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1DA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B92CEA">
            <w:pPr>
              <w:ind w:left="5386"/>
              <w:jc w:val="left"/>
            </w:pPr>
            <w:r>
              <w:t>Druk Nr 262</w:t>
            </w:r>
            <w:r>
              <w:t>/2021</w:t>
            </w:r>
          </w:p>
          <w:p w:rsidR="00A77B3E" w:rsidRDefault="00B92CEA">
            <w:pPr>
              <w:ind w:left="5386"/>
              <w:jc w:val="left"/>
            </w:pPr>
            <w:r>
              <w:t xml:space="preserve">Projekt z dnia 4 października </w:t>
            </w:r>
            <w:bookmarkStart w:id="0" w:name="_GoBack"/>
            <w:bookmarkEnd w:id="0"/>
            <w:r>
              <w:t xml:space="preserve">          2021 r.</w:t>
            </w:r>
          </w:p>
          <w:p w:rsidR="00A77B3E" w:rsidRDefault="00A77B3E">
            <w:pPr>
              <w:ind w:left="5386"/>
              <w:jc w:val="left"/>
            </w:pPr>
          </w:p>
        </w:tc>
      </w:tr>
    </w:tbl>
    <w:p w:rsidR="00A77B3E" w:rsidRDefault="00A77B3E"/>
    <w:p w:rsidR="00A77B3E" w:rsidRDefault="00B92CE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B92CEA">
      <w:pPr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B92CEA">
      <w:pPr>
        <w:keepNext/>
        <w:spacing w:before="120" w:after="240"/>
        <w:jc w:val="center"/>
      </w:pPr>
      <w:r>
        <w:rPr>
          <w:b/>
        </w:rPr>
        <w:t xml:space="preserve">w sprawie wyboru metody ustalenia opłaty za gospodarowanie odpadami komunalnymi oraz </w:t>
      </w:r>
      <w:r>
        <w:rPr>
          <w:b/>
        </w:rPr>
        <w:t>ustalenia stawki takiej opłaty na terenie Miasta Łodzi.</w:t>
      </w:r>
    </w:p>
    <w:p w:rsidR="00A77B3E" w:rsidRDefault="00B92CEA">
      <w:pPr>
        <w:keepLines/>
        <w:spacing w:before="120" w:after="240"/>
        <w:ind w:firstLine="567"/>
      </w:pPr>
      <w:r>
        <w:t>Na podstawie art. 18 ust. 2 pkt 15, art. 40 ust. 1 i art. 41 ust. 1 ustawy z dnia 8 marca 1990 r. o samorządzie gminnym (Dz. U. z 2021 r. poz. 1372) oraz art. </w:t>
      </w:r>
      <w:proofErr w:type="spellStart"/>
      <w:r>
        <w:t>6j</w:t>
      </w:r>
      <w:proofErr w:type="spellEnd"/>
      <w:r>
        <w:t xml:space="preserve"> ust. 1 pkt 1 i 2, ust. </w:t>
      </w:r>
      <w:proofErr w:type="spellStart"/>
      <w:r>
        <w:t>2a</w:t>
      </w:r>
      <w:proofErr w:type="spellEnd"/>
      <w:r>
        <w:t xml:space="preserve">, 3, </w:t>
      </w:r>
      <w:proofErr w:type="spellStart"/>
      <w:r>
        <w:t>3e</w:t>
      </w:r>
      <w:proofErr w:type="spellEnd"/>
      <w:r>
        <w:t xml:space="preserve"> pkt 1</w:t>
      </w:r>
      <w:r>
        <w:t> oraz ust. 4, art. </w:t>
      </w:r>
      <w:proofErr w:type="spellStart"/>
      <w:r>
        <w:t>6k</w:t>
      </w:r>
      <w:proofErr w:type="spellEnd"/>
      <w:r>
        <w:t xml:space="preserve"> ust. 1 pkt 1 i 2, ust. 2, </w:t>
      </w:r>
      <w:proofErr w:type="spellStart"/>
      <w:r>
        <w:t>2a</w:t>
      </w:r>
      <w:proofErr w:type="spellEnd"/>
      <w:r>
        <w:t xml:space="preserve"> pkt 1, 2 i 5 oraz ust. 3 ustawy z dnia 13 września 1996 r. o utrzymaniu czystości i porządku w gminach (Dz. U. z 2021 r. poz. 888 i 1648), Rada Miejska w Łodzi</w:t>
      </w:r>
    </w:p>
    <w:p w:rsidR="00A77B3E" w:rsidRDefault="00B92CEA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B92CEA">
      <w:pPr>
        <w:keepLines/>
        <w:spacing w:before="240"/>
        <w:ind w:firstLine="567"/>
        <w:rPr>
          <w:color w:val="000000"/>
          <w:u w:color="000000"/>
        </w:rPr>
      </w:pPr>
      <w:r>
        <w:t>§ 1. 1. </w:t>
      </w:r>
      <w:r>
        <w:t>W przypadku ni</w:t>
      </w:r>
      <w:r>
        <w:t>eruchomości zabudowanych budynkami mieszkalnymi jednorodzinnymi, na których zamieszkują mieszkańcy dokonuje się wyboru metody ustalenia opłaty za gospodarowanie odpadami komunalnymi w oparciu o liczbę mieszkańców zamieszkujących daną nieruchomość.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 się stawkę opłaty za gospodarowanie odpadami komunalnymi z nieruchomości, o których mowa w ust. 1 w wysokości 34,00 zł miesięcznie od jednego mieszkańca zamieszkującego daną nieruchomość.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stawkę opłaty podwyższonej za gospodarowanie odpadam</w:t>
      </w:r>
      <w:r>
        <w:rPr>
          <w:color w:val="000000"/>
          <w:u w:color="000000"/>
        </w:rPr>
        <w:t>i komunalnymi z nieruchomości, o których mowa w ust. 1, jeżeli właściciel nieruchomości nie wypełnia obowiązku zbierania odpadów komunalnych w sposób selektywny, w wysokości 68,00 zł miesięcznie od jednego mieszkańca zamieszkującego daną nieruchomość.</w:t>
      </w:r>
    </w:p>
    <w:p w:rsidR="00A77B3E" w:rsidRDefault="00B92CEA">
      <w:pPr>
        <w:keepLines/>
        <w:spacing w:before="240"/>
        <w:ind w:firstLine="567"/>
        <w:rPr>
          <w:color w:val="000000"/>
          <w:u w:color="000000"/>
        </w:rPr>
      </w:pPr>
      <w:r>
        <w:t>§ 2.</w:t>
      </w:r>
      <w:r>
        <w:t> 1. </w:t>
      </w:r>
      <w:r>
        <w:rPr>
          <w:color w:val="000000"/>
          <w:u w:color="000000"/>
        </w:rPr>
        <w:t>W przypadku nieruchomości zabudowanych budynkami wielolokalowymi, na których zamieszkują mieszkańcy dokonuje się wyboru metody ustalenia opłaty za gospodarowanie odpadami komunalnymi w oparciu o ilość zużytej wody z danej nieruchomości.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</w:t>
      </w:r>
      <w:r>
        <w:rPr>
          <w:color w:val="000000"/>
          <w:u w:color="000000"/>
        </w:rPr>
        <w:t>stawkę opłaty za gospodarowanie odpadami komunalnymi z nieruchomości, o których mowa w ust. 1 w wysokości 9,60 zł za 1 </w:t>
      </w:r>
      <w:proofErr w:type="spellStart"/>
      <w:r>
        <w:rPr>
          <w:color w:val="000000"/>
          <w:u w:color="000000"/>
        </w:rPr>
        <w:t>m</w:t>
      </w:r>
      <w:r>
        <w:rPr>
          <w:color w:val="000000"/>
          <w:u w:color="000000"/>
          <w:vertAlign w:val="superscript"/>
        </w:rPr>
        <w:t>3</w:t>
      </w:r>
      <w:proofErr w:type="spellEnd"/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zużytej wody.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stawkę opłaty podwyższonej za gospodarowanie odpadami komunalnymi z nieruchomości, o których mowa w ust. </w:t>
      </w:r>
      <w:r>
        <w:rPr>
          <w:color w:val="000000"/>
          <w:u w:color="000000"/>
        </w:rPr>
        <w:t>1, jeżeli właściciel nieruchomości nie wypełnia obowiązku zbierania odpadów komunalnych w sposób selektywny, w wysokości 19,20 zł za 1 </w:t>
      </w:r>
      <w:proofErr w:type="spellStart"/>
      <w:r>
        <w:rPr>
          <w:color w:val="000000"/>
          <w:u w:color="000000"/>
        </w:rPr>
        <w:t>m</w:t>
      </w:r>
      <w:r>
        <w:rPr>
          <w:color w:val="000000"/>
          <w:u w:color="000000"/>
          <w:vertAlign w:val="superscript"/>
        </w:rPr>
        <w:t>3</w:t>
      </w:r>
      <w:proofErr w:type="spellEnd"/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zużytej wody.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Podstawę ustalenia opłaty stanowi średniomiesięczne zużycie wody.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Średniomiesięczne zużycie wody, </w:t>
      </w:r>
      <w:r>
        <w:rPr>
          <w:color w:val="000000"/>
          <w:u w:color="000000"/>
        </w:rPr>
        <w:t>o którym mowa w ust. 4, wyliczane jest jako suma ilości zużytej wody według wskazań wodomierza za kolejne trzy miesiące następujące po sobie – bezpośrednio poprzedzające miesiąc, w którym powstał obowiązek złożenia deklaracji, podzielone przez 3.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Dla śr</w:t>
      </w:r>
      <w:r>
        <w:rPr>
          <w:color w:val="000000"/>
          <w:u w:color="000000"/>
        </w:rPr>
        <w:t>edniomiesięcznego zużycia wody o którym mowa w ust. 4, wyliczonego zgodnie z ust. 5, przyjmuje się trzymiesięczny okres rozliczeniowy.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Trzymiesięczny okres rozliczeniowy, o którym mowa w ust. 6, liczony jest za kolejne trzy miesiące począwszy od  miesią</w:t>
      </w:r>
      <w:r>
        <w:rPr>
          <w:color w:val="000000"/>
          <w:u w:color="000000"/>
        </w:rPr>
        <w:t>ca, w którym powstał obowiązek złożenia deklaracji.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Przy wyliczaniu średniomiesięcznego zużycia wody nie uwzględnia się ilości wody: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bezpowrotnie zużytej w okresie przyjętym do wyliczenia, ustalonej na podstawie wskazań dodatkowego wodomierza zainsta</w:t>
      </w:r>
      <w:r>
        <w:rPr>
          <w:color w:val="000000"/>
          <w:u w:color="000000"/>
        </w:rPr>
        <w:t>lowanego na danej nieruchomości;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wody zużytej poza częścią zamieszkałą nieruchomości – wody wykorzystywanej na cele wspólne nieruchomości oraz wody wykorzystywanej w lokalach użytkowych.</w:t>
      </w:r>
    </w:p>
    <w:p w:rsidR="00A77B3E" w:rsidRDefault="00B92CEA">
      <w:pPr>
        <w:keepLines/>
        <w:spacing w:before="240"/>
        <w:ind w:firstLine="567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W przypadku nieruchomości, o których mowa w § 2 i § 4 ust.</w:t>
      </w:r>
      <w:r>
        <w:rPr>
          <w:color w:val="000000"/>
          <w:u w:color="000000"/>
        </w:rPr>
        <w:t> 1 pkt 1, w przypadku: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braku wodomierza, lub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braku odpowiednich danych dotyczących ilości zużytej wody</w:t>
      </w:r>
    </w:p>
    <w:p w:rsidR="00A77B3E" w:rsidRDefault="00B92CEA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dokonuje się wyboru metody ustalenia opłaty za gospodarowanie odpadami komunalnymi w oparciu o liczbę mieszkańców zamieszkujących daną nieruchomo</w:t>
      </w:r>
      <w:r>
        <w:rPr>
          <w:color w:val="000000"/>
          <w:u w:color="000000"/>
        </w:rPr>
        <w:t>ść.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za gospodarowanie odpadami komunalnymi z nieruchomości, o których mowa w ust. 1 w wysokości 34,00 zł miesięcznie od jednego mieszkańca zamieszkującego daną nieruchomość.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stawkę opłaty podwyższonej za gospodarow</w:t>
      </w:r>
      <w:r>
        <w:rPr>
          <w:color w:val="000000"/>
          <w:u w:color="000000"/>
        </w:rPr>
        <w:t>anie odpadami komunalnymi z nieruchomości, o których mowa w ust. 1, jeżeli właściciel nieruchomości nie wypełnia obowiązku zbierania odpadów komunalnych w sposób selektywny, w wysokości 68,00 zł miesięcznie od jednego mieszkańca zamieszkującego daną nieruc</w:t>
      </w:r>
      <w:r>
        <w:rPr>
          <w:color w:val="000000"/>
          <w:u w:color="000000"/>
        </w:rPr>
        <w:t>homość.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nieruchomości, o których mowa w ust. 1 pkt 1 i 2 po uzyskaniu danych, o których mowa w § 2 ust. 5-7 wysokość opłaty ustala się w oparciu o metodę</w:t>
      </w:r>
      <w:r>
        <w:rPr>
          <w:color w:val="000000"/>
          <w:u w:color="000000"/>
        </w:rPr>
        <w:br/>
        <w:t>i sposób określony w § 2.</w:t>
      </w:r>
    </w:p>
    <w:p w:rsidR="00A77B3E" w:rsidRDefault="00B92CEA">
      <w:pPr>
        <w:keepLines/>
        <w:spacing w:before="240"/>
        <w:ind w:firstLine="567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W przypadku nieruchomości zabudowanych budynkami wiel</w:t>
      </w:r>
      <w:r>
        <w:rPr>
          <w:color w:val="000000"/>
          <w:u w:color="000000"/>
        </w:rPr>
        <w:t xml:space="preserve">olokalowymi, w części stanowiących nieruchomości, na których zamieszkują mieszkańcy oraz w części stanowiących nieruchomości, na których nie zamieszkują mieszkańcy, a powstają odpady komunalne, dokonuje się wyboru metody ustalenia opłaty za gospodarowanie </w:t>
      </w:r>
      <w:r>
        <w:rPr>
          <w:color w:val="000000"/>
          <w:u w:color="000000"/>
        </w:rPr>
        <w:t>odpadami komunalnymi;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części zamieszkałej w oparciu o ilość zużytej wody;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części niezamieszkałej w oparciu o liczbę zadeklarowanych pojemników lub worków przeznaczonych do zbierania odpadów komunalnych.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stawki opłaty za gospodar</w:t>
      </w:r>
      <w:r>
        <w:rPr>
          <w:color w:val="000000"/>
          <w:u w:color="000000"/>
        </w:rPr>
        <w:t>owanie odpadami komunalnymi: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nieruchomości, o której mowa w ust. 1 pkt 1, w wysokości 9,60 zł za 1 </w:t>
      </w:r>
      <w:proofErr w:type="spellStart"/>
      <w:r>
        <w:rPr>
          <w:color w:val="000000"/>
          <w:u w:color="000000"/>
        </w:rPr>
        <w:t>m</w:t>
      </w:r>
      <w:r>
        <w:rPr>
          <w:color w:val="000000"/>
          <w:u w:color="000000"/>
          <w:vertAlign w:val="superscript"/>
        </w:rPr>
        <w:t>3</w:t>
      </w:r>
      <w:proofErr w:type="spellEnd"/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zużytej wody;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nieruchomości, o której mowa w ust. 1 pkt 2, jako iloczyn zadeklarowanej liczby pojemników lub worków przeznaczonych do zbiera</w:t>
      </w:r>
      <w:r>
        <w:rPr>
          <w:color w:val="000000"/>
          <w:u w:color="000000"/>
        </w:rPr>
        <w:t>nia odpadów komunalnych powstających na danej nieruchomości oraz stawki opłaty, o której mowa w pkt 3;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stawka opłaty za pojemnik lub worek przeznaczony do zbierania odpadów komunalnych o pojemności 120 litrów wynosi 18,19 zł; za pojemniki lub worki </w:t>
      </w:r>
      <w:r>
        <w:rPr>
          <w:color w:val="000000"/>
          <w:u w:color="000000"/>
        </w:rPr>
        <w:t>przeznaczone do zbierania odpadów komunalnych o mniejszych lub większych pojemnościach stawki opłat ustala się według tabeli stanowiącej załącznik Nr 1 do uchwały.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właściciel nieruchomości nie wypełnia obowiązku zbierania odpadów komunalnych w sp</w:t>
      </w:r>
      <w:r>
        <w:rPr>
          <w:color w:val="000000"/>
          <w:u w:color="000000"/>
        </w:rPr>
        <w:t>osób selektywny, stawka opłaty podwyższonej za gospodarowanie odpadami komunalnymi wynosi  odpowiednio dwukrotność stawki  ustalonej w ust. 2, to jest: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19,20 zł dla stawki, o której mowa w ust. 2 pkt 1;</w:t>
      </w:r>
    </w:p>
    <w:p w:rsidR="00A77B3E" w:rsidRDefault="00B92CEA">
      <w:pPr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36,38 zł za pojemnik lub worek o pojemności 120</w:t>
      </w:r>
      <w:r>
        <w:rPr>
          <w:color w:val="000000"/>
          <w:u w:color="000000"/>
        </w:rPr>
        <w:t> litrów; za pojemniki lub worki przeznaczone do zbierania odpadów komunalnych o mniejszych lub większych pojemnościach stawki opłat podwyższonych ustala się według tabeli stanowiącej załącznik Nr 2 do uchwały, dla stawki, o której mowa w ust. 2 pkt 3.</w:t>
      </w:r>
    </w:p>
    <w:p w:rsidR="00A77B3E" w:rsidRDefault="00B92CEA">
      <w:pPr>
        <w:keepLines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yliczenie ilości zużytej wody dla nieruchomości, o których mowa w ust. 1 pkt 1, następuje w sposób określony w § 2 ust. 4-8.</w:t>
      </w:r>
    </w:p>
    <w:p w:rsidR="00A77B3E" w:rsidRDefault="00B92CEA">
      <w:pPr>
        <w:keepLines/>
        <w:spacing w:before="240"/>
        <w:ind w:firstLine="567"/>
        <w:rPr>
          <w:color w:val="000000"/>
          <w:u w:color="000000"/>
        </w:rPr>
      </w:pPr>
      <w:r>
        <w:lastRenderedPageBreak/>
        <w:t>§ 5.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B92CEA">
      <w:pPr>
        <w:keepLines/>
        <w:spacing w:before="240"/>
        <w:ind w:firstLine="567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Traci moc uchwała Nr XXXVII/1157/21 Rady Miejskiej w Łodzi z dn</w:t>
      </w:r>
      <w:r>
        <w:rPr>
          <w:color w:val="000000"/>
          <w:u w:color="000000"/>
        </w:rPr>
        <w:t>ia 27 stycznia 2021 r. w sprawie wyboru metody ustalenia opłaty za gospodarowanie odpadami komunalnymi oraz ustalenia stawki takiej opłaty na terenie Miasta Łodzi (Dz. Urz. Woj. Łódzkiego poz. 1074).</w:t>
      </w:r>
    </w:p>
    <w:p w:rsidR="00A77B3E" w:rsidRDefault="00B92CEA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Uchwała podlega ogłoszeniu w Dzienniku Urzędowym Wo</w:t>
      </w:r>
      <w:r>
        <w:rPr>
          <w:color w:val="000000"/>
          <w:u w:color="000000"/>
        </w:rPr>
        <w:t>jewództwa Łódzkiego i wchodzi w życie z dniem 1 stycznia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61DA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DA3" w:rsidRDefault="00F61DA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1DA3" w:rsidRDefault="00B92CEA">
            <w:pPr>
              <w:keepLines/>
              <w:spacing w:before="240" w:after="26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92CEA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B92CEA">
      <w:pPr>
        <w:ind w:left="283"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B92CEA">
      <w:pPr>
        <w:spacing w:after="240"/>
        <w:ind w:left="2346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                             do uchwały Nr ...................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932"/>
        <w:gridCol w:w="5373"/>
      </w:tblGrid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Pojemność pojemnika lub worka w litrach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Stawka opłaty za pojemnik lub worek</w:t>
            </w:r>
            <w:r>
              <w:rPr>
                <w:color w:val="000000"/>
                <w:u w:color="000000"/>
              </w:rPr>
              <w:br/>
              <w:t>w zł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4,54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9,09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12,12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18,19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140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21,22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27,28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190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28,80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31,83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36,38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260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39,41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51,53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390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59,11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75,79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550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83,37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660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100,04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113,68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770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116,71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151,58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166,74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181,90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1300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197,05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1400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212,21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227,37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1600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242,53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1700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257,69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2500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378,95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757,91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1061,08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1515,83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1819,00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2273,75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20000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3031,66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3638,00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27000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4092,75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34000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5153,83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B92CEA">
      <w:pPr>
        <w:spacing w:after="240"/>
        <w:ind w:left="4086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>
        <w:rPr>
          <w:color w:val="000000"/>
          <w:u w:color="000000"/>
        </w:rPr>
        <w:t>....................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dnia....................2021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02"/>
        <w:gridCol w:w="5404"/>
      </w:tblGrid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Pojemność pojemnika lub worka w litrach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Stawka opłaty za pojemnik lub worek</w:t>
            </w:r>
            <w:r>
              <w:rPr>
                <w:color w:val="000000"/>
                <w:u w:color="000000"/>
              </w:rPr>
              <w:br/>
              <w:t>w zł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9,08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18,18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24,24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36,38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42,44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54,56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190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57,60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63,66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72,76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260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78,82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103,06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390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118,22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151,58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166,74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660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200,08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227,36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770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233,42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303,16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1100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333,48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363,80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1300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394,10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1400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424,42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454,74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1600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485,06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1700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515,38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757,90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5000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1515,82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2122,16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3031,66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12000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3638,00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15000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4547,50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20000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6063,32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24000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7276,00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27000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8185,50</w:t>
            </w:r>
          </w:p>
        </w:tc>
      </w:tr>
      <w:tr w:rsidR="00F61DA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34000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B92CEA">
            <w:pPr>
              <w:jc w:val="center"/>
              <w:rPr>
                <w:color w:val="000000"/>
                <w:u w:color="000000"/>
              </w:rPr>
            </w:pPr>
            <w:r>
              <w:t>10307,66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1DA3" w:rsidRDefault="00B92CEA">
      <w:pPr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:rsidR="00F61DA3" w:rsidRDefault="00F61DA3">
      <w:pPr>
        <w:rPr>
          <w:szCs w:val="20"/>
          <w:lang w:val="x-none" w:eastAsia="en-US" w:bidi="ar-SA"/>
        </w:rPr>
      </w:pPr>
    </w:p>
    <w:p w:rsidR="00F61DA3" w:rsidRDefault="00B92CEA">
      <w:pPr>
        <w:ind w:firstLine="720"/>
        <w:rPr>
          <w:szCs w:val="20"/>
        </w:rPr>
      </w:pPr>
      <w:r>
        <w:rPr>
          <w:color w:val="000000"/>
          <w:szCs w:val="20"/>
          <w:u w:color="000000"/>
        </w:rPr>
        <w:t xml:space="preserve">Głównym powodem konieczności podjęcia niniejszej uchwały jest przepis </w:t>
      </w:r>
      <w:r>
        <w:rPr>
          <w:szCs w:val="20"/>
          <w:lang w:val="x-none" w:eastAsia="en-US" w:bidi="ar-SA"/>
        </w:rPr>
        <w:t>ustaw</w:t>
      </w:r>
      <w:r>
        <w:rPr>
          <w:szCs w:val="20"/>
        </w:rPr>
        <w:t>y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z dnia 11 </w:t>
      </w:r>
      <w:r>
        <w:rPr>
          <w:szCs w:val="20"/>
        </w:rPr>
        <w:t>sierpnia</w:t>
      </w:r>
      <w:r>
        <w:rPr>
          <w:szCs w:val="20"/>
          <w:lang w:val="x-none" w:eastAsia="en-US" w:bidi="ar-SA"/>
        </w:rPr>
        <w:t xml:space="preserve"> 2021 r. o zmianie ustawy o utrzymaniu czystości i porządku w gminach, ustawy – Prawo ochrony środowiska oraz ustawy o odpadach</w:t>
      </w:r>
      <w:r>
        <w:rPr>
          <w:szCs w:val="20"/>
        </w:rPr>
        <w:t xml:space="preserve">, który stanowi, iż uchwały rad gmin dotyczące wysokości opłaty za gospodarowanie odpadami komunalnymi, które ustalone zostały na podstawie ilości zużywanej wody na nieruchomości, zachowują moc nie dłużej, </w:t>
      </w:r>
      <w:r>
        <w:rPr>
          <w:szCs w:val="20"/>
        </w:rPr>
        <w:br/>
        <w:t xml:space="preserve">niż do końca 2021 r. </w:t>
      </w:r>
    </w:p>
    <w:p w:rsidR="00F61DA3" w:rsidRDefault="00F61DA3">
      <w:pPr>
        <w:ind w:firstLine="720"/>
        <w:rPr>
          <w:color w:val="000000"/>
          <w:szCs w:val="20"/>
          <w:u w:color="000000"/>
          <w:lang w:val="x-none" w:eastAsia="en-US" w:bidi="ar-SA"/>
        </w:rPr>
      </w:pPr>
    </w:p>
    <w:p w:rsidR="00F61DA3" w:rsidRDefault="00B92CEA">
      <w:pPr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Niniejsza uchwała stanowi </w:t>
      </w:r>
      <w:r>
        <w:rPr>
          <w:color w:val="000000"/>
          <w:szCs w:val="20"/>
          <w:u w:color="000000"/>
        </w:rPr>
        <w:t xml:space="preserve">kontynuację wszystkich postanowień w zakresie wyboru metod oraz ustalania zasad obliczania wysokości opłat za gospodarowanie odpadami komunalnymi na łódzkich nieruchomościach, które podjęte zostały przez Radę Miejską w Łodzi w dniu </w:t>
      </w:r>
      <w:r>
        <w:rPr>
          <w:color w:val="000000"/>
          <w:szCs w:val="20"/>
          <w:u w:color="000000"/>
        </w:rPr>
        <w:br/>
        <w:t>27 stycznia 2021 r. w u</w:t>
      </w:r>
      <w:r>
        <w:rPr>
          <w:color w:val="000000"/>
          <w:szCs w:val="20"/>
          <w:u w:color="000000"/>
        </w:rPr>
        <w:t>chwale Nr XXXVII/1157/21. W szczególności:</w:t>
      </w:r>
    </w:p>
    <w:p w:rsidR="00F61DA3" w:rsidRDefault="00B92CEA">
      <w:pPr>
        <w:ind w:left="285" w:hanging="285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</w:t>
      </w:r>
      <w:r>
        <w:rPr>
          <w:color w:val="000000"/>
          <w:szCs w:val="20"/>
          <w:u w:color="000000"/>
        </w:rPr>
        <w:tab/>
        <w:t>na nieruchomościach zabudowanych budynkami mieszkalnymi jednorodzinnymi obowiązywać będzie metoda ustalana w oparciu o liczbę mieszkańców zamieszkujących daną nieruchomość,</w:t>
      </w:r>
    </w:p>
    <w:p w:rsidR="00F61DA3" w:rsidRDefault="00B92CEA">
      <w:pPr>
        <w:ind w:left="285" w:hanging="285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</w:t>
      </w:r>
      <w:r>
        <w:rPr>
          <w:color w:val="000000"/>
          <w:szCs w:val="20"/>
          <w:u w:color="000000"/>
        </w:rPr>
        <w:tab/>
        <w:t>na nieruchomościach zabudowanych bud</w:t>
      </w:r>
      <w:r>
        <w:rPr>
          <w:color w:val="000000"/>
          <w:szCs w:val="20"/>
          <w:u w:color="000000"/>
        </w:rPr>
        <w:t xml:space="preserve">ynkami wielolokalowymi oraz w ich częściach, </w:t>
      </w:r>
      <w:r>
        <w:rPr>
          <w:color w:val="000000"/>
          <w:szCs w:val="20"/>
          <w:u w:color="000000"/>
        </w:rPr>
        <w:br/>
        <w:t>w których zamieszkują mieszkańcy, stosowana będzie metoda ustalana w oparciu o ilość zużytej wody, według dotychczasowych zasad jej wyliczania,</w:t>
      </w:r>
    </w:p>
    <w:p w:rsidR="00F61DA3" w:rsidRDefault="00B92CEA">
      <w:pPr>
        <w:ind w:left="285" w:hanging="285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</w:t>
      </w:r>
      <w:r>
        <w:rPr>
          <w:color w:val="000000"/>
          <w:szCs w:val="20"/>
          <w:u w:color="000000"/>
        </w:rPr>
        <w:tab/>
        <w:t>na nieruchomościach wielolokalowych, w częściach, na których nie</w:t>
      </w:r>
      <w:r>
        <w:rPr>
          <w:color w:val="000000"/>
          <w:szCs w:val="20"/>
          <w:u w:color="000000"/>
        </w:rPr>
        <w:t xml:space="preserve"> zamieszkują mieszkańcy, a powstają odpady komunalne, ustalenie opłaty dokonywane będzie w oparciu liczbę zadeklarowanych pojemników lub worków przeznaczonych do zbierania odpadów komunalnych.</w:t>
      </w:r>
    </w:p>
    <w:p w:rsidR="00F61DA3" w:rsidRDefault="00F61DA3">
      <w:pPr>
        <w:ind w:left="285" w:hanging="285"/>
        <w:rPr>
          <w:color w:val="000000"/>
          <w:szCs w:val="20"/>
          <w:u w:color="000000"/>
        </w:rPr>
      </w:pPr>
    </w:p>
    <w:p w:rsidR="00F61DA3" w:rsidRDefault="00B92CEA">
      <w:pPr>
        <w:rPr>
          <w:color w:val="000000"/>
          <w:szCs w:val="20"/>
          <w:u w:color="000000"/>
        </w:rPr>
      </w:pPr>
      <w:r>
        <w:rPr>
          <w:szCs w:val="20"/>
        </w:rPr>
        <w:t xml:space="preserve">Dla potrzeb tej uchwały przeprowadzone zostało wyliczenie </w:t>
      </w:r>
      <w:r w:rsidRPr="00B92CEA">
        <w:rPr>
          <w:szCs w:val="20"/>
          <w:lang w:eastAsia="en-US" w:bidi="en-US"/>
        </w:rPr>
        <w:t>kosz</w:t>
      </w:r>
      <w:r w:rsidRPr="00B92CEA">
        <w:rPr>
          <w:szCs w:val="20"/>
          <w:lang w:eastAsia="en-US" w:bidi="en-US"/>
        </w:rPr>
        <w:t>t</w:t>
      </w:r>
      <w:r>
        <w:rPr>
          <w:szCs w:val="20"/>
        </w:rPr>
        <w:t>ów</w:t>
      </w:r>
      <w:r w:rsidRPr="00B92CEA">
        <w:rPr>
          <w:szCs w:val="20"/>
          <w:lang w:eastAsia="en-US" w:bidi="en-US"/>
        </w:rPr>
        <w:t xml:space="preserve"> funkcjonowania systemu gospodarowania odpadami komunalnymi</w:t>
      </w:r>
      <w:r>
        <w:rPr>
          <w:szCs w:val="20"/>
        </w:rPr>
        <w:t xml:space="preserve"> na 2022 r. Podstawowymi ich elementami są uzyskane z zakończonych postępowań przetargowych ceny odbioru i zagospodarowania odpadów oraz założone w planie finansowym MPO-Łódź wysokości rekompens</w:t>
      </w:r>
      <w:r>
        <w:rPr>
          <w:szCs w:val="20"/>
        </w:rPr>
        <w:t>at za świadczenie usługi publicznej w zakresie odbioru odpadów z 2 sektorów miasta Łodzi oraz zagospodarowania odpadów surowcowych i wielkogabarytowych.</w:t>
      </w:r>
    </w:p>
    <w:p w:rsidR="00F61DA3" w:rsidRDefault="00F61DA3">
      <w:pPr>
        <w:ind w:left="285" w:hanging="285"/>
        <w:rPr>
          <w:color w:val="000000"/>
          <w:szCs w:val="20"/>
          <w:u w:color="000000"/>
        </w:rPr>
      </w:pPr>
    </w:p>
    <w:p w:rsidR="00F61DA3" w:rsidRPr="00B92CEA" w:rsidRDefault="00B92CEA">
      <w:pPr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Określając stawki opłat</w:t>
      </w:r>
      <w:r>
        <w:rPr>
          <w:szCs w:val="20"/>
        </w:rPr>
        <w:t xml:space="preserve"> za gospodarowanie odpadami komunalnymi</w:t>
      </w:r>
      <w:r w:rsidRPr="00B92CEA">
        <w:rPr>
          <w:szCs w:val="20"/>
          <w:lang w:eastAsia="en-US" w:bidi="en-US"/>
        </w:rPr>
        <w:t xml:space="preserve"> uwzględniono wszystkie wskazane w ustaw</w:t>
      </w:r>
      <w:r w:rsidRPr="00B92CEA">
        <w:rPr>
          <w:szCs w:val="20"/>
          <w:lang w:eastAsia="en-US" w:bidi="en-US"/>
        </w:rPr>
        <w:t>ie o utrzymaniu czystości i porządku w gminach czynniki dla 202</w:t>
      </w:r>
      <w:r>
        <w:rPr>
          <w:szCs w:val="20"/>
        </w:rPr>
        <w:t>2</w:t>
      </w:r>
      <w:r w:rsidRPr="00B92CEA">
        <w:rPr>
          <w:szCs w:val="20"/>
          <w:lang w:eastAsia="en-US" w:bidi="en-US"/>
        </w:rPr>
        <w:t xml:space="preserve"> roku, </w:t>
      </w:r>
      <w:r>
        <w:rPr>
          <w:szCs w:val="20"/>
        </w:rPr>
        <w:br/>
      </w:r>
      <w:r w:rsidRPr="00B92CEA">
        <w:rPr>
          <w:szCs w:val="20"/>
          <w:lang w:eastAsia="en-US" w:bidi="en-US"/>
        </w:rPr>
        <w:t>to jest: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1)</w:t>
      </w:r>
      <w:r w:rsidRPr="00B92CEA">
        <w:rPr>
          <w:szCs w:val="20"/>
          <w:lang w:eastAsia="en-US" w:bidi="en-US"/>
        </w:rPr>
        <w:tab/>
        <w:t>liczbę mieszkańców Łodzi</w:t>
      </w:r>
      <w:r>
        <w:rPr>
          <w:szCs w:val="20"/>
        </w:rPr>
        <w:t xml:space="preserve"> - 605 606</w:t>
      </w:r>
      <w:r w:rsidRPr="00B92CEA">
        <w:rPr>
          <w:szCs w:val="20"/>
          <w:lang w:eastAsia="en-US" w:bidi="en-US"/>
        </w:rPr>
        <w:t>,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2)</w:t>
      </w:r>
      <w:r w:rsidRPr="00B92CEA">
        <w:rPr>
          <w:szCs w:val="20"/>
          <w:lang w:eastAsia="en-US" w:bidi="en-US"/>
        </w:rPr>
        <w:tab/>
        <w:t>ilość wytwarzanych na terenie Miasta odpadów komunalnych</w:t>
      </w:r>
      <w:r>
        <w:rPr>
          <w:szCs w:val="20"/>
        </w:rPr>
        <w:t>, która</w:t>
      </w:r>
      <w:r w:rsidRPr="00B92CEA">
        <w:rPr>
          <w:szCs w:val="20"/>
          <w:lang w:eastAsia="en-US" w:bidi="en-US"/>
        </w:rPr>
        <w:t xml:space="preserve"> wyniesie około </w:t>
      </w:r>
      <w:r>
        <w:rPr>
          <w:szCs w:val="20"/>
        </w:rPr>
        <w:br/>
        <w:t>217 900,00</w:t>
      </w:r>
      <w:r w:rsidRPr="00B92CEA">
        <w:rPr>
          <w:szCs w:val="20"/>
          <w:lang w:eastAsia="en-US" w:bidi="en-US"/>
        </w:rPr>
        <w:t> Mg,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3)</w:t>
      </w:r>
      <w:r w:rsidRPr="00B92CEA">
        <w:rPr>
          <w:szCs w:val="20"/>
          <w:lang w:eastAsia="en-US" w:bidi="en-US"/>
        </w:rPr>
        <w:tab/>
        <w:t>koszty funkcjonowania systemu gospo</w:t>
      </w:r>
      <w:r w:rsidRPr="00B92CEA">
        <w:rPr>
          <w:szCs w:val="20"/>
          <w:lang w:eastAsia="en-US" w:bidi="en-US"/>
        </w:rPr>
        <w:t>darowania odpadami komunalnymi</w:t>
      </w:r>
      <w:r>
        <w:rPr>
          <w:szCs w:val="20"/>
        </w:rPr>
        <w:t xml:space="preserve"> która wyniesie</w:t>
      </w:r>
      <w:r w:rsidRPr="00B92CEA">
        <w:rPr>
          <w:szCs w:val="20"/>
          <w:lang w:eastAsia="en-US" w:bidi="en-US"/>
        </w:rPr>
        <w:t xml:space="preserve"> </w:t>
      </w:r>
      <w:r>
        <w:rPr>
          <w:szCs w:val="20"/>
        </w:rPr>
        <w:t>252 593 358,00</w:t>
      </w:r>
      <w:r w:rsidRPr="00B92CEA">
        <w:rPr>
          <w:szCs w:val="20"/>
          <w:lang w:eastAsia="en-US" w:bidi="en-US"/>
        </w:rPr>
        <w:t xml:space="preserve"> zł. Składać się na nie będą następujące koszty:</w:t>
      </w:r>
    </w:p>
    <w:p w:rsidR="00F61DA3" w:rsidRPr="00B92CEA" w:rsidRDefault="00B92CEA">
      <w:pPr>
        <w:ind w:left="720" w:hanging="43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a)</w:t>
      </w:r>
      <w:r w:rsidRPr="00B92CEA">
        <w:rPr>
          <w:szCs w:val="20"/>
          <w:lang w:eastAsia="en-US" w:bidi="en-US"/>
        </w:rPr>
        <w:tab/>
        <w:t>odbierania, transportu, zbierania, odzysku i unieszkodliwiania odpadów komunalnych,</w:t>
      </w:r>
      <w:r w:rsidRPr="00B92CEA">
        <w:rPr>
          <w:szCs w:val="20"/>
          <w:lang w:eastAsia="en-US" w:bidi="en-US"/>
        </w:rPr>
        <w:br/>
        <w:t xml:space="preserve">w wysokości </w:t>
      </w:r>
      <w:r>
        <w:rPr>
          <w:szCs w:val="20"/>
        </w:rPr>
        <w:t>232 122 705,28</w:t>
      </w:r>
      <w:r w:rsidRPr="00B92CEA">
        <w:rPr>
          <w:szCs w:val="20"/>
          <w:lang w:eastAsia="en-US" w:bidi="en-US"/>
        </w:rPr>
        <w:t> zł,</w:t>
      </w:r>
    </w:p>
    <w:p w:rsidR="00F61DA3" w:rsidRPr="00B92CEA" w:rsidRDefault="00B92CEA">
      <w:pPr>
        <w:ind w:left="720" w:hanging="43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b)</w:t>
      </w:r>
      <w:r w:rsidRPr="00B92CEA">
        <w:rPr>
          <w:szCs w:val="20"/>
          <w:lang w:eastAsia="en-US" w:bidi="en-US"/>
        </w:rPr>
        <w:tab/>
        <w:t>tworzenia i utrzymywania p</w:t>
      </w:r>
      <w:r w:rsidRPr="00B92CEA">
        <w:rPr>
          <w:szCs w:val="20"/>
          <w:lang w:eastAsia="en-US" w:bidi="en-US"/>
        </w:rPr>
        <w:t>unktów selektywnego zbierania odpadów komunalnych,</w:t>
      </w:r>
      <w:r w:rsidRPr="00B92CEA">
        <w:rPr>
          <w:szCs w:val="20"/>
          <w:lang w:eastAsia="en-US" w:bidi="en-US"/>
        </w:rPr>
        <w:br/>
        <w:t xml:space="preserve">w wysokości </w:t>
      </w:r>
      <w:r>
        <w:rPr>
          <w:szCs w:val="20"/>
        </w:rPr>
        <w:t xml:space="preserve"> 5 754 845,72</w:t>
      </w:r>
      <w:r w:rsidRPr="00B92CEA">
        <w:rPr>
          <w:szCs w:val="20"/>
          <w:lang w:eastAsia="en-US" w:bidi="en-US"/>
        </w:rPr>
        <w:t> zł,</w:t>
      </w:r>
    </w:p>
    <w:p w:rsidR="00F61DA3" w:rsidRPr="00B92CEA" w:rsidRDefault="00B92CEA">
      <w:pPr>
        <w:ind w:left="720" w:hanging="43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c)</w:t>
      </w:r>
      <w:r w:rsidRPr="00B92CEA">
        <w:rPr>
          <w:szCs w:val="20"/>
          <w:lang w:eastAsia="en-US" w:bidi="en-US"/>
        </w:rPr>
        <w:tab/>
        <w:t xml:space="preserve">obsługi administracyjnej systemu, w wysokości </w:t>
      </w:r>
      <w:r>
        <w:rPr>
          <w:szCs w:val="20"/>
        </w:rPr>
        <w:t>11 715 807</w:t>
      </w:r>
      <w:r w:rsidRPr="00B92CEA">
        <w:rPr>
          <w:szCs w:val="20"/>
          <w:lang w:eastAsia="en-US" w:bidi="en-US"/>
        </w:rPr>
        <w:t>,00 zł,</w:t>
      </w:r>
    </w:p>
    <w:p w:rsidR="00F61DA3" w:rsidRPr="00B92CEA" w:rsidRDefault="00B92CEA">
      <w:pPr>
        <w:ind w:left="720" w:hanging="43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d)</w:t>
      </w:r>
      <w:r w:rsidRPr="00B92CEA">
        <w:rPr>
          <w:szCs w:val="20"/>
          <w:lang w:eastAsia="en-US" w:bidi="en-US"/>
        </w:rPr>
        <w:tab/>
        <w:t xml:space="preserve">edukacji ekologicznej, w wysokości </w:t>
      </w:r>
      <w:r>
        <w:rPr>
          <w:szCs w:val="20"/>
        </w:rPr>
        <w:t>200 000,00</w:t>
      </w:r>
      <w:r w:rsidRPr="00B92CEA">
        <w:rPr>
          <w:szCs w:val="20"/>
          <w:lang w:eastAsia="en-US" w:bidi="en-US"/>
        </w:rPr>
        <w:t> zł,</w:t>
      </w:r>
    </w:p>
    <w:p w:rsidR="00F61DA3" w:rsidRPr="00B92CEA" w:rsidRDefault="00B92CEA">
      <w:pPr>
        <w:ind w:left="720" w:hanging="43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e)</w:t>
      </w:r>
      <w:r w:rsidRPr="00B92CEA">
        <w:rPr>
          <w:szCs w:val="20"/>
          <w:lang w:eastAsia="en-US" w:bidi="en-US"/>
        </w:rPr>
        <w:tab/>
        <w:t>usuwania odpadów komunalnych z miejsc nieprzeznaczon</w:t>
      </w:r>
      <w:r w:rsidRPr="00B92CEA">
        <w:rPr>
          <w:szCs w:val="20"/>
          <w:lang w:eastAsia="en-US" w:bidi="en-US"/>
        </w:rPr>
        <w:t>ych do ich składowania</w:t>
      </w:r>
      <w:r w:rsidRPr="00B92CEA">
        <w:rPr>
          <w:szCs w:val="20"/>
          <w:lang w:eastAsia="en-US" w:bidi="en-US"/>
        </w:rPr>
        <w:br/>
        <w:t xml:space="preserve">i magazynowania, w wysokości </w:t>
      </w:r>
      <w:r>
        <w:rPr>
          <w:szCs w:val="20"/>
        </w:rPr>
        <w:t>2 800 000,00</w:t>
      </w:r>
      <w:r w:rsidRPr="00B92CEA">
        <w:rPr>
          <w:szCs w:val="20"/>
          <w:lang w:eastAsia="en-US" w:bidi="en-US"/>
        </w:rPr>
        <w:t> zł.</w:t>
      </w:r>
    </w:p>
    <w:p w:rsidR="00F61DA3" w:rsidRPr="00B92CEA" w:rsidRDefault="00F61DA3">
      <w:pPr>
        <w:rPr>
          <w:szCs w:val="20"/>
          <w:lang w:eastAsia="en-US" w:bidi="en-US"/>
        </w:rPr>
      </w:pPr>
    </w:p>
    <w:p w:rsidR="00F61DA3" w:rsidRPr="00B92CEA" w:rsidRDefault="00B92CEA">
      <w:pPr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Zakładane wpływy w 202</w:t>
      </w:r>
      <w:r>
        <w:rPr>
          <w:szCs w:val="20"/>
        </w:rPr>
        <w:t>2</w:t>
      </w:r>
      <w:r w:rsidRPr="00B92CEA">
        <w:rPr>
          <w:szCs w:val="20"/>
          <w:lang w:eastAsia="en-US" w:bidi="en-US"/>
        </w:rPr>
        <w:t> r. z opłat za gospodarowanie odpadami komunalnymi wyniosą 252 593 358</w:t>
      </w:r>
      <w:r>
        <w:rPr>
          <w:szCs w:val="20"/>
        </w:rPr>
        <w:t>,</w:t>
      </w:r>
      <w:r w:rsidRPr="00B92CEA">
        <w:rPr>
          <w:szCs w:val="20"/>
          <w:lang w:eastAsia="en-US" w:bidi="en-US"/>
        </w:rPr>
        <w:t>00 zł, w tym: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-</w:t>
      </w:r>
      <w:r w:rsidRPr="00B92CEA">
        <w:rPr>
          <w:szCs w:val="20"/>
          <w:lang w:eastAsia="en-US" w:bidi="en-US"/>
        </w:rPr>
        <w:tab/>
      </w:r>
      <w:r>
        <w:rPr>
          <w:szCs w:val="20"/>
        </w:rPr>
        <w:t xml:space="preserve">34 366 054,20 </w:t>
      </w:r>
      <w:r w:rsidRPr="00B92CEA">
        <w:rPr>
          <w:szCs w:val="20"/>
          <w:lang w:eastAsia="en-US" w:bidi="en-US"/>
        </w:rPr>
        <w:t>zł - od nieruchomości zabudowanych budynkami mieszkalnymi jedn</w:t>
      </w:r>
      <w:r w:rsidRPr="00B92CEA">
        <w:rPr>
          <w:szCs w:val="20"/>
          <w:lang w:eastAsia="en-US" w:bidi="en-US"/>
        </w:rPr>
        <w:t>orodzinnymi, na których zamieszkują mieszkańcy oraz niepodłączonych do sieci wodociągowej, braku wodomierza oraz nieruchomości nowo wybudowanych albo nowo zamieszkałych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-</w:t>
      </w:r>
      <w:r w:rsidRPr="00B92CEA">
        <w:rPr>
          <w:szCs w:val="20"/>
          <w:lang w:eastAsia="en-US" w:bidi="en-US"/>
        </w:rPr>
        <w:tab/>
      </w:r>
      <w:r>
        <w:rPr>
          <w:szCs w:val="20"/>
        </w:rPr>
        <w:t xml:space="preserve">212 871 745,80 </w:t>
      </w:r>
      <w:r w:rsidRPr="00B92CEA">
        <w:rPr>
          <w:szCs w:val="20"/>
          <w:lang w:eastAsia="en-US" w:bidi="en-US"/>
        </w:rPr>
        <w:t>zł - od nieruchomości zabudowanych budynkami mieszkalnymi wielolokalow</w:t>
      </w:r>
      <w:r w:rsidRPr="00B92CEA">
        <w:rPr>
          <w:szCs w:val="20"/>
          <w:lang w:eastAsia="en-US" w:bidi="en-US"/>
        </w:rPr>
        <w:t>ymi wyposażonymi w wodomierze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-</w:t>
      </w:r>
      <w:r w:rsidRPr="00B92CEA">
        <w:rPr>
          <w:szCs w:val="20"/>
          <w:lang w:eastAsia="en-US" w:bidi="en-US"/>
        </w:rPr>
        <w:tab/>
      </w:r>
      <w:r>
        <w:rPr>
          <w:szCs w:val="20"/>
        </w:rPr>
        <w:t xml:space="preserve">5 268 798,00 zł </w:t>
      </w:r>
      <w:r w:rsidRPr="00B92CEA">
        <w:rPr>
          <w:szCs w:val="20"/>
          <w:lang w:eastAsia="en-US" w:bidi="en-US"/>
        </w:rPr>
        <w:t>od lokali niezamieszkałych w budynkach wielolokalowych w których część lokali stanowi lokale mieszkalne a część lokale niezamieszkałe</w:t>
      </w:r>
    </w:p>
    <w:p w:rsidR="00F61DA3" w:rsidRPr="00B92CEA" w:rsidRDefault="00B92CEA">
      <w:pPr>
        <w:ind w:left="285" w:hanging="285"/>
        <w:rPr>
          <w:szCs w:val="20"/>
          <w:lang w:eastAsia="en-US" w:bidi="en-US"/>
        </w:rPr>
      </w:pPr>
      <w:r w:rsidRPr="00B92CEA">
        <w:rPr>
          <w:szCs w:val="20"/>
          <w:lang w:eastAsia="en-US" w:bidi="en-US"/>
        </w:rPr>
        <w:t>-</w:t>
      </w:r>
      <w:r w:rsidRPr="00B92CEA">
        <w:rPr>
          <w:szCs w:val="20"/>
          <w:lang w:eastAsia="en-US" w:bidi="en-US"/>
        </w:rPr>
        <w:tab/>
      </w:r>
      <w:r>
        <w:rPr>
          <w:szCs w:val="20"/>
        </w:rPr>
        <w:t>86 760</w:t>
      </w:r>
      <w:r w:rsidRPr="00B92CEA">
        <w:rPr>
          <w:szCs w:val="20"/>
          <w:lang w:eastAsia="en-US" w:bidi="en-US"/>
        </w:rPr>
        <w:t>,00 zł - od nieruchomości, na których znajduje się domek letniskow</w:t>
      </w:r>
      <w:r w:rsidRPr="00B92CEA">
        <w:rPr>
          <w:szCs w:val="20"/>
          <w:lang w:eastAsia="en-US" w:bidi="en-US"/>
        </w:rPr>
        <w:t>y, lub innych nieruchomości wykorzystywanych na cele rekreacyjno-wypoczynkowe.</w:t>
      </w:r>
    </w:p>
    <w:p w:rsidR="00F61DA3" w:rsidRDefault="00F61DA3">
      <w:pPr>
        <w:rPr>
          <w:color w:val="000000"/>
          <w:szCs w:val="20"/>
          <w:u w:color="000000"/>
        </w:rPr>
      </w:pPr>
    </w:p>
    <w:p w:rsidR="00F61DA3" w:rsidRDefault="00B92CEA">
      <w:pPr>
        <w:rPr>
          <w:szCs w:val="20"/>
          <w:lang w:val="x-none" w:eastAsia="en-US" w:bidi="ar-SA"/>
        </w:rPr>
      </w:pPr>
      <w:r>
        <w:rPr>
          <w:color w:val="000000"/>
          <w:szCs w:val="20"/>
          <w:u w:color="000000"/>
        </w:rPr>
        <w:t>Ustalone stawki opłat</w:t>
      </w:r>
      <w:r>
        <w:rPr>
          <w:color w:val="000000"/>
          <w:szCs w:val="20"/>
          <w:u w:color="00000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>za gospodarowanie odpadami komunalnymi</w:t>
      </w:r>
      <w:r>
        <w:rPr>
          <w:szCs w:val="20"/>
        </w:rPr>
        <w:t xml:space="preserve"> nie przekraczają</w:t>
      </w:r>
      <w:r>
        <w:rPr>
          <w:szCs w:val="20"/>
          <w:lang w:val="x-none" w:eastAsia="en-US" w:bidi="ar-SA"/>
        </w:rPr>
        <w:t xml:space="preserve"> wartości maksymaln</w:t>
      </w:r>
      <w:r>
        <w:rPr>
          <w:szCs w:val="20"/>
        </w:rPr>
        <w:t>ych</w:t>
      </w:r>
      <w:r>
        <w:rPr>
          <w:szCs w:val="20"/>
          <w:lang w:val="x-none" w:eastAsia="en-US" w:bidi="ar-SA"/>
        </w:rPr>
        <w:t xml:space="preserve"> wskazan</w:t>
      </w:r>
      <w:r>
        <w:rPr>
          <w:szCs w:val="20"/>
        </w:rPr>
        <w:t>ych</w:t>
      </w:r>
      <w:r>
        <w:rPr>
          <w:szCs w:val="20"/>
          <w:lang w:val="x-none" w:eastAsia="en-US" w:bidi="ar-SA"/>
        </w:rPr>
        <w:t xml:space="preserve"> w art. </w:t>
      </w:r>
      <w:proofErr w:type="spellStart"/>
      <w:r>
        <w:rPr>
          <w:szCs w:val="20"/>
          <w:lang w:val="x-none" w:eastAsia="en-US" w:bidi="ar-SA"/>
        </w:rPr>
        <w:t>6k</w:t>
      </w:r>
      <w:proofErr w:type="spellEnd"/>
      <w:r>
        <w:rPr>
          <w:szCs w:val="20"/>
          <w:lang w:val="x-none" w:eastAsia="en-US" w:bidi="ar-SA"/>
        </w:rPr>
        <w:t xml:space="preserve"> ust. </w:t>
      </w:r>
      <w:proofErr w:type="spellStart"/>
      <w:r>
        <w:rPr>
          <w:szCs w:val="20"/>
          <w:lang w:val="x-none" w:eastAsia="en-US" w:bidi="ar-SA"/>
        </w:rPr>
        <w:t>2a</w:t>
      </w:r>
      <w:proofErr w:type="spellEnd"/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 xml:space="preserve">ustawy o utrzymaniu czystości i porządku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w </w:t>
      </w:r>
      <w:r>
        <w:rPr>
          <w:szCs w:val="20"/>
          <w:lang w:val="x-none" w:eastAsia="en-US" w:bidi="ar-SA"/>
        </w:rPr>
        <w:t>gminach, któr</w:t>
      </w:r>
      <w:r>
        <w:rPr>
          <w:szCs w:val="20"/>
        </w:rPr>
        <w:t xml:space="preserve">e odnoszą się do </w:t>
      </w:r>
      <w:r>
        <w:rPr>
          <w:szCs w:val="20"/>
          <w:lang w:val="x-none" w:eastAsia="en-US" w:bidi="ar-SA"/>
        </w:rPr>
        <w:t xml:space="preserve">przeciętnego miesięcznego dochodu rozporządzalnego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na 1 osobę ogółem,</w:t>
      </w:r>
      <w:r>
        <w:rPr>
          <w:szCs w:val="20"/>
        </w:rPr>
        <w:t xml:space="preserve"> podawanego corocznie przez</w:t>
      </w:r>
      <w:r>
        <w:rPr>
          <w:szCs w:val="20"/>
          <w:lang w:val="x-none" w:eastAsia="en-US" w:bidi="ar-SA"/>
        </w:rPr>
        <w:t xml:space="preserve"> Prezesa Głównego Urzędu Statystycznego. </w:t>
      </w:r>
    </w:p>
    <w:p w:rsidR="00F61DA3" w:rsidRDefault="00B92CEA">
      <w:p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Wyliczając stawki opłat przyjęto, tak jak ustawodawca, iż obowiązkiem właściciela nieru</w:t>
      </w:r>
      <w:r>
        <w:rPr>
          <w:szCs w:val="20"/>
          <w:lang w:val="x-none" w:eastAsia="en-US" w:bidi="ar-SA"/>
        </w:rPr>
        <w:t>chomości jest zbieranie odpadów komunalnych w sposób selektywny. Dopiero, jeżeli właściciel nieruchomości nie będzie wypełniał tego obowiązku, zastosowana zostanie opłata podwyższona (dwukrotność stawki).</w:t>
      </w:r>
    </w:p>
    <w:p w:rsidR="00F61DA3" w:rsidRDefault="00F61DA3">
      <w:pPr>
        <w:rPr>
          <w:szCs w:val="20"/>
          <w:lang w:val="x-none" w:eastAsia="en-US" w:bidi="ar-SA"/>
        </w:rPr>
      </w:pPr>
    </w:p>
    <w:p w:rsidR="00F61DA3" w:rsidRDefault="00B92CEA">
      <w:pPr>
        <w:rPr>
          <w:szCs w:val="20"/>
          <w:lang w:val="x-none" w:eastAsia="en-US" w:bidi="ar-SA"/>
        </w:rPr>
      </w:pPr>
      <w:r>
        <w:rPr>
          <w:color w:val="000000"/>
          <w:szCs w:val="20"/>
          <w:u w:color="000000"/>
        </w:rPr>
        <w:t xml:space="preserve">W projekcie uchwały podwyższone zostały </w:t>
      </w:r>
      <w:r>
        <w:rPr>
          <w:color w:val="000000"/>
          <w:szCs w:val="20"/>
          <w:u w:color="000000"/>
          <w:lang w:val="x-none" w:eastAsia="en-US" w:bidi="ar-SA"/>
        </w:rPr>
        <w:t>stawk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val="x-none" w:eastAsia="en-US" w:bidi="ar-SA"/>
        </w:rPr>
        <w:t xml:space="preserve"> opł</w:t>
      </w:r>
      <w:r>
        <w:rPr>
          <w:color w:val="000000"/>
          <w:szCs w:val="20"/>
          <w:u w:color="000000"/>
          <w:lang w:val="x-none" w:eastAsia="en-US" w:bidi="ar-SA"/>
        </w:rPr>
        <w:t>aty za pojemnik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val="x-none" w:eastAsia="en-US" w:bidi="ar-SA"/>
        </w:rPr>
        <w:t xml:space="preserve"> lub work</w:t>
      </w: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val="x-none" w:eastAsia="en-US" w:bidi="ar-SA"/>
        </w:rPr>
        <w:t xml:space="preserve"> przeznaczon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val="x-none" w:eastAsia="en-US" w:bidi="ar-SA"/>
        </w:rPr>
        <w:t xml:space="preserve"> do zbierania odpadów komunalnych</w:t>
      </w:r>
      <w:r>
        <w:rPr>
          <w:color w:val="000000"/>
          <w:szCs w:val="20"/>
          <w:u w:color="000000"/>
        </w:rPr>
        <w:t xml:space="preserve"> - do wartości odpowiadających rzeczywistym kosztom odbioru i zagospodarowania odpadów w nich się znajdujących. Stało się to możliwe w wyniku nowelizacji ustawy, o której mowa na wstęp</w:t>
      </w:r>
      <w:r>
        <w:rPr>
          <w:color w:val="000000"/>
          <w:szCs w:val="20"/>
          <w:u w:color="000000"/>
        </w:rPr>
        <w:t>ie.</w:t>
      </w:r>
      <w:r>
        <w:rPr>
          <w:color w:val="000000"/>
          <w:szCs w:val="20"/>
          <w:u w:color="000000"/>
          <w:lang w:val="x-none" w:eastAsia="en-US" w:bidi="ar-SA"/>
        </w:rPr>
        <w:t xml:space="preserve"> </w:t>
      </w:r>
    </w:p>
    <w:sectPr w:rsidR="00F61DA3">
      <w:endnotePr>
        <w:numFmt w:val="decimal"/>
      </w:endnotePr>
      <w:pgSz w:w="11906" w:h="16838"/>
      <w:pgMar w:top="1701" w:right="1417" w:bottom="85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B92CEA"/>
    <w:rsid w:val="00CA2A55"/>
    <w:rsid w:val="00F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metody ustalenia opłaty za gospodarowanie odpadami komunalnymi oraz ustalenia stawki takiej opłaty na terenie Miasta Łodzi.</dc:subject>
  <dc:creator>jpastwinski</dc:creator>
  <cp:lastModifiedBy>Janusz Pastwiński</cp:lastModifiedBy>
  <cp:revision>2</cp:revision>
  <dcterms:created xsi:type="dcterms:W3CDTF">2021-10-05T13:04:00Z</dcterms:created>
  <dcterms:modified xsi:type="dcterms:W3CDTF">2021-10-05T11:05:00Z</dcterms:modified>
  <cp:category>Akt prawny</cp:category>
</cp:coreProperties>
</file>