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03" w:rsidRPr="00B27D03" w:rsidRDefault="00B27D03" w:rsidP="00B27D03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187</w:t>
      </w:r>
      <w:r w:rsidRPr="00B27D03">
        <w:rPr>
          <w:rFonts w:ascii="Times New Roman" w:eastAsia="Calibri" w:hAnsi="Times New Roman" w:cs="Times New Roman"/>
          <w:b/>
          <w:sz w:val="24"/>
          <w:szCs w:val="24"/>
        </w:rPr>
        <w:t>/2021</w:t>
      </w: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>Projekt z dnia 14 grudnia 2021 r.</w:t>
      </w:r>
    </w:p>
    <w:p w:rsidR="00B27D03" w:rsidRPr="00B27D03" w:rsidRDefault="00B27D03" w:rsidP="00B27D03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B27D03" w:rsidRPr="00B27D03" w:rsidRDefault="00B27D03" w:rsidP="00B27D03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B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…………………….</w:t>
      </w:r>
      <w:bookmarkStart w:id="0" w:name="_GoBack"/>
      <w:bookmarkEnd w:id="0"/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27D03" w:rsidRPr="00B27D03" w:rsidRDefault="00B27D03" w:rsidP="00B27D0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na działania Prezydenta Miasta Łodzi.</w:t>
      </w:r>
    </w:p>
    <w:p w:rsidR="00B27D03" w:rsidRPr="00B27D03" w:rsidRDefault="00B27D03" w:rsidP="00B27D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D03" w:rsidRPr="00B27D03" w:rsidRDefault="00B27D03" w:rsidP="00B27D03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B27D03">
          <w:rPr>
            <w:rFonts w:ascii="Times New Roman" w:eastAsia="Calibri" w:hAnsi="Times New Roman" w:cs="Times New Roman"/>
            <w:sz w:val="24"/>
            <w:szCs w:val="24"/>
          </w:rPr>
          <w:t>8 marca 1990 r.</w:t>
        </w:r>
      </w:smartTag>
      <w:r w:rsidRPr="00B27D03">
        <w:rPr>
          <w:rFonts w:ascii="Times New Roman" w:eastAsia="Calibri" w:hAnsi="Times New Roman" w:cs="Times New Roman"/>
          <w:sz w:val="24"/>
          <w:szCs w:val="24"/>
        </w:rPr>
        <w:t xml:space="preserve"> o samorządzie gminnym (Dz. U. z 2021 r. poz. 1372 i 1834) oraz art. 231, art. 234 pkt 1, art. 236 § 1 ustawy z 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B27D03">
          <w:rPr>
            <w:rFonts w:ascii="Times New Roman" w:eastAsia="Calibri" w:hAnsi="Times New Roman" w:cs="Times New Roman"/>
            <w:sz w:val="24"/>
            <w:szCs w:val="24"/>
          </w:rPr>
          <w:t>14 czerwca 19</w:t>
        </w:r>
      </w:smartTag>
      <w:r w:rsidRPr="00B27D03">
        <w:rPr>
          <w:rFonts w:ascii="Times New Roman" w:eastAsia="Calibri" w:hAnsi="Times New Roman" w:cs="Times New Roman"/>
          <w:sz w:val="24"/>
          <w:szCs w:val="24"/>
        </w:rPr>
        <w:t>60 r. Kodeks postępowania administracyjnego (Dz. U. z 2021 r. poz. 735,  1491, 2320 i 2052), Rada Miejska w Łodzi</w:t>
      </w:r>
    </w:p>
    <w:p w:rsidR="00B27D03" w:rsidRPr="00B27D03" w:rsidRDefault="00B27D03" w:rsidP="00B27D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B27D03" w:rsidRPr="00B27D03" w:rsidRDefault="00B27D03" w:rsidP="00B27D03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§ 1. Rada Miejska w Łodzi uznaje się za niewłaściwą do rozpatrzenia skargi</w:t>
      </w:r>
      <w:r w:rsidRPr="00B27D03">
        <w:rPr>
          <w:rFonts w:ascii="Times New Roman" w:eastAsia="Calibri" w:hAnsi="Times New Roman" w:cs="Times New Roman"/>
          <w:bCs/>
          <w:sz w:val="24"/>
          <w:szCs w:val="24"/>
        </w:rPr>
        <w:t xml:space="preserve"> w zakresie udzielenia zezwoleń na sprzedaż napojów alkoholowych i przekazuje skargę Prezydentowi Miasta Łodzi jako organowi właściwemu.</w:t>
      </w:r>
    </w:p>
    <w:p w:rsidR="00B27D03" w:rsidRPr="00B27D03" w:rsidRDefault="00B27D03" w:rsidP="00B27D03">
      <w:pPr>
        <w:suppressAutoHyphens/>
        <w:autoSpaceDN w:val="0"/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D03">
        <w:rPr>
          <w:rFonts w:ascii="Times New Roman" w:eastAsia="Times New Roman" w:hAnsi="Times New Roman" w:cs="Times New Roman"/>
          <w:sz w:val="24"/>
          <w:szCs w:val="24"/>
        </w:rPr>
        <w:t>§ 2.1. Zobowiązuje się Przewodniczącego Rady Miejskiej w Łodzi do przekazania Prezydentowi Miasta Łodzi skargi, o której mowa w § 1 oraz niniejszej uchwały wraz z uzasadnieniem, które stanowi jej integralną część.</w:t>
      </w:r>
    </w:p>
    <w:p w:rsidR="00B27D03" w:rsidRPr="00B27D03" w:rsidRDefault="00B27D03" w:rsidP="00B27D03">
      <w:pPr>
        <w:suppressAutoHyphens/>
        <w:autoSpaceDN w:val="0"/>
        <w:spacing w:before="120"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D03">
        <w:rPr>
          <w:rFonts w:ascii="Times New Roman" w:eastAsia="Times New Roman" w:hAnsi="Times New Roman" w:cs="Times New Roman"/>
          <w:sz w:val="24"/>
          <w:szCs w:val="24"/>
        </w:rPr>
        <w:t>2. Zobowiązuje się Przewodniczącego Rady Miejskiej w Łodzi do przekazania Skarżącej niniejszej uchwały wraz z uzasadnieniem.</w:t>
      </w:r>
    </w:p>
    <w:p w:rsidR="00B27D03" w:rsidRPr="00B27D03" w:rsidRDefault="00B27D03" w:rsidP="00B27D03">
      <w:pPr>
        <w:suppressAutoHyphens/>
        <w:autoSpaceDN w:val="0"/>
        <w:spacing w:before="120" w:after="0" w:line="240" w:lineRule="auto"/>
        <w:ind w:firstLine="902"/>
        <w:rPr>
          <w:rFonts w:ascii="Times New Roman" w:eastAsia="Times New Roman" w:hAnsi="Times New Roman" w:cs="Times New Roman"/>
          <w:sz w:val="24"/>
          <w:szCs w:val="24"/>
        </w:rPr>
      </w:pPr>
      <w:r w:rsidRPr="00B27D03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B27D03" w:rsidRPr="00B27D03" w:rsidRDefault="00B27D03" w:rsidP="00B27D03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27D03" w:rsidRPr="00B27D03" w:rsidRDefault="00B27D03" w:rsidP="00B27D0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B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B27D03" w:rsidRPr="00B27D03" w:rsidRDefault="00B27D03" w:rsidP="00B27D0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27D03" w:rsidRPr="00B27D03" w:rsidRDefault="00B27D03" w:rsidP="00B27D03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27D03" w:rsidRPr="00B27D03" w:rsidRDefault="00B27D03" w:rsidP="00B27D03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Marcin GOŁASZEWSKI</w:t>
      </w:r>
    </w:p>
    <w:p w:rsidR="00B27D03" w:rsidRPr="00B27D03" w:rsidRDefault="00B27D03" w:rsidP="00B27D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B27D03" w:rsidRPr="00B27D03" w:rsidRDefault="00B27D03" w:rsidP="00B27D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B27D03" w:rsidRPr="00B27D03" w:rsidRDefault="00B27D03" w:rsidP="00B27D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27D03" w:rsidRPr="00B27D03" w:rsidRDefault="00B27D03" w:rsidP="00B27D03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  <w:r w:rsidRPr="00B27D03">
        <w:rPr>
          <w:rFonts w:ascii="Times New Roman" w:eastAsia="Calibri" w:hAnsi="Times New Roman" w:cs="Times New Roman"/>
          <w:b/>
        </w:rPr>
        <w:t>Przewodniczący Komisji</w:t>
      </w:r>
    </w:p>
    <w:p w:rsidR="00B27D03" w:rsidRPr="00B27D03" w:rsidRDefault="00B27D03" w:rsidP="00B27D03">
      <w:pPr>
        <w:spacing w:after="240" w:line="276" w:lineRule="auto"/>
        <w:ind w:left="5942" w:hanging="5942"/>
        <w:rPr>
          <w:rFonts w:ascii="Times New Roman" w:eastAsia="Calibri" w:hAnsi="Times New Roman" w:cs="Times New Roman"/>
          <w:b/>
        </w:rPr>
      </w:pPr>
      <w:r w:rsidRPr="00B27D03">
        <w:rPr>
          <w:rFonts w:ascii="Times New Roman" w:eastAsia="Calibri" w:hAnsi="Times New Roman" w:cs="Times New Roman"/>
          <w:b/>
        </w:rPr>
        <w:t xml:space="preserve">       Kamil Deptuła</w:t>
      </w:r>
    </w:p>
    <w:p w:rsidR="00B27D03" w:rsidRPr="00B27D03" w:rsidRDefault="00B27D03" w:rsidP="00B27D03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B27D03" w:rsidRPr="00B27D03" w:rsidRDefault="00B27D03" w:rsidP="00B27D03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B27D03" w:rsidRPr="00B27D03" w:rsidRDefault="00B27D03" w:rsidP="00B27D03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27D03" w:rsidRPr="00B27D03" w:rsidRDefault="00B27D03" w:rsidP="00B27D03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B27D03" w:rsidRPr="00B27D03" w:rsidRDefault="00B27D03" w:rsidP="00B27D03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</w:p>
    <w:p w:rsidR="00B27D03" w:rsidRPr="00B27D03" w:rsidRDefault="00B27D03" w:rsidP="00B27D03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</w:p>
    <w:p w:rsidR="00B27D03" w:rsidRPr="00B27D03" w:rsidRDefault="00B27D03" w:rsidP="00B27D03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B27D03" w:rsidRPr="00B27D03" w:rsidRDefault="00B27D03" w:rsidP="00B27D03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7D03" w:rsidRPr="00B27D03" w:rsidRDefault="00B27D03" w:rsidP="00B27D03">
      <w:pPr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dniu 29 listopada 2021 r. do Rady Miejskiej w Łodzi wpłynęła skarga </w:t>
      </w:r>
      <w:r w:rsidRPr="00B27D03">
        <w:rPr>
          <w:rFonts w:ascii="Times New Roman" w:eastAsia="Calibri" w:hAnsi="Times New Roman" w:cs="Times New Roman"/>
          <w:sz w:val="24"/>
          <w:szCs w:val="24"/>
        </w:rPr>
        <w:t>na działania Prezydenta Miasta Łodzi dotyczące - zdaniem Skarżącej - naruszenia praworządności w związku z toczącym się postępowaniem o udzielenie zezwoleń na sprzedaż napojów alkoholowych.</w:t>
      </w:r>
    </w:p>
    <w:p w:rsidR="00B27D03" w:rsidRPr="00B27D03" w:rsidRDefault="00B27D03" w:rsidP="00B27D03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 xml:space="preserve">Zgodnie z art. 234 pkt 1 Kodeksu postępowania administracyjnego W sprawie, w której toczy się postępowanie administracyjne skarga złożona przez stronę podlega rozpatrzeniu w toku postępowania, zgodnie z przepisami kodeksu. Stosownie zaś do treści art. 236 § 1 ww. ustawy, w przypadkach określonych w art. 233 i 234 organem właściwym do rozpatrzenia skargi jest organ uprawniony do wszczęcia postępowania lub organ, przed którym toczy się postępowanie. </w:t>
      </w:r>
    </w:p>
    <w:p w:rsidR="00B27D03" w:rsidRPr="00B27D03" w:rsidRDefault="00B27D03" w:rsidP="00B27D03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Zgodnie z art. 231 § 1 Kodeksu postępowania administracyjnego jeżeli organ, który otrzymał skargę, nie jest właściwy do jej rozpatrzenia, obowiązany jest niezwłocznie, nie później jednak niż w terminie siedmiu dni, przekazać ją właściwemu organowi, zawiadamiając równocześnie o tym skarżącego, albo wskazać mu właściwy organ.</w:t>
      </w:r>
    </w:p>
    <w:p w:rsidR="00B27D03" w:rsidRPr="00B27D03" w:rsidRDefault="00B27D03" w:rsidP="00B27D03">
      <w:pPr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D03">
        <w:rPr>
          <w:rFonts w:ascii="Times New Roman" w:eastAsia="Calibri" w:hAnsi="Times New Roman" w:cs="Times New Roman"/>
          <w:sz w:val="24"/>
          <w:szCs w:val="24"/>
        </w:rPr>
        <w:t>W tym stanie rzeczy, Rada Miejska w Łodzi przekazuje skargę Prezydentowi Miasta Łodzi według właściwości.</w:t>
      </w:r>
    </w:p>
    <w:p w:rsidR="00B27D03" w:rsidRPr="00B27D03" w:rsidRDefault="00B27D03" w:rsidP="00B27D03">
      <w:pPr>
        <w:spacing w:before="120"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spacing w:before="120"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>Przewodniczący</w:t>
      </w:r>
    </w:p>
    <w:p w:rsidR="00B27D03" w:rsidRPr="00B27D03" w:rsidRDefault="00B27D03" w:rsidP="00B27D03">
      <w:pPr>
        <w:spacing w:before="120"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>Komisji Skarg, Wniosków i Petycji</w:t>
      </w:r>
    </w:p>
    <w:p w:rsidR="00B27D03" w:rsidRPr="00B27D03" w:rsidRDefault="00B27D03" w:rsidP="00B27D03">
      <w:pPr>
        <w:spacing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>Rady Miejskiej w Łodzi</w:t>
      </w:r>
    </w:p>
    <w:p w:rsidR="00B27D03" w:rsidRPr="00B27D03" w:rsidRDefault="00B27D03" w:rsidP="00B27D03">
      <w:pPr>
        <w:spacing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spacing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7D03" w:rsidRPr="00B27D03" w:rsidRDefault="00B27D03" w:rsidP="00B27D03">
      <w:pPr>
        <w:spacing w:after="0" w:line="240" w:lineRule="auto"/>
        <w:ind w:left="5942" w:hanging="90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7D03">
        <w:rPr>
          <w:rFonts w:ascii="Times New Roman" w:eastAsia="Calibri" w:hAnsi="Times New Roman" w:cs="Times New Roman"/>
          <w:bCs/>
          <w:sz w:val="24"/>
          <w:szCs w:val="24"/>
        </w:rPr>
        <w:t>Kamil Deptuła</w:t>
      </w:r>
    </w:p>
    <w:p w:rsidR="00B27D03" w:rsidRPr="00B27D03" w:rsidRDefault="00B27D03" w:rsidP="00B27D03">
      <w:pPr>
        <w:spacing w:after="200" w:line="276" w:lineRule="auto"/>
        <w:rPr>
          <w:rFonts w:ascii="Calibri" w:eastAsia="Calibri" w:hAnsi="Calibri" w:cs="Times New Roman"/>
        </w:rPr>
      </w:pPr>
    </w:p>
    <w:p w:rsidR="005E7EBB" w:rsidRDefault="005E7EBB"/>
    <w:sectPr w:rsidR="005E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03"/>
    <w:rsid w:val="005E7EBB"/>
    <w:rsid w:val="00B27D03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62800B"/>
  <w15:chartTrackingRefBased/>
  <w15:docId w15:val="{4B0134EE-F328-4BCF-8195-57A384D5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2250</Characters>
  <Application>Microsoft Office Word</Application>
  <DocSecurity>0</DocSecurity>
  <Lines>18</Lines>
  <Paragraphs>5</Paragraphs>
  <ScaleCrop>false</ScaleCrop>
  <Company>Urzad Miasta Lodzi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Marek Wasielewski</cp:lastModifiedBy>
  <cp:revision>1</cp:revision>
  <dcterms:created xsi:type="dcterms:W3CDTF">2021-12-15T14:46:00Z</dcterms:created>
  <dcterms:modified xsi:type="dcterms:W3CDTF">2021-12-15T14:48:00Z</dcterms:modified>
</cp:coreProperties>
</file>