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48" w:rsidRDefault="00591D48" w:rsidP="00591D4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/2022</w:t>
      </w:r>
    </w:p>
    <w:p w:rsidR="00591D48" w:rsidRDefault="00591D48" w:rsidP="00591D4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8 lutego 2022 r.</w:t>
      </w:r>
    </w:p>
    <w:p w:rsidR="00591D48" w:rsidRDefault="00591D48" w:rsidP="00591D48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91D48" w:rsidRDefault="00591D48" w:rsidP="00591D48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91D48" w:rsidRDefault="00591D48" w:rsidP="00591D4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91D48" w:rsidRDefault="00591D48" w:rsidP="00591D4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91D48" w:rsidRDefault="00591D48" w:rsidP="00591D4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591D48" w:rsidRDefault="00591D48" w:rsidP="00591D4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591D48" w:rsidRDefault="00591D48" w:rsidP="00591D4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591D48" w:rsidRDefault="00591D48" w:rsidP="00591D48">
      <w:pPr>
        <w:tabs>
          <w:tab w:val="left" w:pos="5103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91D48" w:rsidRDefault="00591D48" w:rsidP="00591D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</w:t>
      </w:r>
      <w:r>
        <w:rPr>
          <w:rFonts w:ascii="Times New Roman" w:hAnsi="Times New Roman"/>
          <w:b/>
          <w:bCs/>
          <w:sz w:val="24"/>
          <w:szCs w:val="24"/>
        </w:rPr>
        <w:t>p. ……………………. i p. …………………</w:t>
      </w:r>
    </w:p>
    <w:p w:rsidR="00591D48" w:rsidRDefault="00591D48" w:rsidP="00591D48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na działania Dyrektora Poradni Psychologiczno-Pedago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gicznej </w:t>
      </w:r>
      <w:r w:rsidR="00014CD8" w:rsidRPr="00014CD8">
        <w:rPr>
          <w:rFonts w:ascii="Times New Roman" w:hAnsi="Times New Roman"/>
          <w:b/>
          <w:bCs/>
          <w:sz w:val="24"/>
          <w:szCs w:val="24"/>
        </w:rPr>
        <w:t>Nr 4</w:t>
      </w:r>
      <w:r w:rsidR="00014CD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Łodzi.</w:t>
      </w:r>
    </w:p>
    <w:p w:rsidR="00591D48" w:rsidRDefault="00591D48" w:rsidP="00591D48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1D48" w:rsidRDefault="00591D48" w:rsidP="00591D48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2021 r. poz. 1372 i 1834) oraz art. 229 pkt 3, art. 237 § 3 oraz art. 238 § 1 ustawy z dnia 14 czerwca 1960 r. Kodeks postępowania administracyjnego (Dz. U. z 2021 r. poz. 735,  1491, 2320 i 2052), Rada Miejska w Łodzi</w:t>
      </w:r>
    </w:p>
    <w:p w:rsidR="00591D48" w:rsidRDefault="00591D48" w:rsidP="00591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D48" w:rsidRDefault="00591D48" w:rsidP="00591D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591D48" w:rsidRDefault="00591D48" w:rsidP="00591D48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D48" w:rsidRDefault="00591D48" w:rsidP="00591D48">
      <w:pPr>
        <w:spacing w:after="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Skargę</w:t>
      </w:r>
      <w:r>
        <w:rPr>
          <w:rFonts w:ascii="Times New Roman" w:hAnsi="Times New Roman"/>
          <w:bCs/>
          <w:sz w:val="24"/>
          <w:szCs w:val="24"/>
        </w:rPr>
        <w:t xml:space="preserve"> p. ………………. i p. ………………….. na działania Dyrektora Poradni Psychologiczno-Pedagogicznej </w:t>
      </w:r>
      <w:r w:rsidR="00014CD8">
        <w:rPr>
          <w:rFonts w:ascii="Times New Roman" w:hAnsi="Times New Roman"/>
          <w:bCs/>
          <w:sz w:val="24"/>
          <w:szCs w:val="24"/>
        </w:rPr>
        <w:t xml:space="preserve">Nr 4 </w:t>
      </w:r>
      <w:r>
        <w:rPr>
          <w:rFonts w:ascii="Times New Roman" w:hAnsi="Times New Roman"/>
          <w:bCs/>
          <w:sz w:val="24"/>
          <w:szCs w:val="24"/>
        </w:rPr>
        <w:t xml:space="preserve">w Łodzi </w:t>
      </w:r>
      <w:r>
        <w:rPr>
          <w:rFonts w:ascii="Times New Roman" w:hAnsi="Times New Roman"/>
          <w:sz w:val="24"/>
          <w:szCs w:val="24"/>
        </w:rPr>
        <w:t xml:space="preserve">uznaje się  za bezzasadną. </w:t>
      </w:r>
    </w:p>
    <w:p w:rsidR="00591D48" w:rsidRDefault="00591D48" w:rsidP="00591D4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591D48" w:rsidRDefault="00591D48" w:rsidP="00591D48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" w:name="_Hlk89688692"/>
      <w:r>
        <w:rPr>
          <w:rFonts w:ascii="Times New Roman" w:hAnsi="Times New Roman"/>
          <w:sz w:val="24"/>
          <w:szCs w:val="24"/>
        </w:rPr>
        <w:t>§</w:t>
      </w:r>
      <w:bookmarkEnd w:id="1"/>
      <w:r>
        <w:rPr>
          <w:rFonts w:ascii="Times New Roman" w:hAnsi="Times New Roman"/>
          <w:sz w:val="24"/>
          <w:szCs w:val="24"/>
        </w:rPr>
        <w:t xml:space="preserve"> 2. Zobowiązuje się Przewodniczącego Rady Miejskiej w Łodzi do przekazania Skarżącym niniejszej uchwały wraz z uzasadnieniem.</w:t>
      </w:r>
    </w:p>
    <w:p w:rsidR="00591D48" w:rsidRDefault="00591D48" w:rsidP="00591D4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 3. Uchwała wchodzi w życie z dniem podjęcia.</w:t>
      </w:r>
    </w:p>
    <w:p w:rsidR="00591D48" w:rsidRDefault="00591D48" w:rsidP="00591D4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91D48" w:rsidRDefault="00591D48" w:rsidP="00591D4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91D48" w:rsidRDefault="00591D48" w:rsidP="00591D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1D48" w:rsidRDefault="00591D48" w:rsidP="00591D48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591D48" w:rsidRDefault="00591D48" w:rsidP="00591D4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91D48" w:rsidRDefault="00591D48" w:rsidP="00591D4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91D48" w:rsidRDefault="00591D48" w:rsidP="00591D48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591D48" w:rsidRDefault="00591D48" w:rsidP="00591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591D48" w:rsidRDefault="00591D48" w:rsidP="00591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591D48" w:rsidRDefault="00591D48" w:rsidP="00591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91D48" w:rsidRDefault="00591D48" w:rsidP="00591D48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Przewodniczący Komisji</w:t>
      </w:r>
    </w:p>
    <w:p w:rsidR="00591D48" w:rsidRDefault="00591D48" w:rsidP="00591D48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Kamil Deptuła</w:t>
      </w:r>
    </w:p>
    <w:p w:rsidR="00591D48" w:rsidRDefault="00591D48" w:rsidP="00591D48">
      <w:pPr>
        <w:spacing w:after="0"/>
        <w:rPr>
          <w:rFonts w:ascii="Times New Roman" w:hAnsi="Times New Roman"/>
          <w:sz w:val="24"/>
          <w:szCs w:val="24"/>
        </w:rPr>
      </w:pPr>
    </w:p>
    <w:p w:rsidR="00591D48" w:rsidRDefault="00591D48" w:rsidP="00591D4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591D48" w:rsidRDefault="00591D48" w:rsidP="00591D4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591D48" w:rsidRDefault="00591D48" w:rsidP="00591D4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91D48" w:rsidRDefault="00591D48" w:rsidP="00591D4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591D48" w:rsidRDefault="00591D48" w:rsidP="00591D48">
      <w:pPr>
        <w:spacing w:after="0"/>
        <w:rPr>
          <w:rFonts w:ascii="Times New Roman" w:hAnsi="Times New Roman"/>
          <w:sz w:val="24"/>
          <w:szCs w:val="24"/>
        </w:rPr>
      </w:pPr>
    </w:p>
    <w:p w:rsidR="00591D48" w:rsidRDefault="00591D48" w:rsidP="00591D48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591D48" w:rsidRDefault="00591D48" w:rsidP="00591D48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591D48" w:rsidRDefault="00591D48" w:rsidP="00591D4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3 grudnia 2021 r. Kuratorium Oświaty w Łodzi  przekazało do Rady Miejskiej w Łodzi skargę na zachowanie Dyrektora Poradni Psychologiczno-Pedagogicznej </w:t>
      </w:r>
      <w:r w:rsidR="00014CD8">
        <w:rPr>
          <w:rFonts w:ascii="Times New Roman" w:hAnsi="Times New Roman"/>
          <w:bCs/>
          <w:sz w:val="24"/>
          <w:szCs w:val="24"/>
        </w:rPr>
        <w:t xml:space="preserve">Nr 4 </w:t>
      </w:r>
      <w:r>
        <w:rPr>
          <w:rFonts w:ascii="Times New Roman" w:hAnsi="Times New Roman"/>
          <w:sz w:val="24"/>
          <w:szCs w:val="24"/>
        </w:rPr>
        <w:t>w Łodzi względem rodziców zainteresowanych zdrowiem dziecka.</w:t>
      </w:r>
    </w:p>
    <w:p w:rsidR="00591D48" w:rsidRDefault="00591D48" w:rsidP="00591D48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237 § 3 Kodeksu postępowania administracyjnego, Rada Miejska w Łodzi zawiadamia o następującym sposobie załatwienia skargi.</w:t>
      </w:r>
    </w:p>
    <w:p w:rsidR="00591D48" w:rsidRDefault="00591D48" w:rsidP="00591D48">
      <w:pPr>
        <w:spacing w:before="120" w:after="0" w:line="240" w:lineRule="auto"/>
        <w:ind w:right="-1" w:firstLine="53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wyniku uzyskanych informacji Rada Miejska w Łodzi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ustaliła, że pierwszy kontakt rodziców niepełnosprawnego dziecka nastąpił w kwietniu 2021 r. od wyznaczenia terminu wizyty na połowę sierpnia. Czas oczekiwania na wizytę w Poradni zawsze wynosi około dwóch miesięcy. W Poradni zatrudnionych jest dziesięciu psychologów z czego w tym czasie pracowało pięć osób. Cztery z nich mają uprawnienia do prowadzenia badań diagnostycznych. Warto zaznaczyć, że córka Skarżących została przebadana z dobrej woli pracownika po godzinach jego pracy. Opisane badanie faktycznie odbyło się bez obecności rodzica. W trakcie badań nie znaleziono podstaw do wydania orzeczenia o potrzebie kształcenia specjalnego. Zdiagnozowano liczne wady rozwojowe, które wymagają pogłębionych badań specjalistycznych w tym badań psychiatrycznych, czy ortopedycznych. Podniesiony w skardze problem braku możliwości dostarczenia dokumentów odnosi się do przyjętej w placówce procedury obsługi interesantów. W trakcie inspekcji pracownik Wydziału Edukacji zwrócił uwagę Dyrektorowi Poradni na szczególny sposób prowadzenia rozmów i zachowanie wszystkich pracowników. Rodzicom zostały przestawione placówki, w których dziecko miałoby najlepszą formę opieki.</w:t>
      </w:r>
    </w:p>
    <w:p w:rsidR="00591D48" w:rsidRDefault="00591D48" w:rsidP="00591D48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Biorąc pod uwagę powyższą skargę uznaje się za bezzasadną. </w:t>
      </w:r>
    </w:p>
    <w:p w:rsidR="00591D48" w:rsidRDefault="00591D48" w:rsidP="00591D48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 w:bidi="mr-IN"/>
        </w:rPr>
      </w:pPr>
      <w:r>
        <w:rPr>
          <w:rFonts w:ascii="Times New Roman" w:hAnsi="Times New Roman"/>
          <w:sz w:val="24"/>
          <w:szCs w:val="24"/>
          <w:lang w:eastAsia="pl-PL" w:bidi="mr-IN"/>
        </w:rPr>
        <w:t xml:space="preserve">Rada Miejska w Łodzi informuje, że niniejsza uchwała stanowi zawiadomienie o sposobie załatwienia skargi w rozumieniu art. 237 § 3 w związku z art. 238 § 1 Kodeksu postępowania administracyjnego, od którego nie przysługuje żaden środek odwoławczy ani środek zaskarżenia. </w:t>
      </w:r>
    </w:p>
    <w:p w:rsidR="00591D48" w:rsidRDefault="00591D48" w:rsidP="00591D48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pl-PL" w:bidi="mr-IN"/>
        </w:rPr>
      </w:pPr>
      <w:r>
        <w:rPr>
          <w:rFonts w:ascii="Times New Roman" w:hAnsi="Times New Roman"/>
          <w:sz w:val="24"/>
          <w:szCs w:val="24"/>
          <w:lang w:eastAsia="pl-PL" w:bidi="mr-IN"/>
        </w:rPr>
        <w:t>Stosownie do art. 239 § 1 Kodeksu postępowania administracyjnego Rada Miejska w Łodzi informuje, że: „</w:t>
      </w:r>
      <w:r>
        <w:rPr>
          <w:rFonts w:ascii="Times New Roman" w:hAnsi="Times New Roman"/>
          <w:iCs/>
          <w:sz w:val="24"/>
          <w:szCs w:val="24"/>
          <w:lang w:eastAsia="pl-PL" w:bidi="mr-IN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591D48" w:rsidRDefault="00591D48" w:rsidP="00591D48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  <w:lang w:eastAsia="pl-PL" w:bidi="mr-IN"/>
        </w:rPr>
      </w:pPr>
    </w:p>
    <w:p w:rsidR="00591D48" w:rsidRDefault="00591D48" w:rsidP="00591D48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  <w:lang w:eastAsia="pl-PL" w:bidi="mr-IN"/>
        </w:rPr>
      </w:pPr>
    </w:p>
    <w:p w:rsidR="00591D48" w:rsidRDefault="00591D48" w:rsidP="00591D48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</w:p>
    <w:p w:rsidR="00591D48" w:rsidRDefault="00591D48" w:rsidP="00591D48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Komisji Skarg, Wniosków i Petycji</w:t>
      </w:r>
    </w:p>
    <w:p w:rsidR="00591D48" w:rsidRDefault="00591D48" w:rsidP="00591D48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Rady Miejskiej w Łodzi</w:t>
      </w:r>
    </w:p>
    <w:p w:rsidR="00591D48" w:rsidRDefault="00591D48" w:rsidP="00591D48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</w:p>
    <w:p w:rsidR="00591D48" w:rsidRDefault="00591D48" w:rsidP="00591D48">
      <w:pPr>
        <w:ind w:firstLine="6379"/>
      </w:pPr>
      <w:r>
        <w:rPr>
          <w:rFonts w:ascii="Times New Roman" w:hAnsi="Times New Roman"/>
          <w:bCs/>
          <w:sz w:val="24"/>
          <w:szCs w:val="24"/>
        </w:rPr>
        <w:t>Kamil Deptuła</w:t>
      </w:r>
    </w:p>
    <w:sectPr w:rsidR="0059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48"/>
    <w:rsid w:val="00014CD8"/>
    <w:rsid w:val="00591D48"/>
    <w:rsid w:val="005E7EBB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0FD1F-B05F-4D73-8BCC-7734AE89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1D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3208</Characters>
  <Application>Microsoft Office Word</Application>
  <DocSecurity>0</DocSecurity>
  <Lines>26</Lines>
  <Paragraphs>7</Paragraphs>
  <ScaleCrop>false</ScaleCrop>
  <Company>Urzad Miasta Lodzi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Marek Wasielewski</cp:lastModifiedBy>
  <cp:revision>2</cp:revision>
  <dcterms:created xsi:type="dcterms:W3CDTF">2022-02-08T08:27:00Z</dcterms:created>
  <dcterms:modified xsi:type="dcterms:W3CDTF">2022-02-08T10:12:00Z</dcterms:modified>
</cp:coreProperties>
</file>