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FC" w:rsidRPr="00937A98" w:rsidRDefault="00311EFC" w:rsidP="00311EFC">
      <w:pPr>
        <w:pStyle w:val="Tytu"/>
        <w:keepNext/>
        <w:keepLines/>
        <w:widowControl w:val="0"/>
        <w:tabs>
          <w:tab w:val="left" w:pos="5245"/>
          <w:tab w:val="left" w:pos="7995"/>
        </w:tabs>
        <w:ind w:firstLine="5812"/>
        <w:jc w:val="left"/>
        <w:rPr>
          <w:b w:val="0"/>
          <w:bCs w:val="0"/>
        </w:rPr>
      </w:pPr>
      <w:r w:rsidRPr="00937A98">
        <w:rPr>
          <w:b w:val="0"/>
        </w:rPr>
        <w:t xml:space="preserve">Druk Nr  </w:t>
      </w:r>
      <w:r>
        <w:rPr>
          <w:b w:val="0"/>
        </w:rPr>
        <w:t>60</w:t>
      </w:r>
      <w:r w:rsidRPr="00937A98">
        <w:rPr>
          <w:b w:val="0"/>
        </w:rPr>
        <w:t xml:space="preserve"> /2022</w:t>
      </w:r>
      <w:r w:rsidRPr="00937A98">
        <w:rPr>
          <w:b w:val="0"/>
        </w:rPr>
        <w:tab/>
      </w:r>
    </w:p>
    <w:p w:rsidR="00311EFC" w:rsidRPr="00937A98" w:rsidRDefault="00311EFC" w:rsidP="00311EFC">
      <w:pPr>
        <w:pStyle w:val="Tytu"/>
        <w:keepNext/>
        <w:keepLines/>
        <w:widowControl w:val="0"/>
        <w:ind w:left="1418" w:hanging="1418"/>
        <w:jc w:val="left"/>
        <w:rPr>
          <w:b w:val="0"/>
          <w:bCs w:val="0"/>
        </w:rPr>
      </w:pPr>
      <w:r w:rsidRPr="00937A98">
        <w:rPr>
          <w:b w:val="0"/>
        </w:rPr>
        <w:t xml:space="preserve">                                                                                                 Projekt z dnia </w:t>
      </w:r>
      <w:r>
        <w:rPr>
          <w:b w:val="0"/>
        </w:rPr>
        <w:t>7 marca</w:t>
      </w:r>
      <w:r w:rsidRPr="00937A98">
        <w:rPr>
          <w:b w:val="0"/>
        </w:rPr>
        <w:t xml:space="preserve"> 2022 r.</w:t>
      </w:r>
    </w:p>
    <w:p w:rsidR="00311EFC" w:rsidRPr="00937A98" w:rsidRDefault="00311EFC" w:rsidP="00311EFC">
      <w:pPr>
        <w:keepNext/>
        <w:keepLines/>
        <w:widowControl w:val="0"/>
        <w:tabs>
          <w:tab w:val="left" w:pos="3240"/>
        </w:tabs>
        <w:rPr>
          <w:b/>
          <w:szCs w:val="20"/>
        </w:rPr>
      </w:pPr>
    </w:p>
    <w:p w:rsidR="00311EFC" w:rsidRPr="00937A98" w:rsidRDefault="00311EFC" w:rsidP="00311EFC">
      <w:pPr>
        <w:keepNext/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:rsidR="00311EFC" w:rsidRPr="00937A98" w:rsidRDefault="00311EFC" w:rsidP="00311EFC">
      <w:pPr>
        <w:keepNext/>
        <w:keepLines/>
        <w:widowControl w:val="0"/>
        <w:tabs>
          <w:tab w:val="left" w:pos="3240"/>
        </w:tabs>
        <w:ind w:firstLine="6660"/>
      </w:pPr>
      <w:r w:rsidRPr="00937A98">
        <w:t xml:space="preserve">  </w:t>
      </w:r>
    </w:p>
    <w:p w:rsidR="00311EFC" w:rsidRPr="00937A98" w:rsidRDefault="00311EFC" w:rsidP="00311EFC">
      <w:pPr>
        <w:keepNext/>
        <w:keepLines/>
        <w:widowControl w:val="0"/>
        <w:tabs>
          <w:tab w:val="left" w:pos="3240"/>
        </w:tabs>
        <w:ind w:left="-70" w:firstLine="180"/>
        <w:jc w:val="center"/>
        <w:outlineLvl w:val="1"/>
        <w:rPr>
          <w:b/>
          <w:bCs/>
        </w:rPr>
      </w:pPr>
      <w:r w:rsidRPr="00937A98">
        <w:rPr>
          <w:b/>
          <w:bCs/>
        </w:rPr>
        <w:t xml:space="preserve">AUTOPOPRAWKA </w:t>
      </w:r>
      <w:r>
        <w:rPr>
          <w:b/>
          <w:bCs/>
        </w:rPr>
        <w:t>Nr 2</w:t>
      </w:r>
    </w:p>
    <w:p w:rsidR="00311EFC" w:rsidRPr="00937A98" w:rsidRDefault="00311EFC" w:rsidP="00311EFC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PREZYDENTA MIASTA ŁODZI</w:t>
      </w:r>
    </w:p>
    <w:p w:rsidR="00311EFC" w:rsidRPr="00937A98" w:rsidRDefault="00311EFC" w:rsidP="00311EFC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 xml:space="preserve">z dnia </w:t>
      </w:r>
      <w:bookmarkStart w:id="0" w:name="_GoBack"/>
      <w:bookmarkEnd w:id="0"/>
      <w:r w:rsidR="00382292">
        <w:rPr>
          <w:b/>
          <w:bCs/>
        </w:rPr>
        <w:t>15</w:t>
      </w:r>
      <w:r w:rsidRPr="00937A98">
        <w:rPr>
          <w:b/>
          <w:bCs/>
        </w:rPr>
        <w:t xml:space="preserve"> </w:t>
      </w:r>
      <w:r>
        <w:rPr>
          <w:b/>
          <w:bCs/>
        </w:rPr>
        <w:t>marca</w:t>
      </w:r>
      <w:r w:rsidRPr="00937A98">
        <w:rPr>
          <w:b/>
          <w:bCs/>
        </w:rPr>
        <w:t xml:space="preserve"> 2022 r</w:t>
      </w:r>
    </w:p>
    <w:p w:rsidR="00311EFC" w:rsidRPr="00937A98" w:rsidRDefault="00311EFC" w:rsidP="00311EFC">
      <w:pPr>
        <w:keepNext/>
        <w:keepLines/>
        <w:widowControl w:val="0"/>
        <w:jc w:val="center"/>
        <w:rPr>
          <w:b/>
          <w:bCs/>
        </w:rPr>
      </w:pPr>
    </w:p>
    <w:p w:rsidR="00311EFC" w:rsidRPr="00937A98" w:rsidRDefault="00311EFC" w:rsidP="00311EFC">
      <w:pPr>
        <w:keepNext/>
        <w:keepLines/>
        <w:widowControl w:val="0"/>
        <w:jc w:val="center"/>
        <w:rPr>
          <w:b/>
          <w:bCs/>
        </w:rPr>
      </w:pPr>
      <w:r w:rsidRPr="00937A98">
        <w:rPr>
          <w:b/>
          <w:bCs/>
        </w:rPr>
        <w:t>do projektu uchwały Rady Miejskiej w Łodzi w sprawie zmian budżetu oraz zmian</w:t>
      </w:r>
      <w:r w:rsidRPr="00937A98">
        <w:rPr>
          <w:bCs/>
        </w:rPr>
        <w:t xml:space="preserve"> </w:t>
      </w:r>
      <w:r w:rsidRPr="00937A98">
        <w:rPr>
          <w:b/>
          <w:bCs/>
        </w:rPr>
        <w:t>w budżecie miasta Łodzi na 2022 rok.</w:t>
      </w:r>
    </w:p>
    <w:p w:rsidR="00311EFC" w:rsidRPr="00937A98" w:rsidRDefault="00311EFC" w:rsidP="00311EFC">
      <w:pPr>
        <w:keepNext/>
        <w:keepLines/>
        <w:ind w:left="360" w:hanging="360"/>
        <w:jc w:val="both"/>
      </w:pPr>
    </w:p>
    <w:p w:rsidR="00311EFC" w:rsidRPr="00937A98" w:rsidRDefault="00311EFC" w:rsidP="00311EFC">
      <w:pPr>
        <w:keepNext/>
        <w:keepLines/>
        <w:jc w:val="both"/>
      </w:pPr>
      <w:r w:rsidRPr="00937A98">
        <w:t>W projekcie uchwały Rady Miejskiej w Łodzi w sprawie zmian budżetu oraz zmian w budżecie miasta Łodzi na 2022 rok, wprowadzam następujące zmiany:</w:t>
      </w:r>
    </w:p>
    <w:p w:rsidR="00311EFC" w:rsidRPr="00937A98" w:rsidRDefault="00311EFC" w:rsidP="00311EFC">
      <w:pPr>
        <w:keepNext/>
        <w:keepLines/>
        <w:jc w:val="both"/>
      </w:pPr>
    </w:p>
    <w:p w:rsidR="00311EFC" w:rsidRPr="00937A98" w:rsidRDefault="00311EFC" w:rsidP="00311EFC">
      <w:pPr>
        <w:keepNext/>
        <w:keepLines/>
        <w:widowControl w:val="0"/>
        <w:ind w:hanging="284"/>
        <w:rPr>
          <w:b/>
        </w:rPr>
      </w:pPr>
      <w:r>
        <w:t>1) § 2-4, 6 i 8</w:t>
      </w:r>
      <w:r w:rsidRPr="00937A98">
        <w:t xml:space="preserve"> otrzymują brzmienie: </w:t>
      </w:r>
    </w:p>
    <w:p w:rsidR="00311EFC" w:rsidRPr="00937A98" w:rsidRDefault="00311EFC" w:rsidP="00311EFC">
      <w:pPr>
        <w:keepNext/>
        <w:keepLines/>
        <w:tabs>
          <w:tab w:val="left" w:pos="851"/>
        </w:tabs>
        <w:jc w:val="both"/>
      </w:pPr>
    </w:p>
    <w:p w:rsidR="00311EFC" w:rsidRDefault="00311EFC" w:rsidP="00311EFC">
      <w:pPr>
        <w:keepNext/>
        <w:keepLines/>
        <w:tabs>
          <w:tab w:val="left" w:pos="567"/>
        </w:tabs>
        <w:ind w:left="76" w:firstLine="350"/>
        <w:jc w:val="both"/>
      </w:pPr>
      <w:r>
        <w:t>§ 2</w:t>
      </w:r>
      <w:r w:rsidRPr="00937A98">
        <w:t>. Dokonuje się zmian w planie wydatków budżetu miasta Łodzi na 2022 rok, polegających na zwiększeniu wyd</w:t>
      </w:r>
      <w:r>
        <w:t xml:space="preserve">atków w zakresie zadań własnych i zleconych </w:t>
      </w:r>
      <w:r w:rsidRPr="00937A98">
        <w:t xml:space="preserve">o kwotę </w:t>
      </w:r>
      <w:r w:rsidR="004D3B1C">
        <w:t>181.090.876,25</w:t>
      </w:r>
      <w:r w:rsidRPr="00937A98">
        <w:t xml:space="preserve"> zł, zgodnie z załącznikami nr </w:t>
      </w:r>
      <w:r w:rsidR="0081080E">
        <w:t>2 i 3</w:t>
      </w:r>
      <w:r w:rsidRPr="00937A98">
        <w:t xml:space="preserve"> do niniejszej uchwały.</w:t>
      </w:r>
    </w:p>
    <w:p w:rsidR="00311EFC" w:rsidRDefault="00311EFC" w:rsidP="00311EFC">
      <w:pPr>
        <w:keepNext/>
        <w:keepLines/>
        <w:tabs>
          <w:tab w:val="left" w:pos="567"/>
        </w:tabs>
        <w:ind w:left="76" w:firstLine="350"/>
        <w:jc w:val="both"/>
      </w:pPr>
    </w:p>
    <w:p w:rsidR="00311EFC" w:rsidRPr="00937A98" w:rsidRDefault="00311EFC" w:rsidP="00311EFC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  <w:r>
        <w:rPr>
          <w:bCs/>
          <w:szCs w:val="20"/>
        </w:rPr>
        <w:t>§ 3</w:t>
      </w:r>
      <w:r w:rsidRPr="00937A98">
        <w:rPr>
          <w:bCs/>
          <w:szCs w:val="20"/>
        </w:rPr>
        <w:t xml:space="preserve">. Zwiększa się deficyt budżetu miasta Łodzi na 2022 rok o kwotę </w:t>
      </w:r>
      <w:r w:rsidR="004D3B1C">
        <w:rPr>
          <w:bCs/>
          <w:szCs w:val="20"/>
        </w:rPr>
        <w:t>138.754.904</w:t>
      </w:r>
      <w:r w:rsidRPr="00937A98">
        <w:rPr>
          <w:bCs/>
          <w:szCs w:val="20"/>
        </w:rPr>
        <w:t xml:space="preserve"> zł.</w:t>
      </w:r>
    </w:p>
    <w:p w:rsidR="00311EFC" w:rsidRPr="00937A98" w:rsidRDefault="00311EFC" w:rsidP="00311EFC">
      <w:pPr>
        <w:keepNext/>
        <w:keepLines/>
        <w:tabs>
          <w:tab w:val="left" w:pos="851"/>
          <w:tab w:val="left" w:pos="993"/>
        </w:tabs>
        <w:jc w:val="both"/>
        <w:rPr>
          <w:bCs/>
          <w:szCs w:val="20"/>
        </w:rPr>
      </w:pPr>
    </w:p>
    <w:p w:rsidR="00311EFC" w:rsidRDefault="00311EFC" w:rsidP="00311EFC">
      <w:pPr>
        <w:keepNext/>
        <w:keepLines/>
        <w:tabs>
          <w:tab w:val="left" w:pos="851"/>
          <w:tab w:val="left" w:pos="993"/>
        </w:tabs>
        <w:ind w:firstLine="426"/>
        <w:jc w:val="both"/>
        <w:rPr>
          <w:bCs/>
          <w:szCs w:val="20"/>
        </w:rPr>
      </w:pPr>
      <w:r>
        <w:rPr>
          <w:bCs/>
          <w:szCs w:val="20"/>
        </w:rPr>
        <w:t>§ 4</w:t>
      </w:r>
      <w:r w:rsidRPr="00607FDE">
        <w:rPr>
          <w:bCs/>
          <w:szCs w:val="20"/>
        </w:rPr>
        <w:t xml:space="preserve">. </w:t>
      </w:r>
      <w:r w:rsidRPr="004714B2">
        <w:rPr>
          <w:bCs/>
          <w:szCs w:val="20"/>
        </w:rPr>
        <w:t xml:space="preserve">Dokonuje </w:t>
      </w:r>
      <w:r>
        <w:rPr>
          <w:bCs/>
          <w:szCs w:val="20"/>
        </w:rPr>
        <w:t>się zmiany w przychodach  w 2022</w:t>
      </w:r>
      <w:r w:rsidRPr="004714B2">
        <w:rPr>
          <w:bCs/>
          <w:szCs w:val="20"/>
        </w:rPr>
        <w:t xml:space="preserve"> roku polegających na</w:t>
      </w:r>
      <w:r>
        <w:rPr>
          <w:bCs/>
          <w:szCs w:val="20"/>
        </w:rPr>
        <w:t>:</w:t>
      </w:r>
      <w:r w:rsidRPr="004714B2">
        <w:rPr>
          <w:bCs/>
          <w:szCs w:val="20"/>
        </w:rPr>
        <w:t xml:space="preserve"> </w:t>
      </w:r>
    </w:p>
    <w:p w:rsidR="00311EFC" w:rsidRDefault="00311EFC" w:rsidP="00311EFC">
      <w:pPr>
        <w:keepNext/>
        <w:keepLines/>
        <w:tabs>
          <w:tab w:val="left" w:pos="851"/>
          <w:tab w:val="left" w:pos="993"/>
        </w:tabs>
        <w:ind w:firstLine="709"/>
        <w:jc w:val="both"/>
        <w:rPr>
          <w:bCs/>
          <w:szCs w:val="20"/>
        </w:rPr>
      </w:pPr>
    </w:p>
    <w:p w:rsidR="00311EFC" w:rsidRPr="004C6DA3" w:rsidRDefault="00311EFC" w:rsidP="00311EFC">
      <w:pPr>
        <w:pStyle w:val="Akapitzlist"/>
        <w:keepNext/>
        <w:keepLines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bCs/>
          <w:szCs w:val="20"/>
        </w:rPr>
      </w:pPr>
      <w:r w:rsidRPr="006427F9">
        <w:rPr>
          <w:bCs/>
          <w:szCs w:val="20"/>
        </w:rPr>
        <w:t xml:space="preserve">zwiększeniu przychodów z tytułu niewykorzystanych środków pieniężnych na rachunku bieżącym budżetu, wynikających z rozliczenia środków określonych w art. 5 ust. 1 pkt 2 ustawy o finansach publicznych i dotacji na realizacje projektów z  udziałem tych środków o kwotę </w:t>
      </w:r>
      <w:r>
        <w:rPr>
          <w:bCs/>
          <w:szCs w:val="20"/>
        </w:rPr>
        <w:t xml:space="preserve">4.414.413 </w:t>
      </w:r>
      <w:r w:rsidRPr="006427F9">
        <w:rPr>
          <w:bCs/>
          <w:szCs w:val="20"/>
        </w:rPr>
        <w:t>zł</w:t>
      </w:r>
      <w:r w:rsidRPr="004C6DA3">
        <w:rPr>
          <w:bCs/>
          <w:szCs w:val="20"/>
        </w:rPr>
        <w:t>,</w:t>
      </w:r>
    </w:p>
    <w:p w:rsidR="00311EFC" w:rsidRDefault="00311EFC" w:rsidP="00311EFC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zwiększeniu</w:t>
      </w:r>
      <w:r w:rsidRPr="006A5C4A">
        <w:rPr>
          <w:bCs/>
          <w:szCs w:val="20"/>
        </w:rPr>
        <w:t xml:space="preserve"> przychodów z wolnych środków jako nadwyżki środków pieniężnych na rachunku bieżącym budżetu o kwotę </w:t>
      </w:r>
      <w:r w:rsidR="004D3B1C">
        <w:rPr>
          <w:bCs/>
          <w:szCs w:val="20"/>
        </w:rPr>
        <w:t>130.988.526</w:t>
      </w:r>
      <w:r>
        <w:rPr>
          <w:bCs/>
          <w:szCs w:val="20"/>
        </w:rPr>
        <w:t xml:space="preserve"> zł, </w:t>
      </w:r>
    </w:p>
    <w:p w:rsidR="00311EFC" w:rsidRDefault="00311EFC" w:rsidP="00311EFC">
      <w:pPr>
        <w:pStyle w:val="Akapitzlist"/>
        <w:keepNext/>
        <w:keepLines/>
        <w:numPr>
          <w:ilvl w:val="0"/>
          <w:numId w:val="3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t xml:space="preserve">zwiększeniu przychodów </w:t>
      </w:r>
      <w:r w:rsidRPr="00937A98">
        <w:t>z niewykorzystanych środków pieniężnych na rachun</w:t>
      </w:r>
      <w:r>
        <w:t xml:space="preserve">ku bieżącym budżetu w 2021 r., </w:t>
      </w:r>
      <w:r w:rsidRPr="00937A98">
        <w:t>na wydzielonym rachunku Rządowego Funduszu Inwestycji Lokalnych</w:t>
      </w:r>
      <w:r>
        <w:t xml:space="preserve"> o kwotę 3.153.225 zł,</w:t>
      </w:r>
      <w:r w:rsidRPr="0099458C">
        <w:rPr>
          <w:bCs/>
          <w:szCs w:val="20"/>
        </w:rPr>
        <w:t xml:space="preserve"> </w:t>
      </w:r>
      <w:r w:rsidRPr="007B7C2D">
        <w:rPr>
          <w:bCs/>
          <w:szCs w:val="20"/>
        </w:rPr>
        <w:t>zgodnie z załączni</w:t>
      </w:r>
      <w:r>
        <w:rPr>
          <w:bCs/>
          <w:szCs w:val="20"/>
        </w:rPr>
        <w:t>kiem Nr 4 do niniejszej uchwały.”;</w:t>
      </w:r>
    </w:p>
    <w:p w:rsidR="00311EFC" w:rsidRPr="00DF7154" w:rsidRDefault="00311EFC" w:rsidP="00311EFC">
      <w:pPr>
        <w:keepNext/>
        <w:keepLines/>
        <w:tabs>
          <w:tab w:val="left" w:pos="284"/>
          <w:tab w:val="left" w:pos="851"/>
        </w:tabs>
        <w:jc w:val="both"/>
        <w:rPr>
          <w:bCs/>
          <w:szCs w:val="20"/>
        </w:rPr>
      </w:pPr>
    </w:p>
    <w:p w:rsidR="00311EFC" w:rsidRPr="00937A98" w:rsidRDefault="00311EFC" w:rsidP="00311EFC">
      <w:pPr>
        <w:keepNext/>
        <w:keepLines/>
        <w:tabs>
          <w:tab w:val="left" w:pos="851"/>
          <w:tab w:val="left" w:pos="993"/>
        </w:tabs>
        <w:ind w:firstLine="567"/>
        <w:jc w:val="both"/>
        <w:rPr>
          <w:bCs/>
          <w:szCs w:val="20"/>
        </w:rPr>
      </w:pPr>
      <w:r>
        <w:rPr>
          <w:bCs/>
          <w:szCs w:val="20"/>
        </w:rPr>
        <w:t>„§ 6</w:t>
      </w:r>
      <w:r w:rsidRPr="00937A98">
        <w:rPr>
          <w:bCs/>
          <w:szCs w:val="20"/>
        </w:rPr>
        <w:t xml:space="preserve">. Ustala się przychody budżetu w wysokości </w:t>
      </w:r>
      <w:r w:rsidR="004D3B1C">
        <w:t>1.039.592.277</w:t>
      </w:r>
      <w:r w:rsidRPr="00937A98">
        <w:t xml:space="preserve"> </w:t>
      </w:r>
      <w:r w:rsidRPr="00937A98">
        <w:rPr>
          <w:bCs/>
          <w:szCs w:val="20"/>
        </w:rPr>
        <w:t>zł pochodzące:</w:t>
      </w:r>
      <w:r w:rsidRPr="00937A98">
        <w:rPr>
          <w:bCs/>
          <w:szCs w:val="20"/>
        </w:rPr>
        <w:tab/>
      </w:r>
    </w:p>
    <w:p w:rsidR="00311EFC" w:rsidRPr="00937A98" w:rsidRDefault="00311EFC" w:rsidP="00311EFC">
      <w:pPr>
        <w:keepNext/>
        <w:keepLines/>
        <w:numPr>
          <w:ilvl w:val="0"/>
          <w:numId w:val="2"/>
        </w:numPr>
        <w:tabs>
          <w:tab w:val="left" w:pos="284"/>
          <w:tab w:val="left" w:pos="851"/>
        </w:tabs>
        <w:ind w:hanging="927"/>
        <w:jc w:val="both"/>
        <w:rPr>
          <w:bCs/>
          <w:szCs w:val="20"/>
        </w:rPr>
      </w:pPr>
      <w:r w:rsidRPr="00937A98">
        <w:rPr>
          <w:bCs/>
          <w:szCs w:val="20"/>
        </w:rPr>
        <w:t>z emisji obligacji komunalnych w wysokości 472.794.000 zł,</w:t>
      </w:r>
    </w:p>
    <w:p w:rsidR="00311EFC" w:rsidRPr="00937A98" w:rsidRDefault="00311EFC" w:rsidP="00311EFC">
      <w:pPr>
        <w:keepNext/>
        <w:keepLines/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2) z długoterminowego  kredytu  bankowego na rynku zagranicznym w wysokości </w:t>
      </w:r>
      <w:r w:rsidRPr="00937A98">
        <w:rPr>
          <w:bCs/>
          <w:szCs w:val="20"/>
        </w:rPr>
        <w:br/>
        <w:t>100.000.000 zł,</w:t>
      </w:r>
    </w:p>
    <w:p w:rsidR="00311EFC" w:rsidRPr="00937A98" w:rsidRDefault="00311EFC" w:rsidP="00311EFC">
      <w:pPr>
        <w:keepNext/>
        <w:keepLines/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3) z pożyczki z Narodowego Funduszu Ochrony Środowiska i Gospodarki Wodnej  </w:t>
      </w:r>
      <w:r>
        <w:rPr>
          <w:bCs/>
          <w:szCs w:val="20"/>
        </w:rPr>
        <w:br/>
      </w:r>
      <w:r w:rsidRPr="00937A98">
        <w:rPr>
          <w:bCs/>
          <w:szCs w:val="20"/>
        </w:rPr>
        <w:t>w wysokości 1.300.000 zł,</w:t>
      </w:r>
    </w:p>
    <w:p w:rsidR="00311EFC" w:rsidRPr="00937A98" w:rsidRDefault="00311EFC" w:rsidP="00311EFC">
      <w:pPr>
        <w:keepNext/>
        <w:keepLines/>
        <w:tabs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4) z wolnych środków jako nadwyżki środków pieniężnych na rachunku bieżącym budżetu, wynikających z rozliczeń wyemitowanych papierów wartościowych, kredytów i  pożyczek z lat ubiegłych w wysokości </w:t>
      </w:r>
      <w:r w:rsidR="004D3B1C">
        <w:t>449.497.386</w:t>
      </w:r>
      <w:r w:rsidRPr="00937A98">
        <w:t xml:space="preserve"> </w:t>
      </w:r>
      <w:r w:rsidRPr="00937A98">
        <w:rPr>
          <w:bCs/>
          <w:szCs w:val="20"/>
        </w:rPr>
        <w:t>zł,</w:t>
      </w:r>
    </w:p>
    <w:p w:rsidR="00311EFC" w:rsidRPr="00937A98" w:rsidRDefault="00311EFC" w:rsidP="00311EFC">
      <w:pPr>
        <w:keepNext/>
        <w:keepLines/>
        <w:tabs>
          <w:tab w:val="left" w:pos="851"/>
          <w:tab w:val="left" w:pos="993"/>
        </w:tabs>
        <w:ind w:left="284" w:hanging="284"/>
        <w:jc w:val="both"/>
        <w:rPr>
          <w:strike/>
        </w:rPr>
      </w:pPr>
      <w:r w:rsidRPr="00937A98">
        <w:rPr>
          <w:bCs/>
          <w:szCs w:val="20"/>
        </w:rPr>
        <w:t xml:space="preserve">5) z </w:t>
      </w:r>
      <w:r w:rsidRPr="00937A98">
        <w:t xml:space="preserve">niewykorzystanych środków pieniężnych </w:t>
      </w:r>
      <w:r w:rsidRPr="00937A98">
        <w:rPr>
          <w:bCs/>
          <w:szCs w:val="20"/>
        </w:rPr>
        <w:t xml:space="preserve">na rachunku bieżącym budżetu, wynikających </w:t>
      </w:r>
      <w:r w:rsidRPr="00937A98">
        <w:rPr>
          <w:bCs/>
          <w:szCs w:val="20"/>
        </w:rPr>
        <w:br/>
        <w:t>z rozliczenia środków określonych</w:t>
      </w:r>
      <w:r w:rsidRPr="00937A98">
        <w:t xml:space="preserve">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projektów z udziałem tych środków w wysokości </w:t>
      </w:r>
      <w:r>
        <w:rPr>
          <w:bCs/>
          <w:szCs w:val="20"/>
        </w:rPr>
        <w:t>6.423.141</w:t>
      </w:r>
      <w:r w:rsidRPr="00937A98">
        <w:rPr>
          <w:bCs/>
          <w:szCs w:val="20"/>
        </w:rPr>
        <w:t xml:space="preserve"> </w:t>
      </w:r>
      <w:r w:rsidRPr="00937A98">
        <w:t>zł,</w:t>
      </w:r>
    </w:p>
    <w:p w:rsidR="00311EFC" w:rsidRPr="00937A98" w:rsidRDefault="00311EFC" w:rsidP="00311EFC">
      <w:pPr>
        <w:keepNext/>
        <w:keepLines/>
        <w:tabs>
          <w:tab w:val="left" w:pos="851"/>
          <w:tab w:val="left" w:pos="993"/>
        </w:tabs>
        <w:ind w:left="284" w:hanging="284"/>
        <w:jc w:val="both"/>
      </w:pPr>
      <w:r w:rsidRPr="00937A98">
        <w:t xml:space="preserve">6) z niewykorzystanych środków pieniężnych na rachunku bieżącym budżetu w 2021 r., </w:t>
      </w:r>
      <w:r w:rsidRPr="00937A98">
        <w:br/>
        <w:t xml:space="preserve">na wydzielonym rachunku Rządowego Funduszu Inwestycji Lokalnych w wysokości </w:t>
      </w:r>
      <w:r>
        <w:t>5.153.225</w:t>
      </w:r>
      <w:r w:rsidRPr="00937A98">
        <w:t xml:space="preserve"> zł,</w:t>
      </w:r>
    </w:p>
    <w:p w:rsidR="00311EFC" w:rsidRDefault="00311EFC" w:rsidP="00311EFC">
      <w:pPr>
        <w:keepNext/>
        <w:keepLines/>
        <w:tabs>
          <w:tab w:val="left" w:pos="851"/>
          <w:tab w:val="left" w:pos="993"/>
        </w:tabs>
        <w:ind w:left="284" w:hanging="284"/>
        <w:jc w:val="both"/>
      </w:pPr>
      <w:r w:rsidRPr="00937A98">
        <w:lastRenderedPageBreak/>
        <w:t xml:space="preserve">7) z niewykorzystanych środków pieniężnych na rachunku bieżącym budżetu, wynikających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 w:rsidRPr="00937A98">
        <w:t>4.424.525 zł.</w:t>
      </w:r>
      <w:r>
        <w:t>”;</w:t>
      </w:r>
    </w:p>
    <w:p w:rsidR="00311EFC" w:rsidRPr="00937A98" w:rsidRDefault="00311EFC" w:rsidP="00311EFC">
      <w:pPr>
        <w:keepNext/>
        <w:keepLines/>
        <w:tabs>
          <w:tab w:val="left" w:pos="851"/>
          <w:tab w:val="left" w:pos="993"/>
        </w:tabs>
        <w:jc w:val="both"/>
      </w:pPr>
    </w:p>
    <w:p w:rsidR="00311EFC" w:rsidRPr="00937A98" w:rsidRDefault="00311EFC" w:rsidP="00311EFC">
      <w:pPr>
        <w:keepNext/>
        <w:keepLines/>
        <w:tabs>
          <w:tab w:val="left" w:pos="567"/>
          <w:tab w:val="left" w:pos="851"/>
          <w:tab w:val="left" w:pos="993"/>
        </w:tabs>
        <w:ind w:firstLine="567"/>
        <w:jc w:val="both"/>
      </w:pPr>
      <w:r>
        <w:t xml:space="preserve">„§ 8. </w:t>
      </w:r>
      <w:r w:rsidRPr="00937A98">
        <w:t xml:space="preserve">Deficyt budżetu Miasta wynosi </w:t>
      </w:r>
      <w:r w:rsidR="004D3B1C">
        <w:t>757.029.616</w:t>
      </w:r>
      <w:r w:rsidRPr="00937A98">
        <w:t xml:space="preserve"> zł i zostanie sfinansowany:</w:t>
      </w:r>
    </w:p>
    <w:p w:rsidR="00311EFC" w:rsidRPr="00937A98" w:rsidRDefault="00311EFC" w:rsidP="00311EFC">
      <w:pPr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142" w:hanging="142"/>
        <w:jc w:val="both"/>
      </w:pPr>
      <w:r w:rsidRPr="00937A98">
        <w:t xml:space="preserve">emisją obligacji komunalnych w wysokości </w:t>
      </w:r>
      <w:r>
        <w:t>190.231.339</w:t>
      </w:r>
      <w:r w:rsidRPr="00937A98">
        <w:t xml:space="preserve"> zł,</w:t>
      </w:r>
    </w:p>
    <w:p w:rsidR="00311EFC" w:rsidRPr="00937A98" w:rsidRDefault="00311EFC" w:rsidP="00311EFC">
      <w:pPr>
        <w:keepNext/>
        <w:keepLines/>
        <w:numPr>
          <w:ilvl w:val="0"/>
          <w:numId w:val="1"/>
        </w:numPr>
        <w:tabs>
          <w:tab w:val="clear" w:pos="644"/>
          <w:tab w:val="left" w:pos="284"/>
          <w:tab w:val="num" w:pos="786"/>
          <w:tab w:val="left" w:pos="851"/>
        </w:tabs>
        <w:ind w:left="284" w:hanging="284"/>
        <w:jc w:val="both"/>
      </w:pPr>
      <w:r w:rsidRPr="00937A98">
        <w:t xml:space="preserve">długoterminowym kredytem bankowym na rynku zagranicznym w wysokości </w:t>
      </w:r>
      <w:r w:rsidRPr="00937A98">
        <w:br/>
        <w:t>100.000.000 zł,</w:t>
      </w:r>
    </w:p>
    <w:p w:rsidR="00311EFC" w:rsidRPr="00937A98" w:rsidRDefault="00311EFC" w:rsidP="00311EFC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left" w:pos="851"/>
          <w:tab w:val="left" w:pos="993"/>
        </w:tabs>
        <w:ind w:left="284" w:hanging="284"/>
        <w:jc w:val="both"/>
        <w:rPr>
          <w:bCs/>
          <w:szCs w:val="20"/>
        </w:rPr>
      </w:pPr>
      <w:r w:rsidRPr="00937A98">
        <w:rPr>
          <w:bCs/>
          <w:szCs w:val="20"/>
        </w:rPr>
        <w:t xml:space="preserve">pożyczką z Narodowego Funduszu Ochrony Środowiska i Gospodarki Wodnej  </w:t>
      </w:r>
      <w:r>
        <w:rPr>
          <w:bCs/>
          <w:szCs w:val="20"/>
        </w:rPr>
        <w:br/>
      </w:r>
      <w:r w:rsidRPr="00937A98">
        <w:rPr>
          <w:bCs/>
          <w:szCs w:val="20"/>
        </w:rPr>
        <w:t>w wysokości 1.300.000 zł,</w:t>
      </w:r>
    </w:p>
    <w:p w:rsidR="00311EFC" w:rsidRPr="00937A98" w:rsidRDefault="00311EFC" w:rsidP="00311EFC">
      <w:pPr>
        <w:keepNext/>
        <w:keepLines/>
        <w:numPr>
          <w:ilvl w:val="0"/>
          <w:numId w:val="1"/>
        </w:numPr>
        <w:tabs>
          <w:tab w:val="clear" w:pos="644"/>
        </w:tabs>
        <w:ind w:left="284" w:hanging="284"/>
        <w:jc w:val="both"/>
      </w:pPr>
      <w:r w:rsidRPr="00937A98">
        <w:t xml:space="preserve">wolnymi środkami jako nadwyżką środków pieniężnych na rachunku bieżącym budżetu, wynikających z rozliczeń wyemitowanych papierów wartościowych, kredytów i pożyczek z lat ubiegłych w wysokości </w:t>
      </w:r>
      <w:r w:rsidR="004D3B1C">
        <w:t>449.497.386</w:t>
      </w:r>
      <w:r w:rsidR="004D3B1C" w:rsidRPr="00937A98">
        <w:t xml:space="preserve"> </w:t>
      </w:r>
      <w:r w:rsidRPr="00937A98">
        <w:rPr>
          <w:bCs/>
          <w:szCs w:val="20"/>
        </w:rPr>
        <w:t>zł,</w:t>
      </w:r>
    </w:p>
    <w:p w:rsidR="00311EFC" w:rsidRPr="00937A98" w:rsidRDefault="00311EFC" w:rsidP="00311EFC">
      <w:pPr>
        <w:pStyle w:val="Akapitzlist"/>
        <w:keepNext/>
        <w:keepLines/>
        <w:numPr>
          <w:ilvl w:val="0"/>
          <w:numId w:val="1"/>
        </w:numPr>
        <w:tabs>
          <w:tab w:val="clear" w:pos="644"/>
          <w:tab w:val="num" w:pos="284"/>
          <w:tab w:val="num" w:pos="786"/>
          <w:tab w:val="left" w:pos="851"/>
        </w:tabs>
        <w:ind w:left="284" w:hanging="284"/>
        <w:jc w:val="both"/>
      </w:pPr>
      <w:r w:rsidRPr="00937A98">
        <w:t xml:space="preserve">niewykorzystanymi środkami pieniężnymi na rachunku bieżącym budżetu, wynikającymi </w:t>
      </w:r>
      <w:r w:rsidRPr="00937A98">
        <w:br/>
        <w:t>z rozliczenia środków określonych w</w:t>
      </w:r>
      <w:r w:rsidRPr="00937A98">
        <w:rPr>
          <w:b/>
          <w:bCs/>
        </w:rPr>
        <w:t xml:space="preserve"> </w:t>
      </w:r>
      <w:r w:rsidRPr="00937A98">
        <w:rPr>
          <w:bCs/>
        </w:rPr>
        <w:t>art. 5</w:t>
      </w:r>
      <w:r w:rsidRPr="00937A98">
        <w:t xml:space="preserve"> ust. 1 pkt 2 ustawy o finansach publicznych </w:t>
      </w:r>
      <w:r w:rsidRPr="00937A98">
        <w:br/>
        <w:t xml:space="preserve">i dotacji na realizację programu, projektu lub zadania finansowanego z udziałem tych środków w wysokości  </w:t>
      </w:r>
      <w:r>
        <w:rPr>
          <w:bCs/>
          <w:szCs w:val="20"/>
        </w:rPr>
        <w:t>6.423.141</w:t>
      </w:r>
      <w:r w:rsidRPr="00937A98">
        <w:rPr>
          <w:bCs/>
          <w:szCs w:val="20"/>
        </w:rPr>
        <w:t xml:space="preserve"> </w:t>
      </w:r>
      <w:r w:rsidRPr="00937A98">
        <w:t>zł,</w:t>
      </w:r>
    </w:p>
    <w:p w:rsidR="00311EFC" w:rsidRPr="00937A98" w:rsidRDefault="00311EFC" w:rsidP="00311EFC">
      <w:pPr>
        <w:keepNext/>
        <w:keepLines/>
        <w:widowControl w:val="0"/>
        <w:ind w:left="284" w:hanging="284"/>
        <w:jc w:val="both"/>
      </w:pPr>
      <w:r w:rsidRPr="00937A98">
        <w:t xml:space="preserve">6) niewykorzystanymi środkami pieniężnymi na rachunku bieżącym budżetu w 2021 r. </w:t>
      </w:r>
      <w:r w:rsidRPr="00937A98">
        <w:br/>
        <w:t xml:space="preserve">na wydzielonym rachunku Rządowego Funduszu Inwestycji Lokalnych w wysokości </w:t>
      </w:r>
      <w:r>
        <w:t>5.153.225</w:t>
      </w:r>
      <w:r w:rsidRPr="00937A98">
        <w:t xml:space="preserve"> zł.</w:t>
      </w:r>
    </w:p>
    <w:p w:rsidR="00311EFC" w:rsidRDefault="00311EFC" w:rsidP="00311EFC">
      <w:pPr>
        <w:keepNext/>
        <w:keepLines/>
        <w:widowControl w:val="0"/>
        <w:ind w:left="284" w:hanging="284"/>
        <w:jc w:val="both"/>
      </w:pPr>
      <w:r w:rsidRPr="00937A98">
        <w:t xml:space="preserve">7) niewykorzystanymi środkami pieniężnymi na rachunku bieżącym budżetu, wynikających </w:t>
      </w:r>
      <w:r w:rsidRPr="00937A98">
        <w:br/>
        <w:t xml:space="preserve">z rozliczenia dochodów i wydatków nimi finansowanych związanych ze szczególnymi zasadami wykonywania budżetu określonymi w odrębnych ustawach </w:t>
      </w:r>
      <w:r>
        <w:t xml:space="preserve">w wysokości </w:t>
      </w:r>
      <w:r w:rsidRPr="00937A98">
        <w:t>4.424.525 zł</w:t>
      </w:r>
      <w:r>
        <w:t>.”;</w:t>
      </w:r>
    </w:p>
    <w:p w:rsidR="00311EFC" w:rsidRPr="00937A98" w:rsidRDefault="00311EFC" w:rsidP="00311EFC">
      <w:pPr>
        <w:keepNext/>
        <w:keepLines/>
        <w:widowControl w:val="0"/>
        <w:rPr>
          <w:bCs/>
          <w:szCs w:val="20"/>
        </w:rPr>
      </w:pPr>
    </w:p>
    <w:p w:rsidR="00311EFC" w:rsidRDefault="00311EFC" w:rsidP="00311EFC">
      <w:pPr>
        <w:keepNext/>
        <w:keepLines/>
        <w:widowControl w:val="0"/>
        <w:ind w:hanging="284"/>
        <w:rPr>
          <w:bCs/>
          <w:szCs w:val="20"/>
        </w:rPr>
      </w:pPr>
      <w:r>
        <w:rPr>
          <w:bCs/>
          <w:szCs w:val="20"/>
        </w:rPr>
        <w:t>2</w:t>
      </w:r>
      <w:r w:rsidRPr="00937A98">
        <w:rPr>
          <w:bCs/>
          <w:szCs w:val="20"/>
        </w:rPr>
        <w:t>) załącznik</w:t>
      </w:r>
      <w:r>
        <w:rPr>
          <w:bCs/>
          <w:szCs w:val="20"/>
        </w:rPr>
        <w:t>i</w:t>
      </w:r>
      <w:r w:rsidRPr="00937A98">
        <w:rPr>
          <w:bCs/>
          <w:szCs w:val="20"/>
        </w:rPr>
        <w:t xml:space="preserve"> nr </w:t>
      </w:r>
      <w:r w:rsidR="004D3B1C">
        <w:rPr>
          <w:bCs/>
          <w:szCs w:val="20"/>
        </w:rPr>
        <w:t>2,3,</w:t>
      </w:r>
      <w:r>
        <w:rPr>
          <w:bCs/>
          <w:szCs w:val="20"/>
        </w:rPr>
        <w:t>4</w:t>
      </w:r>
      <w:r w:rsidR="004D3B1C">
        <w:rPr>
          <w:bCs/>
          <w:szCs w:val="20"/>
        </w:rPr>
        <w:t>,5</w:t>
      </w:r>
      <w:r>
        <w:rPr>
          <w:bCs/>
          <w:szCs w:val="20"/>
        </w:rPr>
        <w:t xml:space="preserve"> </w:t>
      </w:r>
      <w:r w:rsidRPr="00937A98">
        <w:rPr>
          <w:bCs/>
          <w:szCs w:val="20"/>
        </w:rPr>
        <w:t>do uchw</w:t>
      </w:r>
      <w:r>
        <w:rPr>
          <w:bCs/>
          <w:szCs w:val="20"/>
        </w:rPr>
        <w:t>ały otrzymują brzmienie jak w załącznikach</w:t>
      </w:r>
      <w:r w:rsidRPr="00937A98">
        <w:rPr>
          <w:bCs/>
          <w:szCs w:val="20"/>
        </w:rPr>
        <w:t xml:space="preserve"> nr </w:t>
      </w:r>
      <w:r w:rsidR="004D3B1C">
        <w:rPr>
          <w:bCs/>
          <w:szCs w:val="20"/>
        </w:rPr>
        <w:t>1-4</w:t>
      </w:r>
      <w:r>
        <w:rPr>
          <w:bCs/>
          <w:szCs w:val="20"/>
        </w:rPr>
        <w:t xml:space="preserve">  do niniejszej Autopoprawki.</w:t>
      </w:r>
    </w:p>
    <w:p w:rsidR="00311EFC" w:rsidRPr="00937A98" w:rsidRDefault="00311EFC" w:rsidP="00311EFC">
      <w:pPr>
        <w:keepNext/>
        <w:keepLines/>
        <w:tabs>
          <w:tab w:val="left" w:pos="284"/>
          <w:tab w:val="left" w:pos="709"/>
        </w:tabs>
        <w:ind w:hanging="284"/>
        <w:jc w:val="both"/>
      </w:pPr>
    </w:p>
    <w:p w:rsidR="00B43783" w:rsidRDefault="00B43783" w:rsidP="00B97D9D">
      <w:pPr>
        <w:keepNext/>
        <w:keepLines/>
        <w:widowControl w:val="0"/>
        <w:tabs>
          <w:tab w:val="left" w:pos="3240"/>
        </w:tabs>
        <w:ind w:firstLine="4500"/>
        <w:jc w:val="center"/>
      </w:pPr>
    </w:p>
    <w:p w:rsidR="00B43783" w:rsidRDefault="00B43783" w:rsidP="00B97D9D">
      <w:pPr>
        <w:keepNext/>
        <w:keepLines/>
        <w:widowControl w:val="0"/>
        <w:tabs>
          <w:tab w:val="left" w:pos="3240"/>
        </w:tabs>
        <w:ind w:firstLine="4500"/>
        <w:jc w:val="center"/>
      </w:pPr>
    </w:p>
    <w:p w:rsidR="00B43783" w:rsidRDefault="00B43783" w:rsidP="00B97D9D">
      <w:pPr>
        <w:keepNext/>
        <w:keepLines/>
        <w:widowControl w:val="0"/>
        <w:tabs>
          <w:tab w:val="left" w:pos="3240"/>
        </w:tabs>
        <w:ind w:firstLine="4500"/>
        <w:jc w:val="center"/>
      </w:pPr>
    </w:p>
    <w:p w:rsidR="00E010CB" w:rsidRDefault="00E010CB" w:rsidP="00E010CB">
      <w:pPr>
        <w:pStyle w:val="Tytu"/>
        <w:keepNext/>
        <w:keepLines/>
        <w:widowControl w:val="0"/>
      </w:pPr>
      <w:r w:rsidRPr="00E95DA8">
        <w:t>Uzasadnienie</w:t>
      </w:r>
    </w:p>
    <w:p w:rsidR="00E010CB" w:rsidRPr="000B0BAF" w:rsidRDefault="00E010CB" w:rsidP="00E010CB">
      <w:pPr>
        <w:pStyle w:val="Tytu"/>
        <w:keepNext/>
        <w:keepLines/>
        <w:widowControl w:val="0"/>
      </w:pPr>
    </w:p>
    <w:p w:rsidR="00E010CB" w:rsidRDefault="00E010CB" w:rsidP="00E010CB">
      <w:pPr>
        <w:pStyle w:val="Tekstpodstawowy"/>
        <w:keepNext/>
        <w:keepLines/>
        <w:widowControl w:val="0"/>
      </w:pPr>
      <w:r>
        <w:t xml:space="preserve">do Autopoprawki Nr 2 </w:t>
      </w:r>
      <w:r w:rsidRPr="00E95DA8">
        <w:t>do projektu uchwały Rady Miejskiej w Łodzi w sprawie zmian budżetu oraz zmian w budżecie miasta Łodzi na 2022 rok.</w:t>
      </w:r>
    </w:p>
    <w:p w:rsidR="00E010CB" w:rsidRPr="000443BC" w:rsidRDefault="00E010CB" w:rsidP="00E010CB">
      <w:pPr>
        <w:pStyle w:val="Tekstpodstawowy"/>
        <w:keepNext/>
        <w:keepLines/>
        <w:widowControl w:val="0"/>
      </w:pPr>
    </w:p>
    <w:p w:rsidR="00E010CB" w:rsidRDefault="00E010CB" w:rsidP="00E010CB">
      <w:pPr>
        <w:pStyle w:val="Tekstpodstawowy"/>
        <w:keepNext/>
        <w:keepLines/>
        <w:widowControl w:val="0"/>
        <w:rPr>
          <w:b/>
          <w:u w:val="single"/>
        </w:rPr>
      </w:pPr>
      <w:r w:rsidRPr="00E95DA8">
        <w:rPr>
          <w:b/>
          <w:u w:val="single"/>
        </w:rPr>
        <w:t>Zmiany w planowanych w budżecie miasta Łodzi na 2022 rok wydatkach.</w:t>
      </w:r>
    </w:p>
    <w:p w:rsidR="00E010CB" w:rsidRPr="00E95DA8" w:rsidRDefault="00E010CB" w:rsidP="00E010CB">
      <w:pPr>
        <w:pStyle w:val="Tekstpodstawowy"/>
        <w:keepNext/>
        <w:keepLines/>
        <w:widowControl w:val="0"/>
        <w:rPr>
          <w:b/>
          <w:u w:val="single"/>
        </w:rPr>
      </w:pPr>
    </w:p>
    <w:p w:rsidR="00E010CB" w:rsidRDefault="00E010CB" w:rsidP="00E010CB">
      <w:pPr>
        <w:pStyle w:val="Tekstpodstawowy"/>
        <w:keepNext/>
        <w:keepLines/>
        <w:widowControl w:val="0"/>
        <w:tabs>
          <w:tab w:val="left" w:pos="360"/>
        </w:tabs>
        <w:jc w:val="left"/>
      </w:pPr>
      <w:r w:rsidRPr="00E95DA8">
        <w:t>W budżecie na 2022 rok dokonu</w:t>
      </w:r>
      <w:r>
        <w:t>je się zwiększenia</w:t>
      </w:r>
      <w:r w:rsidRPr="00E95DA8">
        <w:t xml:space="preserve"> wydatków w wysokości </w:t>
      </w:r>
      <w:r>
        <w:rPr>
          <w:b/>
        </w:rPr>
        <w:t>12.707.000 zł</w:t>
      </w:r>
      <w:r w:rsidRPr="00E95DA8">
        <w:t xml:space="preserve"> </w:t>
      </w:r>
      <w:r>
        <w:br/>
        <w:t>z tego w:</w:t>
      </w:r>
    </w:p>
    <w:p w:rsidR="00E010CB" w:rsidRDefault="00E010CB" w:rsidP="00E010CB">
      <w:pPr>
        <w:pStyle w:val="Tekstpodstawowy"/>
        <w:keepNext/>
        <w:keepLines/>
        <w:widowControl w:val="0"/>
        <w:tabs>
          <w:tab w:val="left" w:pos="360"/>
        </w:tabs>
        <w:jc w:val="left"/>
      </w:pPr>
      <w:r w:rsidRPr="000443BC">
        <w:rPr>
          <w:b/>
        </w:rPr>
        <w:t xml:space="preserve">Zarządzie </w:t>
      </w:r>
      <w:r>
        <w:rPr>
          <w:b/>
        </w:rPr>
        <w:t>Lokali Miejskich</w:t>
      </w:r>
      <w:r>
        <w:t xml:space="preserve"> (dział 700</w:t>
      </w:r>
      <w:r w:rsidRPr="00E95DA8">
        <w:t xml:space="preserve">, rozdział </w:t>
      </w:r>
      <w:r>
        <w:t>70007</w:t>
      </w:r>
      <w:r w:rsidRPr="00E95DA8">
        <w:t xml:space="preserve">) </w:t>
      </w:r>
      <w:r>
        <w:t xml:space="preserve">w wysokości </w:t>
      </w:r>
      <w:r w:rsidRPr="00C26648">
        <w:rPr>
          <w:b/>
        </w:rPr>
        <w:t>10.000.000 zł</w:t>
      </w:r>
      <w:r>
        <w:t xml:space="preserve"> w gminnych zadaniach</w:t>
      </w:r>
      <w:r w:rsidRPr="00E95DA8">
        <w:t xml:space="preserve"> pn.</w:t>
      </w:r>
      <w:r>
        <w:t>:</w:t>
      </w:r>
      <w:r w:rsidRPr="00E95DA8">
        <w:t xml:space="preserve"> </w:t>
      </w:r>
      <w:r>
        <w:br/>
        <w:t xml:space="preserve">- </w:t>
      </w:r>
      <w:r w:rsidRPr="00E95DA8">
        <w:t>„</w:t>
      </w:r>
      <w:r w:rsidRPr="000443BC">
        <w:t>Rozbiórki i zabezpieczenia budynków</w:t>
      </w:r>
      <w:r>
        <w:t>”  2.500.000 zł,</w:t>
      </w:r>
    </w:p>
    <w:p w:rsidR="00E010CB" w:rsidRPr="00E95DA8" w:rsidRDefault="00E010CB" w:rsidP="00E010CB">
      <w:pPr>
        <w:pStyle w:val="Tekstpodstawowy"/>
        <w:keepNext/>
        <w:keepLines/>
        <w:widowControl w:val="0"/>
        <w:tabs>
          <w:tab w:val="left" w:pos="360"/>
        </w:tabs>
      </w:pPr>
      <w:r>
        <w:t>- „</w:t>
      </w:r>
      <w:r w:rsidRPr="000443BC">
        <w:t>Remonty lokali mieszkalnych i budynków przeznaczonych na cele mieszkalne</w:t>
      </w:r>
      <w:r>
        <w:t>” 7.500.000 zł.</w:t>
      </w:r>
    </w:p>
    <w:p w:rsidR="00E010CB" w:rsidRDefault="00E010CB" w:rsidP="00E010CB">
      <w:pPr>
        <w:keepNext/>
        <w:keepLines/>
        <w:jc w:val="both"/>
      </w:pPr>
      <w:r w:rsidRPr="00E95DA8">
        <w:t xml:space="preserve">Środki zostaną przeznaczone na </w:t>
      </w:r>
      <w:r>
        <w:t>bieżące wydatki remontowe, w tym na remonty lokali mieszkalnych oraz na rozbiórki i zabezpieczenia budynków komunalnych.</w:t>
      </w:r>
    </w:p>
    <w:p w:rsidR="00E010CB" w:rsidRDefault="00E010CB" w:rsidP="00E010CB">
      <w:pPr>
        <w:keepNext/>
        <w:keepLines/>
        <w:jc w:val="both"/>
      </w:pPr>
    </w:p>
    <w:p w:rsidR="00E010CB" w:rsidRDefault="00E010CB" w:rsidP="00E010CB">
      <w:pPr>
        <w:keepNext/>
        <w:keepLines/>
        <w:jc w:val="both"/>
      </w:pPr>
      <w:r>
        <w:rPr>
          <w:b/>
        </w:rPr>
        <w:t>Wydziale Kultury</w:t>
      </w:r>
      <w:r>
        <w:t xml:space="preserve"> (dział 921</w:t>
      </w:r>
      <w:r w:rsidRPr="00E95DA8">
        <w:t xml:space="preserve">, rozdział </w:t>
      </w:r>
      <w:r>
        <w:t>92118</w:t>
      </w:r>
      <w:r w:rsidRPr="00E95DA8">
        <w:t xml:space="preserve">) </w:t>
      </w:r>
      <w:r>
        <w:t xml:space="preserve">w wysokości </w:t>
      </w:r>
      <w:r>
        <w:rPr>
          <w:b/>
        </w:rPr>
        <w:t>107.000</w:t>
      </w:r>
      <w:r w:rsidRPr="00C26648">
        <w:rPr>
          <w:b/>
        </w:rPr>
        <w:t xml:space="preserve"> zł</w:t>
      </w:r>
      <w:r>
        <w:t xml:space="preserve"> w powiatowym zadaniu pn. „</w:t>
      </w:r>
      <w:r w:rsidRPr="00C26648">
        <w:t>Muzea (dofinansowanie doposażenia i remontów)</w:t>
      </w:r>
      <w:r>
        <w:t>”.</w:t>
      </w:r>
    </w:p>
    <w:p w:rsidR="00E010CB" w:rsidRDefault="00E010CB" w:rsidP="00E010CB">
      <w:pPr>
        <w:keepNext/>
        <w:keepLines/>
        <w:jc w:val="both"/>
      </w:pPr>
      <w:r>
        <w:t>Środki zostaną przeznaczone na zakup 125 szt. lamp oświetleniowych do przestrzeni ekspozycyjnych Muzeum Miasta Łodzi.</w:t>
      </w:r>
    </w:p>
    <w:p w:rsidR="00E010CB" w:rsidRDefault="00E010CB" w:rsidP="00E010CB">
      <w:pPr>
        <w:keepNext/>
        <w:keepLines/>
        <w:jc w:val="both"/>
      </w:pPr>
    </w:p>
    <w:p w:rsidR="00E010CB" w:rsidRDefault="00E010CB" w:rsidP="00E010CB">
      <w:pPr>
        <w:keepNext/>
        <w:keepLines/>
        <w:jc w:val="both"/>
      </w:pPr>
      <w:r w:rsidRPr="00300F6D">
        <w:rPr>
          <w:b/>
        </w:rPr>
        <w:t>Wydziale Edukacji</w:t>
      </w:r>
      <w:r>
        <w:t xml:space="preserve"> (dział 801</w:t>
      </w:r>
      <w:r w:rsidRPr="00E95DA8">
        <w:t xml:space="preserve">, rozdział </w:t>
      </w:r>
      <w:r>
        <w:t>80101</w:t>
      </w:r>
      <w:r w:rsidRPr="00E95DA8">
        <w:t>)</w:t>
      </w:r>
      <w:r>
        <w:t xml:space="preserve"> w wysokości </w:t>
      </w:r>
      <w:r w:rsidRPr="00300F6D">
        <w:rPr>
          <w:b/>
        </w:rPr>
        <w:t>2.600.000 zł</w:t>
      </w:r>
      <w:r>
        <w:t xml:space="preserve"> w gminnym zadaniu majątkowym pn. „</w:t>
      </w:r>
      <w:r w:rsidRPr="00300F6D">
        <w:t>Budowa zespołów szkolno-przedszkolnych na terenie miasta Łodzi</w:t>
      </w:r>
      <w:r>
        <w:t>”.</w:t>
      </w:r>
    </w:p>
    <w:p w:rsidR="00E010CB" w:rsidRDefault="00E010CB" w:rsidP="00E010CB">
      <w:pPr>
        <w:keepNext/>
        <w:keepLines/>
        <w:jc w:val="both"/>
      </w:pPr>
      <w:r>
        <w:t>Środki zostaną przeznaczone na przygotowanie dokumentacji projektowo-kosztorysowej dotyczącej budowy nowych zespołów szkolno-przedszkolnych na terenie miasta Łodzi. W chwili obecnej placówki są przeciążone, prowadzą nauczanie dwuzmianowe oraz brak jest wystarczającej ilości miejsc przedszkolnych.</w:t>
      </w:r>
    </w:p>
    <w:p w:rsidR="00E010CB" w:rsidRPr="00E95DA8" w:rsidRDefault="00E010CB" w:rsidP="00E010CB">
      <w:pPr>
        <w:keepNext/>
        <w:keepLines/>
        <w:jc w:val="both"/>
      </w:pPr>
    </w:p>
    <w:p w:rsidR="00E010CB" w:rsidRPr="00E95DA8" w:rsidRDefault="00E010CB" w:rsidP="00E010CB">
      <w:pPr>
        <w:keepNext/>
        <w:keepLines/>
        <w:jc w:val="both"/>
        <w:rPr>
          <w:b/>
          <w:u w:val="single"/>
        </w:rPr>
      </w:pPr>
      <w:r w:rsidRPr="00E95DA8">
        <w:rPr>
          <w:b/>
          <w:u w:val="single"/>
        </w:rPr>
        <w:t>Zwiększenie planowanego w budżecie miasta Łodzi na 2022 rok deficytu.</w:t>
      </w:r>
    </w:p>
    <w:p w:rsidR="00E010CB" w:rsidRPr="002A6ACE" w:rsidRDefault="00E010CB" w:rsidP="00E010CB">
      <w:pPr>
        <w:keepNext/>
        <w:keepLines/>
        <w:jc w:val="both"/>
        <w:rPr>
          <w:strike/>
        </w:rPr>
      </w:pPr>
      <w:r w:rsidRPr="00E95DA8">
        <w:t>W związku z powyższymi zapisami zwiększa się planowany w budżecie Miasta Łodzi</w:t>
      </w:r>
      <w:r w:rsidRPr="00E95DA8">
        <w:br/>
        <w:t xml:space="preserve">na 2022 rok deficyt o kwotę </w:t>
      </w:r>
      <w:r>
        <w:rPr>
          <w:b/>
          <w:bCs/>
          <w:szCs w:val="20"/>
        </w:rPr>
        <w:t>12.707.000</w:t>
      </w:r>
      <w:r w:rsidRPr="00A25A39">
        <w:rPr>
          <w:bCs/>
          <w:szCs w:val="20"/>
        </w:rPr>
        <w:t xml:space="preserve"> </w:t>
      </w:r>
      <w:r w:rsidRPr="00A25A39">
        <w:rPr>
          <w:b/>
        </w:rPr>
        <w:t>zł</w:t>
      </w:r>
      <w:r w:rsidRPr="00E95DA8">
        <w:t xml:space="preserve">. Po uwzględnieniu ww. zwiększony deficyt wynosi </w:t>
      </w:r>
      <w:r>
        <w:rPr>
          <w:b/>
        </w:rPr>
        <w:t>757.029.616</w:t>
      </w:r>
      <w:r w:rsidRPr="00A25A39">
        <w:t xml:space="preserve"> </w:t>
      </w:r>
      <w:r w:rsidRPr="00A25A39">
        <w:rPr>
          <w:b/>
        </w:rPr>
        <w:t>zł.</w:t>
      </w:r>
    </w:p>
    <w:p w:rsidR="00E010CB" w:rsidRPr="00E95DA8" w:rsidRDefault="00E010CB" w:rsidP="00E010CB">
      <w:pPr>
        <w:keepNext/>
        <w:keepLines/>
        <w:jc w:val="both"/>
      </w:pPr>
    </w:p>
    <w:p w:rsidR="00E010CB" w:rsidRPr="00E95DA8" w:rsidRDefault="00E010CB" w:rsidP="00E010CB">
      <w:pPr>
        <w:keepNext/>
        <w:keepLines/>
        <w:jc w:val="both"/>
        <w:rPr>
          <w:b/>
          <w:u w:val="single"/>
        </w:rPr>
      </w:pPr>
      <w:r w:rsidRPr="00E95DA8">
        <w:rPr>
          <w:b/>
          <w:u w:val="single"/>
        </w:rPr>
        <w:t>Zmiany w przychodach w 2022 roku.</w:t>
      </w:r>
    </w:p>
    <w:p w:rsidR="00E010CB" w:rsidRPr="009C3007" w:rsidRDefault="00E010CB" w:rsidP="00E010CB">
      <w:pPr>
        <w:keepNext/>
        <w:keepLines/>
        <w:jc w:val="both"/>
      </w:pPr>
      <w:r>
        <w:t xml:space="preserve">Powyższe zmiany obejmują </w:t>
      </w:r>
      <w:r w:rsidRPr="00E95DA8">
        <w:t xml:space="preserve">zwiększenie przychodów z wolnych środków jako nadwyżki środków pieniężnych na rachunku bieżącym o </w:t>
      </w:r>
      <w:r w:rsidRPr="009C3007">
        <w:t xml:space="preserve">kwotę </w:t>
      </w:r>
      <w:r>
        <w:rPr>
          <w:b/>
          <w:bCs/>
          <w:szCs w:val="20"/>
        </w:rPr>
        <w:t>12.707.000</w:t>
      </w:r>
      <w:r w:rsidRPr="009C3007">
        <w:rPr>
          <w:b/>
          <w:bCs/>
          <w:szCs w:val="20"/>
        </w:rPr>
        <w:t xml:space="preserve"> </w:t>
      </w:r>
      <w:r w:rsidRPr="009C3007">
        <w:rPr>
          <w:b/>
        </w:rPr>
        <w:t>zł.</w:t>
      </w:r>
    </w:p>
    <w:p w:rsidR="00E010CB" w:rsidRDefault="00E010CB" w:rsidP="00E010CB">
      <w:pPr>
        <w:pStyle w:val="Tekstpodstawowy"/>
        <w:keepNext/>
        <w:keepLines/>
        <w:widowControl w:val="0"/>
      </w:pPr>
    </w:p>
    <w:p w:rsidR="00E010CB" w:rsidRDefault="00E010CB" w:rsidP="00E010CB">
      <w:pPr>
        <w:pStyle w:val="Tekstpodstawowy"/>
        <w:keepNext/>
        <w:keepLines/>
        <w:widowControl w:val="0"/>
      </w:pPr>
    </w:p>
    <w:p w:rsidR="00E010CB" w:rsidRDefault="00E010CB" w:rsidP="00E010CB">
      <w:pPr>
        <w:pStyle w:val="Tekstpodstawowy"/>
        <w:keepNext/>
        <w:keepLines/>
        <w:widowControl w:val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113"/>
        <w:gridCol w:w="3039"/>
        <w:gridCol w:w="1145"/>
        <w:gridCol w:w="107"/>
      </w:tblGrid>
      <w:tr w:rsidR="00E010CB" w:rsidTr="003D3BCE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4"/>
              <w:gridCol w:w="2592"/>
            </w:tblGrid>
            <w:tr w:rsidR="00E010CB" w:rsidTr="003D3BCE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</w:tbl>
          <w:p w:rsidR="00E010CB" w:rsidRDefault="00E010CB" w:rsidP="003D3BCE"/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4"/>
            </w:tblGrid>
            <w:tr w:rsidR="00E010CB" w:rsidTr="003D3BCE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1 </w:t>
                  </w:r>
                </w:p>
                <w:p w:rsidR="00E010CB" w:rsidRDefault="00E010CB" w:rsidP="003D3BCE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E010CB" w:rsidRDefault="00E010CB" w:rsidP="003D3BCE"/>
        </w:tc>
        <w:tc>
          <w:tcPr>
            <w:tcW w:w="107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rPr>
          <w:trHeight w:val="850"/>
        </w:trPr>
        <w:tc>
          <w:tcPr>
            <w:tcW w:w="5102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rPr>
          <w:trHeight w:val="40"/>
        </w:trPr>
        <w:tc>
          <w:tcPr>
            <w:tcW w:w="5102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8"/>
            </w:tblGrid>
            <w:tr w:rsidR="00E010CB" w:rsidTr="003D3BCE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2022 ROK WEDŁUG DZIAŁÓW I ROZDZIAŁÓW KLASYFIKACJI BUDŻETOWEJ - ZMIANA</w:t>
                  </w:r>
                </w:p>
              </w:tc>
            </w:tr>
          </w:tbl>
          <w:p w:rsidR="00E010CB" w:rsidRDefault="00E010CB" w:rsidP="003D3BCE"/>
        </w:tc>
        <w:tc>
          <w:tcPr>
            <w:tcW w:w="1275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rPr>
          <w:trHeight w:val="74"/>
        </w:trPr>
        <w:tc>
          <w:tcPr>
            <w:tcW w:w="5102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1232"/>
              <w:gridCol w:w="841"/>
              <w:gridCol w:w="841"/>
              <w:gridCol w:w="751"/>
              <w:gridCol w:w="825"/>
              <w:gridCol w:w="825"/>
              <w:gridCol w:w="821"/>
              <w:gridCol w:w="723"/>
              <w:gridCol w:w="825"/>
              <w:gridCol w:w="825"/>
            </w:tblGrid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3512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3512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E010CB" w:rsidTr="003D3BCE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kacja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2022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E010CB" w:rsidTr="003D3BC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79 094 510,00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56 590 941,00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22 503 569,00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Lokalny transport zbiorowy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50 000 000,00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22 503 569,00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22 503 569,00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1 155 131,00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1 155 131,00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1 054 598,00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1 054 598,00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1 054 598,00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1 054 598,00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100 533,00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100 533,00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21 348 438,00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21 348 438,00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15 258 934,00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15 258 934,00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6 089 504,00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6 089 504,00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publiczne gminne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5 978 287,00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5 978 287,00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5 978 287,00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5 978 287,00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5 978 287,00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5 978 287,00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60017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Drogi wewnętrzne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612 654,00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612 654,00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612 654,00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612 654,00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612 654,00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612 654,00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mieszkaniowa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43 589 603,00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43 589 603,00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Zakłady gospodarki mieszkaniowej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2 021 617,00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2 021 617,00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2 021 617,00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2 021 617,00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2 021 617,00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2 021 617,00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2 021 617,00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2 021 617,00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Gospodarka gruntami i nieruchomościami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Gospodarowanie mieszkaniowym zasobem gminy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31 567 986,00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31 567 986,00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113 987,00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113 987,00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113 987,00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113 987,00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31 453 999,00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31 453 999,00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9 265 647,00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9 265 647,00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22 188 352,00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22 188 352,00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Działalność usługowa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1 634 199,00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952 367,00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681 832,00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Jednostki organizacji i nadzoru inwestycyjnego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873 016,00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873 016,00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873 016,00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873 016,00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873 016,00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873 016,00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873 016,00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873 016,00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71012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Zadania z zakresu geodezji i kartografii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761 183,00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79 351,00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681 832,00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603 427,00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3 427,00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3 427,00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157 756,00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75 924,00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81 832,00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81 832,00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81 832,00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 xml:space="preserve">- programy finansowane z udziałem środków, o </w:t>
                  </w: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lastRenderedPageBreak/>
                    <w:t>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lastRenderedPageBreak/>
                    <w:t>75 924,00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75 924,00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26 284 906,00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26 294 906,00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75023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Urzędy gmin (miast i miast na prawach powiatu)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-190 000,00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-10 000,00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-180 000,00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75075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Promocja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4 596 000,00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4 596 000,00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4 596 000,00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4 596 000,00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4 596 000,00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4 596 000,00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4 596 000,00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4 596 000,00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21 878 906,00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21 878 906,00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1 878 906,00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1 878 906,00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1 878 906,00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1 878 906,00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1 878 906,00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1 878 906,00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1 997 504,00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1 997 504,00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Ochotnicze straże pożarne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503 500,00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503 500,00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1 494 004,00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1 494 004,00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1 494 004,00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1 494 004,00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1 494 004,00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1 494 004,00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1 494 004,00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1 494 004,00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-9 543 559,00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-9 543 559,00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-9 543 559,00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-9 543 559,00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-2 904 759,00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-2 904 759,00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-2 904 759,00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-2 904 759,00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-2 904 759,00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-2 904 759,00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-6 638 800,00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-6 638 800,00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-6 638 800,00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-6 638 800,00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12 204 600,00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3 370 508,00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8 834 092,00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podstawowe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161 516,00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161 516,00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41 516,00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41 516,00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41 516,00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41 516,00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120 000,00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Licea ogólnokształcące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1 805 463,00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1 805 463,00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233 513,00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233 513,00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233 513,00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233 513,00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1 571 950,00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1 571 950,00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1 571 950,00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1 571 950,00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80130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Szkoły zawodowe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556 999,00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556 999,00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556 999,00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556 999,00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556 999,00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556 999,00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7 080 622,00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608 992,00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6 471 630,00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6 690 522,00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518 892,00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6 171 630,00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-251 806,00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-251 806,00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6 942 328,00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770 698,00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6 171 630,00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390 100,00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90 100,00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390 100,00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371 629,00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371 629,00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Lecznictwo ambulatoryjne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Przeciwdziałanie alkoholizmowi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171 629,00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171 629,00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171 629,00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171 629,00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171 629,00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171 629,00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4 545 640,00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255 809,00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21 475,00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4 268 356,00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4 268 356,00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4 268 356,00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4 268 356,00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4 268 356,00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4 268 356,00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4 268 356,00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4 268 356,00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4 268 356,00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39 513,00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18 038,00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21 475,00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39 513,00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18 038,00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21 475,00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-610 617,00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-632 092,00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21 475,00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2 240,00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647 890,00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647 890,00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169 260,00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169 260,00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478 630,00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478 630,00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Zasiłki okresowe, celowe i pomoc w naturze oraz składki na ubezpieczenia emerytalne i rentowe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67 752,00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67 752,00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67 752,00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170 019,00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170 019,00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170 019,00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170 019,00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170 019,00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170 019,00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64 310,00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64 310,00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105 709,00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105 709,00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Pozostałe zadania w zakresie polityki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-71 835,75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338 012,00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-409 847,75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85333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Powiatowe urzędy pracy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-409 847,75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-409 847,75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-409 847,75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-409 847,75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-409 847,75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-409 847,75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-434 847,75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-434 847,75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85395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338 012,00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338 012,00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338 012,00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338 012,00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92 512,00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92 512,00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Edukacyjna opieka wychowawcza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381 006,00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381 006,00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Specjalne ośrodki szkolno-wychowawcze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-420,00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85417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Szkolne schroniska młodzieżowe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381 426,00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381 426,00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381 426,00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381 426,00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381 426,00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381 426,00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Rodzina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1 144 411,00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1 144 411,00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lastRenderedPageBreak/>
                    <w:t>85508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Rodziny zastępcze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689 079,00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689 079,00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689 079,00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689 079,00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269 565,00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269 565,00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419 514,00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419 514,00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419 514,00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419 514,00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85510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Działalność placówek opiekuńczo-wychowawczych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455 332,00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455 332,00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455 332,00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455 332,00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455 332,00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455 332,00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167 275,00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167 275,00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288 057,00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288 057,00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2 871 968,00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2 871 968,00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Utrzymanie zieleni w miastach i gminach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1 118 340,00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1 118 340,00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1 118 340,00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1 118 340,00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1 118 340,00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1 118 340,00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1 753 628,00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1 753 628,00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362 500,00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1 391 128,00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1 391 128,00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1 391 128,00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1 391 128,00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14 950 851,00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14 693 851,00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Teatry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Pozostałe instytucje kultury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9 982 836,00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9 982 836,00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8 432 836,00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8 432 836,00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8 432 836,00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8 432 836,00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Biblioteki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351 606,00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351 606,00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351 606,00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351 606,00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322 546,00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322 546,00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107 000,00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92120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Ochrona zabytków i opieka nad zabytkami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3 359 409,00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3 359 409,00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-150 000,00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3 509 409,00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3 509 409,00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3 309 409,00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3 309 409,00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92504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Ogrody botaniczne i zoologiczne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1 385 444,00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1 385 444,00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92601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Obiekty sportowe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1 385 444,00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1 385 444,00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1 385 444,00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1 385 444,00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1 385 444,00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1 385 444,00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181 090 876,25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143 418 983,00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21 475,00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37 650 418,25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85 595 804,25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72 164 556,00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21 475,00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13 409 773,25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2 296 383,00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2 017 908,00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21 475,00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257 000,00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339 557,00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69 992,00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269 565,00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75 301 935,25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68 924 403,00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6 377 532,25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66 660 896,00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64 824 443,00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1 836 453,00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8 641 039,25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4 099 960,00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4 541 079,25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7 657 929,00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1 152 253,00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6 505 676,00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95 495 072,00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71 254 427,00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24 240 645,00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34 457 341,00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16 606 200,00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17 851 141,00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32 082 349,00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25 692 845,00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6 389 504,00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8 955 382,00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8 955 382,00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19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zakup i objęcie akcji i udziałów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20 000 000,00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E010CB" w:rsidRDefault="00E010CB" w:rsidP="003D3BCE"/>
        </w:tc>
      </w:tr>
    </w:tbl>
    <w:p w:rsidR="00E010CB" w:rsidRDefault="00E010CB" w:rsidP="00E010CB"/>
    <w:p w:rsidR="00E010CB" w:rsidRPr="00C77902" w:rsidRDefault="00E010CB" w:rsidP="00E010CB">
      <w:pPr>
        <w:pStyle w:val="Nagwek"/>
        <w:keepNext/>
        <w:keepLines/>
        <w:widowControl w:val="0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9"/>
        <w:gridCol w:w="113"/>
        <w:gridCol w:w="4200"/>
        <w:gridCol w:w="38"/>
      </w:tblGrid>
      <w:tr w:rsidR="00E010CB" w:rsidTr="003D3BCE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98"/>
              <w:gridCol w:w="2621"/>
            </w:tblGrid>
            <w:tr w:rsidR="00E010CB" w:rsidTr="003D3BCE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</w:tbl>
          <w:p w:rsidR="00E010CB" w:rsidRDefault="00E010CB" w:rsidP="003D3BCE"/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0"/>
            </w:tblGrid>
            <w:tr w:rsidR="00E010CB" w:rsidTr="003D3BCE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2</w:t>
                  </w:r>
                </w:p>
                <w:p w:rsidR="00E010CB" w:rsidRDefault="00E010CB" w:rsidP="003D3BCE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E010CB" w:rsidRDefault="00E010CB" w:rsidP="003D3BCE"/>
        </w:tc>
        <w:tc>
          <w:tcPr>
            <w:tcW w:w="38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rPr>
          <w:trHeight w:val="850"/>
        </w:trPr>
        <w:tc>
          <w:tcPr>
            <w:tcW w:w="5102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  <w:vMerge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rPr>
          <w:trHeight w:val="40"/>
        </w:trPr>
        <w:tc>
          <w:tcPr>
            <w:tcW w:w="5102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32"/>
            </w:tblGrid>
            <w:tr w:rsidR="00E010CB" w:rsidTr="003D3BCE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WYDATKI MAJĄTKOWE BUDŻETU MIASTA ŁODZI NA 2022 ROK - ZMIANA</w:t>
                  </w:r>
                </w:p>
              </w:tc>
            </w:tr>
          </w:tbl>
          <w:p w:rsidR="00E010CB" w:rsidRDefault="00E010CB" w:rsidP="003D3BCE"/>
        </w:tc>
        <w:tc>
          <w:tcPr>
            <w:tcW w:w="38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rPr>
          <w:trHeight w:val="74"/>
        </w:trPr>
        <w:tc>
          <w:tcPr>
            <w:tcW w:w="5102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4496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9"/>
              <w:gridCol w:w="2562"/>
              <w:gridCol w:w="983"/>
              <w:gridCol w:w="983"/>
              <w:gridCol w:w="977"/>
              <w:gridCol w:w="983"/>
              <w:gridCol w:w="983"/>
              <w:gridCol w:w="980"/>
            </w:tblGrid>
            <w:tr w:rsidR="00E010CB" w:rsidTr="003D3BCE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</w:tr>
            <w:tr w:rsidR="00E010CB" w:rsidTr="003D3BCE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Dział/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Rozdział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Zadanie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  <w:t>na 2022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Wniesienie wkładów do spółek prawa handlowego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8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8"/>
                    </w:rPr>
                    <w:t>8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600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Transport i łączność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27 939 379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27 939 379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6 089 504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60015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w miastach na prawach powiatu (w rozdziale nie ujmuje się wydatków na drogi gminne)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21 348 438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21 348 438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6 089 504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przebudowa linii tramwajowej w ulicy Wojska Polskiego na odc. od ul. Franciszkańskiej do ul. Strykowskiej wraz z przebudową układu drogowego i niezbędnej infrastruktury oraz budową połączenia tramwajowego wzdłuż ul. Strykowskiej z przystankiem ŁKA Łódź-Marysin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629 870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629 870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629 870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000417-001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i przebudowa linii tramwajowej w ulicy Wojska Polskiego na odc. od ul. Franciszkańskiej do ul. Strykowskiej wraz z przebudową układu drogowego i niezbędnej infrastruktury oraz budową połączenia tramwajowego wzdłuż ul. Strykowskiej z przystankiem ŁKA Łódź-Marysin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629 870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629 870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629 870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układu dróg rowerowych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1 047 993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1 047 993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000425-001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układu dróg rowerowych na terenie miasta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1 047 993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1 047 993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8 932 957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8 932 957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5 241 668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2 (c) - "R" (kontynuacja zadań: 2219622 i 2193102)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183 311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183 311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183 311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3 (c) - "R" (kontynuacja zadań: 2219632 i 2193322)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2 150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2 150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2 150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6 (c) - "R" (kontynuacja zadań: 2219652 i 2193352)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759 773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759 773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759 773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7,5 ha ograniczony ulicami: Wschodnią, Rewolucji 1905 r., Kilińskiego, Jaracza wraz z pierzejami po drugiej stronie ww. ulic - 1(c)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2 536 438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2 536 438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2 536 438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7 ha ograniczony ulicami: Ogrodową, Zachodnią, Legionów, Gdańską wraz z pierzejami po drugiej stronie ww. ulic - 8(c)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1 759 996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1 759 996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1 759 996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3 691 289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3 691 289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Przebudowa dróg na terenie Polesia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1 758 754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1 758 754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000613-001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dróg na terenie Polesia - kontynuacja zadania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1 758 754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1 758 754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Program niskoemisyjnego transportu miejskiego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217 966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217 966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217 966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000614-004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Program niskoemisyjnego transportu miejskiego – przebudowa linii tramwajowej  w ul. Przybyszewskiego na odcinku od Placu Reymonta do posesji nr 42 wraz z budową węzła przesiadkowego i przebudową torowiska od wiaduktów Przybyszewskiego do ul. Lodowej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217 966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217 966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217 966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Rozliczenia projektów unijnych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4 716 607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4 716 607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001207-001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Trasa Górna Etap I i II - wydatki wynikające z wyroków sądowych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2 374 107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2 374 107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001207-006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Rozbudowa i modernizacja trasy tramwaju w relacji Wschód-Zachód - wydatki wynikające z wyroków sądowych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2 342 500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2 342 500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usług związanych z realizacją zadań majątkowych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937 293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937 293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001287-004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Nadzór inwestorski nad inwestycjami realizowanymi przez ZIM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937 293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937 293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Wykonanie dokumentacji projektowej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332 000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332 000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001380-002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al. Unii Lubelskiej wraz z miejscami postojowymi - dokumentacja projektowa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147 500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001380-009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Opracowanie dokumentacji projektowej na przebudowę ul. Biegunowej wraz z parkingami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184 500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184 500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modernizacja innych obiektów na terenie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640 524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640 524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001382-004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 przebudowa dróg i chodników - plan dla osiedli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640 524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640 524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2 129 923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2 129 923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ronda u zbiegu ulic Łanowa-Traktorowa oraz przebudowa ul. Traktorowej na odc. od ul. Rojnej do ul. Aleksandrowskiej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1 769 656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1 769 656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 przebudowa odwodnienia, dróg i chodników powiatowych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360 267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360 267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001469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Budowa i przebudowa obiektów pomocy społecznej i ochrony  zdrowia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4 551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4 551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001469-003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Zagospodarowanie terenu wokół żłobka nr 16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4 551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4 551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publiczne gminne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5 978 287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5 978 287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lastRenderedPageBreak/>
                    <w:t>000480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Przebudowa dróg na osiedlu Sikawa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1 795 128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1 795 128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000480-001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dróg na osiedlu Sikawa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1 795 128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1 795 128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672 609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672 609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ul Żubardzkiej na odcinku od al. Włókniarzy do ul. Inowrocławskiej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247 190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247 190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001387-023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 przebudowa odwodnienia, dróg i chodników gminnych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316 454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316 454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001387-024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Przebudowa dróg na Osiedlu Andrzejów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108 965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108 965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Rozbudowa ul. Podchorążych na odcinku od rzeki Jasieniec do ul. Łuczniczej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548 453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548 453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001400-001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Rozbudowa ul. Podchorążych na odcinku od rzeki Jasieniec do ul. Łuczniczej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548 453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548 453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001470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Przebudowa ulic po inwestycjach współfinansowanych przez  ISPA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2 962 097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2 962 097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001470-002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Aktualizacja dokumentacji projektowych oraz przebudowa ulic po inwestycjach współfinansowanych przez ISPA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2 962 097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2 962 097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Drogi wewnętrzne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612 654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612 654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001387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Modernizacja i przebudowa dróg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612 654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612 654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001387-022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i przebudowa dróg wewnętrznych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612 654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612 654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mieszkaniowa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31 453 999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31 453 999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22 188 352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31 453 999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31 453 999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22 188 352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obszarowa centrum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31 453 999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31 453 999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22 188 352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2 (c) - "R" (kontynuacja zadań 2219622 i 2193102)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565 485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565 485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565 485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3 (c) - "R" (kontynuacja zadań: 2219632 i 2193322)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62 158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62 158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62 158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6 (c) - "R" (kontynuacja zadań 2219652 i 2193352)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900 554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900 554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900 554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32,5 ha ograniczony ulicami: Zachodnią, Podrzeczną, Stary Rynek, Wolborska, Franciszkańską, Północną, Wschodnią, Rewolucji 1905 r., Próchnika wraz z pierzejami po drugiej stronie ww. ulic - 4(c)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10 621 943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10 621 943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10 621 943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14 ha ograniczony ulicami: Ogrodową, Gdańską, Legionów, Cmentarną wraz z pierzejami po drugiej stronie ww. ulic - 7(c)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8 635 233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8 635 233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8 635 233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000500-033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obszar o powierzchni 7 ha ograniczony ulicami: Ogrodową, Zachodnią, Legionów, Gdańską wraz z pierzejami po drugiej stronie ww. ulic - 8(c)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1 392 166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1 392 166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1 392 166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- Projekty 1-8 -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9 265 647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9 265 647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000500-062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obszarowa centrum Łodzi - Projekt 3 (a)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10 813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10 813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10 813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710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Działalność usługowa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157 756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157 756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75 924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Zadania z zakresu geodezji i kartografii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157 756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157 756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75 924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Informatyczne usługi przestrzenne w rewitalizowanej strefie wielkomiejskiej miasta Łodzi - wydatki majątkowe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75 924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75 924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75 924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000436-001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Informatyczne usługi przestrzenne w rewitalizowanej strefie wielkomiejskiej miasta Łodzi - wydatki majątkowe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75 924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75 924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75 924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wieloletnie dotyczące geodezji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81 832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81 832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001251-002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Informatyzacja obsługi wykonawców prac geodezyjnych na podstawie ustawy Prawo geodezyjne i kartograficzne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39 539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39 539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001251-007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Zwiększenie bezpieczeństwa obsługi informatycznej, gromadzenia i przetwarzania danych Miasta na podstawie ustawy Prawo geodezyjne i kartograficzne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42 293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42 293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19 820 000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-180 000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75023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Urzędy gmin (miast i miast na prawach powiatu)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-180 000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-180 000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000553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Zakup i wdrożenie systemu informatycznego wspomagającego zarządzania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-180 000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-180 000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000553-001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Zakup i wdrożenie systemu informatycznego wspomagającego zarządzanie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-180 000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-180 000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000466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Podwyższenie kapitału w spółkach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000466-002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Wniesienie wkładu pieniężnego na podwyższenie kapitału i objęcie udziałów Miejskiego Przedsiębiorstwa Komunikacyjnego - Łódź Sp. z o.o.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503 500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503 500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75412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Ochotnicze straże pożarne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503 500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503 500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000647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na rzecz Ochotniczych Straży Pożarnych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000647-046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Wyburzenie starej kotłowni na terenie OSP Łódź-Sikawa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2020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353 500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353 500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001502-085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Godne warunki strażaków poprawą bezpieczeństwa wśród mieszkańców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353 500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353 500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-6 638 800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-6 638 800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-6 638 800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-6 638 800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Rezerwa celowa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000507-002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zadania związane z systemem oświaty, w tym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Rezerwy celowe z zakresu zarządzania kryzysowego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-5 000 000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000508-001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realizację zadań majątkowych z zakresu zarządzania kryzysowego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-5 000 000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-1 518 800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-1 518 800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000542-501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Rezerwa celowa na wydatki związane z budżetem obywatelskim z lat poprzednich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-1 518 800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-1 518 800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Oświata i wychowanie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5 239 049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5 239 049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390 100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podstawowe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2 600 000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2 600 000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2 600 000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2 600 000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000530-647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zespołów szkolno-przedszkolnych na terenie miasta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2 600 000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2 600 000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Przedszkola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000530-643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budynku Przedszkola Miejskiego nr 122 w Łodzi - ul. Będzińska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120 000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Licea ogólnokształcące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1 571 950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1 571 950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53 150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53 150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000530-645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Montaż pompy ciepła w IX LO w Łodzi, ul. Paderewskiego 24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53 150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53 150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2020 r.)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1 518 800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1 518 800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001515-007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boiska wielofunkcyjnego przy XXXI LO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1 373 335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1 373 335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001515-008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boiska do piłki siatkowej plażowej przy XXXI LO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145 465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145 465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Szkoły zawodowe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556 999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556 999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000756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programów edukacyjnych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556 999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556 999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000756-006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Program Kształcenia Zawodowego i Ustawicznego - wydatki nieobjęte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556 999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556 999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390 100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390 100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390 100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edukacji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390 100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390 100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390 100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001444-022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Jutro bez barier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42 500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Razem aktywni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47 600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47 600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47 600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001444-027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Praktyka czyni mistrza w Technikum nr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001444-028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Nowe kwalifikacje - nowe szanse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Ochrona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Lecznictwo ambulatoryjne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200000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000441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miejskich obiektach ochrony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000441-128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Poprawa bazy technicznej Miejskiego Centrum Medycznego BAŁUTY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854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Edukacyjna opieka wychowawcza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381 426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381 426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85417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Szkolne schroniska młodzieżowe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381 426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381 426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inwestycyjne w placówkach oświatowych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381 426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381 426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000530-644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Budowa placu zabaw i altany w obiekcie Szkolnego Schroniska Młodzieżowego w Łodzi, położonym w Grotnikach przy ul. Sosnowej 11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381 426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381 426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2 509 468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2 509 468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Utrzymanie zieleni w miastach i gminach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1 118 340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1 118 340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001481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parkach i innych terenach zielonych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588 340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588 340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001481-012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Zaprojektowanie i wybudowanie toalety automatycznej  na terenie zieleńca u zbiegu ul. Piotrkowskiej i Tymienieckiego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588 340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588 340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2020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530 000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530 000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001502-086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Park Julianowski remont budynku folwarku Marysin i budowa alejki do Muzeum Martyrologii Radogoszcz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530 000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530 000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1 391 128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1 391 128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000628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Pozostałe zadania dotyczące gospodarki komunalnej i ochrony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1 260 000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1 260 000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000628-031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Wykonanie jednolitego projektu rewitalizacji przestrzeni publicznych w obrębie zabytkowego Osiedla im. J.Montwiła-Mireckiego i realizacja jego założeń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1 260 000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1 260 000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realizowane w ramach budżetu obywatelskiego (edycja 2021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85 433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85 433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001554-002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Koty na kocim szlaku, Księży Młyn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85 433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85 433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001557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Inicjatywy lokalne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45 695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45 695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001557-001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Starzy i nowi sąsiedzi - współpraca na Trójkącie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45 695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45 695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12 293 851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12 293 851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8 755 382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3 338 469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Pozostałe instytucje kultury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8 432 836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8 432 836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8432836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000498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EC-1 - Południowy Wschód ( Program Nowe Centrum Łodzi)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5 421 078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5 421 078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5 421 078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000498-001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Rewitalizacja EC-1 - Południowy Wschód ( Program Nowe Centrum Łodzi)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5 421 078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5 421 078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5 421 078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000515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Rozwój funkcji i usług oferowanych przez EC-1 Łódź - Miasto Kultury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3 011 758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3 011 758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3 011 758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000515-001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Rozwój funkcji i usług oferowanych przez EC-1 Łódź - Miasto Kultury - "R"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3 011 758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3 011 758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3 011 758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Biblioteki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351 606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351 606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322546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29 060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000751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w instytucjach kultury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351 606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351 606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322 546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29 060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000751-036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Wspólnie tworzymy miasto - wzmocnienie działań kulturalnych poprzez stworzenie miejsca spotkań społeczności lokalnej w filii Biblioteki Miejskiej w Łodzi Zachodniej 76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29 060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29 060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29 060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000751-042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Pierwsze wyposażenie Mediateki, filii Biblioteki Miejskiej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322 546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322 546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322 546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92195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3 509 409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3 509 409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3 309 409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000499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Rewitalizacja Księżego Młyna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943 895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943 895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943 895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000499-005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Szlakiem Architektury Włókienniczej - Rewitalizacja Księżego Młyna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943 895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943 895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943 895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001236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Wydatki nieobjęte umową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001236-003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Wydatki związane z projektami strategicznymi w zakresie kultury i ochrony dziedzictwa narodowego - wydatki nieobjęte umowami o dofinansowanie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001460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Realizacja projektów współfinansowanych ze środków UE w zakresie kultury i ochrony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2 365 514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2 365 514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2 365 514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001460-002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Szlakiem architektury włókienniczej. Rewitalizacja Księżego Młyna - etap II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2 365 514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2 365 514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2 365 514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Ogrody botaniczne i zoologiczne oraz naturalne obszary i obiekty chronionej przyrody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Ogrody botaniczne i zoologiczne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250 000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000656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Zarządu Zieleni Miejskiej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250 000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000656-027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parkingu Ogrodu Botanicznego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250 000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1 385 444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1 385 444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Obiekty sportowe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1 385 444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1 385 444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000439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Inwestycje na obiektach sportowych Miasta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1 385 444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1 385 444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000439-030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 xml:space="preserve">Program wykorzystania obszarów rekreacyjnych Łodzi w celu stworzenia Regionalnego Centrum Rekreacyjno-Sportowo-Konferencyjnego - etap II </w:t>
                  </w: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Rozbudowa Stadionu Miejskiego przy Al. Unii Lubelskiej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1 224 444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1 224 444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lastRenderedPageBreak/>
                    <w:t>000439-040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Modernizacja muru oporowego toru kolarskiego wraz z budową łącznika komunikacyjnego na terenie strzelnicy sportowej obiektu sportowego przy ul. Północnej 36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161 000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161 000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E010CB" w:rsidTr="003D3BCE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95 495 072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75 495 072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8 955 382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32 082 349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20 000 000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E010CB" w:rsidRDefault="00E010CB" w:rsidP="003D3BCE"/>
        </w:tc>
      </w:tr>
    </w:tbl>
    <w:p w:rsidR="00E010CB" w:rsidRDefault="00E010CB" w:rsidP="00E010CB"/>
    <w:p w:rsidR="00B43783" w:rsidRDefault="00B43783" w:rsidP="00E010CB">
      <w:pPr>
        <w:keepNext/>
        <w:keepLines/>
        <w:widowControl w:val="0"/>
        <w:tabs>
          <w:tab w:val="left" w:pos="3240"/>
        </w:tabs>
      </w:pPr>
    </w:p>
    <w:p w:rsidR="00E010CB" w:rsidRDefault="00E010CB" w:rsidP="00BF0E1B">
      <w:pPr>
        <w:keepNext/>
        <w:keepLines/>
        <w:widowControl w:val="0"/>
        <w:tabs>
          <w:tab w:val="left" w:pos="3240"/>
        </w:tabs>
      </w:pPr>
    </w:p>
    <w:p w:rsidR="00E010CB" w:rsidRDefault="00E010CB" w:rsidP="00BF0E1B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298"/>
        <w:gridCol w:w="113"/>
        <w:gridCol w:w="4022"/>
        <w:gridCol w:w="279"/>
        <w:gridCol w:w="113"/>
      </w:tblGrid>
      <w:tr w:rsidR="00E010CB" w:rsidTr="003D3BCE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20"/>
              <w:gridCol w:w="2523"/>
            </w:tblGrid>
            <w:tr w:rsidR="00E010CB" w:rsidTr="003D3BCE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</w:tbl>
          <w:p w:rsidR="00E010CB" w:rsidRDefault="00E010CB" w:rsidP="003D3BCE"/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01"/>
            </w:tblGrid>
            <w:tr w:rsidR="00E010CB" w:rsidTr="003D3BCE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3 </w:t>
                  </w:r>
                </w:p>
                <w:p w:rsidR="00E010CB" w:rsidRDefault="00E010CB" w:rsidP="003D3BCE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E010CB" w:rsidRDefault="00E010CB" w:rsidP="003D3BCE"/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rPr>
          <w:trHeight w:val="1133"/>
        </w:trPr>
        <w:tc>
          <w:tcPr>
            <w:tcW w:w="2638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  <w:gridSpan w:val="2"/>
            <w:vMerge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rPr>
          <w:trHeight w:val="20"/>
        </w:trPr>
        <w:tc>
          <w:tcPr>
            <w:tcW w:w="2638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78"/>
            </w:tblGrid>
            <w:tr w:rsidR="00E010CB" w:rsidTr="003D3BCE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I ROZCHODY BUDŻETU MIASTA ŁODZI NA 2022 ROK - ZMIANA</w:t>
                  </w:r>
                </w:p>
              </w:tc>
            </w:tr>
          </w:tbl>
          <w:p w:rsidR="00E010CB" w:rsidRDefault="00E010CB" w:rsidP="003D3BCE"/>
        </w:tc>
        <w:tc>
          <w:tcPr>
            <w:tcW w:w="279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rPr>
          <w:trHeight w:val="100"/>
        </w:trPr>
        <w:tc>
          <w:tcPr>
            <w:tcW w:w="2638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9"/>
              <w:gridCol w:w="6132"/>
              <w:gridCol w:w="1939"/>
            </w:tblGrid>
            <w:tr w:rsidR="00E010CB" w:rsidTr="003D3BCE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Kwota w zł</w:t>
                  </w:r>
                </w:p>
              </w:tc>
            </w:tr>
            <w:tr w:rsidR="00E010CB" w:rsidTr="003D3BCE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138 556 164,00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905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3 153 225,00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Przychody z tytułu środków pieniężnych wynikających z rozliczenia dochodów i wydatków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3 153 225,00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4 414 413,00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4 414 413,00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130 988 526,00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130 988 526,00</w:t>
                  </w:r>
                </w:p>
              </w:tc>
            </w:tr>
            <w:tr w:rsidR="00E010CB" w:rsidTr="003D3BCE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-198 740,00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992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Spłaty otrzymanych krajowych pożyczek i kredytów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-198 740,00</w:t>
                  </w:r>
                </w:p>
              </w:tc>
            </w:tr>
            <w:tr w:rsidR="00E010CB" w:rsidTr="003D3BCE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Spłaty pożyczek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-198 740,00</w:t>
                  </w:r>
                </w:p>
              </w:tc>
            </w:tr>
          </w:tbl>
          <w:p w:rsidR="00E010CB" w:rsidRDefault="00E010CB" w:rsidP="003D3BCE"/>
        </w:tc>
      </w:tr>
      <w:tr w:rsidR="00E010CB" w:rsidTr="003D3BCE">
        <w:trPr>
          <w:trHeight w:val="99"/>
        </w:trPr>
        <w:tc>
          <w:tcPr>
            <w:tcW w:w="2638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4255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c>
          <w:tcPr>
            <w:tcW w:w="2638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57"/>
              <w:gridCol w:w="2064"/>
              <w:gridCol w:w="1388"/>
              <w:gridCol w:w="1916"/>
            </w:tblGrid>
            <w:tr w:rsidR="00E010CB" w:rsidTr="003D3BCE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42 335 972,25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181 090 876,25</w:t>
                  </w:r>
                </w:p>
              </w:tc>
            </w:tr>
            <w:tr w:rsidR="00E010CB" w:rsidTr="003D3BCE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138 556 164,00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-198 740,00</w:t>
                  </w:r>
                </w:p>
              </w:tc>
            </w:tr>
            <w:tr w:rsidR="00E010CB" w:rsidTr="003D3BCE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180 892 136,25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180 892 136,25</w:t>
                  </w:r>
                </w:p>
              </w:tc>
            </w:tr>
          </w:tbl>
          <w:p w:rsidR="00E010CB" w:rsidRDefault="00E010CB" w:rsidP="003D3BCE"/>
        </w:tc>
      </w:tr>
    </w:tbl>
    <w:p w:rsidR="00E010CB" w:rsidRDefault="00E010CB" w:rsidP="00E010CB"/>
    <w:p w:rsidR="00E010CB" w:rsidRDefault="00E010CB" w:rsidP="00E010CB">
      <w:pPr>
        <w:keepNext/>
        <w:keepLines/>
        <w:widowControl w:val="0"/>
        <w:tabs>
          <w:tab w:val="left" w:pos="3240"/>
        </w:tabs>
      </w:pPr>
    </w:p>
    <w:p w:rsidR="00E010CB" w:rsidRDefault="00E010CB" w:rsidP="00BF0E1B">
      <w:pPr>
        <w:keepNext/>
        <w:keepLines/>
        <w:widowControl w:val="0"/>
        <w:tabs>
          <w:tab w:val="left" w:pos="3240"/>
        </w:tabs>
      </w:pPr>
    </w:p>
    <w:p w:rsidR="00E010CB" w:rsidRDefault="00E010CB" w:rsidP="00BF0E1B">
      <w:pPr>
        <w:keepNext/>
        <w:keepLines/>
        <w:widowControl w:val="0"/>
        <w:tabs>
          <w:tab w:val="left" w:pos="3240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113"/>
        <w:gridCol w:w="4148"/>
        <w:gridCol w:w="44"/>
        <w:gridCol w:w="113"/>
      </w:tblGrid>
      <w:tr w:rsidR="00E010CB" w:rsidTr="003D3BCE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8"/>
              <w:gridCol w:w="2584"/>
            </w:tblGrid>
            <w:tr w:rsidR="00E010CB" w:rsidTr="003D3BCE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</w:tbl>
          <w:p w:rsidR="00E010CB" w:rsidRDefault="00E010CB" w:rsidP="003D3BCE"/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2"/>
            </w:tblGrid>
            <w:tr w:rsidR="00E010CB" w:rsidTr="003D3BCE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4 </w:t>
                  </w:r>
                </w:p>
                <w:p w:rsidR="00E010CB" w:rsidRDefault="00E010CB" w:rsidP="003D3BCE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Rady Miejskiej w Łodzi </w:t>
                  </w:r>
                </w:p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z dnia</w:t>
                  </w:r>
                </w:p>
              </w:tc>
            </w:tr>
          </w:tbl>
          <w:p w:rsidR="00E010CB" w:rsidRDefault="00E010CB" w:rsidP="003D3BCE"/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rPr>
          <w:trHeight w:val="850"/>
        </w:trPr>
        <w:tc>
          <w:tcPr>
            <w:tcW w:w="5102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  <w:gridSpan w:val="2"/>
            <w:vMerge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rPr>
          <w:trHeight w:val="20"/>
        </w:trPr>
        <w:tc>
          <w:tcPr>
            <w:tcW w:w="5102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3"/>
            </w:tblGrid>
            <w:tr w:rsidR="00E010CB" w:rsidTr="003D3BCE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ZESTAWIENIE PLANOWANYCH KWOT DOTACJI UDZIELANYCH Z BUDŻETU MIASTA ŁODZI NA 2022 ROK - ZMIANA</w:t>
                  </w:r>
                </w:p>
              </w:tc>
            </w:tr>
          </w:tbl>
          <w:p w:rsidR="00E010CB" w:rsidRDefault="00E010CB" w:rsidP="003D3BCE"/>
        </w:tc>
        <w:tc>
          <w:tcPr>
            <w:tcW w:w="44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rPr>
          <w:trHeight w:val="105"/>
        </w:trPr>
        <w:tc>
          <w:tcPr>
            <w:tcW w:w="5102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4490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E010CB" w:rsidRDefault="00E010CB" w:rsidP="003D3BCE">
            <w:pPr>
              <w:pStyle w:val="EmptyCellLayoutStyle"/>
              <w:spacing w:after="0" w:line="240" w:lineRule="auto"/>
            </w:pPr>
          </w:p>
        </w:tc>
      </w:tr>
      <w:tr w:rsidR="00E010CB" w:rsidTr="003D3BCE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"/>
              <w:gridCol w:w="444"/>
              <w:gridCol w:w="5557"/>
              <w:gridCol w:w="1603"/>
            </w:tblGrid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I. DOTACJE BIEŻĄCE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1 500 000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1 550 000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1 550 000</w:t>
                  </w:r>
                </w:p>
              </w:tc>
            </w:tr>
            <w:tr w:rsidR="00E010CB" w:rsidTr="003D3BCE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1 550 000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Łódzkie Centrum Wydarzeń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1 550 000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Samodzielne publiczne zakłady opieki zdrowotnej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-50 000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-50 000</w:t>
                  </w:r>
                </w:p>
              </w:tc>
            </w:tr>
            <w:tr w:rsidR="00E010CB" w:rsidTr="003D3BCE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Przeciwdziałanie alkoholizmowi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-50 000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Profilaktyka i rozwiązywanie problemów uzależnień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-50 000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257 000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jednostki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257 000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257 000</w:t>
                  </w:r>
                </w:p>
              </w:tc>
            </w:tr>
            <w:tr w:rsidR="00E010CB" w:rsidTr="003D3BCE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92106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Teatry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150 000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Teatry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150 000</w:t>
                  </w:r>
                </w:p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107 000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Muzea (dofinansowanie doposażenia i remontów)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124 972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Muzea (dofinansowanie inicjatyw kulturalno-artystycznych)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-17 972</w:t>
                  </w:r>
                </w:p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1 757 000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2. DOTACJE DLA JEDNOSTEK SPOZA SEKTORA FINANSÓW PUBLICZNYCH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539 383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50 000</w:t>
                  </w:r>
                </w:p>
              </w:tc>
            </w:tr>
            <w:tr w:rsidR="00E010CB" w:rsidTr="003D3BCE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Przeciwdziałanie alkoholizmowi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50 000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Aktywizacja społeczności lokalnych w zakresie profilaktyki uniwersalnej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50 000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-610 617</w:t>
                  </w:r>
                </w:p>
              </w:tc>
            </w:tr>
            <w:tr w:rsidR="00E010CB" w:rsidTr="003D3BCE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85203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Ośrodki wsparcia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-610 617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Niepubliczne dzienne domy pomocy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-135 495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Klubu Samopomocy dla osób z zaburzeniami psychicznymi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64 800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środowiskowych domów samopomocy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-43 325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Zapewnienie schronienia bezdomnym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-496 597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853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POZOSTAŁE ZADANIA W ZAKRESIE POLITYKI SPOŁECZNEJ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250 000</w:t>
                  </w:r>
                </w:p>
              </w:tc>
            </w:tr>
            <w:tr w:rsidR="00E010CB" w:rsidTr="003D3BCE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85395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250 000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Panel Obywatelski dotyczący ochrony i kształtowania środowiska w mieście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250 000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850 000</w:t>
                  </w:r>
                </w:p>
              </w:tc>
            </w:tr>
            <w:tr w:rsidR="00E010CB" w:rsidTr="003D3BCE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92120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Ochrona zabytków i opieka nad zabytkami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1 000 000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Dofinansowanie na roboty budowlane  polegające na remoncie lub przebudowie oraz na prace konserwatorskie i prace restauratorskie przy nieruchomościach niewpisanych do rejestru zabytków na obszarze Specjalnej Strefy Rewitalizacji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1 000 000</w:t>
                  </w:r>
                </w:p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-150 000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Dofinansowanie inicjatyw kulturalnych i działalności wydawniczej stowarzyszeń i fundacji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200 000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Prowadzenie świetlicy o profilu  artystycznym przy ul. Rewolucji 1905 nr 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-350 000</w:t>
                  </w:r>
                </w:p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539 383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2 296 383</w:t>
                  </w:r>
                </w:p>
              </w:tc>
            </w:tr>
            <w:tr w:rsidR="00E010CB" w:rsidTr="003D3BCE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II. DOTACJE MAJĄTKOWE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22"/>
                    </w:rPr>
                    <w:t>1. DOTACJE DLA JEDNOSTEK SEKTORA FINANSÓW PUBLICZNYCH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Kwota (w zł)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8 955 382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8 955 382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200 000</w:t>
                  </w:r>
                </w:p>
              </w:tc>
            </w:tr>
            <w:tr w:rsidR="00E010CB" w:rsidTr="003D3BCE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85121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Lecznictwo ambulatoryjne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200 000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Poprawa bazy technicznej Miejskiego Centrum Medycznego BAŁUTY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200 000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8 755 382</w:t>
                  </w:r>
                </w:p>
              </w:tc>
            </w:tr>
            <w:tr w:rsidR="00E010CB" w:rsidTr="003D3BCE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Pozostałe instytucje kultury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8 432 836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Rewitalizacja EC-1 - Południowy Wschód ( Program Nowe Centrum Łodzi) - "R"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5 421 078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Rozwój funkcji i usług oferowanych przez EC-1 Łódź - Miasto Kultury - "R"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3 011 758</w:t>
                  </w:r>
                </w:p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92116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Biblioteki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322 546</w:t>
                  </w:r>
                </w:p>
              </w:tc>
            </w:tr>
            <w:tr w:rsidR="00E010CB" w:rsidTr="003D3BCE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Pierwsze wyposażenie Mediateki, filii Biblioteki Miejskiej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8"/>
                    </w:rPr>
                    <w:t>322 546</w:t>
                  </w:r>
                </w:p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8 955 382</w:t>
                  </w:r>
                </w:p>
              </w:tc>
            </w:tr>
            <w:tr w:rsidR="00E010CB" w:rsidTr="003D3BCE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/>
              </w:tc>
            </w:tr>
            <w:tr w:rsidR="00E010CB" w:rsidTr="003D3BCE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8 955 382</w:t>
                  </w:r>
                </w:p>
              </w:tc>
            </w:tr>
            <w:tr w:rsidR="00E010CB" w:rsidTr="003D3BCE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/>
              </w:tc>
            </w:tr>
            <w:tr w:rsidR="00E010CB" w:rsidTr="003D3BCE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r>
                    <w:rPr>
                      <w:rFonts w:ascii="Arial" w:eastAsia="Arial" w:hAnsi="Arial"/>
                      <w:b/>
                      <w:color w:val="000000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10CB" w:rsidRDefault="00E010CB" w:rsidP="003D3BCE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11 251 765</w:t>
                  </w:r>
                </w:p>
              </w:tc>
            </w:tr>
          </w:tbl>
          <w:p w:rsidR="00E010CB" w:rsidRDefault="00E010CB" w:rsidP="003D3BCE"/>
        </w:tc>
      </w:tr>
    </w:tbl>
    <w:p w:rsidR="00E010CB" w:rsidRDefault="00E010CB" w:rsidP="00E010CB"/>
    <w:p w:rsidR="00E010CB" w:rsidRDefault="00E010CB" w:rsidP="00E010CB">
      <w:pPr>
        <w:keepNext/>
        <w:keepLines/>
        <w:widowControl w:val="0"/>
        <w:tabs>
          <w:tab w:val="left" w:pos="3240"/>
        </w:tabs>
      </w:pPr>
    </w:p>
    <w:sectPr w:rsidR="00E010CB" w:rsidSect="005D241B">
      <w:headerReference w:type="even" r:id="rId8"/>
      <w:headerReference w:type="default" r:id="rId9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0A" w:rsidRDefault="00130B0A">
      <w:r>
        <w:separator/>
      </w:r>
    </w:p>
  </w:endnote>
  <w:endnote w:type="continuationSeparator" w:id="0">
    <w:p w:rsidR="00130B0A" w:rsidRDefault="0013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0A" w:rsidRDefault="00130B0A">
      <w:r>
        <w:separator/>
      </w:r>
    </w:p>
  </w:footnote>
  <w:footnote w:type="continuationSeparator" w:id="0">
    <w:p w:rsidR="00130B0A" w:rsidRDefault="0013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B8" w:rsidRDefault="001739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2292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8" w:hanging="360"/>
      </w:pPr>
    </w:lvl>
    <w:lvl w:ilvl="2" w:tplc="0415001B" w:tentative="1">
      <w:start w:val="1"/>
      <w:numFmt w:val="lowerRoman"/>
      <w:lvlText w:val="%3."/>
      <w:lvlJc w:val="right"/>
      <w:pPr>
        <w:ind w:left="808" w:hanging="180"/>
      </w:pPr>
    </w:lvl>
    <w:lvl w:ilvl="3" w:tplc="0415000F" w:tentative="1">
      <w:start w:val="1"/>
      <w:numFmt w:val="decimal"/>
      <w:lvlText w:val="%4."/>
      <w:lvlJc w:val="left"/>
      <w:pPr>
        <w:ind w:left="1528" w:hanging="360"/>
      </w:pPr>
    </w:lvl>
    <w:lvl w:ilvl="4" w:tplc="04150019" w:tentative="1">
      <w:start w:val="1"/>
      <w:numFmt w:val="lowerLetter"/>
      <w:lvlText w:val="%5."/>
      <w:lvlJc w:val="left"/>
      <w:pPr>
        <w:ind w:left="2248" w:hanging="360"/>
      </w:pPr>
    </w:lvl>
    <w:lvl w:ilvl="5" w:tplc="0415001B" w:tentative="1">
      <w:start w:val="1"/>
      <w:numFmt w:val="lowerRoman"/>
      <w:lvlText w:val="%6."/>
      <w:lvlJc w:val="right"/>
      <w:pPr>
        <w:ind w:left="2968" w:hanging="180"/>
      </w:pPr>
    </w:lvl>
    <w:lvl w:ilvl="6" w:tplc="0415000F" w:tentative="1">
      <w:start w:val="1"/>
      <w:numFmt w:val="decimal"/>
      <w:lvlText w:val="%7."/>
      <w:lvlJc w:val="left"/>
      <w:pPr>
        <w:ind w:left="3688" w:hanging="360"/>
      </w:pPr>
    </w:lvl>
    <w:lvl w:ilvl="7" w:tplc="04150019" w:tentative="1">
      <w:start w:val="1"/>
      <w:numFmt w:val="lowerLetter"/>
      <w:lvlText w:val="%8."/>
      <w:lvlJc w:val="left"/>
      <w:pPr>
        <w:ind w:left="4408" w:hanging="360"/>
      </w:pPr>
    </w:lvl>
    <w:lvl w:ilvl="8" w:tplc="0415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4" w15:restartNumberingAfterBreak="0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7178"/>
    <w:rsid w:val="00047442"/>
    <w:rsid w:val="00056ACB"/>
    <w:rsid w:val="000603EB"/>
    <w:rsid w:val="000622FC"/>
    <w:rsid w:val="000629A0"/>
    <w:rsid w:val="00062A82"/>
    <w:rsid w:val="0006340B"/>
    <w:rsid w:val="000660C9"/>
    <w:rsid w:val="000666AE"/>
    <w:rsid w:val="0007223D"/>
    <w:rsid w:val="00073D18"/>
    <w:rsid w:val="000761CD"/>
    <w:rsid w:val="0008031B"/>
    <w:rsid w:val="0008450B"/>
    <w:rsid w:val="00084ADE"/>
    <w:rsid w:val="00086F8F"/>
    <w:rsid w:val="000870FA"/>
    <w:rsid w:val="0009108C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FBB"/>
    <w:rsid w:val="000A1707"/>
    <w:rsid w:val="000B26FE"/>
    <w:rsid w:val="000B2980"/>
    <w:rsid w:val="000B2D44"/>
    <w:rsid w:val="000B5BEC"/>
    <w:rsid w:val="000B665A"/>
    <w:rsid w:val="000C03DF"/>
    <w:rsid w:val="000C1265"/>
    <w:rsid w:val="000C1C65"/>
    <w:rsid w:val="000C1DB0"/>
    <w:rsid w:val="000C4017"/>
    <w:rsid w:val="000C58E9"/>
    <w:rsid w:val="000C6337"/>
    <w:rsid w:val="000C63B7"/>
    <w:rsid w:val="000C69E6"/>
    <w:rsid w:val="000D2958"/>
    <w:rsid w:val="000D33A2"/>
    <w:rsid w:val="000D33A6"/>
    <w:rsid w:val="000D498E"/>
    <w:rsid w:val="000D651C"/>
    <w:rsid w:val="000E0736"/>
    <w:rsid w:val="000E3187"/>
    <w:rsid w:val="000E3F01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5773"/>
    <w:rsid w:val="00106E70"/>
    <w:rsid w:val="00107D35"/>
    <w:rsid w:val="00110939"/>
    <w:rsid w:val="00110B2E"/>
    <w:rsid w:val="00110C57"/>
    <w:rsid w:val="00110ECB"/>
    <w:rsid w:val="001140C6"/>
    <w:rsid w:val="00114C02"/>
    <w:rsid w:val="00116CA7"/>
    <w:rsid w:val="00117118"/>
    <w:rsid w:val="00120525"/>
    <w:rsid w:val="001210F0"/>
    <w:rsid w:val="00121F38"/>
    <w:rsid w:val="0012314D"/>
    <w:rsid w:val="0012662F"/>
    <w:rsid w:val="001301A8"/>
    <w:rsid w:val="00130B0A"/>
    <w:rsid w:val="001349A9"/>
    <w:rsid w:val="001358FB"/>
    <w:rsid w:val="00135DAC"/>
    <w:rsid w:val="001368DB"/>
    <w:rsid w:val="001372BB"/>
    <w:rsid w:val="001404E7"/>
    <w:rsid w:val="00140D7C"/>
    <w:rsid w:val="00141D1B"/>
    <w:rsid w:val="0014203D"/>
    <w:rsid w:val="0014393C"/>
    <w:rsid w:val="001444FB"/>
    <w:rsid w:val="00145224"/>
    <w:rsid w:val="00147979"/>
    <w:rsid w:val="00150F39"/>
    <w:rsid w:val="00152151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A1"/>
    <w:rsid w:val="001844E9"/>
    <w:rsid w:val="001860A5"/>
    <w:rsid w:val="00190940"/>
    <w:rsid w:val="00191098"/>
    <w:rsid w:val="00191ADD"/>
    <w:rsid w:val="00193FD0"/>
    <w:rsid w:val="0019429D"/>
    <w:rsid w:val="001A049D"/>
    <w:rsid w:val="001A12D2"/>
    <w:rsid w:val="001A32ED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F8F"/>
    <w:rsid w:val="001C0BEB"/>
    <w:rsid w:val="001C1AE0"/>
    <w:rsid w:val="001C24B6"/>
    <w:rsid w:val="001C35AD"/>
    <w:rsid w:val="001C5824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7E3C"/>
    <w:rsid w:val="001E0269"/>
    <w:rsid w:val="001E03E5"/>
    <w:rsid w:val="001E0459"/>
    <w:rsid w:val="001E09E7"/>
    <w:rsid w:val="001E2142"/>
    <w:rsid w:val="001E33DE"/>
    <w:rsid w:val="001E3C06"/>
    <w:rsid w:val="001E4DCF"/>
    <w:rsid w:val="001E54E8"/>
    <w:rsid w:val="001E588E"/>
    <w:rsid w:val="001E6DD9"/>
    <w:rsid w:val="001E6E92"/>
    <w:rsid w:val="001F27E5"/>
    <w:rsid w:val="001F28EC"/>
    <w:rsid w:val="0020012D"/>
    <w:rsid w:val="00202A73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273"/>
    <w:rsid w:val="0023266C"/>
    <w:rsid w:val="0023355B"/>
    <w:rsid w:val="00233A8C"/>
    <w:rsid w:val="002349BA"/>
    <w:rsid w:val="002375EC"/>
    <w:rsid w:val="00237F08"/>
    <w:rsid w:val="002429B5"/>
    <w:rsid w:val="00243A73"/>
    <w:rsid w:val="00243C55"/>
    <w:rsid w:val="00245FBD"/>
    <w:rsid w:val="002471A8"/>
    <w:rsid w:val="00247A0E"/>
    <w:rsid w:val="00247DB6"/>
    <w:rsid w:val="0025156D"/>
    <w:rsid w:val="00252205"/>
    <w:rsid w:val="00253846"/>
    <w:rsid w:val="002539EB"/>
    <w:rsid w:val="00254608"/>
    <w:rsid w:val="00254B9F"/>
    <w:rsid w:val="00256309"/>
    <w:rsid w:val="00256D33"/>
    <w:rsid w:val="002577BC"/>
    <w:rsid w:val="00257BFF"/>
    <w:rsid w:val="0026130C"/>
    <w:rsid w:val="002617A5"/>
    <w:rsid w:val="00262762"/>
    <w:rsid w:val="0026325E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2172"/>
    <w:rsid w:val="002740FF"/>
    <w:rsid w:val="00275B2F"/>
    <w:rsid w:val="00275F29"/>
    <w:rsid w:val="00276663"/>
    <w:rsid w:val="00280493"/>
    <w:rsid w:val="00280F63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38E8"/>
    <w:rsid w:val="00294001"/>
    <w:rsid w:val="002945B3"/>
    <w:rsid w:val="00295A20"/>
    <w:rsid w:val="00295B3F"/>
    <w:rsid w:val="00295BB0"/>
    <w:rsid w:val="00296262"/>
    <w:rsid w:val="00296613"/>
    <w:rsid w:val="00296D35"/>
    <w:rsid w:val="002A28D4"/>
    <w:rsid w:val="002A363B"/>
    <w:rsid w:val="002A416E"/>
    <w:rsid w:val="002A6A19"/>
    <w:rsid w:val="002A7B3B"/>
    <w:rsid w:val="002B0932"/>
    <w:rsid w:val="002B1641"/>
    <w:rsid w:val="002B2B49"/>
    <w:rsid w:val="002B2F4B"/>
    <w:rsid w:val="002B4C7C"/>
    <w:rsid w:val="002B5748"/>
    <w:rsid w:val="002B66D0"/>
    <w:rsid w:val="002C04C9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1356"/>
    <w:rsid w:val="002F1414"/>
    <w:rsid w:val="002F2864"/>
    <w:rsid w:val="002F6F46"/>
    <w:rsid w:val="00300896"/>
    <w:rsid w:val="00300D43"/>
    <w:rsid w:val="00301FCE"/>
    <w:rsid w:val="00303667"/>
    <w:rsid w:val="0030478C"/>
    <w:rsid w:val="00304EA8"/>
    <w:rsid w:val="0031020B"/>
    <w:rsid w:val="00310854"/>
    <w:rsid w:val="00311968"/>
    <w:rsid w:val="00311EFC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76A7"/>
    <w:rsid w:val="003401AF"/>
    <w:rsid w:val="003416C9"/>
    <w:rsid w:val="00341DFF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402C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767"/>
    <w:rsid w:val="003717CE"/>
    <w:rsid w:val="003764A3"/>
    <w:rsid w:val="00380482"/>
    <w:rsid w:val="003807F6"/>
    <w:rsid w:val="00380AB4"/>
    <w:rsid w:val="0038180C"/>
    <w:rsid w:val="00381AAA"/>
    <w:rsid w:val="0038204D"/>
    <w:rsid w:val="00382292"/>
    <w:rsid w:val="00382B38"/>
    <w:rsid w:val="00383172"/>
    <w:rsid w:val="00384BEF"/>
    <w:rsid w:val="00386574"/>
    <w:rsid w:val="00390716"/>
    <w:rsid w:val="00390C6C"/>
    <w:rsid w:val="003930A8"/>
    <w:rsid w:val="003937A7"/>
    <w:rsid w:val="003A44E0"/>
    <w:rsid w:val="003A4C7F"/>
    <w:rsid w:val="003A61A0"/>
    <w:rsid w:val="003A66F8"/>
    <w:rsid w:val="003A69B7"/>
    <w:rsid w:val="003B06DE"/>
    <w:rsid w:val="003B0F31"/>
    <w:rsid w:val="003B1CE2"/>
    <w:rsid w:val="003B1DA6"/>
    <w:rsid w:val="003B35EE"/>
    <w:rsid w:val="003B693C"/>
    <w:rsid w:val="003B72A4"/>
    <w:rsid w:val="003C1C1B"/>
    <w:rsid w:val="003C256B"/>
    <w:rsid w:val="003C33BC"/>
    <w:rsid w:val="003C3E6D"/>
    <w:rsid w:val="003C5673"/>
    <w:rsid w:val="003C6D2F"/>
    <w:rsid w:val="003C7133"/>
    <w:rsid w:val="003D1085"/>
    <w:rsid w:val="003D17DD"/>
    <w:rsid w:val="003D1E10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D7413"/>
    <w:rsid w:val="003E33D1"/>
    <w:rsid w:val="003E456A"/>
    <w:rsid w:val="003E5780"/>
    <w:rsid w:val="003E6EA5"/>
    <w:rsid w:val="003E7BAE"/>
    <w:rsid w:val="003F060E"/>
    <w:rsid w:val="003F08AC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24F1B"/>
    <w:rsid w:val="00426F04"/>
    <w:rsid w:val="004272F8"/>
    <w:rsid w:val="00427886"/>
    <w:rsid w:val="00430F8A"/>
    <w:rsid w:val="00431FA6"/>
    <w:rsid w:val="00433ECD"/>
    <w:rsid w:val="0043445A"/>
    <w:rsid w:val="0043479D"/>
    <w:rsid w:val="00441ECC"/>
    <w:rsid w:val="004439A4"/>
    <w:rsid w:val="00446E5E"/>
    <w:rsid w:val="004473D8"/>
    <w:rsid w:val="00450A4B"/>
    <w:rsid w:val="004527BB"/>
    <w:rsid w:val="00452F26"/>
    <w:rsid w:val="00453602"/>
    <w:rsid w:val="004555E4"/>
    <w:rsid w:val="004563CE"/>
    <w:rsid w:val="0045732E"/>
    <w:rsid w:val="00457839"/>
    <w:rsid w:val="004600BF"/>
    <w:rsid w:val="0046092C"/>
    <w:rsid w:val="00460E36"/>
    <w:rsid w:val="004622FB"/>
    <w:rsid w:val="00465EC7"/>
    <w:rsid w:val="004665D7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B0C18"/>
    <w:rsid w:val="004B1ABE"/>
    <w:rsid w:val="004B1F17"/>
    <w:rsid w:val="004B2E2B"/>
    <w:rsid w:val="004B4BFF"/>
    <w:rsid w:val="004B6CE6"/>
    <w:rsid w:val="004B7495"/>
    <w:rsid w:val="004C27ED"/>
    <w:rsid w:val="004C4CF7"/>
    <w:rsid w:val="004C504E"/>
    <w:rsid w:val="004C6A37"/>
    <w:rsid w:val="004C6B43"/>
    <w:rsid w:val="004C6E75"/>
    <w:rsid w:val="004C7609"/>
    <w:rsid w:val="004C797D"/>
    <w:rsid w:val="004D168D"/>
    <w:rsid w:val="004D1BC2"/>
    <w:rsid w:val="004D3B1C"/>
    <w:rsid w:val="004D4071"/>
    <w:rsid w:val="004D4BFD"/>
    <w:rsid w:val="004D761C"/>
    <w:rsid w:val="004E0DE1"/>
    <w:rsid w:val="004E0E18"/>
    <w:rsid w:val="004E69FA"/>
    <w:rsid w:val="004E6FC3"/>
    <w:rsid w:val="004F1C89"/>
    <w:rsid w:val="004F2522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3439"/>
    <w:rsid w:val="00514A85"/>
    <w:rsid w:val="0051730F"/>
    <w:rsid w:val="00521ED4"/>
    <w:rsid w:val="0052242E"/>
    <w:rsid w:val="005239BB"/>
    <w:rsid w:val="00524868"/>
    <w:rsid w:val="00525EE4"/>
    <w:rsid w:val="00526077"/>
    <w:rsid w:val="0052670E"/>
    <w:rsid w:val="00527265"/>
    <w:rsid w:val="00530619"/>
    <w:rsid w:val="00530A6C"/>
    <w:rsid w:val="005321CA"/>
    <w:rsid w:val="00532A17"/>
    <w:rsid w:val="00532AC8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37F0E"/>
    <w:rsid w:val="005403F0"/>
    <w:rsid w:val="00540785"/>
    <w:rsid w:val="00541188"/>
    <w:rsid w:val="00541D7C"/>
    <w:rsid w:val="00542B1D"/>
    <w:rsid w:val="00543401"/>
    <w:rsid w:val="0054434C"/>
    <w:rsid w:val="005446CB"/>
    <w:rsid w:val="005448BC"/>
    <w:rsid w:val="00547BD0"/>
    <w:rsid w:val="00547CAA"/>
    <w:rsid w:val="00550890"/>
    <w:rsid w:val="005519E7"/>
    <w:rsid w:val="00552247"/>
    <w:rsid w:val="00552499"/>
    <w:rsid w:val="00554529"/>
    <w:rsid w:val="00556B41"/>
    <w:rsid w:val="00557D78"/>
    <w:rsid w:val="0056273A"/>
    <w:rsid w:val="0056329E"/>
    <w:rsid w:val="00564BC6"/>
    <w:rsid w:val="00564E81"/>
    <w:rsid w:val="005678DD"/>
    <w:rsid w:val="00570D31"/>
    <w:rsid w:val="005748C3"/>
    <w:rsid w:val="00574C82"/>
    <w:rsid w:val="00575423"/>
    <w:rsid w:val="00575918"/>
    <w:rsid w:val="00575C99"/>
    <w:rsid w:val="00576A29"/>
    <w:rsid w:val="00580769"/>
    <w:rsid w:val="00580B06"/>
    <w:rsid w:val="005818AC"/>
    <w:rsid w:val="005818DE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4550"/>
    <w:rsid w:val="005C5605"/>
    <w:rsid w:val="005D241B"/>
    <w:rsid w:val="005D3FF3"/>
    <w:rsid w:val="005D43E1"/>
    <w:rsid w:val="005D4BD4"/>
    <w:rsid w:val="005D52B1"/>
    <w:rsid w:val="005E08EC"/>
    <w:rsid w:val="005E1847"/>
    <w:rsid w:val="005E22A8"/>
    <w:rsid w:val="005E2C9E"/>
    <w:rsid w:val="005E47D6"/>
    <w:rsid w:val="005E5823"/>
    <w:rsid w:val="005E6340"/>
    <w:rsid w:val="005E73A1"/>
    <w:rsid w:val="005F11E1"/>
    <w:rsid w:val="005F30C0"/>
    <w:rsid w:val="005F3E16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400B0"/>
    <w:rsid w:val="0064144A"/>
    <w:rsid w:val="006427F9"/>
    <w:rsid w:val="00643437"/>
    <w:rsid w:val="00643903"/>
    <w:rsid w:val="006445EA"/>
    <w:rsid w:val="00645414"/>
    <w:rsid w:val="00646090"/>
    <w:rsid w:val="00650A91"/>
    <w:rsid w:val="00651342"/>
    <w:rsid w:val="0065246A"/>
    <w:rsid w:val="00655496"/>
    <w:rsid w:val="00657CB6"/>
    <w:rsid w:val="00660D5C"/>
    <w:rsid w:val="00661BCC"/>
    <w:rsid w:val="006628EE"/>
    <w:rsid w:val="00665996"/>
    <w:rsid w:val="00667397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6B8A"/>
    <w:rsid w:val="006B7595"/>
    <w:rsid w:val="006C178D"/>
    <w:rsid w:val="006C2581"/>
    <w:rsid w:val="006C32AE"/>
    <w:rsid w:val="006C4451"/>
    <w:rsid w:val="006C50DD"/>
    <w:rsid w:val="006C51C2"/>
    <w:rsid w:val="006C6D91"/>
    <w:rsid w:val="006D07AF"/>
    <w:rsid w:val="006D2964"/>
    <w:rsid w:val="006D480A"/>
    <w:rsid w:val="006D48EE"/>
    <w:rsid w:val="006D5414"/>
    <w:rsid w:val="006D5AE4"/>
    <w:rsid w:val="006D6590"/>
    <w:rsid w:val="006D65FA"/>
    <w:rsid w:val="006D7C1D"/>
    <w:rsid w:val="006E1C96"/>
    <w:rsid w:val="006E2470"/>
    <w:rsid w:val="006E3845"/>
    <w:rsid w:val="006E4076"/>
    <w:rsid w:val="006E6680"/>
    <w:rsid w:val="006E6B74"/>
    <w:rsid w:val="006F03B4"/>
    <w:rsid w:val="006F0665"/>
    <w:rsid w:val="006F18CD"/>
    <w:rsid w:val="006F304F"/>
    <w:rsid w:val="006F345D"/>
    <w:rsid w:val="006F43FC"/>
    <w:rsid w:val="006F47D7"/>
    <w:rsid w:val="006F4A49"/>
    <w:rsid w:val="006F50D8"/>
    <w:rsid w:val="006F633C"/>
    <w:rsid w:val="006F6416"/>
    <w:rsid w:val="006F6B8D"/>
    <w:rsid w:val="006F7C14"/>
    <w:rsid w:val="0070149A"/>
    <w:rsid w:val="0070253F"/>
    <w:rsid w:val="00702C4E"/>
    <w:rsid w:val="00703451"/>
    <w:rsid w:val="00703656"/>
    <w:rsid w:val="00703A4A"/>
    <w:rsid w:val="0070541F"/>
    <w:rsid w:val="00706EF9"/>
    <w:rsid w:val="00707739"/>
    <w:rsid w:val="00707812"/>
    <w:rsid w:val="0070782C"/>
    <w:rsid w:val="00707D0D"/>
    <w:rsid w:val="00707E9C"/>
    <w:rsid w:val="0071274C"/>
    <w:rsid w:val="00712B0E"/>
    <w:rsid w:val="00713DC0"/>
    <w:rsid w:val="00713DCD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EDE"/>
    <w:rsid w:val="00735058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A33"/>
    <w:rsid w:val="00746E38"/>
    <w:rsid w:val="0074797C"/>
    <w:rsid w:val="00752B56"/>
    <w:rsid w:val="00753E8D"/>
    <w:rsid w:val="0075408B"/>
    <w:rsid w:val="00754262"/>
    <w:rsid w:val="00754F55"/>
    <w:rsid w:val="00755450"/>
    <w:rsid w:val="0075553F"/>
    <w:rsid w:val="0075580B"/>
    <w:rsid w:val="00755FE4"/>
    <w:rsid w:val="00757DDE"/>
    <w:rsid w:val="007603B9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499D"/>
    <w:rsid w:val="00775109"/>
    <w:rsid w:val="00775E48"/>
    <w:rsid w:val="00776EB5"/>
    <w:rsid w:val="00782D9F"/>
    <w:rsid w:val="00782E27"/>
    <w:rsid w:val="0078307A"/>
    <w:rsid w:val="00787D23"/>
    <w:rsid w:val="007928F4"/>
    <w:rsid w:val="00795D87"/>
    <w:rsid w:val="007A07EF"/>
    <w:rsid w:val="007A17B3"/>
    <w:rsid w:val="007A369E"/>
    <w:rsid w:val="007B0376"/>
    <w:rsid w:val="007B0695"/>
    <w:rsid w:val="007B2501"/>
    <w:rsid w:val="007B33F0"/>
    <w:rsid w:val="007B368B"/>
    <w:rsid w:val="007B4466"/>
    <w:rsid w:val="007B49C6"/>
    <w:rsid w:val="007B4C4C"/>
    <w:rsid w:val="007B51ED"/>
    <w:rsid w:val="007B79BC"/>
    <w:rsid w:val="007B7C28"/>
    <w:rsid w:val="007C0E88"/>
    <w:rsid w:val="007C1039"/>
    <w:rsid w:val="007C3879"/>
    <w:rsid w:val="007C3DA9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E128C"/>
    <w:rsid w:val="007E36AA"/>
    <w:rsid w:val="007E4736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6551"/>
    <w:rsid w:val="00800856"/>
    <w:rsid w:val="0080157D"/>
    <w:rsid w:val="008042C7"/>
    <w:rsid w:val="00804773"/>
    <w:rsid w:val="00806C16"/>
    <w:rsid w:val="0081054D"/>
    <w:rsid w:val="0081080E"/>
    <w:rsid w:val="008119A2"/>
    <w:rsid w:val="00811CB8"/>
    <w:rsid w:val="0081343B"/>
    <w:rsid w:val="008139E3"/>
    <w:rsid w:val="00814651"/>
    <w:rsid w:val="00815722"/>
    <w:rsid w:val="00816223"/>
    <w:rsid w:val="00816644"/>
    <w:rsid w:val="00817A19"/>
    <w:rsid w:val="00821D2A"/>
    <w:rsid w:val="00822B55"/>
    <w:rsid w:val="00824528"/>
    <w:rsid w:val="00826FD7"/>
    <w:rsid w:val="0083121A"/>
    <w:rsid w:val="00831B25"/>
    <w:rsid w:val="0083425A"/>
    <w:rsid w:val="00834B4D"/>
    <w:rsid w:val="0083513B"/>
    <w:rsid w:val="00835663"/>
    <w:rsid w:val="00835E39"/>
    <w:rsid w:val="00840C23"/>
    <w:rsid w:val="00842984"/>
    <w:rsid w:val="00842A22"/>
    <w:rsid w:val="00842D7D"/>
    <w:rsid w:val="008431A1"/>
    <w:rsid w:val="00843B11"/>
    <w:rsid w:val="00843B48"/>
    <w:rsid w:val="00844ABA"/>
    <w:rsid w:val="00850E7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ECF"/>
    <w:rsid w:val="00874718"/>
    <w:rsid w:val="00877479"/>
    <w:rsid w:val="008812EF"/>
    <w:rsid w:val="00883434"/>
    <w:rsid w:val="008846CB"/>
    <w:rsid w:val="008846E4"/>
    <w:rsid w:val="00887A9A"/>
    <w:rsid w:val="00893D25"/>
    <w:rsid w:val="00895145"/>
    <w:rsid w:val="00895464"/>
    <w:rsid w:val="008976FE"/>
    <w:rsid w:val="008A15F7"/>
    <w:rsid w:val="008A3286"/>
    <w:rsid w:val="008A3C13"/>
    <w:rsid w:val="008A3FE3"/>
    <w:rsid w:val="008A4361"/>
    <w:rsid w:val="008B01BE"/>
    <w:rsid w:val="008B17BD"/>
    <w:rsid w:val="008B2205"/>
    <w:rsid w:val="008B3E08"/>
    <w:rsid w:val="008B4B0B"/>
    <w:rsid w:val="008B75AC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A79"/>
    <w:rsid w:val="00906A16"/>
    <w:rsid w:val="00907CE3"/>
    <w:rsid w:val="0091057C"/>
    <w:rsid w:val="00910CE1"/>
    <w:rsid w:val="00911C8B"/>
    <w:rsid w:val="00912284"/>
    <w:rsid w:val="00913323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A98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511"/>
    <w:rsid w:val="009647D9"/>
    <w:rsid w:val="00967EEF"/>
    <w:rsid w:val="00971D87"/>
    <w:rsid w:val="00972049"/>
    <w:rsid w:val="00973D9F"/>
    <w:rsid w:val="0097461E"/>
    <w:rsid w:val="00976C09"/>
    <w:rsid w:val="009809B2"/>
    <w:rsid w:val="00981093"/>
    <w:rsid w:val="00987355"/>
    <w:rsid w:val="00987D28"/>
    <w:rsid w:val="009919A7"/>
    <w:rsid w:val="009931CF"/>
    <w:rsid w:val="00993FBA"/>
    <w:rsid w:val="0099439C"/>
    <w:rsid w:val="00995736"/>
    <w:rsid w:val="0099681E"/>
    <w:rsid w:val="0099751A"/>
    <w:rsid w:val="00997BD6"/>
    <w:rsid w:val="009A092F"/>
    <w:rsid w:val="009A0CBF"/>
    <w:rsid w:val="009A0EF2"/>
    <w:rsid w:val="009A297F"/>
    <w:rsid w:val="009A3242"/>
    <w:rsid w:val="009A35A9"/>
    <w:rsid w:val="009A6DC9"/>
    <w:rsid w:val="009A6F58"/>
    <w:rsid w:val="009B3494"/>
    <w:rsid w:val="009B5D8F"/>
    <w:rsid w:val="009C247F"/>
    <w:rsid w:val="009C26B7"/>
    <w:rsid w:val="009C2883"/>
    <w:rsid w:val="009C6FFF"/>
    <w:rsid w:val="009D01AC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F48"/>
    <w:rsid w:val="009E350F"/>
    <w:rsid w:val="009E3548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1186E"/>
    <w:rsid w:val="00A11881"/>
    <w:rsid w:val="00A13226"/>
    <w:rsid w:val="00A15C55"/>
    <w:rsid w:val="00A16252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4277"/>
    <w:rsid w:val="00A375E5"/>
    <w:rsid w:val="00A40868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91D"/>
    <w:rsid w:val="00A70EEF"/>
    <w:rsid w:val="00A744F3"/>
    <w:rsid w:val="00A74DD8"/>
    <w:rsid w:val="00A750CE"/>
    <w:rsid w:val="00A768E0"/>
    <w:rsid w:val="00A76E56"/>
    <w:rsid w:val="00A80C56"/>
    <w:rsid w:val="00A81149"/>
    <w:rsid w:val="00A811E7"/>
    <w:rsid w:val="00A82479"/>
    <w:rsid w:val="00A83741"/>
    <w:rsid w:val="00A83AEB"/>
    <w:rsid w:val="00A83EED"/>
    <w:rsid w:val="00A87C0A"/>
    <w:rsid w:val="00A90D5E"/>
    <w:rsid w:val="00A90E54"/>
    <w:rsid w:val="00A90ED5"/>
    <w:rsid w:val="00A91FC5"/>
    <w:rsid w:val="00A92527"/>
    <w:rsid w:val="00A93309"/>
    <w:rsid w:val="00A93B97"/>
    <w:rsid w:val="00A93D6B"/>
    <w:rsid w:val="00A95754"/>
    <w:rsid w:val="00A96FB6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2122"/>
    <w:rsid w:val="00AE21F6"/>
    <w:rsid w:val="00AE27B3"/>
    <w:rsid w:val="00AE374C"/>
    <w:rsid w:val="00AE4400"/>
    <w:rsid w:val="00AE4562"/>
    <w:rsid w:val="00AE6D6F"/>
    <w:rsid w:val="00AE74F4"/>
    <w:rsid w:val="00AE777A"/>
    <w:rsid w:val="00AF3217"/>
    <w:rsid w:val="00AF6ECC"/>
    <w:rsid w:val="00B02787"/>
    <w:rsid w:val="00B031CC"/>
    <w:rsid w:val="00B03647"/>
    <w:rsid w:val="00B03BAA"/>
    <w:rsid w:val="00B04027"/>
    <w:rsid w:val="00B0580C"/>
    <w:rsid w:val="00B066C9"/>
    <w:rsid w:val="00B10A32"/>
    <w:rsid w:val="00B10FB0"/>
    <w:rsid w:val="00B113BD"/>
    <w:rsid w:val="00B11CF8"/>
    <w:rsid w:val="00B151B1"/>
    <w:rsid w:val="00B15BA4"/>
    <w:rsid w:val="00B16E2F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4F6"/>
    <w:rsid w:val="00B37D80"/>
    <w:rsid w:val="00B40068"/>
    <w:rsid w:val="00B40981"/>
    <w:rsid w:val="00B410A6"/>
    <w:rsid w:val="00B42BBB"/>
    <w:rsid w:val="00B43783"/>
    <w:rsid w:val="00B439F3"/>
    <w:rsid w:val="00B45EAB"/>
    <w:rsid w:val="00B531B2"/>
    <w:rsid w:val="00B537C5"/>
    <w:rsid w:val="00B55B43"/>
    <w:rsid w:val="00B5680B"/>
    <w:rsid w:val="00B60171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6605"/>
    <w:rsid w:val="00B7673E"/>
    <w:rsid w:val="00B7772B"/>
    <w:rsid w:val="00B81878"/>
    <w:rsid w:val="00B82527"/>
    <w:rsid w:val="00B8454B"/>
    <w:rsid w:val="00B84A0C"/>
    <w:rsid w:val="00B8690F"/>
    <w:rsid w:val="00B87285"/>
    <w:rsid w:val="00B90198"/>
    <w:rsid w:val="00B90D85"/>
    <w:rsid w:val="00B92551"/>
    <w:rsid w:val="00B928B4"/>
    <w:rsid w:val="00B93A84"/>
    <w:rsid w:val="00B949A0"/>
    <w:rsid w:val="00B9506F"/>
    <w:rsid w:val="00B95682"/>
    <w:rsid w:val="00B96A9D"/>
    <w:rsid w:val="00B97CC8"/>
    <w:rsid w:val="00B97D9D"/>
    <w:rsid w:val="00BA079D"/>
    <w:rsid w:val="00BA0D57"/>
    <w:rsid w:val="00BA2C5E"/>
    <w:rsid w:val="00BA5BD3"/>
    <w:rsid w:val="00BA5FDE"/>
    <w:rsid w:val="00BA6FA9"/>
    <w:rsid w:val="00BA7B5D"/>
    <w:rsid w:val="00BB208E"/>
    <w:rsid w:val="00BB292B"/>
    <w:rsid w:val="00BB2E21"/>
    <w:rsid w:val="00BB50E9"/>
    <w:rsid w:val="00BB6BAC"/>
    <w:rsid w:val="00BB7155"/>
    <w:rsid w:val="00BB75A3"/>
    <w:rsid w:val="00BC0CCD"/>
    <w:rsid w:val="00BC10CD"/>
    <w:rsid w:val="00BC1FE3"/>
    <w:rsid w:val="00BC31DE"/>
    <w:rsid w:val="00BD0B06"/>
    <w:rsid w:val="00BD3942"/>
    <w:rsid w:val="00BD5901"/>
    <w:rsid w:val="00BD6754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26C"/>
    <w:rsid w:val="00BE4399"/>
    <w:rsid w:val="00BE493B"/>
    <w:rsid w:val="00BE4BB5"/>
    <w:rsid w:val="00BE5B9A"/>
    <w:rsid w:val="00BE781D"/>
    <w:rsid w:val="00BF0259"/>
    <w:rsid w:val="00BF0766"/>
    <w:rsid w:val="00BF0960"/>
    <w:rsid w:val="00BF0E1B"/>
    <w:rsid w:val="00BF1AFA"/>
    <w:rsid w:val="00BF24B9"/>
    <w:rsid w:val="00BF2AAF"/>
    <w:rsid w:val="00BF3B79"/>
    <w:rsid w:val="00BF5908"/>
    <w:rsid w:val="00C01BA9"/>
    <w:rsid w:val="00C03A7C"/>
    <w:rsid w:val="00C1296C"/>
    <w:rsid w:val="00C1317A"/>
    <w:rsid w:val="00C13CF6"/>
    <w:rsid w:val="00C14A11"/>
    <w:rsid w:val="00C21029"/>
    <w:rsid w:val="00C2174D"/>
    <w:rsid w:val="00C219D1"/>
    <w:rsid w:val="00C221FF"/>
    <w:rsid w:val="00C22E86"/>
    <w:rsid w:val="00C2459C"/>
    <w:rsid w:val="00C248D7"/>
    <w:rsid w:val="00C24927"/>
    <w:rsid w:val="00C25B2B"/>
    <w:rsid w:val="00C25CBA"/>
    <w:rsid w:val="00C26EC1"/>
    <w:rsid w:val="00C3167B"/>
    <w:rsid w:val="00C32812"/>
    <w:rsid w:val="00C335E7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F44"/>
    <w:rsid w:val="00C45F77"/>
    <w:rsid w:val="00C46F1C"/>
    <w:rsid w:val="00C52A28"/>
    <w:rsid w:val="00C53328"/>
    <w:rsid w:val="00C556AB"/>
    <w:rsid w:val="00C562E8"/>
    <w:rsid w:val="00C56477"/>
    <w:rsid w:val="00C57D3E"/>
    <w:rsid w:val="00C6101D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4D90"/>
    <w:rsid w:val="00C850EC"/>
    <w:rsid w:val="00C86635"/>
    <w:rsid w:val="00C90F09"/>
    <w:rsid w:val="00C931E2"/>
    <w:rsid w:val="00C93404"/>
    <w:rsid w:val="00C954BA"/>
    <w:rsid w:val="00C9685B"/>
    <w:rsid w:val="00C96D75"/>
    <w:rsid w:val="00C974D8"/>
    <w:rsid w:val="00C97694"/>
    <w:rsid w:val="00C97735"/>
    <w:rsid w:val="00CA01DB"/>
    <w:rsid w:val="00CA078D"/>
    <w:rsid w:val="00CA435E"/>
    <w:rsid w:val="00CA43A7"/>
    <w:rsid w:val="00CA450F"/>
    <w:rsid w:val="00CA50B7"/>
    <w:rsid w:val="00CA5391"/>
    <w:rsid w:val="00CA5745"/>
    <w:rsid w:val="00CA630D"/>
    <w:rsid w:val="00CA6A6B"/>
    <w:rsid w:val="00CB2CC4"/>
    <w:rsid w:val="00CB60AF"/>
    <w:rsid w:val="00CB6C00"/>
    <w:rsid w:val="00CB7965"/>
    <w:rsid w:val="00CC0487"/>
    <w:rsid w:val="00CC38B8"/>
    <w:rsid w:val="00CC3CBB"/>
    <w:rsid w:val="00CC5A68"/>
    <w:rsid w:val="00CC632D"/>
    <w:rsid w:val="00CC6B10"/>
    <w:rsid w:val="00CC758F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301E"/>
    <w:rsid w:val="00CE4551"/>
    <w:rsid w:val="00CE5AD5"/>
    <w:rsid w:val="00CF0DA5"/>
    <w:rsid w:val="00CF55D4"/>
    <w:rsid w:val="00CF6139"/>
    <w:rsid w:val="00CF757E"/>
    <w:rsid w:val="00D069F1"/>
    <w:rsid w:val="00D07678"/>
    <w:rsid w:val="00D07991"/>
    <w:rsid w:val="00D10974"/>
    <w:rsid w:val="00D1208C"/>
    <w:rsid w:val="00D12256"/>
    <w:rsid w:val="00D14E91"/>
    <w:rsid w:val="00D15B67"/>
    <w:rsid w:val="00D20720"/>
    <w:rsid w:val="00D20AA4"/>
    <w:rsid w:val="00D21DD2"/>
    <w:rsid w:val="00D22852"/>
    <w:rsid w:val="00D268EE"/>
    <w:rsid w:val="00D305F6"/>
    <w:rsid w:val="00D318CE"/>
    <w:rsid w:val="00D327EA"/>
    <w:rsid w:val="00D3339D"/>
    <w:rsid w:val="00D353FA"/>
    <w:rsid w:val="00D35EF0"/>
    <w:rsid w:val="00D36999"/>
    <w:rsid w:val="00D402EF"/>
    <w:rsid w:val="00D42849"/>
    <w:rsid w:val="00D437DE"/>
    <w:rsid w:val="00D43E03"/>
    <w:rsid w:val="00D44C06"/>
    <w:rsid w:val="00D4666D"/>
    <w:rsid w:val="00D5020F"/>
    <w:rsid w:val="00D512ED"/>
    <w:rsid w:val="00D52ECB"/>
    <w:rsid w:val="00D548A5"/>
    <w:rsid w:val="00D55008"/>
    <w:rsid w:val="00D55204"/>
    <w:rsid w:val="00D5604A"/>
    <w:rsid w:val="00D56066"/>
    <w:rsid w:val="00D568DF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C5C"/>
    <w:rsid w:val="00D77620"/>
    <w:rsid w:val="00D81012"/>
    <w:rsid w:val="00D817F0"/>
    <w:rsid w:val="00D84703"/>
    <w:rsid w:val="00D84D04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9D0"/>
    <w:rsid w:val="00DA1F26"/>
    <w:rsid w:val="00DA219A"/>
    <w:rsid w:val="00DA3A6C"/>
    <w:rsid w:val="00DA3BB6"/>
    <w:rsid w:val="00DA6FD0"/>
    <w:rsid w:val="00DA76F0"/>
    <w:rsid w:val="00DB0181"/>
    <w:rsid w:val="00DB1F64"/>
    <w:rsid w:val="00DB2137"/>
    <w:rsid w:val="00DB324D"/>
    <w:rsid w:val="00DB454B"/>
    <w:rsid w:val="00DB493B"/>
    <w:rsid w:val="00DB4FD2"/>
    <w:rsid w:val="00DB5E0E"/>
    <w:rsid w:val="00DB5F65"/>
    <w:rsid w:val="00DC0432"/>
    <w:rsid w:val="00DC1EF8"/>
    <w:rsid w:val="00DC1F0D"/>
    <w:rsid w:val="00DC38FE"/>
    <w:rsid w:val="00DC43FD"/>
    <w:rsid w:val="00DC4571"/>
    <w:rsid w:val="00DC5D9E"/>
    <w:rsid w:val="00DC5E5C"/>
    <w:rsid w:val="00DC65ED"/>
    <w:rsid w:val="00DC68A0"/>
    <w:rsid w:val="00DD1E53"/>
    <w:rsid w:val="00DD3143"/>
    <w:rsid w:val="00DE135B"/>
    <w:rsid w:val="00DE1619"/>
    <w:rsid w:val="00DE1FB6"/>
    <w:rsid w:val="00DE2449"/>
    <w:rsid w:val="00DE3258"/>
    <w:rsid w:val="00DE3C38"/>
    <w:rsid w:val="00DE4413"/>
    <w:rsid w:val="00DE5255"/>
    <w:rsid w:val="00DE6AE2"/>
    <w:rsid w:val="00DE75A1"/>
    <w:rsid w:val="00DE75C1"/>
    <w:rsid w:val="00DE7C6A"/>
    <w:rsid w:val="00DF0A5E"/>
    <w:rsid w:val="00DF115A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30E"/>
    <w:rsid w:val="00E0095C"/>
    <w:rsid w:val="00E010CB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2617"/>
    <w:rsid w:val="00E2481C"/>
    <w:rsid w:val="00E25E73"/>
    <w:rsid w:val="00E262FA"/>
    <w:rsid w:val="00E26300"/>
    <w:rsid w:val="00E26644"/>
    <w:rsid w:val="00E26DB3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B16"/>
    <w:rsid w:val="00E42FF0"/>
    <w:rsid w:val="00E433D4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804"/>
    <w:rsid w:val="00E6225F"/>
    <w:rsid w:val="00E623FF"/>
    <w:rsid w:val="00E62FB9"/>
    <w:rsid w:val="00E65CD6"/>
    <w:rsid w:val="00E665D4"/>
    <w:rsid w:val="00E66935"/>
    <w:rsid w:val="00E669DD"/>
    <w:rsid w:val="00E67B38"/>
    <w:rsid w:val="00E712D5"/>
    <w:rsid w:val="00E7174D"/>
    <w:rsid w:val="00E72E49"/>
    <w:rsid w:val="00E732A5"/>
    <w:rsid w:val="00E75B66"/>
    <w:rsid w:val="00E80D3F"/>
    <w:rsid w:val="00E82162"/>
    <w:rsid w:val="00E82DE0"/>
    <w:rsid w:val="00E83AB2"/>
    <w:rsid w:val="00E84B69"/>
    <w:rsid w:val="00E861E0"/>
    <w:rsid w:val="00E86422"/>
    <w:rsid w:val="00E904DC"/>
    <w:rsid w:val="00E9386A"/>
    <w:rsid w:val="00E96024"/>
    <w:rsid w:val="00E96BFB"/>
    <w:rsid w:val="00E97318"/>
    <w:rsid w:val="00EA04CB"/>
    <w:rsid w:val="00EA146E"/>
    <w:rsid w:val="00EA186D"/>
    <w:rsid w:val="00EA3FE1"/>
    <w:rsid w:val="00EA4201"/>
    <w:rsid w:val="00EA4C2C"/>
    <w:rsid w:val="00EA4CEF"/>
    <w:rsid w:val="00EA68F0"/>
    <w:rsid w:val="00EA6F39"/>
    <w:rsid w:val="00EB0ACE"/>
    <w:rsid w:val="00EB0CCD"/>
    <w:rsid w:val="00EB1E7F"/>
    <w:rsid w:val="00EB244A"/>
    <w:rsid w:val="00EB3CDA"/>
    <w:rsid w:val="00EB4B8A"/>
    <w:rsid w:val="00EB6503"/>
    <w:rsid w:val="00EC1A0B"/>
    <w:rsid w:val="00EC2BFB"/>
    <w:rsid w:val="00EC2C19"/>
    <w:rsid w:val="00EC42A4"/>
    <w:rsid w:val="00EC5701"/>
    <w:rsid w:val="00EC6027"/>
    <w:rsid w:val="00EC69D7"/>
    <w:rsid w:val="00ED1D64"/>
    <w:rsid w:val="00ED1F41"/>
    <w:rsid w:val="00ED76D3"/>
    <w:rsid w:val="00EE23B3"/>
    <w:rsid w:val="00EE2689"/>
    <w:rsid w:val="00EE3183"/>
    <w:rsid w:val="00EE5E97"/>
    <w:rsid w:val="00EF0616"/>
    <w:rsid w:val="00EF17A3"/>
    <w:rsid w:val="00EF1AAC"/>
    <w:rsid w:val="00EF36DE"/>
    <w:rsid w:val="00EF573F"/>
    <w:rsid w:val="00EF6544"/>
    <w:rsid w:val="00EF70A5"/>
    <w:rsid w:val="00EF7A7D"/>
    <w:rsid w:val="00F00047"/>
    <w:rsid w:val="00F00760"/>
    <w:rsid w:val="00F01761"/>
    <w:rsid w:val="00F0217F"/>
    <w:rsid w:val="00F0390E"/>
    <w:rsid w:val="00F044A2"/>
    <w:rsid w:val="00F12248"/>
    <w:rsid w:val="00F139BA"/>
    <w:rsid w:val="00F15EDA"/>
    <w:rsid w:val="00F1650A"/>
    <w:rsid w:val="00F16B0F"/>
    <w:rsid w:val="00F20578"/>
    <w:rsid w:val="00F20A74"/>
    <w:rsid w:val="00F23B21"/>
    <w:rsid w:val="00F26DE6"/>
    <w:rsid w:val="00F26E33"/>
    <w:rsid w:val="00F307AD"/>
    <w:rsid w:val="00F325D5"/>
    <w:rsid w:val="00F34BC9"/>
    <w:rsid w:val="00F35A06"/>
    <w:rsid w:val="00F37F99"/>
    <w:rsid w:val="00F43AD2"/>
    <w:rsid w:val="00F446F2"/>
    <w:rsid w:val="00F463A7"/>
    <w:rsid w:val="00F4687C"/>
    <w:rsid w:val="00F47694"/>
    <w:rsid w:val="00F529B8"/>
    <w:rsid w:val="00F52CDB"/>
    <w:rsid w:val="00F54246"/>
    <w:rsid w:val="00F5483A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F99"/>
    <w:rsid w:val="00F67E8A"/>
    <w:rsid w:val="00F70EF8"/>
    <w:rsid w:val="00F71FD6"/>
    <w:rsid w:val="00F74FEE"/>
    <w:rsid w:val="00F759C0"/>
    <w:rsid w:val="00F77569"/>
    <w:rsid w:val="00F81339"/>
    <w:rsid w:val="00F829DB"/>
    <w:rsid w:val="00F83CF9"/>
    <w:rsid w:val="00F851B7"/>
    <w:rsid w:val="00F85DFB"/>
    <w:rsid w:val="00F8715D"/>
    <w:rsid w:val="00F87F44"/>
    <w:rsid w:val="00F90870"/>
    <w:rsid w:val="00F92D1B"/>
    <w:rsid w:val="00F92D53"/>
    <w:rsid w:val="00F9349A"/>
    <w:rsid w:val="00F94063"/>
    <w:rsid w:val="00F94319"/>
    <w:rsid w:val="00F96A16"/>
    <w:rsid w:val="00FA0655"/>
    <w:rsid w:val="00FA7327"/>
    <w:rsid w:val="00FA7A63"/>
    <w:rsid w:val="00FB19B0"/>
    <w:rsid w:val="00FB1BB1"/>
    <w:rsid w:val="00FB25F5"/>
    <w:rsid w:val="00FB4443"/>
    <w:rsid w:val="00FB4874"/>
    <w:rsid w:val="00FB5907"/>
    <w:rsid w:val="00FB6129"/>
    <w:rsid w:val="00FB639D"/>
    <w:rsid w:val="00FC13E7"/>
    <w:rsid w:val="00FC1723"/>
    <w:rsid w:val="00FC1942"/>
    <w:rsid w:val="00FC3478"/>
    <w:rsid w:val="00FC3A38"/>
    <w:rsid w:val="00FC4120"/>
    <w:rsid w:val="00FC4877"/>
    <w:rsid w:val="00FC506B"/>
    <w:rsid w:val="00FC5EAC"/>
    <w:rsid w:val="00FC753E"/>
    <w:rsid w:val="00FD0E59"/>
    <w:rsid w:val="00FD11CB"/>
    <w:rsid w:val="00FD1537"/>
    <w:rsid w:val="00FD16A7"/>
    <w:rsid w:val="00FD2D45"/>
    <w:rsid w:val="00FD3465"/>
    <w:rsid w:val="00FD3FB6"/>
    <w:rsid w:val="00FD70D0"/>
    <w:rsid w:val="00FD74FD"/>
    <w:rsid w:val="00FD7C5C"/>
    <w:rsid w:val="00FE0462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4A680"/>
  <w15:chartTrackingRefBased/>
  <w15:docId w15:val="{01AAD7E9-99B1-43A9-BB69-9BEC634E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57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33B8D-CBC8-48B5-A41D-6135C793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6502</Words>
  <Characters>39018</Characters>
  <Application>Microsoft Office Word</Application>
  <DocSecurity>0</DocSecurity>
  <Lines>325</Lines>
  <Paragraphs>90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45430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Anna Jaroszczak</cp:lastModifiedBy>
  <cp:revision>2</cp:revision>
  <cp:lastPrinted>2022-03-15T15:09:00Z</cp:lastPrinted>
  <dcterms:created xsi:type="dcterms:W3CDTF">2022-03-15T16:10:00Z</dcterms:created>
  <dcterms:modified xsi:type="dcterms:W3CDTF">2022-03-15T16:10:00Z</dcterms:modified>
</cp:coreProperties>
</file>