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739E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C0CC8">
            <w:pPr>
              <w:ind w:left="6236"/>
              <w:jc w:val="left"/>
            </w:pPr>
            <w:bookmarkStart w:id="0" w:name="_GoBack"/>
            <w:bookmarkEnd w:id="0"/>
            <w:r>
              <w:t>Druk Nr 131/2022</w:t>
            </w:r>
          </w:p>
          <w:p w:rsidR="00A77B3E" w:rsidRDefault="001C0CC8" w:rsidP="001C0CC8">
            <w:pPr>
              <w:ind w:left="6236"/>
              <w:jc w:val="left"/>
            </w:pPr>
            <w:r>
              <w:t>Projekt z dnia12 maja 2022r.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1C0CC8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1C0CC8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1C0CC8">
      <w:pPr>
        <w:keepNext/>
        <w:spacing w:after="480"/>
      </w:pPr>
      <w:r>
        <w:rPr>
          <w:b/>
        </w:rPr>
        <w:t>zmieniająca uchwałę w sprawie lokalnych standardów urbanistycznych dla Miasta Łodzi.</w:t>
      </w:r>
    </w:p>
    <w:p w:rsidR="00A77B3E" w:rsidRDefault="001C0CC8">
      <w:pPr>
        <w:keepLines/>
        <w:spacing w:before="120" w:after="120"/>
        <w:ind w:firstLine="567"/>
        <w:jc w:val="both"/>
      </w:pPr>
      <w:r>
        <w:t>Na podstawie art. 7 ust. 1 pkt 1, art. 18 ust. 2 pkt 15 ustawy z dnia 8 marca 1990 r. o samorządzie gminnym (Dz. U. z 2022 r. poz. 559 i 583) oraz art. 19 ust. 1-4 i art. 20 zdanie trzecie ustawy z dnia 5 lipca 2018 r. o ułatwieniach w przygotowaniu i realizacji inwestycji mieszkaniowych oraz inwestycji towarzyszących (Dz. U. z 2021 r. poz. 1538), Rada Miejska w Łodzi</w:t>
      </w:r>
    </w:p>
    <w:p w:rsidR="00A77B3E" w:rsidRDefault="001C0CC8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1C0CC8">
      <w:pPr>
        <w:keepLines/>
        <w:spacing w:before="240"/>
        <w:ind w:firstLine="567"/>
        <w:jc w:val="both"/>
      </w:pPr>
      <w:r>
        <w:t>§ 1. W uchwale Nr LXXVI/2076/18 Rady Miejskiej w Łodzi z dnia 10 października 2018 r. w sprawie lokalnych standardów urbanistycznych dla Miasta Łodzi (Dz. Urz. Woj. Łódzkiego poz. 5644), zmienionej uchwałami Rady Miejskiej w Łodzi Nr III/59/18 z dnia 27 grudnia 2018 r. (Dz. Urz. Woj. Łódzkiego z 2019 r. poz. 348) i Nr XXXIII/1093/20 z dnia 2 grudnia 2020 r. (Dz. Urz. Woj. Łódzkiego poz. 7200), w § 2 w ust. 1 pkt 2 otrzymuje brzmienie:</w:t>
      </w:r>
    </w:p>
    <w:p w:rsidR="00A77B3E" w:rsidRDefault="001C0CC8">
      <w:pPr>
        <w:spacing w:before="120" w:after="120"/>
        <w:ind w:left="1134" w:hanging="340"/>
        <w:jc w:val="both"/>
      </w:pPr>
      <w:r>
        <w:t>„2) w odległości nie większej niż 750 m od szkoły podstawowej, która jest w stanie przyjąć nowych uczniów w liczbie dzieci stanowiącej nie mniej niż 7% planowanych mieszkańców inwestycji mieszkaniowej.”.</w:t>
      </w:r>
    </w:p>
    <w:p w:rsidR="00A77B3E" w:rsidRDefault="001C0CC8">
      <w:pPr>
        <w:keepLines/>
        <w:spacing w:before="240"/>
        <w:ind w:firstLine="567"/>
        <w:jc w:val="both"/>
      </w:pPr>
      <w:r>
        <w:t>§ 2. Wykonanie uchwały powierza się Prezydentowi Miasta Łodzi.</w:t>
      </w:r>
    </w:p>
    <w:p w:rsidR="00A77B3E" w:rsidRDefault="001C0CC8">
      <w:pPr>
        <w:keepLines/>
        <w:spacing w:before="240"/>
        <w:ind w:firstLine="567"/>
        <w:jc w:val="both"/>
      </w:pPr>
      <w:r>
        <w:t>§ 3. Uchwała wchodzi w życie po upływie 14 dni od dnia ogłoszenia w Dzienniku Urzędowym Województwa Łódzkiego.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4521"/>
      </w:tblGrid>
      <w:tr w:rsidR="002739E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C0CC8">
            <w:pPr>
              <w:spacing w:before="240" w:after="240"/>
              <w:rPr>
                <w:color w:val="000000"/>
                <w:u w:color="000000"/>
              </w:rPr>
            </w:pPr>
            <w:r>
              <w:rPr>
                <w:b/>
              </w:rPr>
              <w:t>Przewodniczący</w:t>
            </w:r>
            <w:r>
              <w:rPr>
                <w:b/>
              </w:rPr>
              <w:br/>
              <w:t>Rady Miejskiej w Łodzi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Marcin GOŁASZEWSKI</w:t>
            </w:r>
          </w:p>
        </w:tc>
      </w:tr>
    </w:tbl>
    <w:p w:rsidR="00A77B3E" w:rsidRDefault="001C0CC8">
      <w:pPr>
        <w:ind w:left="283" w:firstLine="227"/>
        <w:jc w:val="both"/>
      </w:pPr>
      <w:r>
        <w:t>Projektodawcą jest</w:t>
      </w:r>
    </w:p>
    <w:p w:rsidR="00A77B3E" w:rsidRDefault="001C0CC8" w:rsidP="001C0CC8">
      <w:pPr>
        <w:ind w:left="283" w:firstLine="22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2739EB" w:rsidRDefault="002739EB">
      <w:pPr>
        <w:rPr>
          <w:szCs w:val="20"/>
        </w:rPr>
      </w:pPr>
    </w:p>
    <w:p w:rsidR="002739EB" w:rsidRDefault="001C0CC8">
      <w:pPr>
        <w:spacing w:after="120"/>
        <w:rPr>
          <w:szCs w:val="20"/>
        </w:rPr>
      </w:pPr>
      <w:r>
        <w:rPr>
          <w:b/>
          <w:szCs w:val="20"/>
        </w:rPr>
        <w:t>Uzasadnienie</w:t>
      </w:r>
    </w:p>
    <w:p w:rsidR="002739EB" w:rsidRPr="001C0CC8" w:rsidRDefault="001C0CC8">
      <w:pPr>
        <w:keepNext/>
        <w:spacing w:after="120"/>
        <w:ind w:firstLine="539"/>
        <w:jc w:val="both"/>
        <w:rPr>
          <w:color w:val="000000"/>
          <w:szCs w:val="20"/>
          <w:shd w:val="clear" w:color="auto" w:fill="FFFFFF"/>
          <w:lang w:eastAsia="en-US" w:bidi="en-US"/>
        </w:rPr>
      </w:pPr>
      <w:r w:rsidRPr="001C0CC8">
        <w:rPr>
          <w:color w:val="000000"/>
          <w:szCs w:val="20"/>
          <w:shd w:val="clear" w:color="auto" w:fill="FFFFFF"/>
          <w:lang w:eastAsia="en-US" w:bidi="en-US"/>
        </w:rPr>
        <w:t>W dniu 10 października 2018 r. Rada Miejska w Łodzi podjęła uchwałę Nr LXXVI/2076/18  w sprawie lokalnych standardów urbanistycznych</w:t>
      </w:r>
      <w:r>
        <w:rPr>
          <w:color w:val="000000"/>
          <w:szCs w:val="20"/>
          <w:shd w:val="clear" w:color="auto" w:fill="FFFFFF"/>
        </w:rPr>
        <w:t xml:space="preserve"> dla</w:t>
      </w:r>
      <w:r w:rsidRPr="001C0CC8">
        <w:rPr>
          <w:color w:val="000000"/>
          <w:szCs w:val="20"/>
          <w:shd w:val="clear" w:color="auto" w:fill="FFFFFF"/>
          <w:lang w:eastAsia="en-US" w:bidi="en-US"/>
        </w:rPr>
        <w:t xml:space="preserve"> Miasta Łodzi, która stanowi akt prawa miejscowego. Następnie Rada Miejska w Łodzi podjęła uchwały Nr </w:t>
      </w:r>
      <w:r w:rsidRPr="001C0CC8">
        <w:rPr>
          <w:caps/>
          <w:color w:val="000000"/>
          <w:szCs w:val="20"/>
          <w:shd w:val="clear" w:color="auto" w:fill="FFFFFF"/>
          <w:lang w:eastAsia="en-US" w:bidi="en-US"/>
        </w:rPr>
        <w:t xml:space="preserve">III/59/18 </w:t>
      </w:r>
      <w:r w:rsidRPr="001C0CC8">
        <w:rPr>
          <w:color w:val="000000"/>
          <w:szCs w:val="20"/>
          <w:shd w:val="clear" w:color="auto" w:fill="FFFFFF"/>
          <w:lang w:eastAsia="en-US" w:bidi="en-US"/>
        </w:rPr>
        <w:t xml:space="preserve">z dnia 27 grudnia 2018 r. oraz </w:t>
      </w:r>
      <w:r>
        <w:rPr>
          <w:szCs w:val="20"/>
        </w:rPr>
        <w:t xml:space="preserve">Nr XXXIII/1093/20 z dnia 2 grudnia 2020 r. </w:t>
      </w:r>
      <w:r w:rsidRPr="001C0CC8">
        <w:rPr>
          <w:color w:val="000000"/>
          <w:szCs w:val="20"/>
          <w:shd w:val="clear" w:color="auto" w:fill="FFFFFF"/>
          <w:lang w:eastAsia="en-US" w:bidi="en-US"/>
        </w:rPr>
        <w:t>zmieniające uchwałę w sprawie lokalnych standardów urbanistycznych dla Miasta Łodzi.</w:t>
      </w:r>
    </w:p>
    <w:p w:rsidR="002739EB" w:rsidRPr="001C0CC8" w:rsidRDefault="001C0CC8">
      <w:pPr>
        <w:keepNext/>
        <w:spacing w:after="120"/>
        <w:ind w:firstLine="539"/>
        <w:jc w:val="both"/>
        <w:rPr>
          <w:color w:val="000000"/>
          <w:szCs w:val="20"/>
          <w:shd w:val="clear" w:color="auto" w:fill="FFFFFF"/>
          <w:lang w:eastAsia="en-US" w:bidi="en-US"/>
        </w:rPr>
      </w:pPr>
      <w:r w:rsidRPr="001C0CC8">
        <w:rPr>
          <w:color w:val="000000"/>
          <w:szCs w:val="20"/>
          <w:shd w:val="clear" w:color="auto" w:fill="FFFFFF"/>
          <w:lang w:eastAsia="en-US" w:bidi="en-US"/>
        </w:rPr>
        <w:t>W § 2 ust. 1 pkt 2 lit. b uchwały w sprawie lokalnych standardów urbanistycznych dla Miasta Łodzi ustalono wymóg lokalizacji inwestycji mieszkaniowej w odległości nie większej niż 750 m od przedszkola, które jest w stanie zapewnić wychowanie przedszkolne dzieciom w liczbie stanowiącej nie mniej niż 3,5% planowanej liczby mieszkańców inwestycji mieszkaniowej.</w:t>
      </w:r>
    </w:p>
    <w:p w:rsidR="002739EB" w:rsidRDefault="001C0CC8">
      <w:pPr>
        <w:keepNext/>
        <w:spacing w:after="120"/>
        <w:ind w:firstLine="539"/>
        <w:jc w:val="both"/>
        <w:rPr>
          <w:szCs w:val="20"/>
        </w:rPr>
      </w:pPr>
      <w:r w:rsidRPr="001C0CC8">
        <w:rPr>
          <w:color w:val="000000"/>
          <w:szCs w:val="20"/>
          <w:shd w:val="clear" w:color="auto" w:fill="FFFFFF"/>
          <w:lang w:eastAsia="en-US" w:bidi="en-US"/>
        </w:rPr>
        <w:t>Podstawę prawną dla ww. regulacji stanowił art. 19 ust. 1 w związku z art. 17 ust. 2 pkt 2 lit</w:t>
      </w:r>
      <w:r>
        <w:rPr>
          <w:color w:val="000000"/>
          <w:szCs w:val="20"/>
          <w:shd w:val="clear" w:color="auto" w:fill="FFFFFF"/>
        </w:rPr>
        <w:t>.</w:t>
      </w:r>
      <w:r w:rsidRPr="001C0CC8">
        <w:rPr>
          <w:color w:val="000000"/>
          <w:szCs w:val="20"/>
          <w:shd w:val="clear" w:color="auto" w:fill="FFFFFF"/>
          <w:lang w:eastAsia="en-US" w:bidi="en-US"/>
        </w:rPr>
        <w:t xml:space="preserve"> b ustawy z dnia </w:t>
      </w:r>
      <w:r>
        <w:rPr>
          <w:szCs w:val="20"/>
        </w:rPr>
        <w:t>5 lipca 2018 r. o ułatwieniach w przygotowaniu i realizacji inwestycji mieszkaniowych oraz inwestycji towarzyszących (Dz. U. poz. 1496), zwanej dalej specustawą.</w:t>
      </w:r>
    </w:p>
    <w:p w:rsidR="002739EB" w:rsidRPr="001C0CC8" w:rsidRDefault="001C0CC8">
      <w:pPr>
        <w:spacing w:beforeAutospacing="1" w:after="120" w:afterAutospacing="1"/>
        <w:ind w:firstLine="539"/>
        <w:jc w:val="both"/>
        <w:outlineLvl w:val="1"/>
        <w:rPr>
          <w:szCs w:val="20"/>
          <w:lang w:eastAsia="zh-TW" w:bidi="zh-TW"/>
        </w:rPr>
      </w:pPr>
      <w:r w:rsidRPr="001C0CC8">
        <w:rPr>
          <w:szCs w:val="20"/>
          <w:lang w:eastAsia="zh-TW" w:bidi="zh-TW"/>
        </w:rPr>
        <w:t>Dnia 15 sierpnia 2019 r. weszła w życie ustawa z dnia 13 czerwca 2019 r. o zmianie ustawy o Krajowym Zasobie Nieruchomości oraz niektórych innych ustaw (Dz. U.</w:t>
      </w:r>
      <w:r>
        <w:rPr>
          <w:szCs w:val="20"/>
        </w:rPr>
        <w:t xml:space="preserve"> </w:t>
      </w:r>
      <w:r w:rsidRPr="001C0CC8">
        <w:rPr>
          <w:szCs w:val="20"/>
          <w:lang w:eastAsia="zh-TW" w:bidi="zh-TW"/>
        </w:rPr>
        <w:t>poz. 1309). Art. 18 pkt 1 lit. a ustawy zmienił art. 17 ust. 2 pkt 2 specustawy m.in. poprzez uchylenie standardu w zakresie określenia minimalnej odległości  inwestycji mieszkaniowej od przedszkola, które jest w stanie zapewnić wychowanie przedszkolne dzieciom w liczbie stanowiącej nie mniej niż 3,5% planowanej liczby mieszkańców inwestycji mieszkaniowej. W związku z powyższym art. 19 ust. 1 specustawy, określający zakres lokalnych standardów urbanistycznych, które gmina może określić w drodze uchwały, nie obejmuje obecnie możliwości określenia wymaganej odległości inwestycji mieszkaniowej od przedszkola.</w:t>
      </w:r>
    </w:p>
    <w:p w:rsidR="002739EB" w:rsidRDefault="001C0CC8">
      <w:pPr>
        <w:ind w:firstLine="539"/>
        <w:jc w:val="both"/>
        <w:rPr>
          <w:szCs w:val="20"/>
        </w:rPr>
      </w:pPr>
      <w:r>
        <w:rPr>
          <w:szCs w:val="20"/>
        </w:rPr>
        <w:t>Projekt uchwały zmieniającej dotyczy uporządkowania brzmienia § 2 ust. 1 pkt 2 uchwały w sprawie lokalnych standardów urbanistycznych dla Miasta Łodzi, co znajduje swoje uzasadnienie w zmienionych przepisach specustawy.</w:t>
      </w:r>
    </w:p>
    <w:sectPr w:rsidR="002739EB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C0" w:rsidRDefault="00ED50C0">
      <w:r>
        <w:separator/>
      </w:r>
    </w:p>
  </w:endnote>
  <w:endnote w:type="continuationSeparator" w:id="0">
    <w:p w:rsidR="00ED50C0" w:rsidRDefault="00ED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739EB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739EB" w:rsidRDefault="001C0CC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739EB" w:rsidRDefault="001C0C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6E7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739EB" w:rsidRDefault="002739E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739EB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739EB" w:rsidRDefault="001C0CC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739EB" w:rsidRDefault="001C0C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6E7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739EB" w:rsidRDefault="002739E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C0" w:rsidRDefault="00ED50C0">
      <w:r>
        <w:separator/>
      </w:r>
    </w:p>
  </w:footnote>
  <w:footnote w:type="continuationSeparator" w:id="0">
    <w:p w:rsidR="00ED50C0" w:rsidRDefault="00ED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C0CC8"/>
    <w:rsid w:val="002739EB"/>
    <w:rsid w:val="00866E79"/>
    <w:rsid w:val="00A77B3E"/>
    <w:rsid w:val="00CA2A55"/>
    <w:rsid w:val="00DC37E3"/>
    <w:rsid w:val="00E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300648-3C14-4DA9-97C1-7EAEB374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paragraph" w:styleId="Nagwek2">
    <w:name w:val="heading 2"/>
    <w:basedOn w:val="Normalny"/>
    <w:pPr>
      <w:spacing w:beforeAutospacing="1" w:afterAutospacing="1"/>
      <w:jc w:val="left"/>
      <w:outlineLvl w:val="1"/>
    </w:pPr>
    <w:rPr>
      <w:b/>
      <w:sz w:val="36"/>
      <w:szCs w:val="20"/>
      <w:lang w:val="zh-TW" w:eastAsia="zh-TW" w:bidi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sz w:val="24"/>
    </w:rPr>
  </w:style>
  <w:style w:type="character" w:customStyle="1" w:styleId="markedcontent">
    <w:name w:val="markedconte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lokalnych standardów urbanistycznych dla Miasta Łodzi.</dc:subject>
  <dc:creator>ksudaj</dc:creator>
  <cp:lastModifiedBy>Tomasz Wilk</cp:lastModifiedBy>
  <cp:revision>2</cp:revision>
  <dcterms:created xsi:type="dcterms:W3CDTF">2022-05-18T09:17:00Z</dcterms:created>
  <dcterms:modified xsi:type="dcterms:W3CDTF">2022-05-18T09:17:00Z</dcterms:modified>
  <cp:category>Akt prawny</cp:category>
</cp:coreProperties>
</file>