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B0D1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917188">
            <w:pPr>
              <w:ind w:left="5669"/>
              <w:jc w:val="left"/>
            </w:pPr>
            <w:r>
              <w:t>Druk Nr</w:t>
            </w:r>
            <w:r w:rsidR="00E72964">
              <w:t xml:space="preserve"> 155/2022</w:t>
            </w:r>
            <w:r>
              <w:t xml:space="preserve"> </w:t>
            </w:r>
          </w:p>
          <w:p w:rsidR="00A77B3E" w:rsidRDefault="00917188">
            <w:pPr>
              <w:ind w:left="5669"/>
              <w:jc w:val="left"/>
            </w:pPr>
            <w:r>
              <w:t>Projekt z dnia</w:t>
            </w:r>
            <w:r w:rsidR="00E72964">
              <w:t xml:space="preserve"> 13 czerwca 2022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917188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917188">
      <w:pPr>
        <w:spacing w:before="120" w:after="360"/>
        <w:jc w:val="center"/>
        <w:rPr>
          <w:b/>
          <w:caps/>
        </w:rPr>
      </w:pPr>
      <w:r>
        <w:rPr>
          <w:b/>
        </w:rPr>
        <w:t>z dnia .................... .... r.</w:t>
      </w:r>
    </w:p>
    <w:p w:rsidR="00A77B3E" w:rsidRDefault="00917188">
      <w:pPr>
        <w:keepNext/>
        <w:spacing w:after="360"/>
        <w:jc w:val="center"/>
      </w:pPr>
      <w:r>
        <w:rPr>
          <w:b/>
        </w:rPr>
        <w:t xml:space="preserve">w sprawie przystąpienia do sporządzenia miejscowego planu zagospodarowania przestrzennego dla części obszaru miasta Łodzi położonej </w:t>
      </w:r>
      <w:r>
        <w:rPr>
          <w:b/>
        </w:rPr>
        <w:t>w rejonie ulic:</w:t>
      </w:r>
      <w:r>
        <w:rPr>
          <w:b/>
        </w:rPr>
        <w:tab/>
      </w:r>
      <w:r>
        <w:rPr>
          <w:b/>
        </w:rPr>
        <w:tab/>
        <w:t>Warszawskiej, Wycieczkowej i Centralnej.</w:t>
      </w:r>
    </w:p>
    <w:p w:rsidR="00A77B3E" w:rsidRDefault="00917188">
      <w:pPr>
        <w:spacing w:before="120" w:after="360"/>
        <w:ind w:firstLine="56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(Dz. U. z 2022 r. poz. 559, 583, 1005 i 1079) w związku z art. 14 ust. 1 ustawy z dnia 27 marca 2003 r. o plano</w:t>
      </w:r>
      <w:r>
        <w:t>waniu i zagospodarowaniu przestrzennym (Dz. U. z 2022 r. poz. 503), Rada Miejska w Łodzi</w:t>
      </w:r>
    </w:p>
    <w:p w:rsidR="00A77B3E" w:rsidRDefault="00917188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917188">
      <w:pPr>
        <w:keepLines/>
        <w:spacing w:before="360" w:after="360"/>
        <w:ind w:firstLine="567"/>
      </w:pPr>
      <w:r>
        <w:t>§ 1. </w:t>
      </w:r>
      <w:r>
        <w:t>Przystępuje się do sporządzenia miejscowego planu zagospodarowania przestrzennego dla części obszaru miasta Łodzi położonej w rejonie ulic:</w:t>
      </w:r>
      <w:r>
        <w:t xml:space="preserve"> Warszawskiej, Wycieczkowej i Centralnej, zwanego dalej planem.</w:t>
      </w:r>
    </w:p>
    <w:p w:rsidR="00A77B3E" w:rsidRDefault="00917188">
      <w:pPr>
        <w:keepLines/>
        <w:spacing w:before="360" w:after="360"/>
        <w:ind w:firstLine="567"/>
      </w:pPr>
      <w:r>
        <w:t>§ 2. </w:t>
      </w:r>
      <w:r>
        <w:t>Granice obszaru objętego projektem planu zostały oznaczone na rysunku stanowiącym załącznik do niniejszej uchwały.</w:t>
      </w:r>
    </w:p>
    <w:p w:rsidR="00A77B3E" w:rsidRDefault="00917188">
      <w:pPr>
        <w:keepLines/>
        <w:spacing w:before="360" w:after="360"/>
        <w:ind w:firstLine="567"/>
      </w:pPr>
      <w:r>
        <w:t>§ 3. </w:t>
      </w:r>
      <w:r>
        <w:t>Wykonanie uchwały powierza się Prezydentowi Miasta Łodzi.</w:t>
      </w:r>
    </w:p>
    <w:p w:rsidR="00A77B3E" w:rsidRDefault="00917188">
      <w:pPr>
        <w:keepLines/>
        <w:spacing w:before="360" w:after="360"/>
        <w:ind w:firstLine="567"/>
      </w:pPr>
      <w:r>
        <w:t>§ 4. </w:t>
      </w:r>
      <w:r>
        <w:t>Trac</w:t>
      </w:r>
      <w:r>
        <w:t xml:space="preserve">i moc uchwała Nr L/1544/21 Rady Miejskiej w Łodzi z dnia 17 listopada 2021 r. w sprawie przystąpienia do sporządzenia miejscowego planu zagospodarowania przestrzennego dla części obszaru miasta Łodzi obejmującej dolinę rzeki Sokołówki, położonej w rejonie </w:t>
      </w:r>
      <w:r>
        <w:t>ulic: Centralnej, Fiołkowej i Wycieczkowej.</w:t>
      </w:r>
    </w:p>
    <w:p w:rsidR="00A77B3E" w:rsidRDefault="00917188">
      <w:pPr>
        <w:keepNext/>
        <w:keepLines/>
        <w:spacing w:before="360" w:after="360"/>
        <w:ind w:firstLine="567"/>
      </w:pPr>
      <w:r>
        <w:t>§ 5.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B0D1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D1C" w:rsidRDefault="007B0D1C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0D1C" w:rsidRDefault="00917188">
            <w:pPr>
              <w:keepLines/>
              <w:spacing w:before="20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                                                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917188">
      <w:pPr>
        <w:spacing w:before="100" w:after="120"/>
      </w:pPr>
      <w:r>
        <w:t>Projektodawcą jest</w:t>
      </w:r>
    </w:p>
    <w:p w:rsidR="00A77B3E" w:rsidRDefault="00917188">
      <w:pPr>
        <w:spacing w:before="100" w:after="120"/>
      </w:pPr>
      <w:r>
        <w:t>Prezydent Miasta Łodzi</w:t>
      </w:r>
    </w:p>
    <w:p w:rsidR="00A77B3E" w:rsidRDefault="00917188">
      <w:pPr>
        <w:spacing w:before="320" w:after="320"/>
        <w:ind w:left="5945"/>
        <w:jc w:val="left"/>
      </w:pPr>
      <w:r>
        <w:lastRenderedPageBreak/>
        <w:t>Załącznik</w:t>
      </w:r>
      <w:r>
        <w:br/>
        <w:t xml:space="preserve">do </w:t>
      </w:r>
      <w:r>
        <w:t>uchwały Nr</w:t>
      </w:r>
      <w:r>
        <w:br/>
        <w:t>Rady Miejskiej w Łodzi</w:t>
      </w:r>
      <w:r>
        <w:br/>
        <w:t>z dnia</w:t>
      </w:r>
    </w:p>
    <w:p w:rsidR="00A77B3E" w:rsidRDefault="00917188">
      <w:pPr>
        <w:spacing w:before="100" w:after="120"/>
        <w:jc w:val="center"/>
      </w:pPr>
      <w:r>
        <w:rPr>
          <w:noProof/>
          <w:lang w:bidi="ar-SA"/>
        </w:rPr>
        <w:drawing>
          <wp:inline distT="0" distB="0" distL="0" distR="0">
            <wp:extent cx="5216847" cy="7381192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847" cy="738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00" w:after="120"/>
        <w:jc w:val="center"/>
        <w:sectPr w:rsidR="00A77B3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D1C" w:rsidRDefault="00917188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  <w:shd w:val="clear" w:color="auto" w:fill="FFFFFF"/>
        </w:rPr>
        <w:lastRenderedPageBreak/>
        <w:t>UZASADNIENIE</w:t>
      </w:r>
    </w:p>
    <w:p w:rsidR="007B0D1C" w:rsidRDefault="007B0D1C">
      <w:pPr>
        <w:jc w:val="center"/>
        <w:rPr>
          <w:b/>
          <w:color w:val="000000"/>
          <w:szCs w:val="20"/>
        </w:rPr>
      </w:pPr>
    </w:p>
    <w:p w:rsidR="007B0D1C" w:rsidRDefault="00917188">
      <w:pPr>
        <w:spacing w:line="276" w:lineRule="auto"/>
        <w:jc w:val="center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do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projektu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części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obszaru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położonej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rejonie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ulic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: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Warszawskiej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Wycieczkowej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color w:val="000000"/>
          <w:szCs w:val="20"/>
          <w:shd w:val="clear" w:color="auto" w:fill="FFFFFF"/>
          <w:lang w:val="en-US" w:eastAsia="en-US" w:bidi="en-US"/>
        </w:rPr>
        <w:t>Centralne</w:t>
      </w:r>
      <w:proofErr w:type="spellEnd"/>
      <w:r>
        <w:rPr>
          <w:b/>
          <w:color w:val="000000"/>
          <w:szCs w:val="20"/>
          <w:shd w:val="clear" w:color="auto" w:fill="FFFFFF"/>
        </w:rPr>
        <w:t>.</w:t>
      </w:r>
    </w:p>
    <w:p w:rsidR="007B0D1C" w:rsidRDefault="007B0D1C">
      <w:pPr>
        <w:spacing w:line="276" w:lineRule="auto"/>
        <w:jc w:val="center"/>
        <w:rPr>
          <w:color w:val="000000"/>
          <w:szCs w:val="20"/>
          <w:shd w:val="clear" w:color="auto" w:fill="FFFFFF"/>
          <w:lang w:val="en-US" w:eastAsia="en-US" w:bidi="en-US"/>
        </w:rPr>
      </w:pPr>
    </w:p>
    <w:p w:rsidR="007B0D1C" w:rsidRDefault="00917188">
      <w:pPr>
        <w:spacing w:line="276" w:lineRule="auto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wyznaczony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znajduje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północnej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części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Osiedla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Julianów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-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Marysin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-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Rogi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powierzchnia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wynosi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około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26 ha. </w:t>
      </w:r>
    </w:p>
    <w:p w:rsidR="007B0D1C" w:rsidRDefault="00917188">
      <w:pPr>
        <w:spacing w:line="276" w:lineRule="auto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granicach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proponowanego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znajduj</w:t>
      </w:r>
      <w:r>
        <w:rPr>
          <w:color w:val="000000"/>
          <w:szCs w:val="20"/>
          <w:shd w:val="clear" w:color="auto" w:fill="FFFFFF"/>
          <w:lang w:val="en-US" w:eastAsia="en-US" w:bidi="en-US"/>
        </w:rPr>
        <w:t>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zabudowy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mieszkaniowej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jednorodzinnej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drogi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służące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obsługi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rodzinnych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ogrodów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działkowych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doliny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rzeki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Sokołówki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zbiornikami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wodnymi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obecnie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objęte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Nr L/1544/21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</w:t>
      </w:r>
      <w:r>
        <w:rPr>
          <w:color w:val="000000"/>
          <w:szCs w:val="20"/>
          <w:shd w:val="clear" w:color="auto" w:fill="FFFFFF"/>
          <w:lang w:val="en-US" w:eastAsia="en-US" w:bidi="en-US"/>
        </w:rPr>
        <w:t>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17 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listopada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2021 r.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7B0D1C" w:rsidRDefault="00917188">
      <w:pPr>
        <w:spacing w:line="276" w:lineRule="auto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Celem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poszczególnych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parametrów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zabudowy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stanowić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podstawę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właśc</w:t>
      </w:r>
      <w:r>
        <w:rPr>
          <w:color w:val="000000"/>
          <w:szCs w:val="20"/>
          <w:shd w:val="clear" w:color="auto" w:fill="FFFFFF"/>
          <w:lang w:val="en-US" w:eastAsia="en-US" w:bidi="en-US"/>
        </w:rPr>
        <w:t>iwego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ochronią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ukształtowanej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strukturze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jednorodzinnej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ingerencją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zabudowy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wielorodzinnej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pozwoli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kształtowanie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właściwych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relacji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przeznaczenie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sposób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uwzględnieniem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walorów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przyrodniczych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wpłynie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poprawę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:rsidR="007B0D1C" w:rsidRDefault="00917188">
      <w:pPr>
        <w:spacing w:line="276" w:lineRule="auto"/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14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5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(Dz. U. z 2022 r.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503),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przygoto</w:t>
      </w:r>
      <w:r>
        <w:rPr>
          <w:color w:val="000000"/>
          <w:szCs w:val="20"/>
          <w:shd w:val="clear" w:color="auto" w:fill="FFFFFF"/>
          <w:lang w:val="en-US" w:eastAsia="en-US" w:bidi="en-US"/>
        </w:rPr>
        <w:t>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poprzedzone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wykonaniem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analizy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dotyczącej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stopnia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przewidywanych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rozwiązań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ustaleniami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Studium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uwarunkowań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ki</w:t>
      </w:r>
      <w:r>
        <w:rPr>
          <w:color w:val="000000"/>
          <w:szCs w:val="20"/>
          <w:shd w:val="clear" w:color="auto" w:fill="FFFFFF"/>
          <w:lang w:val="en-US" w:eastAsia="en-US" w:bidi="en-US"/>
        </w:rPr>
        <w:t>erunków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7B0D1C" w:rsidRDefault="00917188">
      <w:pPr>
        <w:spacing w:line="360" w:lineRule="auto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związku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powyższym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Prezydent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przedkłada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niniejszej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sectPr w:rsidR="007B0D1C" w:rsidSect="007B0D1C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88" w:rsidRDefault="00917188" w:rsidP="007B0D1C">
      <w:r>
        <w:separator/>
      </w:r>
    </w:p>
  </w:endnote>
  <w:endnote w:type="continuationSeparator" w:id="0">
    <w:p w:rsidR="00917188" w:rsidRDefault="00917188" w:rsidP="007B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7B0D1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B0D1C" w:rsidRDefault="0091718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B0D1C" w:rsidRDefault="009171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B0D1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72964">
            <w:rPr>
              <w:sz w:val="18"/>
            </w:rPr>
            <w:fldChar w:fldCharType="separate"/>
          </w:r>
          <w:r w:rsidR="00E72964">
            <w:rPr>
              <w:noProof/>
              <w:sz w:val="18"/>
            </w:rPr>
            <w:t>1</w:t>
          </w:r>
          <w:r w:rsidR="007B0D1C">
            <w:rPr>
              <w:sz w:val="18"/>
            </w:rPr>
            <w:fldChar w:fldCharType="end"/>
          </w:r>
        </w:p>
      </w:tc>
    </w:tr>
  </w:tbl>
  <w:p w:rsidR="007B0D1C" w:rsidRDefault="007B0D1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7B0D1C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B0D1C" w:rsidRDefault="0091718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B0D1C" w:rsidRDefault="009171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B0D1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72964">
            <w:rPr>
              <w:sz w:val="18"/>
            </w:rPr>
            <w:fldChar w:fldCharType="separate"/>
          </w:r>
          <w:r w:rsidR="00E72964">
            <w:rPr>
              <w:noProof/>
              <w:sz w:val="18"/>
            </w:rPr>
            <w:t>3</w:t>
          </w:r>
          <w:r w:rsidR="007B0D1C">
            <w:rPr>
              <w:sz w:val="18"/>
            </w:rPr>
            <w:fldChar w:fldCharType="end"/>
          </w:r>
        </w:p>
      </w:tc>
    </w:tr>
  </w:tbl>
  <w:p w:rsidR="007B0D1C" w:rsidRDefault="007B0D1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88" w:rsidRDefault="00917188" w:rsidP="007B0D1C">
      <w:r>
        <w:separator/>
      </w:r>
    </w:p>
  </w:footnote>
  <w:footnote w:type="continuationSeparator" w:id="0">
    <w:p w:rsidR="00917188" w:rsidRDefault="00917188" w:rsidP="007B0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B0D1C"/>
    <w:rsid w:val="00917188"/>
    <w:rsid w:val="00A77B3E"/>
    <w:rsid w:val="00CA2A55"/>
    <w:rsid w:val="00E7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0D1C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rsid w:val="007B0D1C"/>
    <w:pPr>
      <w:jc w:val="left"/>
    </w:pPr>
    <w:rPr>
      <w:color w:val="000000"/>
      <w:szCs w:val="20"/>
    </w:rPr>
  </w:style>
  <w:style w:type="paragraph" w:styleId="Tekstdymka">
    <w:name w:val="Balloon Text"/>
    <w:basedOn w:val="Normalny"/>
    <w:link w:val="TekstdymkaZnak"/>
    <w:rsid w:val="00E729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0B393D6C-DDF2-4D29-9420-25691D6740B7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położonej w rejonie ulic: Warszawskiej,^Wycieczkowej i Centralnej.</dc:subject>
  <dc:creator>jskorek</dc:creator>
  <cp:lastModifiedBy>sstanczyk</cp:lastModifiedBy>
  <cp:revision>2</cp:revision>
  <dcterms:created xsi:type="dcterms:W3CDTF">2022-06-15T10:29:00Z</dcterms:created>
  <dcterms:modified xsi:type="dcterms:W3CDTF">2022-06-15T08:59:00Z</dcterms:modified>
  <cp:category>Akt prawny</cp:category>
</cp:coreProperties>
</file>