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B6" w:rsidRPr="00937A98" w:rsidRDefault="00FD3FB6" w:rsidP="00F5259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5670"/>
        <w:jc w:val="left"/>
        <w:rPr>
          <w:b w:val="0"/>
          <w:bCs w:val="0"/>
        </w:rPr>
      </w:pPr>
      <w:bookmarkStart w:id="0" w:name="_GoBack"/>
      <w:bookmarkEnd w:id="0"/>
      <w:r w:rsidRPr="00937A98">
        <w:rPr>
          <w:b w:val="0"/>
        </w:rPr>
        <w:t xml:space="preserve">Druk Nr  </w:t>
      </w:r>
      <w:r w:rsidR="005E6363">
        <w:rPr>
          <w:b w:val="0"/>
        </w:rPr>
        <w:t>231</w:t>
      </w:r>
      <w:r w:rsidRPr="00937A98">
        <w:rPr>
          <w:b w:val="0"/>
        </w:rPr>
        <w:t>/2022</w:t>
      </w:r>
      <w:r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F52594">
        <w:rPr>
          <w:b w:val="0"/>
        </w:rPr>
        <w:t xml:space="preserve">                             </w:t>
      </w:r>
      <w:r w:rsidRPr="00937A98">
        <w:rPr>
          <w:b w:val="0"/>
        </w:rPr>
        <w:t xml:space="preserve"> Projekt z dnia </w:t>
      </w:r>
      <w:r w:rsidR="005E6363">
        <w:rPr>
          <w:b w:val="0"/>
        </w:rPr>
        <w:t>30</w:t>
      </w:r>
      <w:r w:rsidR="003E420F">
        <w:rPr>
          <w:b w:val="0"/>
        </w:rPr>
        <w:t xml:space="preserve"> września</w:t>
      </w:r>
      <w:r w:rsidRPr="00937A98">
        <w:rPr>
          <w:b w:val="0"/>
        </w:rPr>
        <w:t xml:space="preserve"> 2022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>AUTOPOPRAWKA</w:t>
      </w:r>
      <w:r w:rsidR="002E2EA5">
        <w:rPr>
          <w:b/>
          <w:bCs/>
        </w:rPr>
        <w:t xml:space="preserve"> Nr 2</w:t>
      </w:r>
      <w:r w:rsidRPr="00937A98">
        <w:rPr>
          <w:b/>
          <w:bCs/>
        </w:rPr>
        <w:t xml:space="preserve">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</w:t>
      </w:r>
      <w:r w:rsidR="002E2EA5">
        <w:rPr>
          <w:b/>
          <w:bCs/>
        </w:rPr>
        <w:t xml:space="preserve">12 października  </w:t>
      </w:r>
      <w:r w:rsidRPr="00937A98">
        <w:rPr>
          <w:b/>
          <w:bCs/>
        </w:rPr>
        <w:t>2022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Pr="00937A98">
        <w:rPr>
          <w:b/>
          <w:bCs/>
        </w:rPr>
        <w:t>w budżecie miasta Łodzi na 2022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 w budżecie miasta Łodzi na 2022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2E2EA5" w:rsidP="00FD3FB6">
      <w:pPr>
        <w:keepNext/>
        <w:keepLines/>
        <w:widowControl w:val="0"/>
        <w:ind w:hanging="284"/>
        <w:rPr>
          <w:b/>
        </w:rPr>
      </w:pPr>
      <w:r>
        <w:t>1</w:t>
      </w:r>
      <w:r w:rsidR="00FD3FB6">
        <w:t>) § 1-</w:t>
      </w:r>
      <w:r w:rsidR="005B0875">
        <w:t>2</w:t>
      </w:r>
      <w:r w:rsidR="00FD3FB6" w:rsidRPr="00937A98">
        <w:t xml:space="preserve"> otrzymują brzmienie: </w:t>
      </w:r>
    </w:p>
    <w:p w:rsidR="00DC65C4" w:rsidRDefault="003E420F" w:rsidP="005B0875">
      <w:pPr>
        <w:keepNext/>
        <w:keepLines/>
        <w:widowControl w:val="0"/>
        <w:rPr>
          <w:b/>
        </w:rPr>
      </w:pPr>
      <w:r>
        <w:t xml:space="preserve">  </w:t>
      </w:r>
    </w:p>
    <w:p w:rsidR="00DC65C4" w:rsidRPr="00DF7154" w:rsidRDefault="00DC65C4" w:rsidP="00DC65C4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</w:t>
      </w:r>
      <w:r w:rsidR="00542EE1">
        <w:t>„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zmniejszeniu</w:t>
      </w:r>
      <w:r w:rsidRPr="00E0095C">
        <w:t xml:space="preserve"> dochodów w zakresie zadań własnych</w:t>
      </w:r>
      <w:r w:rsidR="00B90514">
        <w:t xml:space="preserve"> i </w:t>
      </w:r>
      <w:r w:rsidR="005E6363">
        <w:t>zleconych</w:t>
      </w:r>
      <w:r>
        <w:t xml:space="preserve"> </w:t>
      </w:r>
      <w:r w:rsidRPr="00E0095C">
        <w:t xml:space="preserve">o kwotę </w:t>
      </w:r>
      <w:r w:rsidR="002E2EA5">
        <w:t>1</w:t>
      </w:r>
      <w:r>
        <w:t>2.095.</w:t>
      </w:r>
      <w:r w:rsidRPr="00DC65C4">
        <w:t>986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DC65C4" w:rsidRPr="00937A98" w:rsidRDefault="00DC65C4" w:rsidP="00DC65C4">
      <w:pPr>
        <w:keepNext/>
        <w:keepLines/>
        <w:tabs>
          <w:tab w:val="left" w:pos="851"/>
        </w:tabs>
        <w:jc w:val="both"/>
      </w:pPr>
    </w:p>
    <w:p w:rsidR="00DC65C4" w:rsidRDefault="00DC65C4" w:rsidP="00DC65C4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 xml:space="preserve">. Dokonuje się zmian w planie wydatków budżetu miasta Łodzi na 2022 rok, polegających na </w:t>
      </w:r>
      <w:r>
        <w:t xml:space="preserve">zmniejszeniu </w:t>
      </w:r>
      <w:r w:rsidRPr="00937A98">
        <w:t>wyd</w:t>
      </w:r>
      <w:r>
        <w:t>atków w zakresie zadań własnych</w:t>
      </w:r>
      <w:r w:rsidR="0011054E">
        <w:t xml:space="preserve"> i zleconych</w:t>
      </w:r>
      <w:r>
        <w:t xml:space="preserve"> </w:t>
      </w:r>
      <w:r w:rsidRPr="00937A98">
        <w:t xml:space="preserve">o kwotę </w:t>
      </w:r>
      <w:r>
        <w:t>9.917.281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  <w:r w:rsidR="002E2EA5">
        <w:t>”;</w:t>
      </w:r>
    </w:p>
    <w:p w:rsidR="00DC65C4" w:rsidRDefault="00DC65C4" w:rsidP="00DC65C4">
      <w:pPr>
        <w:keepNext/>
        <w:keepLines/>
        <w:tabs>
          <w:tab w:val="left" w:pos="567"/>
        </w:tabs>
        <w:ind w:left="76" w:firstLine="350"/>
        <w:jc w:val="both"/>
      </w:pPr>
    </w:p>
    <w:p w:rsidR="00C0584E" w:rsidRDefault="002E2EA5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2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1-4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>
        <w:rPr>
          <w:bCs/>
          <w:szCs w:val="20"/>
        </w:rPr>
        <w:t>1-4</w:t>
      </w:r>
      <w:r w:rsidR="00AC4B33">
        <w:rPr>
          <w:bCs/>
          <w:szCs w:val="20"/>
        </w:rPr>
        <w:t xml:space="preserve"> </w:t>
      </w:r>
      <w:r>
        <w:rPr>
          <w:bCs/>
          <w:szCs w:val="20"/>
        </w:rPr>
        <w:t>do niniejszej Autopoprawki.</w:t>
      </w:r>
    </w:p>
    <w:p w:rsidR="00FD3FB6" w:rsidRPr="00937A98" w:rsidRDefault="00FD3FB6" w:rsidP="00F52594">
      <w:pPr>
        <w:keepNext/>
        <w:keepLines/>
        <w:widowControl w:val="0"/>
        <w:ind w:hanging="284"/>
        <w:rPr>
          <w:bCs/>
          <w:szCs w:val="20"/>
        </w:rPr>
      </w:pPr>
    </w:p>
    <w:p w:rsidR="00B43783" w:rsidRDefault="00B43783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B40F46" w:rsidRDefault="00B40F46" w:rsidP="00BF0E1B">
      <w:pPr>
        <w:keepNext/>
        <w:keepLines/>
        <w:widowControl w:val="0"/>
        <w:tabs>
          <w:tab w:val="left" w:pos="3240"/>
        </w:tabs>
      </w:pPr>
    </w:p>
    <w:p w:rsidR="00B40F46" w:rsidRDefault="00B40F46" w:rsidP="00BF0E1B">
      <w:pPr>
        <w:keepNext/>
        <w:keepLines/>
        <w:widowControl w:val="0"/>
        <w:tabs>
          <w:tab w:val="left" w:pos="3240"/>
        </w:tabs>
      </w:pPr>
    </w:p>
    <w:p w:rsidR="00B40F46" w:rsidRDefault="00B40F46" w:rsidP="00BF0E1B">
      <w:pPr>
        <w:keepNext/>
        <w:keepLines/>
        <w:widowControl w:val="0"/>
        <w:tabs>
          <w:tab w:val="left" w:pos="3240"/>
        </w:tabs>
      </w:pPr>
    </w:p>
    <w:p w:rsidR="00B40F46" w:rsidRDefault="00B40F46" w:rsidP="00BF0E1B">
      <w:pPr>
        <w:keepNext/>
        <w:keepLines/>
        <w:widowControl w:val="0"/>
        <w:tabs>
          <w:tab w:val="left" w:pos="3240"/>
        </w:tabs>
      </w:pPr>
    </w:p>
    <w:p w:rsidR="00B40F46" w:rsidRDefault="00B40F46" w:rsidP="00BF0E1B">
      <w:pPr>
        <w:keepNext/>
        <w:keepLines/>
        <w:widowControl w:val="0"/>
        <w:tabs>
          <w:tab w:val="left" w:pos="3240"/>
        </w:tabs>
      </w:pPr>
    </w:p>
    <w:p w:rsidR="00B40F46" w:rsidRDefault="00B40F46" w:rsidP="00BF0E1B">
      <w:pPr>
        <w:keepNext/>
        <w:keepLines/>
        <w:widowControl w:val="0"/>
        <w:tabs>
          <w:tab w:val="left" w:pos="3240"/>
        </w:tabs>
      </w:pPr>
    </w:p>
    <w:p w:rsidR="00B40F46" w:rsidRDefault="00B40F46" w:rsidP="00BF0E1B">
      <w:pPr>
        <w:keepNext/>
        <w:keepLines/>
        <w:widowControl w:val="0"/>
        <w:tabs>
          <w:tab w:val="left" w:pos="3240"/>
        </w:tabs>
      </w:pPr>
    </w:p>
    <w:p w:rsidR="00B40F46" w:rsidRDefault="00B40F46" w:rsidP="00BF0E1B">
      <w:pPr>
        <w:keepNext/>
        <w:keepLines/>
        <w:widowControl w:val="0"/>
        <w:tabs>
          <w:tab w:val="left" w:pos="3240"/>
        </w:tabs>
      </w:pPr>
    </w:p>
    <w:p w:rsidR="00B40F46" w:rsidRDefault="00B40F46" w:rsidP="00BF0E1B">
      <w:pPr>
        <w:keepNext/>
        <w:keepLines/>
        <w:widowControl w:val="0"/>
        <w:tabs>
          <w:tab w:val="left" w:pos="3240"/>
        </w:tabs>
      </w:pPr>
    </w:p>
    <w:p w:rsidR="00B40F46" w:rsidRDefault="00B40F46" w:rsidP="00BF0E1B">
      <w:pPr>
        <w:keepNext/>
        <w:keepLines/>
        <w:widowControl w:val="0"/>
        <w:tabs>
          <w:tab w:val="left" w:pos="3240"/>
        </w:tabs>
      </w:pPr>
    </w:p>
    <w:p w:rsidR="00B40F46" w:rsidRPr="00681F5E" w:rsidRDefault="00B40F46" w:rsidP="00B40F46">
      <w:pPr>
        <w:pStyle w:val="Tytu"/>
        <w:keepNext/>
        <w:keepLines/>
        <w:widowControl w:val="0"/>
        <w:spacing w:line="360" w:lineRule="auto"/>
      </w:pPr>
      <w:r w:rsidRPr="00681F5E">
        <w:lastRenderedPageBreak/>
        <w:t>Uzasadnienie</w:t>
      </w:r>
    </w:p>
    <w:p w:rsidR="00B40F46" w:rsidRPr="00681F5E" w:rsidRDefault="00B40F46" w:rsidP="00B40F46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B40F46" w:rsidRPr="00681F5E" w:rsidRDefault="00B40F46" w:rsidP="00B40F46">
      <w:pPr>
        <w:pStyle w:val="Tekstpodstawowy"/>
        <w:keepNext/>
        <w:keepLines/>
        <w:widowControl w:val="0"/>
        <w:spacing w:line="360" w:lineRule="auto"/>
      </w:pPr>
      <w:r w:rsidRPr="00681F5E">
        <w:t xml:space="preserve">do Autopoprawki </w:t>
      </w:r>
      <w:r>
        <w:t xml:space="preserve">Nr 2 </w:t>
      </w:r>
      <w:r w:rsidRPr="00681F5E">
        <w:t>do projektu uchwały Rady Miejskiej w Łodzi w sprawie zmian budżetu oraz zmian w budżecie miasta Łodzi na 2022 rok.</w:t>
      </w:r>
    </w:p>
    <w:p w:rsidR="00B40F46" w:rsidRPr="00681F5E" w:rsidRDefault="00B40F46" w:rsidP="00B40F4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B40F46" w:rsidRPr="00681F5E" w:rsidRDefault="00B40F46" w:rsidP="00B40F46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681F5E">
        <w:rPr>
          <w:b/>
          <w:u w:val="single"/>
        </w:rPr>
        <w:t>Zwiększenie planowanych w budżecie miasta Łodzi na 2022 rok dochodów i wydatków.</w:t>
      </w:r>
    </w:p>
    <w:p w:rsidR="00B40F46" w:rsidRPr="00681F5E" w:rsidRDefault="00B40F46" w:rsidP="00B40F46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681F5E">
        <w:t xml:space="preserve">W budżecie na 2022 rok dokonuje się zwiększenia o kwotę </w:t>
      </w:r>
      <w:r>
        <w:rPr>
          <w:b/>
        </w:rPr>
        <w:t>10.000.0000</w:t>
      </w:r>
      <w:r w:rsidRPr="00681F5E">
        <w:rPr>
          <w:b/>
        </w:rPr>
        <w:t xml:space="preserve"> zł</w:t>
      </w:r>
      <w:r w:rsidRPr="00681F5E">
        <w:t>:</w:t>
      </w:r>
    </w:p>
    <w:p w:rsidR="00B40F46" w:rsidRPr="00681F5E" w:rsidRDefault="00B40F46" w:rsidP="00B40F46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</w:pPr>
      <w:r w:rsidRPr="00681F5E">
        <w:t xml:space="preserve">dochodów w </w:t>
      </w:r>
      <w:r w:rsidRPr="00681F5E">
        <w:rPr>
          <w:b/>
        </w:rPr>
        <w:t>Wydziale Zbywania i Nabywania Nieruchomości</w:t>
      </w:r>
      <w:r w:rsidRPr="00681F5E">
        <w:t xml:space="preserve"> (dział 700, rozdział 70005) w gminnym  zadaniu pn. „DOCHODY Z MAJĄTKU: wpływy ze sprzedaży nieruchomości w drodze bezprzetargowej”</w:t>
      </w:r>
    </w:p>
    <w:p w:rsidR="00B40F46" w:rsidRPr="00681F5E" w:rsidRDefault="00B40F46" w:rsidP="00B40F46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  <w:rPr>
          <w:bCs/>
          <w:szCs w:val="20"/>
        </w:rPr>
      </w:pPr>
      <w:r w:rsidRPr="00681F5E">
        <w:t>wydatków w</w:t>
      </w:r>
      <w:r w:rsidRPr="00681F5E">
        <w:rPr>
          <w:bCs/>
          <w:szCs w:val="20"/>
        </w:rPr>
        <w:t xml:space="preserve"> </w:t>
      </w:r>
      <w:r w:rsidRPr="00681F5E">
        <w:rPr>
          <w:b/>
        </w:rPr>
        <w:t>Wydziale Gospodarki Komunalnej</w:t>
      </w:r>
      <w:r w:rsidRPr="00681F5E">
        <w:t xml:space="preserve"> (dział </w:t>
      </w:r>
      <w:r>
        <w:t>4</w:t>
      </w:r>
      <w:r w:rsidRPr="00681F5E">
        <w:t xml:space="preserve">00, rozdział </w:t>
      </w:r>
      <w:r>
        <w:t>4</w:t>
      </w:r>
      <w:r w:rsidRPr="00681F5E">
        <w:t xml:space="preserve">0095) </w:t>
      </w:r>
      <w:r>
        <w:br/>
      </w:r>
      <w:r w:rsidRPr="00681F5E">
        <w:rPr>
          <w:bCs/>
          <w:szCs w:val="20"/>
        </w:rPr>
        <w:t>w gminnym zadaniu majątkowym pn. „</w:t>
      </w:r>
      <w:r w:rsidRPr="00222BE3">
        <w:t>Montaż instalacji fotowoltaicznych w placówkach edukacyjnych</w:t>
      </w:r>
      <w:r w:rsidRPr="00681F5E">
        <w:rPr>
          <w:bCs/>
          <w:szCs w:val="20"/>
        </w:rPr>
        <w:t>”.</w:t>
      </w:r>
    </w:p>
    <w:p w:rsidR="00B40F46" w:rsidRDefault="00B40F46" w:rsidP="00B40F4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681F5E">
        <w:rPr>
          <w:bCs/>
          <w:szCs w:val="20"/>
        </w:rPr>
        <w:t xml:space="preserve">Środki ze sprzedaży nieruchomości zostaną przeznaczone na </w:t>
      </w:r>
      <w:r>
        <w:rPr>
          <w:bCs/>
          <w:szCs w:val="20"/>
        </w:rPr>
        <w:t>montaż instalacji fotowoltaicznych w placówkach edukacyjnych.</w:t>
      </w:r>
    </w:p>
    <w:p w:rsidR="00B40F46" w:rsidRPr="00681F5E" w:rsidRDefault="00B40F46" w:rsidP="00B40F4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>
        <w:rPr>
          <w:bCs/>
          <w:szCs w:val="20"/>
        </w:rPr>
        <w:t>Realizacja inwestycji spowoduje zmniejszenie emisji zanieczyszczeń do atmosfery, ograniczy zużycie energii elektrycznej oraz obniży wydatki na energię elektryczną.</w:t>
      </w:r>
    </w:p>
    <w:p w:rsidR="00B40F46" w:rsidRPr="00681F5E" w:rsidRDefault="00B40F46" w:rsidP="00B40F46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B40F46" w:rsidRPr="00222BE3" w:rsidRDefault="00B40F46" w:rsidP="00B40F46">
      <w:pPr>
        <w:keepNext/>
        <w:keepLines/>
        <w:widowControl w:val="0"/>
        <w:tabs>
          <w:tab w:val="left" w:pos="3240"/>
        </w:tabs>
        <w:jc w:val="both"/>
      </w:pPr>
      <w:r>
        <w:t xml:space="preserve">W uzasadnieniu do projektu uchwały kwotę przeniesienia z </w:t>
      </w:r>
      <w:r w:rsidRPr="00334545">
        <w:rPr>
          <w:b/>
          <w:bCs/>
        </w:rPr>
        <w:t>Biura Aktywności Miejskiej 63.840</w:t>
      </w:r>
      <w:r w:rsidRPr="00334545">
        <w:rPr>
          <w:bCs/>
        </w:rPr>
        <w:t xml:space="preserve"> </w:t>
      </w:r>
      <w:r w:rsidRPr="00334545">
        <w:rPr>
          <w:b/>
          <w:bCs/>
        </w:rPr>
        <w:t>zł</w:t>
      </w:r>
      <w:r>
        <w:rPr>
          <w:b/>
          <w:bCs/>
        </w:rPr>
        <w:t xml:space="preserve"> </w:t>
      </w:r>
      <w:r w:rsidRPr="00222BE3">
        <w:rPr>
          <w:bCs/>
        </w:rPr>
        <w:t>zastępuje się kwotą</w:t>
      </w:r>
      <w:r>
        <w:rPr>
          <w:bCs/>
        </w:rPr>
        <w:t xml:space="preserve"> </w:t>
      </w:r>
      <w:r w:rsidRPr="00D71CC9">
        <w:rPr>
          <w:b/>
          <w:bCs/>
        </w:rPr>
        <w:t>11.230 zł</w:t>
      </w:r>
      <w:r>
        <w:rPr>
          <w:bCs/>
        </w:rPr>
        <w:t xml:space="preserve"> ( </w:t>
      </w:r>
      <w:proofErr w:type="spellStart"/>
      <w:r>
        <w:rPr>
          <w:bCs/>
        </w:rPr>
        <w:t>str</w:t>
      </w:r>
      <w:proofErr w:type="spellEnd"/>
      <w:r>
        <w:rPr>
          <w:bCs/>
        </w:rPr>
        <w:t xml:space="preserve"> 3 ).</w:t>
      </w: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4"/>
        <w:gridCol w:w="113"/>
        <w:gridCol w:w="4196"/>
        <w:gridCol w:w="17"/>
      </w:tblGrid>
      <w:tr w:rsidR="00B40F46" w:rsidTr="00643F0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9"/>
              <w:gridCol w:w="2635"/>
            </w:tblGrid>
            <w:tr w:rsidR="00B40F46" w:rsidTr="00643F0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</w:tr>
          </w:tbl>
          <w:p w:rsidR="00B40F46" w:rsidRDefault="00B40F46" w:rsidP="00643F0C"/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6"/>
            </w:tblGrid>
            <w:tr w:rsidR="00B40F46" w:rsidTr="00643F0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</w:p>
                <w:p w:rsidR="00B40F46" w:rsidRDefault="00B40F46" w:rsidP="00643F0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40F46" w:rsidRDefault="00B40F46" w:rsidP="00643F0C"/>
        </w:tc>
        <w:tc>
          <w:tcPr>
            <w:tcW w:w="17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850"/>
        </w:trPr>
        <w:tc>
          <w:tcPr>
            <w:tcW w:w="5102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40"/>
        </w:trPr>
        <w:tc>
          <w:tcPr>
            <w:tcW w:w="5102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B40F46" w:rsidTr="00643F0C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B40F46" w:rsidRDefault="00B40F46" w:rsidP="00643F0C"/>
        </w:tc>
        <w:tc>
          <w:tcPr>
            <w:tcW w:w="17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74"/>
        </w:trPr>
        <w:tc>
          <w:tcPr>
            <w:tcW w:w="5102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1270"/>
              <w:gridCol w:w="802"/>
              <w:gridCol w:w="810"/>
              <w:gridCol w:w="810"/>
              <w:gridCol w:w="827"/>
              <w:gridCol w:w="827"/>
              <w:gridCol w:w="810"/>
              <w:gridCol w:w="729"/>
              <w:gridCol w:w="827"/>
              <w:gridCol w:w="827"/>
            </w:tblGrid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B40F46" w:rsidTr="00643F0C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0F46" w:rsidRDefault="00B40F46" w:rsidP="00643F0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B40F46" w:rsidTr="00643F0C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14 470 179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-961 266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14 300 400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1 131 045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3 182 400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3 182 400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3 182 400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3 182 400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3 182 400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3 182 400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13"/>
              </w:trPr>
              <w:tc>
                <w:tcPr>
                  <w:tcW w:w="566" w:type="dxa"/>
                </w:tcPr>
                <w:p w:rsidR="00B40F46" w:rsidRDefault="00B40F46" w:rsidP="00643F0C"/>
              </w:tc>
              <w:tc>
                <w:tcPr>
                  <w:tcW w:w="1303" w:type="dxa"/>
                </w:tcPr>
                <w:p w:rsidR="00B40F46" w:rsidRDefault="00B40F46" w:rsidP="00643F0C"/>
              </w:tc>
              <w:tc>
                <w:tcPr>
                  <w:tcW w:w="867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417 811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417 811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90 528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90 528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13"/>
              </w:trPr>
              <w:tc>
                <w:tcPr>
                  <w:tcW w:w="566" w:type="dxa"/>
                </w:tcPr>
                <w:p w:rsidR="00B40F46" w:rsidRDefault="00B40F46" w:rsidP="00643F0C"/>
              </w:tc>
              <w:tc>
                <w:tcPr>
                  <w:tcW w:w="1303" w:type="dxa"/>
                </w:tcPr>
                <w:p w:rsidR="00B40F46" w:rsidRDefault="00B40F46" w:rsidP="00643F0C"/>
              </w:tc>
              <w:tc>
                <w:tcPr>
                  <w:tcW w:w="867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90 528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90 528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5 482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13"/>
              </w:trPr>
              <w:tc>
                <w:tcPr>
                  <w:tcW w:w="566" w:type="dxa"/>
                </w:tcPr>
                <w:p w:rsidR="00B40F46" w:rsidRDefault="00B40F46" w:rsidP="00643F0C"/>
              </w:tc>
              <w:tc>
                <w:tcPr>
                  <w:tcW w:w="1303" w:type="dxa"/>
                </w:tcPr>
                <w:p w:rsidR="00B40F46" w:rsidRDefault="00B40F46" w:rsidP="00643F0C"/>
              </w:tc>
              <w:tc>
                <w:tcPr>
                  <w:tcW w:w="867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321 801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321 801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304 391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304 391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13"/>
              </w:trPr>
              <w:tc>
                <w:tcPr>
                  <w:tcW w:w="566" w:type="dxa"/>
                </w:tcPr>
                <w:p w:rsidR="00B40F46" w:rsidRDefault="00B40F46" w:rsidP="00643F0C"/>
              </w:tc>
              <w:tc>
                <w:tcPr>
                  <w:tcW w:w="1303" w:type="dxa"/>
                </w:tcPr>
                <w:p w:rsidR="00B40F46" w:rsidRDefault="00B40F46" w:rsidP="00643F0C"/>
              </w:tc>
              <w:tc>
                <w:tcPr>
                  <w:tcW w:w="867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304 391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304 391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17 410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17 410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13"/>
              </w:trPr>
              <w:tc>
                <w:tcPr>
                  <w:tcW w:w="566" w:type="dxa"/>
                </w:tcPr>
                <w:p w:rsidR="00B40F46" w:rsidRDefault="00B40F46" w:rsidP="00643F0C"/>
              </w:tc>
              <w:tc>
                <w:tcPr>
                  <w:tcW w:w="1303" w:type="dxa"/>
                </w:tcPr>
                <w:p w:rsidR="00B40F46" w:rsidRDefault="00B40F46" w:rsidP="00643F0C"/>
              </w:tc>
              <w:tc>
                <w:tcPr>
                  <w:tcW w:w="867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17 410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17 410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10 542 746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-1 200 362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11 118 000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625 108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625 108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625 108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571 108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571 108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9 873 936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-1 244 064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11 118 000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-1 244 064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-1 244 064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13"/>
              </w:trPr>
              <w:tc>
                <w:tcPr>
                  <w:tcW w:w="566" w:type="dxa"/>
                </w:tcPr>
                <w:p w:rsidR="00B40F46" w:rsidRDefault="00B40F46" w:rsidP="00643F0C"/>
              </w:tc>
              <w:tc>
                <w:tcPr>
                  <w:tcW w:w="1303" w:type="dxa"/>
                </w:tcPr>
                <w:p w:rsidR="00B40F46" w:rsidRDefault="00B40F46" w:rsidP="00643F0C"/>
              </w:tc>
              <w:tc>
                <w:tcPr>
                  <w:tcW w:w="867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  <w:tc>
                <w:tcPr>
                  <w:tcW w:w="878" w:type="dxa"/>
                </w:tcPr>
                <w:p w:rsidR="00B40F46" w:rsidRDefault="00B40F46" w:rsidP="00643F0C"/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-1 244 064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-1 244 064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15 396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15 396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-26 566 165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4 367 568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-30 933 733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-30 956 525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-30 956 525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-30 956 525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-30 956 525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-27 841 169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-27 841 169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-27 841 169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-27 841 169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-27 841 169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-27 841 169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-3 115 356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-3 115 356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-3 115 356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-3 115 356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-3 115 356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-3 115 356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Turystyka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-1 769 397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-1 769 397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upowszechniania turystyki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-1 769 397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-1 769 397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-1 689 873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-1 689 873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-1 689 873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-1 689 873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-1 689 873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-1 689 873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-79 524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-79 524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-79 524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-79 524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-79 524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-79 524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11 551 842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11 551 842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11 551 206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11 551 206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Wpłaty z tytułu odpłatnego nabycia prawa własności oraz prawa użytkowania wieczystego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11 551 206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11 551 206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11 551 206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11 551 206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środków europejskich, realizowanych przez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21 559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21 559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21 559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21 559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21 559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21 559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-5 414 877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-5 414 877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-437 863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-437 863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-413 537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-413 537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-413 537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-413 537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-413 537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-413 537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środków europejskich, realizowanych przez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-24 326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-24 326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-4 977 014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-4 977 014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-4 772 014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-4 772 014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-4 772 014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-4 772 014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-4 772 014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-4 772 014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-12 095 986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3 406 302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14 300 400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-29 802 688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40F46" w:rsidRDefault="00B40F46" w:rsidP="00643F0C"/>
        </w:tc>
      </w:tr>
      <w:tr w:rsidR="00B40F46" w:rsidTr="00643F0C">
        <w:trPr>
          <w:trHeight w:val="215"/>
        </w:trPr>
        <w:tc>
          <w:tcPr>
            <w:tcW w:w="5102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2"/>
              <w:gridCol w:w="1248"/>
              <w:gridCol w:w="844"/>
              <w:gridCol w:w="845"/>
              <w:gridCol w:w="853"/>
              <w:gridCol w:w="783"/>
              <w:gridCol w:w="783"/>
              <w:gridCol w:w="853"/>
              <w:gridCol w:w="783"/>
              <w:gridCol w:w="783"/>
              <w:gridCol w:w="783"/>
            </w:tblGrid>
            <w:tr w:rsidR="00B40F46" w:rsidTr="00643F0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14 470 179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-961 266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14 300 400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1 131 045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-790 927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-1 208 738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417 811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-26 566 165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4 367 568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-30 933 733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-38 117 371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-7 183 638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-30 933 733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40F46" w:rsidRDefault="00B40F46" w:rsidP="00643F0C"/>
        </w:tc>
      </w:tr>
    </w:tbl>
    <w:p w:rsidR="00B40F46" w:rsidRDefault="00B40F46" w:rsidP="00B40F46"/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113"/>
        <w:gridCol w:w="3039"/>
        <w:gridCol w:w="1150"/>
        <w:gridCol w:w="107"/>
      </w:tblGrid>
      <w:tr w:rsidR="00B40F46" w:rsidTr="00643F0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2589"/>
            </w:tblGrid>
            <w:tr w:rsidR="00B40F46" w:rsidTr="00643F0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Segoe UI" w:eastAsia="Segoe UI" w:hAnsi="Segoe UI"/>
                      <w:b/>
                      <w:color w:val="000000"/>
                      <w:sz w:val="16"/>
                    </w:rPr>
                    <w:t xml:space="preserve">  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</w:tr>
          </w:tbl>
          <w:p w:rsidR="00B40F46" w:rsidRDefault="00B40F46" w:rsidP="00643F0C"/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9"/>
            </w:tblGrid>
            <w:tr w:rsidR="00B40F46" w:rsidTr="00643F0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B40F46" w:rsidRDefault="00B40F46" w:rsidP="00643F0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40F46" w:rsidRDefault="00B40F46" w:rsidP="00643F0C"/>
        </w:tc>
        <w:tc>
          <w:tcPr>
            <w:tcW w:w="107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850"/>
        </w:trPr>
        <w:tc>
          <w:tcPr>
            <w:tcW w:w="5102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40"/>
        </w:trPr>
        <w:tc>
          <w:tcPr>
            <w:tcW w:w="5102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3"/>
            </w:tblGrid>
            <w:tr w:rsidR="00B40F46" w:rsidTr="00643F0C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B40F46" w:rsidRDefault="00B40F46" w:rsidP="00643F0C"/>
        </w:tc>
        <w:tc>
          <w:tcPr>
            <w:tcW w:w="1275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74"/>
        </w:trPr>
        <w:tc>
          <w:tcPr>
            <w:tcW w:w="5102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245"/>
              <w:gridCol w:w="790"/>
              <w:gridCol w:w="790"/>
              <w:gridCol w:w="790"/>
              <w:gridCol w:w="834"/>
              <w:gridCol w:w="834"/>
              <w:gridCol w:w="790"/>
              <w:gridCol w:w="751"/>
              <w:gridCol w:w="834"/>
              <w:gridCol w:w="834"/>
            </w:tblGrid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B40F46" w:rsidTr="00643F0C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0F46" w:rsidRDefault="00B40F46" w:rsidP="00643F0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13 147 400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9 965 000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3 182 400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13 147 400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9 965 000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3 147 400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3 182 400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3 147 400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-32 181 653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-3 038 375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-29 143 278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-28 793 278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-28 793 278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-28 793 278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-28 793 278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19 538 051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19 538 051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-48 331 329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-48 331 329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Płatne parkowanie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-38 375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-38 375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-38 375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-38 375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Turystyka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-2 445 347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-2 445 347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upowszechniania turystyki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-2 445 347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-2 445 347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-2 445 347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-2 445 347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-2 445 347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-2 445 347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828 950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828 950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828 950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828 950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-100 315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-100 315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organizacji i nadzoru inwestycyjnego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-1 071 800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-1 071 800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-41 789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-54 289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-41 789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-54 289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1 121 700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1 121 700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-28 300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-28 300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451 070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451 070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-675 486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-538 749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-136 737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-812 434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-812 434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154 972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154 972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153 241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153 241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-967 406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-967 406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-967 406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-967 406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286 185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286 185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286 185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286 185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286 185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286 185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286 185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286 185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180 986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180 986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180 986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180 986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130 986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130 986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-868 786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-868 786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-868 786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-868 786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-868 786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-868 786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kształcenia ustawicznego i centra kształcenia zawodowego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442 612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455 112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419 820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432 320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432 320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432 320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22 792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Szpitale ogólne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10 511 942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-1 280 672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11 118 000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674 614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664 524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664 524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664 524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664 524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621 152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621 152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111 116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111 116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510 036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510 036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137 574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137 574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137 574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137 574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137 574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137 574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9 576 840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-1 551 250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11 118 000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9 576 840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-1 551 250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11 118 000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228 090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188 310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188 310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-1 551 250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-1 551 250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394 547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394 547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394 547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394 547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394 547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394 547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393 747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393 747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213 926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213 926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179 821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179 821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2 384 206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2 384 206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Oczyszczanie miast i wsi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1 586 206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1 586 206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1 586 206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1 586 206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1 586 206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1 586 206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-2 233 840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-3 233 840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478 540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478 540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478 540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478 540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478 540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478 540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-3 720 110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-3 720 110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-3 720 110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-3 720 110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-4 062 810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-4 062 810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-1 350 872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-1 291 771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-1 364 342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-1 305 241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-161 342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-161 342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-98 460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-41 460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-62 882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-45 241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-17 641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-1 203 000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-1 203 000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-1 203 000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-1 203 000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-9 917 281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2 968 144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14 300 400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-27 185 825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17 930 158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1 176 311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14 300 400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2 453 447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939 802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-92 270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1 032 072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11 049 674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137 574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6 926 895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2 680 526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3 400 400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845 969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6 068 356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2 744 913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3 149 690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173 753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858 539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-64 387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250 710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672 216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-986 213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-1 549 519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563 306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-27 847 439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1 791 833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-29 639 272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26 490 715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7 821 450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18 669 265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-54 338 154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-6 029 617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-48 308 537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B40F46" w:rsidRDefault="00B40F46" w:rsidP="00643F0C"/>
        </w:tc>
      </w:tr>
    </w:tbl>
    <w:p w:rsidR="00B40F46" w:rsidRDefault="00B40F46" w:rsidP="00B40F46"/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13"/>
        <w:gridCol w:w="4202"/>
        <w:gridCol w:w="38"/>
      </w:tblGrid>
      <w:tr w:rsidR="00B40F46" w:rsidTr="00643F0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20"/>
            </w:tblGrid>
            <w:tr w:rsidR="00B40F46" w:rsidTr="00643F0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</w:tr>
          </w:tbl>
          <w:p w:rsidR="00B40F46" w:rsidRDefault="00B40F46" w:rsidP="00643F0C"/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B40F46" w:rsidTr="00643F0C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B40F46" w:rsidRDefault="00B40F46" w:rsidP="00643F0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40F46" w:rsidRDefault="00B40F46" w:rsidP="00643F0C"/>
        </w:tc>
        <w:tc>
          <w:tcPr>
            <w:tcW w:w="38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850"/>
        </w:trPr>
        <w:tc>
          <w:tcPr>
            <w:tcW w:w="5102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40"/>
        </w:trPr>
        <w:tc>
          <w:tcPr>
            <w:tcW w:w="5102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B40F46" w:rsidTr="00643F0C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B40F46" w:rsidRDefault="00B40F46" w:rsidP="00643F0C"/>
        </w:tc>
        <w:tc>
          <w:tcPr>
            <w:tcW w:w="38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74"/>
        </w:trPr>
        <w:tc>
          <w:tcPr>
            <w:tcW w:w="5102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574"/>
              <w:gridCol w:w="986"/>
              <w:gridCol w:w="986"/>
              <w:gridCol w:w="980"/>
              <w:gridCol w:w="986"/>
              <w:gridCol w:w="956"/>
              <w:gridCol w:w="983"/>
            </w:tblGrid>
            <w:tr w:rsidR="00B40F46" w:rsidTr="00643F0C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</w:tr>
            <w:tr w:rsidR="00B40F46" w:rsidTr="00643F0C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000530-683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instalacji fotowoltaicznych w placówkach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-31 793 278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-31 793 278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-48 331 329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-28 793 278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-28 793 278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-48 331 329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000614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niskoemisyjnego transportu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-48 331 329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-48 331 329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-48 331 329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niskoemisyjnego transportu miejskiego – przebudowa linii tramwajowej  w ul. Przybyszewskiego na odcinku od Placu Reymonta do posesji nr 42 wraz z budową węzła przesiadkowego i przebudową torowiska od wiaduktów Przybyszewskiego do ul. Lodowej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-48 331 329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-48 331 329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-48 331 329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000704-001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000876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000876-010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Aktualizacja dokumentacji i przebudowa ul. Nad Dobrzynką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-981 949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-981 949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Obywatelskiej na odc. od ul. Nowe Sady do ul. Waltera-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Janke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/rozbudowa ul. Krakowskiej na odcinku od ul. Barskiej do ul. Siewnej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3 518 051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3 518 051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000577-100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ulicy  Leczniczej na odcinku od ul. Rzgowskiej do ul. Słowackiego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Turystyka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upowszechniania turystyki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turystyczna w mieście Łodzi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001289-004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Od:Nowa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Parku Helenów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-2 445 347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828 950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828 950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828 950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828 950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Miasto Kamienic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Miasto Kamienic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625 950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625 950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Zakup, wdrożenie i utrzymanie Portalu Klienckiego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Zakup, wdrożenie i utrzymanie Portalu Klienckiego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bezpieczeństwa publicznego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001335-004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Monitoringu Miejskiego Księży Młyn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inicjatywami lokalnymi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-1 813 400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-1 813 400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-967 406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-967 406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programów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-967 406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-967 406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000756-005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Edukacji Ogólnej - 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-967 406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-967 406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-868 786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-868 786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programów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-868 786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-868 786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000756-006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Kształcenia Zawodowego i Ustawicznego - 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-868 786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-868 786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KREACJE Z KLASĄ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22 792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1 586 206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1 586 206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1 586 206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1 586 206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1 551 206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1 551 206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gospodarką wodno-ściekową w mieście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1 551 206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1 551 206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2018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Miniboisko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ze sztuczną nawierzchnią przy ul. Sępiej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-3 241 570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-3 241 570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-3 584 270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Poszerzenie oferty kulturalno-edukacyjnej Narodowego Centrum Kultury Filmowej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Poszerzenie oferty kulturalno-edukacyjnej Narodowego Centrum Kultury Filmowej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EC-1 - Południowy Wschód ( Program Nowe Centrum Łodzi)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EC-1 - Południowy Wschód ( Program Nowe Centrum Łodzi)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478 540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478 540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478 540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478 540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478 540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478 540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Wspólnie tworzymy miasto - wzmocnienie działań kulturalnych poprzez stworzenie miejsca spotkań społeczności lokalnej w filii Biblioteki Miejskiej w Łodzi Zachodniej 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478 540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478 540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478 540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-3 720 110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-3 720 110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-4 062 810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142 700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142 700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000499-006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Włókienniczej. Rewitalizacja Księżego Młyna - wydatki nieobjęte umową dotacji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kultury i ochrony dziedzictwa narodowego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kultury i ochrony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-4 062 810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-4 062 810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-4 062 810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001460-002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włókienniczej. Rewitalizacja Księżego Młyna -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-4 062 810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-4 062 810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-4 062 810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wykorzystania obszarów rekreacyjnych Łodzi w celu stworzenia Regionalnego Centrum Rekreacyjno-Sportowo-Konferencyjnego - etap II Rozbudowa Stadionu Miejskiego przy Al. Unii Lubelskiej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-1 203 000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40F46" w:rsidTr="00643F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</w:tr>
            <w:tr w:rsidR="00B40F46" w:rsidTr="00643F0C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-27 847 439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-27 847 439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-54 338 154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40F46" w:rsidRDefault="00B40F46" w:rsidP="00643F0C"/>
        </w:tc>
      </w:tr>
    </w:tbl>
    <w:p w:rsidR="00B40F46" w:rsidRDefault="00B40F46" w:rsidP="00B40F46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260"/>
        <w:gridCol w:w="113"/>
        <w:gridCol w:w="3985"/>
        <w:gridCol w:w="279"/>
        <w:gridCol w:w="113"/>
      </w:tblGrid>
      <w:tr w:rsidR="00B40F46" w:rsidTr="00643F0C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544"/>
            </w:tblGrid>
            <w:tr w:rsidR="00B40F46" w:rsidTr="00643F0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</w:tr>
          </w:tbl>
          <w:p w:rsidR="00B40F46" w:rsidRDefault="00B40F46" w:rsidP="00643F0C"/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4"/>
            </w:tblGrid>
            <w:tr w:rsidR="00B40F46" w:rsidTr="00643F0C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 </w:t>
                  </w:r>
                </w:p>
                <w:p w:rsidR="00B40F46" w:rsidRDefault="00B40F46" w:rsidP="00643F0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40F46" w:rsidRDefault="00B40F46" w:rsidP="00643F0C"/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1133"/>
        </w:trPr>
        <w:tc>
          <w:tcPr>
            <w:tcW w:w="2638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20"/>
        </w:trPr>
        <w:tc>
          <w:tcPr>
            <w:tcW w:w="2638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B40F46" w:rsidTr="00643F0C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B40F46" w:rsidRDefault="00B40F46" w:rsidP="00643F0C"/>
        </w:tc>
        <w:tc>
          <w:tcPr>
            <w:tcW w:w="279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rPr>
          <w:trHeight w:val="100"/>
        </w:trPr>
        <w:tc>
          <w:tcPr>
            <w:tcW w:w="2638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223"/>
              <w:gridCol w:w="1848"/>
            </w:tblGrid>
            <w:tr w:rsidR="00B40F46" w:rsidTr="00643F0C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B40F46" w:rsidTr="00643F0C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</w:tr>
            <w:tr w:rsidR="00B40F46" w:rsidTr="00643F0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2 178 705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145 226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145 226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2 033 479</w:t>
                  </w:r>
                </w:p>
              </w:tc>
            </w:tr>
            <w:tr w:rsidR="00B40F46" w:rsidTr="00643F0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2 033 479</w:t>
                  </w:r>
                </w:p>
              </w:tc>
            </w:tr>
          </w:tbl>
          <w:p w:rsidR="00B40F46" w:rsidRDefault="00B40F46" w:rsidP="00643F0C"/>
        </w:tc>
      </w:tr>
      <w:tr w:rsidR="00B40F46" w:rsidTr="00643F0C">
        <w:trPr>
          <w:trHeight w:val="99"/>
        </w:trPr>
        <w:tc>
          <w:tcPr>
            <w:tcW w:w="2638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</w:tr>
      <w:tr w:rsidR="00B40F46" w:rsidTr="00643F0C">
        <w:tc>
          <w:tcPr>
            <w:tcW w:w="2638" w:type="dxa"/>
          </w:tcPr>
          <w:p w:rsidR="00B40F46" w:rsidRDefault="00B40F46" w:rsidP="00643F0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2"/>
              <w:gridCol w:w="2016"/>
              <w:gridCol w:w="1420"/>
              <w:gridCol w:w="1822"/>
            </w:tblGrid>
            <w:tr w:rsidR="00B40F46" w:rsidTr="00643F0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-12 095 986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-9 917 281</w:t>
                  </w:r>
                </w:p>
              </w:tc>
            </w:tr>
            <w:tr w:rsidR="00B40F46" w:rsidTr="00643F0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2 178 705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B40F46" w:rsidTr="00643F0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-9 917 281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0F46" w:rsidRDefault="00B40F46" w:rsidP="00643F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-9 917 281</w:t>
                  </w:r>
                </w:p>
              </w:tc>
            </w:tr>
          </w:tbl>
          <w:p w:rsidR="00B40F46" w:rsidRDefault="00B40F46" w:rsidP="00643F0C"/>
        </w:tc>
      </w:tr>
    </w:tbl>
    <w:p w:rsidR="00B40F46" w:rsidRDefault="00B40F46" w:rsidP="00B40F46"/>
    <w:p w:rsidR="00B40F46" w:rsidRDefault="00B40F46" w:rsidP="00B40F46">
      <w:pPr>
        <w:keepNext/>
        <w:keepLines/>
        <w:widowControl w:val="0"/>
        <w:tabs>
          <w:tab w:val="left" w:pos="3240"/>
        </w:tabs>
      </w:pPr>
    </w:p>
    <w:sectPr w:rsidR="00B40F46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A4" w:rsidRDefault="001558A4">
      <w:r>
        <w:separator/>
      </w:r>
    </w:p>
  </w:endnote>
  <w:endnote w:type="continuationSeparator" w:id="0">
    <w:p w:rsidR="001558A4" w:rsidRDefault="001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A4" w:rsidRDefault="001558A4">
      <w:r>
        <w:separator/>
      </w:r>
    </w:p>
  </w:footnote>
  <w:footnote w:type="continuationSeparator" w:id="0">
    <w:p w:rsidR="001558A4" w:rsidRDefault="001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01EC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58A4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689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557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2EA5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A08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16B7"/>
    <w:rsid w:val="004E3EFF"/>
    <w:rsid w:val="004E69FA"/>
    <w:rsid w:val="004E6FC3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FD7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2C9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875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501A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58B7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1EC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0F46"/>
    <w:rsid w:val="00B410A6"/>
    <w:rsid w:val="00B42BBB"/>
    <w:rsid w:val="00B43783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5B78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081A-AFB2-4CF2-8043-4CB06700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5728</Words>
  <Characters>34370</Characters>
  <Application>Microsoft Office Word</Application>
  <DocSecurity>0</DocSecurity>
  <Lines>286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40018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Tomasz Wilk</cp:lastModifiedBy>
  <cp:revision>2</cp:revision>
  <cp:lastPrinted>2022-10-12T05:16:00Z</cp:lastPrinted>
  <dcterms:created xsi:type="dcterms:W3CDTF">2022-10-12T07:09:00Z</dcterms:created>
  <dcterms:modified xsi:type="dcterms:W3CDTF">2022-10-12T07:09:00Z</dcterms:modified>
</cp:coreProperties>
</file>