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F6A61" w14:paraId="26C3DBE6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13E0477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633E0B9D" w14:textId="77777777"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14:paraId="5E5083B0" w14:textId="36E4CC99" w:rsidR="00A77B3E" w:rsidRDefault="002B6D65" w:rsidP="002B6D65">
            <w:pPr>
              <w:jc w:val="left"/>
            </w:pPr>
            <w:r>
              <w:t xml:space="preserve">                                                                                          </w:t>
            </w:r>
            <w:r w:rsidR="006E4CA9">
              <w:t xml:space="preserve">Druk Nr </w:t>
            </w:r>
            <w:r>
              <w:t>251/2022</w:t>
            </w:r>
          </w:p>
          <w:p w14:paraId="51D8E83A" w14:textId="421E762C" w:rsidR="00A77B3E" w:rsidRDefault="002B6D65" w:rsidP="002B6D65">
            <w:pPr>
              <w:jc w:val="left"/>
            </w:pPr>
            <w:r>
              <w:t xml:space="preserve">                                                                                          </w:t>
            </w:r>
            <w:r w:rsidR="006E4CA9">
              <w:t>Projekt z dnia</w:t>
            </w:r>
            <w:r>
              <w:t xml:space="preserve"> 28 października 2022 r.</w:t>
            </w:r>
          </w:p>
          <w:p w14:paraId="0951EB7D" w14:textId="77777777" w:rsidR="00A77B3E" w:rsidRDefault="00A77B3E">
            <w:pPr>
              <w:ind w:left="5669"/>
              <w:jc w:val="left"/>
            </w:pPr>
          </w:p>
        </w:tc>
      </w:tr>
    </w:tbl>
    <w:p w14:paraId="42D7D6F4" w14:textId="77777777" w:rsidR="00A77B3E" w:rsidRDefault="00A77B3E"/>
    <w:p w14:paraId="6D5E24A8" w14:textId="77777777" w:rsidR="00A77B3E" w:rsidRDefault="006E4CA9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bookmarkStart w:id="0" w:name="_GoBack"/>
      <w:bookmarkEnd w:id="0"/>
      <w:r>
        <w:rPr>
          <w:b/>
          <w:caps/>
        </w:rPr>
        <w:br/>
        <w:t>Rady Miejskiej w Łodzi</w:t>
      </w:r>
    </w:p>
    <w:p w14:paraId="4FB12EF3" w14:textId="77777777" w:rsidR="00A77B3E" w:rsidRDefault="006E4CA9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5B630C19" w14:textId="77777777" w:rsidR="00A77B3E" w:rsidRDefault="006E4CA9">
      <w:pPr>
        <w:keepNext/>
        <w:spacing w:after="360"/>
        <w:jc w:val="center"/>
      </w:pPr>
      <w:r>
        <w:rPr>
          <w:b/>
        </w:rPr>
        <w:t xml:space="preserve">w sprawie przystąpienia do sporządzenia zmiany „Studium uwarunkowań i kierunków zagospodarowania przestrzennego miasta Łodzi” </w:t>
      </w:r>
      <w:r>
        <w:rPr>
          <w:b/>
        </w:rPr>
        <w:t>w zakresie aktualizacji struktury funkcjonalno-przestrzennej miasta w jednostkach „O - tereny aktywne przyrodniczo, w tym użytkowane rolniczo” i wprowadzenia innych niezbędnych zmian.</w:t>
      </w:r>
    </w:p>
    <w:p w14:paraId="01D40389" w14:textId="77777777" w:rsidR="00A77B3E" w:rsidRDefault="006E4CA9">
      <w:pPr>
        <w:spacing w:before="120" w:after="360"/>
        <w:ind w:firstLine="567"/>
      </w:pPr>
      <w:r>
        <w:t>Na podstawie art. 18 ust. 2 pkt 15 ustawy z dnia 8 marca 1990 r. o samor</w:t>
      </w:r>
      <w:r>
        <w:t>ządzie gminnym (Dz. U. z 2022 r. poz. 559, 583, 1005, 1079 i 1561) oraz art. 9 ust. 1 w związku z art. 27 ustawy z dnia 27 marca 2003 r. o planowaniu i zagospodarowaniu przestrzennym (Dz. U. z 2022 r. poz. 503 i 1846), Rada Miejska w Łodzi</w:t>
      </w:r>
    </w:p>
    <w:p w14:paraId="3D985A30" w14:textId="77777777" w:rsidR="00A77B3E" w:rsidRDefault="006E4CA9">
      <w:pPr>
        <w:spacing w:before="120" w:after="120"/>
        <w:jc w:val="center"/>
        <w:rPr>
          <w:b/>
        </w:rPr>
      </w:pPr>
      <w:r>
        <w:rPr>
          <w:b/>
        </w:rPr>
        <w:t>uchwala, co nast</w:t>
      </w:r>
      <w:r>
        <w:rPr>
          <w:b/>
        </w:rPr>
        <w:t>ępuje:</w:t>
      </w:r>
    </w:p>
    <w:p w14:paraId="18C8BEDB" w14:textId="77777777" w:rsidR="00A77B3E" w:rsidRDefault="006E4CA9">
      <w:pPr>
        <w:keepLines/>
        <w:spacing w:before="360" w:after="360"/>
        <w:ind w:firstLine="567"/>
      </w:pPr>
      <w:r>
        <w:t>§ 1. Przystępuje się do sporządzenia zmiany „Studium uwarunkowań i kierunków zagospodarowania przestrzennego miasta Łodzi”, uchwalonego uchwałą Nr LXIX/1753/18 Rady Miejskiej w Łodzi z dnia 28 marca 2018 r., zmienioną uchwałami Rady Miejskiej w Łodz</w:t>
      </w:r>
      <w:r>
        <w:t>i Nr VI/215/19 z dnia 6 marca 2019 r. i Nr LII/1605/21 z dnia 22 grudnia 2021 r. zwanego dalej Studium, w zakresie dotyczącym:</w:t>
      </w:r>
    </w:p>
    <w:p w14:paraId="684E92C0" w14:textId="77777777" w:rsidR="00A77B3E" w:rsidRDefault="006E4CA9">
      <w:pPr>
        <w:spacing w:before="120" w:after="120"/>
        <w:ind w:left="227" w:hanging="283"/>
      </w:pPr>
      <w:r>
        <w:t xml:space="preserve">1) aktualizacji struktury funkcjonalno-przestrzennej miasta w jednostkach „O - tereny aktywne przyrodniczo, w tym użytkowane </w:t>
      </w:r>
      <w:r>
        <w:t>rolniczo” obejmującej uwzględnienie istniejących zespołów zabudowy oraz wprowadzenia w innych jednostkach niezbędnych zmian wiążących się z dokonywaną aktualizacją;</w:t>
      </w:r>
    </w:p>
    <w:p w14:paraId="2960BC9F" w14:textId="77777777" w:rsidR="00A77B3E" w:rsidRDefault="006E4CA9">
      <w:pPr>
        <w:spacing w:before="120" w:after="120"/>
        <w:ind w:left="227" w:hanging="283"/>
      </w:pPr>
      <w:r>
        <w:t>2) wynikającej z uwarunkowań lub z przepisów odrębnych niezbędnej aktualizacji zagadnień do</w:t>
      </w:r>
      <w:r>
        <w:t>tyczących:</w:t>
      </w:r>
    </w:p>
    <w:p w14:paraId="7F30F6AD" w14:textId="77777777" w:rsidR="00A77B3E" w:rsidRDefault="006E4CA9">
      <w:pPr>
        <w:spacing w:before="120" w:after="120"/>
        <w:ind w:left="454" w:hanging="227"/>
      </w:pPr>
      <w:r>
        <w:t>a) obszarów udokumentowanych złóż kopalin,</w:t>
      </w:r>
    </w:p>
    <w:p w14:paraId="14743FAA" w14:textId="77777777" w:rsidR="00A77B3E" w:rsidRDefault="006E4CA9">
      <w:pPr>
        <w:spacing w:before="120" w:after="120"/>
        <w:ind w:left="454" w:hanging="227"/>
      </w:pPr>
      <w:r>
        <w:t>b) obszarów szczególnego zagrożenia powodzią,</w:t>
      </w:r>
    </w:p>
    <w:p w14:paraId="4ABB1720" w14:textId="77777777" w:rsidR="00A77B3E" w:rsidRDefault="006E4CA9">
      <w:pPr>
        <w:spacing w:before="120" w:after="120"/>
        <w:ind w:left="454" w:hanging="227"/>
      </w:pPr>
      <w:r>
        <w:t>c) terenów zamkniętych,</w:t>
      </w:r>
    </w:p>
    <w:p w14:paraId="06731393" w14:textId="77777777" w:rsidR="00A77B3E" w:rsidRDefault="006E4CA9">
      <w:pPr>
        <w:spacing w:before="120" w:after="120"/>
        <w:ind w:left="454" w:hanging="227"/>
      </w:pPr>
      <w:r>
        <w:t>d) obszarów, na których rozmieszczone będą urządzenia wytwarzające energię z odnawialnych źródeł energii.</w:t>
      </w:r>
    </w:p>
    <w:p w14:paraId="07C2A5EE" w14:textId="77777777" w:rsidR="00A77B3E" w:rsidRDefault="006E4CA9">
      <w:pPr>
        <w:keepLines/>
        <w:spacing w:before="360" w:after="360"/>
        <w:ind w:firstLine="567"/>
      </w:pPr>
      <w:r>
        <w:t>§ 2. Wykonanie uchwały pow</w:t>
      </w:r>
      <w:r>
        <w:t>ierza się Prezydentowi Miasta Łodzi.</w:t>
      </w:r>
      <w:r>
        <w:br/>
      </w:r>
    </w:p>
    <w:p w14:paraId="51643F6D" w14:textId="77777777" w:rsidR="00A77B3E" w:rsidRDefault="006E4CA9">
      <w:pPr>
        <w:keepNext/>
        <w:keepLines/>
        <w:spacing w:before="360" w:after="360"/>
        <w:ind w:firstLine="567"/>
      </w:pPr>
      <w:r>
        <w:lastRenderedPageBreak/>
        <w:t>§ 3. 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6A61" w14:paraId="6FE96C5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E219A2" w14:textId="77777777" w:rsidR="00AF6A61" w:rsidRDefault="00AF6A6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E17F2" w14:textId="77777777" w:rsidR="00AF6A61" w:rsidRDefault="006E4CA9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68ED2B40" w14:textId="77777777" w:rsidR="00A77B3E" w:rsidRDefault="006E4CA9">
      <w:pPr>
        <w:spacing w:before="100" w:after="120"/>
      </w:pPr>
      <w:r>
        <w:t>Projektodawcą jest</w:t>
      </w:r>
    </w:p>
    <w:p w14:paraId="6DA12F8E" w14:textId="33BF2DE5" w:rsidR="00A77B3E" w:rsidRDefault="006E4CA9">
      <w:pPr>
        <w:spacing w:before="100" w:after="120"/>
      </w:pPr>
      <w:r>
        <w:t>Prezydent Miasta Łodzi</w:t>
      </w:r>
    </w:p>
    <w:p w14:paraId="48508095" w14:textId="5361BE87" w:rsidR="00817695" w:rsidRDefault="00817695">
      <w:pPr>
        <w:spacing w:before="100" w:after="120"/>
      </w:pPr>
    </w:p>
    <w:p w14:paraId="67D7182F" w14:textId="41C7A66E" w:rsidR="00817695" w:rsidRDefault="00817695">
      <w:pPr>
        <w:spacing w:before="100" w:after="120"/>
      </w:pPr>
    </w:p>
    <w:p w14:paraId="23489E42" w14:textId="33EC0AB7" w:rsidR="00817695" w:rsidRDefault="00817695">
      <w:pPr>
        <w:spacing w:before="100" w:after="120"/>
      </w:pPr>
    </w:p>
    <w:p w14:paraId="0163E5ED" w14:textId="70786799" w:rsidR="00817695" w:rsidRDefault="00817695">
      <w:pPr>
        <w:spacing w:before="100" w:after="120"/>
      </w:pPr>
    </w:p>
    <w:p w14:paraId="562B42C1" w14:textId="54ACDA53" w:rsidR="00817695" w:rsidRDefault="00817695">
      <w:pPr>
        <w:spacing w:before="100" w:after="120"/>
      </w:pPr>
    </w:p>
    <w:p w14:paraId="064097CB" w14:textId="770C00F6" w:rsidR="00817695" w:rsidRDefault="00817695">
      <w:pPr>
        <w:spacing w:before="100" w:after="120"/>
      </w:pPr>
    </w:p>
    <w:p w14:paraId="1181F3A3" w14:textId="6936999C" w:rsidR="00817695" w:rsidRDefault="00817695" w:rsidP="00817695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br w:type="page"/>
      </w: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14:paraId="416C80DE" w14:textId="77777777" w:rsidR="00817695" w:rsidRDefault="00817695" w:rsidP="00817695">
      <w:pPr>
        <w:jc w:val="center"/>
        <w:rPr>
          <w:b/>
          <w:color w:val="000000"/>
          <w:szCs w:val="20"/>
        </w:rPr>
      </w:pPr>
    </w:p>
    <w:p w14:paraId="7A989784" w14:textId="77777777" w:rsidR="00817695" w:rsidRDefault="00817695" w:rsidP="00817695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</w:t>
      </w:r>
      <w:r>
        <w:rPr>
          <w:b/>
          <w:color w:val="000000"/>
          <w:szCs w:val="20"/>
          <w:shd w:val="clear" w:color="auto" w:fill="FFFFFF"/>
          <w:lang w:val="x-none" w:eastAsia="en-US"/>
        </w:rPr>
        <w:t xml:space="preserve">w sprawie przystąpienia do sporządzenia zmiany „Studium uwarunkowań i kierunków zagospodarowania przestrzennego miasta Łodzi" </w:t>
      </w:r>
      <w:r>
        <w:rPr>
          <w:b/>
          <w:color w:val="000000"/>
          <w:szCs w:val="20"/>
          <w:shd w:val="clear" w:color="auto" w:fill="FFFFFF"/>
          <w:lang w:eastAsia="en-US"/>
        </w:rPr>
        <w:t>w zakresie</w:t>
      </w:r>
      <w:r>
        <w:rPr>
          <w:b/>
          <w:color w:val="000000"/>
          <w:szCs w:val="20"/>
          <w:shd w:val="clear" w:color="auto" w:fill="FFFFFF"/>
          <w:lang w:val="x-none" w:eastAsia="en-US"/>
        </w:rPr>
        <w:t xml:space="preserve"> aktualizacji struktury funkcjonalno-przestrzennej </w:t>
      </w:r>
      <w:r>
        <w:rPr>
          <w:b/>
          <w:color w:val="000000"/>
          <w:szCs w:val="20"/>
          <w:shd w:val="clear" w:color="auto" w:fill="FFFFFF"/>
          <w:lang w:eastAsia="en-US"/>
        </w:rPr>
        <w:t xml:space="preserve">miasta w </w:t>
      </w:r>
      <w:r>
        <w:rPr>
          <w:b/>
          <w:color w:val="000000"/>
          <w:szCs w:val="20"/>
          <w:shd w:val="clear" w:color="auto" w:fill="FFFFFF"/>
          <w:lang w:val="x-none" w:eastAsia="en-US"/>
        </w:rPr>
        <w:t>jednostk</w:t>
      </w:r>
      <w:r>
        <w:rPr>
          <w:b/>
          <w:color w:val="000000"/>
          <w:szCs w:val="20"/>
          <w:shd w:val="clear" w:color="auto" w:fill="FFFFFF"/>
          <w:lang w:eastAsia="en-US"/>
        </w:rPr>
        <w:t>ach</w:t>
      </w:r>
      <w:r>
        <w:rPr>
          <w:b/>
          <w:color w:val="000000"/>
          <w:szCs w:val="20"/>
          <w:shd w:val="clear" w:color="auto" w:fill="FFFFFF"/>
          <w:lang w:val="x-none" w:eastAsia="en-US"/>
        </w:rPr>
        <w:t xml:space="preserve"> „O - tereny aktywne przyrodniczo, w tym użytkowane rolniczo” </w:t>
      </w:r>
      <w:r>
        <w:rPr>
          <w:b/>
          <w:color w:val="000000"/>
          <w:szCs w:val="20"/>
          <w:shd w:val="clear" w:color="auto" w:fill="FFFFFF"/>
          <w:lang w:eastAsia="en-US"/>
        </w:rPr>
        <w:t>i wprowadzenia innych niezbędnych zmian</w:t>
      </w:r>
      <w:r>
        <w:rPr>
          <w:b/>
        </w:rPr>
        <w:t>.</w:t>
      </w:r>
    </w:p>
    <w:p w14:paraId="4AF99F1C" w14:textId="77777777" w:rsidR="00817695" w:rsidRDefault="00817695" w:rsidP="00817695">
      <w:pPr>
        <w:spacing w:before="100" w:after="120"/>
        <w:ind w:firstLine="720"/>
        <w:rPr>
          <w:color w:val="000000"/>
          <w:szCs w:val="20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Określony w niniejszej uchwale obszar, dla którego proponuje się sporządzenie </w:t>
      </w:r>
      <w:r>
        <w:rPr>
          <w:color w:val="000000"/>
          <w:szCs w:val="20"/>
        </w:rPr>
        <w:t xml:space="preserve">zmiany obowiązującego Studium Łodzi w zakresie dotyczącym aktualizacji </w:t>
      </w:r>
      <w:r>
        <w:t>struktury funkcjonalno-przestrzennej,</w:t>
      </w:r>
      <w:r>
        <w:rPr>
          <w:b/>
        </w:rPr>
        <w:t xml:space="preserve"> </w:t>
      </w:r>
      <w:r>
        <w:rPr>
          <w:color w:val="000000"/>
          <w:szCs w:val="20"/>
        </w:rPr>
        <w:t xml:space="preserve">obejmuje tereny wyznaczonych w Studium </w:t>
      </w:r>
      <w:r>
        <w:rPr>
          <w:szCs w:val="20"/>
        </w:rPr>
        <w:t>jednostek funkcjonalno-przestrzennych „O - tereny aktywne przyrodniczo, w tym użytkowane rolniczo</w:t>
      </w:r>
      <w:r>
        <w:rPr>
          <w:szCs w:val="20"/>
          <w:lang w:val="en-US" w:eastAsia="en-US" w:bidi="en-US"/>
        </w:rPr>
        <w:t>”. Jednostki te</w:t>
      </w:r>
      <w:r>
        <w:rPr>
          <w:color w:val="000000"/>
          <w:szCs w:val="20"/>
        </w:rPr>
        <w:t xml:space="preserve"> położone są w większości poza strefą zurbanizowaną zwartą, łącznie zajmują powierzchnię ok. 7306 ha, co stanowi 25% obszaru Łodzi.</w:t>
      </w:r>
    </w:p>
    <w:p w14:paraId="6559CE42" w14:textId="77777777" w:rsidR="00817695" w:rsidRDefault="00817695" w:rsidP="00817695">
      <w:pPr>
        <w:ind w:firstLine="720"/>
        <w:rPr>
          <w:color w:val="000000"/>
          <w:szCs w:val="20"/>
        </w:rPr>
      </w:pPr>
      <w:r>
        <w:rPr>
          <w:color w:val="000000"/>
          <w:szCs w:val="20"/>
        </w:rPr>
        <w:t>Celem podjęcia zmiany Studium jest:</w:t>
      </w:r>
    </w:p>
    <w:p w14:paraId="414AB90E" w14:textId="77777777" w:rsidR="00817695" w:rsidRDefault="00817695" w:rsidP="00817695">
      <w:pPr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aktualizacja kierunków zagospodarowania przestrzennego wyznaczonych dla jednostek funkcjonalno-przestrzennych „O” w zakresie obejmującym uwzględnienie istniejących zespołów zabudowy,</w:t>
      </w:r>
    </w:p>
    <w:p w14:paraId="6AAA2A52" w14:textId="77777777" w:rsidR="00817695" w:rsidRDefault="00817695" w:rsidP="00817695">
      <w:pPr>
        <w:numPr>
          <w:ilvl w:val="0"/>
          <w:numId w:val="1"/>
        </w:numPr>
        <w:rPr>
          <w:color w:val="000000"/>
          <w:szCs w:val="20"/>
        </w:rPr>
      </w:pPr>
      <w:r>
        <w:rPr>
          <w:color w:val="000000"/>
          <w:szCs w:val="20"/>
        </w:rPr>
        <w:t>wynikająca z uwarunkowań lub</w:t>
      </w:r>
      <w:r>
        <w:rPr>
          <w:bCs/>
        </w:rPr>
        <w:t xml:space="preserve"> z przepisów odrębnych niezbędna aktualizacja zagadnień dotyczących: udokumentowanych złóż kopalin, obszarów szczególnego zagrożenia powodzią, terenów zamkniętych, obszarów, na których rozmieszczone będą urządzenia wytwarzające energię z odnawialnych źródeł energii.</w:t>
      </w:r>
    </w:p>
    <w:p w14:paraId="1D267CA2" w14:textId="2EDBC34A" w:rsidR="00817695" w:rsidRDefault="00817695" w:rsidP="00817695">
      <w:pPr>
        <w:ind w:firstLine="720"/>
        <w:rPr>
          <w:szCs w:val="20"/>
        </w:rPr>
      </w:pPr>
      <w:r>
        <w:rPr>
          <w:szCs w:val="20"/>
        </w:rPr>
        <w:t xml:space="preserve">Powyższy zakres modyfikacji Studium będzie skutkował koniecznością wprowadzenia zmian w tych miejscach dokumentu, w których zawarta jest problematyka dotycząca terenów przedmiotowych jednostek funkcjonalno-przestrzennych „O”, a także wprowadzenia w  innych jednostkach niezbędnych zmian wiążących się z dokonywaną aktualizacją. Ponadto, zgodnie z art. 9 pkt 3a, zmiana studium dla części obszaru  gminy będzie wymagała dokonania, zarówno w części tekstowej jak i graficznej studium, zmian w odniesieniu do wszystkich treści, które w wyniku wprowadzonej zmiany przestaną być aktualne, w szczególności zmian w zakresie określonym w art. 10 ust. 1 ustawy </w:t>
      </w:r>
      <w:r>
        <w:rPr>
          <w:szCs w:val="20"/>
          <w:lang w:val="en-US" w:eastAsia="en-US" w:bidi="en-US"/>
        </w:rPr>
        <w:t>z dnia 27 marca 2003 r. o planowaniu i zagospodarowaniu przestrzennym (Dz. U. z</w:t>
      </w:r>
      <w:r>
        <w:rPr>
          <w:szCs w:val="20"/>
        </w:rPr>
        <w:t> 2022 r. poz. 503 i 1846</w:t>
      </w:r>
      <w:r>
        <w:rPr>
          <w:szCs w:val="20"/>
          <w:lang w:val="en-US" w:eastAsia="en-US" w:bidi="en-US"/>
        </w:rPr>
        <w:t>).</w:t>
      </w:r>
      <w:r>
        <w:rPr>
          <w:szCs w:val="20"/>
        </w:rPr>
        <w:t xml:space="preserve">   </w:t>
      </w:r>
    </w:p>
    <w:p w14:paraId="68881B74" w14:textId="77777777" w:rsidR="00817695" w:rsidRDefault="00817695" w:rsidP="00817695">
      <w:pPr>
        <w:spacing w:before="100" w:after="120"/>
        <w:ind w:firstLine="720"/>
        <w:rPr>
          <w:szCs w:val="20"/>
        </w:rPr>
      </w:pPr>
      <w:r>
        <w:rPr>
          <w:szCs w:val="20"/>
        </w:rPr>
        <w:t xml:space="preserve">W związku z faktem, że zmiana Studium dokonywana jest w takim samym trybie w jakim zostało ono uchwalone, niezbędne jest podjęcie przez Radę Miejską w Łodzi uchwały o przystąpieniu do sporządzenia zmiany Studium uwarunkowań i kierunków zagospodarowania przestrzennego miasta Łodzi, a następnie przeprowadzenie procedury określonej w art. 11 ustawy </w:t>
      </w:r>
      <w:r>
        <w:rPr>
          <w:szCs w:val="20"/>
          <w:lang w:val="en-US" w:eastAsia="en-US" w:bidi="en-US"/>
        </w:rPr>
        <w:t>z dnia 27 marca 2003 r. o planowaniu i zagospodarowaniu przestrzennym</w:t>
      </w:r>
      <w:r>
        <w:rPr>
          <w:szCs w:val="20"/>
        </w:rPr>
        <w:t>.</w:t>
      </w:r>
    </w:p>
    <w:p w14:paraId="489231B8" w14:textId="77777777" w:rsidR="00817695" w:rsidRDefault="00817695" w:rsidP="00817695">
      <w:pPr>
        <w:spacing w:before="100" w:after="120"/>
        <w:ind w:firstLine="708"/>
        <w:rPr>
          <w:color w:val="000000"/>
          <w:szCs w:val="20"/>
        </w:rPr>
      </w:pPr>
      <w:r>
        <w:rPr>
          <w:color w:val="000000"/>
          <w:szCs w:val="20"/>
        </w:rPr>
        <w:t>W związku z powyższym Prezydent Miasta Łodzi przedkłada projekt niniejszej uchwały.</w:t>
      </w:r>
    </w:p>
    <w:p w14:paraId="2B8A2DFF" w14:textId="77777777" w:rsidR="00817695" w:rsidRDefault="00817695" w:rsidP="0081769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28DE2BE" w14:textId="77777777" w:rsidR="00817695" w:rsidRDefault="00817695">
      <w:pPr>
        <w:spacing w:before="100" w:after="120"/>
      </w:pPr>
    </w:p>
    <w:sectPr w:rsidR="00817695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3CD7C" w14:textId="77777777" w:rsidR="006E4CA9" w:rsidRDefault="006E4CA9">
      <w:r>
        <w:separator/>
      </w:r>
    </w:p>
  </w:endnote>
  <w:endnote w:type="continuationSeparator" w:id="0">
    <w:p w14:paraId="5C0964D4" w14:textId="77777777" w:rsidR="006E4CA9" w:rsidRDefault="006E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AF6A61" w14:paraId="2670D7C5" w14:textId="7777777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48A980" w14:textId="77777777" w:rsidR="00AF6A61" w:rsidRDefault="006E4CA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59B6B51" w14:textId="0DCD4AC5" w:rsidR="00AF6A61" w:rsidRDefault="006E4CA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B6D6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127622" w14:textId="77777777" w:rsidR="00AF6A61" w:rsidRDefault="00AF6A6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C68B" w14:textId="77777777" w:rsidR="006E4CA9" w:rsidRDefault="006E4CA9">
      <w:r>
        <w:separator/>
      </w:r>
    </w:p>
  </w:footnote>
  <w:footnote w:type="continuationSeparator" w:id="0">
    <w:p w14:paraId="318F7CDA" w14:textId="77777777" w:rsidR="006E4CA9" w:rsidRDefault="006E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A6156"/>
    <w:multiLevelType w:val="hybridMultilevel"/>
    <w:tmpl w:val="52DAF180"/>
    <w:lvl w:ilvl="0" w:tplc="BE1AA7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B6D65"/>
    <w:rsid w:val="004C7F09"/>
    <w:rsid w:val="006E4CA9"/>
    <w:rsid w:val="00817695"/>
    <w:rsid w:val="00A77B3E"/>
    <w:rsid w:val="00AF6A6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A2192"/>
  <w15:docId w15:val="{105EC3E0-180E-4C63-A161-BD77447A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zmiany „Studium uwarunkowań i^kierunków zagospodarowania przestrzennego miasta Łodzi” w zakresie aktualizacji struktury funkcjonalno-przestrzennej miasta w jednostkach „O - tereny aktywne przyrodniczo, w^tym użytkowane rolniczo” i wprowadzenia innych niezbędnych zmian.</dc:subject>
  <dc:creator>alipinska</dc:creator>
  <cp:lastModifiedBy>Dariusz Kędzierski</cp:lastModifiedBy>
  <cp:revision>4</cp:revision>
  <dcterms:created xsi:type="dcterms:W3CDTF">2022-10-14T12:44:00Z</dcterms:created>
  <dcterms:modified xsi:type="dcterms:W3CDTF">2022-11-02T08:54:00Z</dcterms:modified>
  <cp:category>Akt prawny</cp:category>
</cp:coreProperties>
</file>