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Pr="00A64B1D" w:rsidRDefault="00800375" w:rsidP="00434E05">
      <w:pPr>
        <w:pStyle w:val="Tre"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 xml:space="preserve">Druk </w:t>
      </w:r>
      <w:r w:rsidR="00434E05">
        <w:rPr>
          <w:rFonts w:ascii="Times New Roman" w:hAnsi="Times New Roman"/>
          <w:bCs/>
          <w:sz w:val="24"/>
          <w:szCs w:val="24"/>
        </w:rPr>
        <w:t>BRM nr 182/2022</w:t>
      </w:r>
    </w:p>
    <w:p w:rsidR="00800375" w:rsidRDefault="00800375" w:rsidP="00434E05">
      <w:pPr>
        <w:pStyle w:val="Tre"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 z dnia</w:t>
      </w:r>
    </w:p>
    <w:p w:rsidR="00434E05" w:rsidRPr="00A64B1D" w:rsidRDefault="00434E05" w:rsidP="00434E05">
      <w:pPr>
        <w:pStyle w:val="Tre"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 listopada 2022 r. </w:t>
      </w:r>
    </w:p>
    <w:p w:rsidR="00800375" w:rsidRPr="00A64B1D" w:rsidRDefault="00800375" w:rsidP="00702966">
      <w:pPr>
        <w:pStyle w:val="Tre"/>
        <w:spacing w:after="0" w:line="240" w:lineRule="auto"/>
        <w:ind w:left="2832" w:hanging="2832"/>
        <w:outlineLvl w:val="0"/>
        <w:rPr>
          <w:rFonts w:ascii="Times New Roman" w:hAnsi="Times New Roman"/>
          <w:bCs/>
          <w:sz w:val="24"/>
          <w:szCs w:val="24"/>
        </w:rPr>
      </w:pPr>
    </w:p>
    <w:p w:rsidR="00800375" w:rsidRPr="00A64B1D" w:rsidRDefault="00800375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0375" w:rsidRPr="00A64B1D" w:rsidRDefault="00800375" w:rsidP="00BB3D9C">
      <w:pPr>
        <w:pStyle w:val="Tre"/>
        <w:spacing w:after="0" w:line="24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A64B1D" w:rsidRDefault="00800375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UCHWAŁA NR</w:t>
      </w:r>
    </w:p>
    <w:p w:rsidR="00800375" w:rsidRPr="003A5B03" w:rsidRDefault="00800375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800375" w:rsidRPr="003A5B03" w:rsidRDefault="00800375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>z dnia                          2022 r.</w:t>
      </w:r>
    </w:p>
    <w:p w:rsidR="00800375" w:rsidRPr="003A5B03" w:rsidRDefault="00800375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B03">
        <w:rPr>
          <w:rFonts w:ascii="Times New Roman" w:hAnsi="Times New Roman"/>
          <w:b/>
          <w:sz w:val="24"/>
          <w:szCs w:val="24"/>
        </w:rPr>
        <w:t>w sprawie uznania terenu zieleni usytuowanego</w:t>
      </w:r>
      <w:r>
        <w:rPr>
          <w:rFonts w:ascii="Times New Roman" w:hAnsi="Times New Roman"/>
          <w:b/>
          <w:sz w:val="24"/>
          <w:szCs w:val="24"/>
        </w:rPr>
        <w:t xml:space="preserve"> przy ul. Cieplarnianej w Łodzi</w:t>
      </w:r>
    </w:p>
    <w:p w:rsidR="00800375" w:rsidRPr="003A5B03" w:rsidRDefault="00800375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5B03">
        <w:rPr>
          <w:rFonts w:ascii="Times New Roman" w:hAnsi="Times New Roman"/>
          <w:b/>
          <w:sz w:val="24"/>
          <w:szCs w:val="24"/>
        </w:rPr>
        <w:t xml:space="preserve"> za park gminny i nadania mu nazwy „</w:t>
      </w:r>
      <w:r>
        <w:rPr>
          <w:rFonts w:ascii="Times New Roman" w:hAnsi="Times New Roman"/>
          <w:b/>
          <w:sz w:val="24"/>
          <w:szCs w:val="24"/>
        </w:rPr>
        <w:t>Park nad Jasieńcem</w:t>
      </w:r>
      <w:r w:rsidRPr="003A5B03">
        <w:rPr>
          <w:rFonts w:ascii="Times New Roman" w:hAnsi="Times New Roman"/>
          <w:b/>
          <w:sz w:val="24"/>
          <w:szCs w:val="24"/>
        </w:rPr>
        <w:t>”</w:t>
      </w:r>
    </w:p>
    <w:p w:rsidR="00800375" w:rsidRPr="003A5B03" w:rsidRDefault="00800375" w:rsidP="00702966">
      <w:pPr>
        <w:pStyle w:val="Tekstpodstawowy2"/>
        <w:spacing w:line="240" w:lineRule="auto"/>
        <w:ind w:firstLine="709"/>
      </w:pPr>
    </w:p>
    <w:p w:rsidR="00800375" w:rsidRPr="007D6CE9" w:rsidRDefault="00800375" w:rsidP="0042429D">
      <w:pPr>
        <w:pStyle w:val="Tekstpodstawowywcity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B03">
        <w:rPr>
          <w:rFonts w:ascii="Times New Roman" w:hAnsi="Times New Roman"/>
          <w:color w:val="auto"/>
          <w:sz w:val="24"/>
          <w:szCs w:val="24"/>
        </w:rPr>
        <w:t xml:space="preserve">Na podstawie art. 18 ust. 2 pkt </w:t>
      </w:r>
      <w:r>
        <w:rPr>
          <w:rFonts w:ascii="Times New Roman" w:hAnsi="Times New Roman"/>
          <w:color w:val="auto"/>
          <w:sz w:val="24"/>
          <w:szCs w:val="24"/>
        </w:rPr>
        <w:t>13 i 15 w związku</w:t>
      </w:r>
      <w:r w:rsidRPr="003A5B03">
        <w:rPr>
          <w:rFonts w:ascii="Times New Roman" w:hAnsi="Times New Roman"/>
          <w:color w:val="auto"/>
          <w:sz w:val="24"/>
          <w:szCs w:val="24"/>
        </w:rPr>
        <w:t xml:space="preserve"> z art. </w:t>
      </w:r>
      <w:r>
        <w:rPr>
          <w:rFonts w:ascii="Times New Roman" w:hAnsi="Times New Roman"/>
          <w:color w:val="auto"/>
          <w:sz w:val="24"/>
          <w:szCs w:val="24"/>
        </w:rPr>
        <w:t>7 ust. 1 pkt 12 ustawy z dnia 8 </w:t>
      </w:r>
      <w:r w:rsidRPr="003A5B03">
        <w:rPr>
          <w:rFonts w:ascii="Times New Roman" w:hAnsi="Times New Roman"/>
          <w:color w:val="auto"/>
          <w:sz w:val="24"/>
          <w:szCs w:val="24"/>
        </w:rPr>
        <w:t xml:space="preserve">marca 1990 r. o </w:t>
      </w:r>
      <w:r w:rsidRPr="007D6CE9">
        <w:rPr>
          <w:rFonts w:ascii="Times New Roman" w:hAnsi="Times New Roman"/>
          <w:color w:val="auto"/>
          <w:sz w:val="24"/>
          <w:szCs w:val="24"/>
        </w:rPr>
        <w:t>samorządzie gminnym (Dz. U. z 2022 r. poz. 559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D6CE9">
        <w:rPr>
          <w:rFonts w:ascii="Times New Roman" w:hAnsi="Times New Roman"/>
          <w:sz w:val="24"/>
          <w:szCs w:val="24"/>
        </w:rPr>
        <w:t>583, 1005, 1079 i 1561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D6CE9">
        <w:rPr>
          <w:rFonts w:ascii="Times New Roman" w:hAnsi="Times New Roman"/>
          <w:color w:val="auto"/>
          <w:sz w:val="24"/>
          <w:szCs w:val="24"/>
        </w:rPr>
        <w:t>oraz art. 78 i 81 ustawy z dnia 16 kwietnia 2004 r</w:t>
      </w:r>
      <w:r>
        <w:rPr>
          <w:rFonts w:ascii="Times New Roman" w:hAnsi="Times New Roman"/>
          <w:color w:val="auto"/>
          <w:sz w:val="24"/>
          <w:szCs w:val="24"/>
        </w:rPr>
        <w:t>. o ochronie przyrody (Dz. U. z </w:t>
      </w:r>
      <w:r w:rsidRPr="007D6CE9">
        <w:rPr>
          <w:rFonts w:ascii="Times New Roman" w:hAnsi="Times New Roman"/>
          <w:color w:val="auto"/>
          <w:sz w:val="24"/>
          <w:szCs w:val="24"/>
        </w:rPr>
        <w:t>2022 r. poz. 916</w:t>
      </w:r>
      <w:r>
        <w:rPr>
          <w:rFonts w:ascii="Times New Roman" w:hAnsi="Times New Roman"/>
          <w:color w:val="auto"/>
          <w:sz w:val="24"/>
          <w:szCs w:val="24"/>
        </w:rPr>
        <w:t xml:space="preserve">, 1726 i 2185) </w:t>
      </w:r>
      <w:r w:rsidRPr="007D6CE9">
        <w:rPr>
          <w:rFonts w:ascii="Times New Roman" w:hAnsi="Times New Roman"/>
          <w:sz w:val="24"/>
          <w:szCs w:val="24"/>
        </w:rPr>
        <w:t>Rada Miejska w Łodzi</w:t>
      </w:r>
    </w:p>
    <w:p w:rsidR="00800375" w:rsidRPr="003A5B03" w:rsidRDefault="00800375">
      <w:pPr>
        <w:pStyle w:val="Tr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800375" w:rsidRPr="003A5B03" w:rsidRDefault="00800375">
      <w:pPr>
        <w:pStyle w:val="Tr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 w:rsidP="00BF326C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Uznaje się za park gminny</w:t>
      </w:r>
      <w:r w:rsidRPr="003A5B03">
        <w:rPr>
          <w:rFonts w:ascii="Times New Roman" w:hAnsi="Times New Roman"/>
          <w:sz w:val="24"/>
          <w:szCs w:val="24"/>
        </w:rPr>
        <w:t xml:space="preserve"> teren zieleni znajdujący się przy ul. Cieplarnianej</w:t>
      </w:r>
      <w:r>
        <w:rPr>
          <w:rFonts w:ascii="Times New Roman" w:hAnsi="Times New Roman"/>
          <w:sz w:val="24"/>
          <w:szCs w:val="24"/>
        </w:rPr>
        <w:t>, obejmujący nieruchomości stanowiące własność Miasta oznaczone numeram</w:t>
      </w:r>
      <w:r w:rsidRPr="003A5B03">
        <w:rPr>
          <w:rFonts w:ascii="Times New Roman" w:hAnsi="Times New Roman"/>
          <w:sz w:val="24"/>
          <w:szCs w:val="24"/>
        </w:rPr>
        <w:t xml:space="preserve"> działek </w:t>
      </w:r>
      <w:r w:rsidRPr="007D6CE9">
        <w:rPr>
          <w:rFonts w:ascii="Times New Roman" w:hAnsi="Times New Roman"/>
          <w:sz w:val="24"/>
          <w:szCs w:val="24"/>
        </w:rPr>
        <w:t>ewidencyjnych</w:t>
      </w:r>
      <w:r>
        <w:rPr>
          <w:rFonts w:ascii="Times New Roman" w:hAnsi="Times New Roman"/>
          <w:sz w:val="24"/>
          <w:szCs w:val="24"/>
        </w:rPr>
        <w:t>:</w:t>
      </w:r>
      <w:r w:rsidRPr="007D6CE9">
        <w:rPr>
          <w:rFonts w:ascii="Times New Roman" w:hAnsi="Times New Roman"/>
          <w:sz w:val="24"/>
          <w:szCs w:val="24"/>
        </w:rPr>
        <w:t xml:space="preserve"> </w:t>
      </w:r>
      <w:bookmarkStart w:id="0" w:name="_Hlk106884672"/>
      <w:r w:rsidRPr="007D6CE9">
        <w:rPr>
          <w:rFonts w:ascii="Times New Roman" w:hAnsi="Times New Roman"/>
          <w:sz w:val="24"/>
          <w:szCs w:val="24"/>
        </w:rPr>
        <w:t xml:space="preserve"> 37/1, 37/2, 41/5, 41/7 oraz 41/8 </w:t>
      </w:r>
      <w:bookmarkEnd w:id="0"/>
      <w:r w:rsidRPr="007D6CE9">
        <w:rPr>
          <w:rFonts w:ascii="Times New Roman" w:hAnsi="Times New Roman"/>
          <w:sz w:val="24"/>
          <w:szCs w:val="24"/>
        </w:rPr>
        <w:t>w obrębie P-1</w:t>
      </w:r>
      <w:r>
        <w:rPr>
          <w:rFonts w:ascii="Times New Roman" w:hAnsi="Times New Roman"/>
          <w:sz w:val="24"/>
          <w:szCs w:val="24"/>
        </w:rPr>
        <w:t xml:space="preserve"> oraz część działki ewidencyjnej nr</w:t>
      </w:r>
      <w:r w:rsidRPr="007D6CE9">
        <w:rPr>
          <w:rFonts w:ascii="Times New Roman" w:hAnsi="Times New Roman"/>
          <w:sz w:val="24"/>
          <w:szCs w:val="24"/>
        </w:rPr>
        <w:t xml:space="preserve"> 37/3 w obrębie P-1</w:t>
      </w:r>
      <w:r>
        <w:rPr>
          <w:rFonts w:ascii="Times New Roman" w:hAnsi="Times New Roman"/>
          <w:sz w:val="24"/>
          <w:szCs w:val="24"/>
        </w:rPr>
        <w:t xml:space="preserve"> i n</w:t>
      </w:r>
      <w:r w:rsidRPr="007D6CE9">
        <w:rPr>
          <w:rFonts w:ascii="Times New Roman" w:hAnsi="Times New Roman"/>
          <w:sz w:val="24"/>
          <w:szCs w:val="24"/>
        </w:rPr>
        <w:t>adaje się mu nazwę „Park nad Jasieńcem”.</w:t>
      </w:r>
    </w:p>
    <w:p w:rsidR="00800375" w:rsidRPr="003A5B03" w:rsidRDefault="00800375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B03">
        <w:rPr>
          <w:rFonts w:ascii="Times New Roman" w:hAnsi="Times New Roman"/>
          <w:sz w:val="24"/>
          <w:szCs w:val="24"/>
        </w:rPr>
        <w:t>§ 2. Położenie parku określone zostało na mapie stanowiącej załącznik do uchwały.</w:t>
      </w:r>
    </w:p>
    <w:p w:rsidR="00800375" w:rsidRPr="003A5B03" w:rsidRDefault="00800375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3A5B03">
        <w:rPr>
          <w:rFonts w:ascii="Times New Roman" w:hAnsi="Times New Roman"/>
          <w:sz w:val="24"/>
          <w:szCs w:val="24"/>
        </w:rPr>
        <w:t>§ 3. Wykonanie uchwały powierza się Prezydentowi Miasta Łodzi</w:t>
      </w:r>
      <w:r w:rsidRPr="003A5B03">
        <w:rPr>
          <w:rFonts w:ascii="Times New Roman" w:hAnsi="Times New Roman"/>
          <w:color w:val="auto"/>
          <w:sz w:val="24"/>
          <w:szCs w:val="24"/>
        </w:rPr>
        <w:t>.</w:t>
      </w:r>
    </w:p>
    <w:p w:rsidR="00800375" w:rsidRPr="003A5B03" w:rsidRDefault="00800375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 w:rsidP="008F251E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5B03">
        <w:rPr>
          <w:rFonts w:ascii="Times New Roman" w:hAnsi="Times New Roman"/>
          <w:sz w:val="24"/>
          <w:szCs w:val="24"/>
        </w:rPr>
        <w:t>§ 4. Uchwała wchodzi w życie po upływie 14 dni od dnia ogłoszenia w Dzienniku Urzędowym Województwa Łódzkiego.</w:t>
      </w:r>
    </w:p>
    <w:p w:rsidR="00800375" w:rsidRPr="003A5B03" w:rsidRDefault="00800375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75" w:rsidRPr="003A5B03" w:rsidRDefault="00800375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>Przewodniczący</w:t>
      </w:r>
    </w:p>
    <w:p w:rsidR="00800375" w:rsidRPr="003A5B03" w:rsidRDefault="00800375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800375" w:rsidRPr="003A5B03" w:rsidRDefault="00800375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 w:rsidP="008F251E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>Marcin GOŁASZEWSKI</w:t>
      </w: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A5B03">
        <w:rPr>
          <w:rFonts w:ascii="Times New Roman" w:hAnsi="Times New Roman"/>
          <w:bCs/>
          <w:sz w:val="24"/>
          <w:szCs w:val="24"/>
        </w:rPr>
        <w:t>Projektodawcą jest</w:t>
      </w:r>
    </w:p>
    <w:p w:rsidR="00800375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Rady Miejskiej w Łodzi</w:t>
      </w:r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Karolina Kępka</w:t>
      </w:r>
    </w:p>
    <w:p w:rsidR="00800375" w:rsidRPr="003A5B03" w:rsidRDefault="00434E0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Monika Malinowska-Olszowy</w:t>
      </w:r>
      <w:bookmarkStart w:id="1" w:name="_GoBack"/>
      <w:bookmarkEnd w:id="1"/>
    </w:p>
    <w:p w:rsidR="00800375" w:rsidRPr="003A5B03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00375" w:rsidRPr="003A5B03" w:rsidRDefault="00800375">
      <w:pPr>
        <w:rPr>
          <w:lang w:val="pl-PL"/>
        </w:rPr>
      </w:pPr>
      <w:r w:rsidRPr="003A5B03">
        <w:rPr>
          <w:lang w:val="pl-PL"/>
        </w:rPr>
        <w:br w:type="page"/>
      </w:r>
    </w:p>
    <w:p w:rsidR="00800375" w:rsidRPr="003A5B03" w:rsidRDefault="00800375" w:rsidP="0054557E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3A5B03">
        <w:rPr>
          <w:lang w:val="pl-PL"/>
        </w:rPr>
        <w:t xml:space="preserve">Załącznik </w:t>
      </w:r>
      <w:r w:rsidR="00434E05">
        <w:rPr>
          <w:lang w:val="pl-PL"/>
        </w:rPr>
        <w:br/>
      </w:r>
      <w:r w:rsidRPr="003A5B03">
        <w:rPr>
          <w:lang w:val="pl-PL"/>
        </w:rPr>
        <w:t xml:space="preserve">do </w:t>
      </w:r>
      <w:r w:rsidR="00434E05">
        <w:rPr>
          <w:lang w:val="pl-PL"/>
        </w:rPr>
        <w:t>u</w:t>
      </w:r>
      <w:r w:rsidRPr="003A5B03">
        <w:rPr>
          <w:lang w:val="pl-PL"/>
        </w:rPr>
        <w:t>chwały Nr</w:t>
      </w:r>
    </w:p>
    <w:p w:rsidR="00800375" w:rsidRPr="003A5B03" w:rsidRDefault="00800375" w:rsidP="00F25943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3A5B03">
        <w:rPr>
          <w:lang w:val="pl-PL"/>
        </w:rPr>
        <w:t>Rady Miejskiej w Łodzi</w:t>
      </w:r>
    </w:p>
    <w:p w:rsidR="00800375" w:rsidRPr="003A5B03" w:rsidRDefault="00800375" w:rsidP="00F25943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3A5B03">
        <w:rPr>
          <w:lang w:val="pl-PL"/>
        </w:rPr>
        <w:t>z dnia                     2022 r.</w:t>
      </w:r>
    </w:p>
    <w:p w:rsidR="00800375" w:rsidRPr="003A5B03" w:rsidRDefault="00800375" w:rsidP="00C66B04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A64B1D" w:rsidRDefault="00800375" w:rsidP="00E57055">
      <w:pPr>
        <w:pStyle w:val="Tre"/>
        <w:tabs>
          <w:tab w:val="center" w:pos="612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5B03">
        <w:rPr>
          <w:rFonts w:ascii="Times New Roman" w:hAnsi="Times New Roman"/>
          <w:b/>
          <w:bCs/>
          <w:sz w:val="24"/>
          <w:szCs w:val="24"/>
        </w:rPr>
        <w:t xml:space="preserve">Mapa terenu </w:t>
      </w:r>
      <w:r w:rsidRPr="003A5B03">
        <w:rPr>
          <w:rFonts w:ascii="Times New Roman" w:hAnsi="Times New Roman"/>
          <w:b/>
          <w:sz w:val="24"/>
          <w:szCs w:val="24"/>
        </w:rPr>
        <w:t>Parku „</w:t>
      </w:r>
      <w:r>
        <w:rPr>
          <w:rFonts w:ascii="Times New Roman" w:hAnsi="Times New Roman"/>
          <w:b/>
          <w:sz w:val="24"/>
          <w:szCs w:val="24"/>
        </w:rPr>
        <w:t>Park nad Jasieńcem</w:t>
      </w:r>
      <w:r w:rsidRPr="003A5B03">
        <w:rPr>
          <w:rFonts w:ascii="Times New Roman" w:hAnsi="Times New Roman"/>
          <w:b/>
          <w:sz w:val="24"/>
          <w:szCs w:val="24"/>
        </w:rPr>
        <w:t>”</w:t>
      </w:r>
    </w:p>
    <w:p w:rsidR="00800375" w:rsidRPr="00A64B1D" w:rsidRDefault="00800375" w:rsidP="00C66B04">
      <w:pPr>
        <w:pStyle w:val="Tre"/>
        <w:tabs>
          <w:tab w:val="center" w:pos="6120"/>
        </w:tabs>
        <w:spacing w:after="0" w:line="240" w:lineRule="auto"/>
        <w:jc w:val="center"/>
        <w:outlineLvl w:val="0"/>
      </w:pPr>
    </w:p>
    <w:p w:rsidR="00800375" w:rsidRPr="00A64B1D" w:rsidRDefault="00434E05">
      <w:pPr>
        <w:pStyle w:val="Tre"/>
        <w:tabs>
          <w:tab w:val="center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35pt;height:343.5pt;visibility:visible">
            <v:imagedata r:id="rId7" o:title="" cropleft="4626f" cropright="4626f"/>
          </v:shape>
        </w:pict>
      </w:r>
    </w:p>
    <w:p w:rsidR="00800375" w:rsidRDefault="0080037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Default="0080037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Default="0080037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Default="0080037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Default="0080037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Pr="00A64B1D" w:rsidRDefault="00800375" w:rsidP="008D5118">
      <w:pPr>
        <w:pStyle w:val="Tre"/>
        <w:tabs>
          <w:tab w:val="center" w:pos="61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0375" w:rsidRDefault="00800375">
      <w:pPr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:rsidR="00800375" w:rsidRPr="00A64B1D" w:rsidRDefault="00800375" w:rsidP="009B06A4">
      <w:pPr>
        <w:spacing w:before="240" w:after="160" w:line="360" w:lineRule="auto"/>
        <w:jc w:val="center"/>
        <w:rPr>
          <w:b/>
          <w:bCs/>
          <w:lang w:val="pl-PL"/>
        </w:rPr>
      </w:pPr>
      <w:r w:rsidRPr="00A64B1D">
        <w:rPr>
          <w:b/>
          <w:bCs/>
          <w:lang w:val="pl-PL"/>
        </w:rPr>
        <w:t>UZASADNIENIE</w:t>
      </w:r>
    </w:p>
    <w:p w:rsidR="00800375" w:rsidRPr="00A64B1D" w:rsidRDefault="00800375" w:rsidP="00B10C65">
      <w:pPr>
        <w:spacing w:before="240" w:after="160" w:line="360" w:lineRule="auto"/>
        <w:ind w:firstLine="708"/>
        <w:jc w:val="both"/>
        <w:rPr>
          <w:lang w:val="pl-PL"/>
        </w:rPr>
      </w:pPr>
      <w:r w:rsidRPr="00A64B1D">
        <w:rPr>
          <w:lang w:val="pl-PL"/>
        </w:rPr>
        <w:t xml:space="preserve">Na wniosek mieszkańców Miasta Łodzi </w:t>
      </w:r>
      <w:r>
        <w:rPr>
          <w:lang w:val="pl-PL"/>
        </w:rPr>
        <w:t xml:space="preserve">teren przy ul. Cieplarnianej, został </w:t>
      </w:r>
      <w:r w:rsidRPr="00A64B1D">
        <w:rPr>
          <w:lang w:val="pl-PL"/>
        </w:rPr>
        <w:t>przekaza</w:t>
      </w:r>
      <w:r>
        <w:rPr>
          <w:lang w:val="pl-PL"/>
        </w:rPr>
        <w:t>ny</w:t>
      </w:r>
      <w:r w:rsidRPr="00A64B1D">
        <w:rPr>
          <w:lang w:val="pl-PL"/>
        </w:rPr>
        <w:t xml:space="preserve">  na utworzenie parku leśnego.</w:t>
      </w:r>
    </w:p>
    <w:p w:rsidR="00800375" w:rsidRPr="00A64B1D" w:rsidRDefault="00800375" w:rsidP="003A5B03">
      <w:pPr>
        <w:spacing w:before="240" w:after="160" w:line="360" w:lineRule="auto"/>
        <w:ind w:firstLine="708"/>
        <w:jc w:val="both"/>
        <w:rPr>
          <w:lang w:val="pl-PL"/>
        </w:rPr>
      </w:pPr>
      <w:r w:rsidRPr="00A64B1D">
        <w:rPr>
          <w:lang w:val="pl-PL"/>
        </w:rPr>
        <w:t xml:space="preserve">W roku 2022 przeprowadzono konsultacje społeczne, w wyniku których większość mieszkańców opowiedziała się za nadaniem ww. terenowi nazwy </w:t>
      </w:r>
      <w:r w:rsidRPr="003A5B03">
        <w:rPr>
          <w:lang w:val="pl-PL"/>
        </w:rPr>
        <w:t>„Park nad Jasieńcem”.</w:t>
      </w:r>
    </w:p>
    <w:p w:rsidR="00800375" w:rsidRPr="00A64B1D" w:rsidRDefault="00800375" w:rsidP="00B10C65">
      <w:pPr>
        <w:spacing w:before="240" w:line="360" w:lineRule="auto"/>
        <w:ind w:firstLine="708"/>
        <w:jc w:val="both"/>
        <w:rPr>
          <w:lang w:val="pl-PL"/>
        </w:rPr>
      </w:pPr>
      <w:r w:rsidRPr="00A64B1D">
        <w:rPr>
          <w:lang w:val="pl-PL"/>
        </w:rPr>
        <w:t>Pozostawienie przedmiotowego terenu w formie parku służyć będzie zachowaniu jego walorów przyrodniczych i podniesieniu jakości życia okolicznych mieszkańców</w:t>
      </w:r>
      <w:r>
        <w:rPr>
          <w:lang w:val="pl-PL"/>
        </w:rPr>
        <w:t>, szczególnie w momencie, gdy niedalekiej przyszłości w sąsiedztwie przebiegać będą dwa korytarze komunikacyjne o dużym natężeniu ruchu – przedłużenie na zachód ulicy Wojska Polskiego oraz przedłużenie na południe ulicy Kaczeńcowej</w:t>
      </w:r>
      <w:r w:rsidRPr="00A64B1D">
        <w:rPr>
          <w:lang w:val="pl-PL"/>
        </w:rPr>
        <w:t xml:space="preserve">.               </w:t>
      </w:r>
    </w:p>
    <w:p w:rsidR="00800375" w:rsidRPr="00B10C65" w:rsidRDefault="00800375" w:rsidP="00B10C65">
      <w:pPr>
        <w:spacing w:before="240" w:line="360" w:lineRule="auto"/>
        <w:ind w:firstLine="708"/>
        <w:jc w:val="both"/>
        <w:rPr>
          <w:lang w:val="pl-PL"/>
        </w:rPr>
      </w:pPr>
      <w:r w:rsidRPr="00A64B1D">
        <w:rPr>
          <w:lang w:val="pl-PL"/>
        </w:rPr>
        <w:t xml:space="preserve">W związku z powyższym wnioskuje się o uznanie za park terenu zieleni                    znajdującego się przy ul. </w:t>
      </w:r>
      <w:r>
        <w:rPr>
          <w:lang w:val="pl-PL"/>
        </w:rPr>
        <w:t xml:space="preserve">Cieplarnianej </w:t>
      </w:r>
      <w:r w:rsidRPr="00A64B1D">
        <w:rPr>
          <w:lang w:val="pl-PL"/>
        </w:rPr>
        <w:t>stanowiącego własność Miasta (działki</w:t>
      </w:r>
      <w:r>
        <w:rPr>
          <w:lang w:val="pl-PL"/>
        </w:rPr>
        <w:t xml:space="preserve"> o nr </w:t>
      </w:r>
      <w:r w:rsidRPr="00A64B1D">
        <w:rPr>
          <w:lang w:val="pl-PL"/>
        </w:rPr>
        <w:t xml:space="preserve"> </w:t>
      </w:r>
      <w:r w:rsidRPr="007D6CE9">
        <w:rPr>
          <w:color w:val="000000"/>
          <w:lang w:val="pl-PL"/>
        </w:rPr>
        <w:t xml:space="preserve">ewidencyjnych  </w:t>
      </w:r>
      <w:r w:rsidRPr="007D6CE9">
        <w:rPr>
          <w:b/>
          <w:color w:val="000000"/>
          <w:lang w:val="pl-PL"/>
        </w:rPr>
        <w:t xml:space="preserve">37/1, 37/2, 37/3 </w:t>
      </w:r>
      <w:r w:rsidRPr="007D6CE9">
        <w:rPr>
          <w:bCs/>
          <w:color w:val="000000"/>
          <w:lang w:val="pl-PL"/>
        </w:rPr>
        <w:t>(z wyłączeniem części północnej działki)</w:t>
      </w:r>
      <w:r w:rsidRPr="007D6CE9">
        <w:rPr>
          <w:b/>
          <w:color w:val="000000"/>
          <w:lang w:val="pl-PL"/>
        </w:rPr>
        <w:t xml:space="preserve">, 41/5, 41/7 oraz 41/8 </w:t>
      </w:r>
      <w:r w:rsidRPr="007D6CE9">
        <w:rPr>
          <w:color w:val="000000"/>
          <w:lang w:val="pl-PL"/>
        </w:rPr>
        <w:t>w obrębie P-1</w:t>
      </w:r>
      <w:r w:rsidRPr="00A64B1D">
        <w:rPr>
          <w:lang w:val="pl-PL"/>
        </w:rPr>
        <w:t xml:space="preserve">) i nadanie mu nazwy </w:t>
      </w:r>
      <w:r w:rsidRPr="003A5B03">
        <w:rPr>
          <w:lang w:val="pl-PL"/>
        </w:rPr>
        <w:t>„Park nad Jasieńcem”.</w:t>
      </w:r>
      <w:r>
        <w:rPr>
          <w:lang w:val="pl-PL"/>
        </w:rPr>
        <w:t xml:space="preserve"> </w:t>
      </w:r>
    </w:p>
    <w:p w:rsidR="00800375" w:rsidRDefault="00800375" w:rsidP="00F25943">
      <w:pPr>
        <w:pStyle w:val="Tre"/>
        <w:tabs>
          <w:tab w:val="center" w:pos="61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00375" w:rsidRDefault="00800375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00375" w:rsidSect="008B3464">
      <w:pgSz w:w="11900" w:h="16840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75" w:rsidRDefault="00800375">
      <w:r>
        <w:separator/>
      </w:r>
    </w:p>
  </w:endnote>
  <w:endnote w:type="continuationSeparator" w:id="0">
    <w:p w:rsidR="00800375" w:rsidRDefault="008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75" w:rsidRDefault="00800375">
      <w:r>
        <w:separator/>
      </w:r>
    </w:p>
  </w:footnote>
  <w:footnote w:type="continuationSeparator" w:id="0">
    <w:p w:rsidR="00800375" w:rsidRDefault="0080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upperRoman"/>
      <w:lvlText w:val="%1."/>
      <w:lvlJc w:val="left"/>
      <w:pPr>
        <w:tabs>
          <w:tab w:val="num" w:pos="802"/>
        </w:tabs>
        <w:ind w:left="8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upperRoman"/>
      <w:lvlText w:val="%2."/>
      <w:lvlJc w:val="left"/>
      <w:pPr>
        <w:tabs>
          <w:tab w:val="num" w:pos="1522"/>
        </w:tabs>
        <w:ind w:left="15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upperRoman"/>
      <w:lvlText w:val="%3."/>
      <w:lvlJc w:val="left"/>
      <w:pPr>
        <w:tabs>
          <w:tab w:val="num" w:pos="2242"/>
        </w:tabs>
        <w:ind w:left="22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upperRoman"/>
      <w:lvlText w:val="%4."/>
      <w:lvlJc w:val="left"/>
      <w:pPr>
        <w:tabs>
          <w:tab w:val="num" w:pos="2962"/>
        </w:tabs>
        <w:ind w:left="29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upperRoman"/>
      <w:lvlText w:val="%5."/>
      <w:lvlJc w:val="left"/>
      <w:pPr>
        <w:tabs>
          <w:tab w:val="num" w:pos="3682"/>
        </w:tabs>
        <w:ind w:left="368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upperRoman"/>
      <w:lvlText w:val="%6."/>
      <w:lvlJc w:val="left"/>
      <w:pPr>
        <w:tabs>
          <w:tab w:val="num" w:pos="4402"/>
        </w:tabs>
        <w:ind w:left="44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upperRoman"/>
      <w:lvlText w:val="%7."/>
      <w:lvlJc w:val="left"/>
      <w:pPr>
        <w:tabs>
          <w:tab w:val="num" w:pos="5122"/>
        </w:tabs>
        <w:ind w:left="51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upperRoman"/>
      <w:lvlText w:val="%8."/>
      <w:lvlJc w:val="left"/>
      <w:pPr>
        <w:tabs>
          <w:tab w:val="num" w:pos="5842"/>
        </w:tabs>
        <w:ind w:left="58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upperRoman"/>
      <w:lvlText w:val="%9."/>
      <w:lvlJc w:val="left"/>
      <w:pPr>
        <w:tabs>
          <w:tab w:val="num" w:pos="6562"/>
        </w:tabs>
        <w:ind w:left="65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0000005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0000006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2A6264B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C541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B33412B"/>
    <w:multiLevelType w:val="hybridMultilevel"/>
    <w:tmpl w:val="9E641294"/>
    <w:lvl w:ilvl="0" w:tplc="FC42043C">
      <w:start w:val="1"/>
      <w:numFmt w:val="decimal"/>
      <w:lvlText w:val="%1)"/>
      <w:lvlJc w:val="left"/>
      <w:pPr>
        <w:ind w:left="93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C47667A"/>
    <w:multiLevelType w:val="hybridMultilevel"/>
    <w:tmpl w:val="54301E62"/>
    <w:lvl w:ilvl="0" w:tplc="57888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BB6409E">
      <w:start w:val="2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0BC807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862"/>
          </w:tabs>
          <w:ind w:left="862" w:hanging="72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222"/>
          </w:tabs>
          <w:ind w:left="12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num" w:pos="1942"/>
          </w:tabs>
          <w:ind w:left="194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num" w:pos="4102"/>
          </w:tabs>
          <w:ind w:left="410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num" w:pos="6262"/>
          </w:tabs>
          <w:ind w:left="626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6362"/>
    <w:rsid w:val="000543B9"/>
    <w:rsid w:val="000704B8"/>
    <w:rsid w:val="000A776A"/>
    <w:rsid w:val="000E34FB"/>
    <w:rsid w:val="000E4857"/>
    <w:rsid w:val="000E4D54"/>
    <w:rsid w:val="000F0A16"/>
    <w:rsid w:val="00107631"/>
    <w:rsid w:val="00107EE0"/>
    <w:rsid w:val="00123D99"/>
    <w:rsid w:val="001561D4"/>
    <w:rsid w:val="001619A1"/>
    <w:rsid w:val="00177EA9"/>
    <w:rsid w:val="0018011D"/>
    <w:rsid w:val="001A7408"/>
    <w:rsid w:val="001A7D59"/>
    <w:rsid w:val="001B0767"/>
    <w:rsid w:val="001D22B1"/>
    <w:rsid w:val="001D7E8E"/>
    <w:rsid w:val="001F662B"/>
    <w:rsid w:val="00221216"/>
    <w:rsid w:val="00232140"/>
    <w:rsid w:val="00237399"/>
    <w:rsid w:val="002654E8"/>
    <w:rsid w:val="0027696E"/>
    <w:rsid w:val="00292476"/>
    <w:rsid w:val="002A7030"/>
    <w:rsid w:val="002C71BD"/>
    <w:rsid w:val="002D74C7"/>
    <w:rsid w:val="00320AF1"/>
    <w:rsid w:val="003474A4"/>
    <w:rsid w:val="00352A36"/>
    <w:rsid w:val="003A3766"/>
    <w:rsid w:val="003A5B03"/>
    <w:rsid w:val="003C61CB"/>
    <w:rsid w:val="003D0477"/>
    <w:rsid w:val="003F1C63"/>
    <w:rsid w:val="0042429D"/>
    <w:rsid w:val="00434E05"/>
    <w:rsid w:val="00437DE1"/>
    <w:rsid w:val="00444C18"/>
    <w:rsid w:val="00482A50"/>
    <w:rsid w:val="00485EAD"/>
    <w:rsid w:val="00493ECA"/>
    <w:rsid w:val="004B5BD5"/>
    <w:rsid w:val="004C16C6"/>
    <w:rsid w:val="004D2A1E"/>
    <w:rsid w:val="004F19AB"/>
    <w:rsid w:val="00520F28"/>
    <w:rsid w:val="00543A59"/>
    <w:rsid w:val="005452E5"/>
    <w:rsid w:val="0054557E"/>
    <w:rsid w:val="005542ED"/>
    <w:rsid w:val="0056343D"/>
    <w:rsid w:val="00574A0D"/>
    <w:rsid w:val="00582C45"/>
    <w:rsid w:val="00586456"/>
    <w:rsid w:val="0059394E"/>
    <w:rsid w:val="005A0BB5"/>
    <w:rsid w:val="005A4E8B"/>
    <w:rsid w:val="005B5B13"/>
    <w:rsid w:val="005B5F10"/>
    <w:rsid w:val="005D2347"/>
    <w:rsid w:val="005E563F"/>
    <w:rsid w:val="006347C6"/>
    <w:rsid w:val="00642A61"/>
    <w:rsid w:val="006522E9"/>
    <w:rsid w:val="00656F2E"/>
    <w:rsid w:val="00672E6B"/>
    <w:rsid w:val="00674423"/>
    <w:rsid w:val="006B5BF3"/>
    <w:rsid w:val="006C5B40"/>
    <w:rsid w:val="006D368F"/>
    <w:rsid w:val="006E70BC"/>
    <w:rsid w:val="006F4FF0"/>
    <w:rsid w:val="00702966"/>
    <w:rsid w:val="00716CB4"/>
    <w:rsid w:val="00722DD7"/>
    <w:rsid w:val="00723FAA"/>
    <w:rsid w:val="0072535D"/>
    <w:rsid w:val="0072583D"/>
    <w:rsid w:val="00732BEC"/>
    <w:rsid w:val="007502C0"/>
    <w:rsid w:val="00756911"/>
    <w:rsid w:val="00766810"/>
    <w:rsid w:val="00775ECB"/>
    <w:rsid w:val="007A0826"/>
    <w:rsid w:val="007B3DE0"/>
    <w:rsid w:val="007D2296"/>
    <w:rsid w:val="007D3138"/>
    <w:rsid w:val="007D6CE9"/>
    <w:rsid w:val="007F2A3A"/>
    <w:rsid w:val="00800375"/>
    <w:rsid w:val="00830B14"/>
    <w:rsid w:val="00832763"/>
    <w:rsid w:val="00832B29"/>
    <w:rsid w:val="0083665D"/>
    <w:rsid w:val="008524B5"/>
    <w:rsid w:val="008615AF"/>
    <w:rsid w:val="00871107"/>
    <w:rsid w:val="00873601"/>
    <w:rsid w:val="00897287"/>
    <w:rsid w:val="008B3464"/>
    <w:rsid w:val="008C2D72"/>
    <w:rsid w:val="008C32A3"/>
    <w:rsid w:val="008C588E"/>
    <w:rsid w:val="008D5118"/>
    <w:rsid w:val="008F0464"/>
    <w:rsid w:val="008F08FF"/>
    <w:rsid w:val="008F251E"/>
    <w:rsid w:val="0094798C"/>
    <w:rsid w:val="009604E3"/>
    <w:rsid w:val="009843D5"/>
    <w:rsid w:val="009A650D"/>
    <w:rsid w:val="009B06A4"/>
    <w:rsid w:val="00A0665B"/>
    <w:rsid w:val="00A60A6E"/>
    <w:rsid w:val="00A64B1D"/>
    <w:rsid w:val="00AB5A05"/>
    <w:rsid w:val="00AC28B0"/>
    <w:rsid w:val="00B10C65"/>
    <w:rsid w:val="00B1158E"/>
    <w:rsid w:val="00B23CE4"/>
    <w:rsid w:val="00B61439"/>
    <w:rsid w:val="00B62167"/>
    <w:rsid w:val="00B74C49"/>
    <w:rsid w:val="00B94CDE"/>
    <w:rsid w:val="00BA5DA2"/>
    <w:rsid w:val="00BB18D4"/>
    <w:rsid w:val="00BB3D9C"/>
    <w:rsid w:val="00BD436C"/>
    <w:rsid w:val="00BD5B66"/>
    <w:rsid w:val="00BD6921"/>
    <w:rsid w:val="00BF2C18"/>
    <w:rsid w:val="00BF326C"/>
    <w:rsid w:val="00C1171D"/>
    <w:rsid w:val="00C66B04"/>
    <w:rsid w:val="00C94C14"/>
    <w:rsid w:val="00CB51A0"/>
    <w:rsid w:val="00CC2897"/>
    <w:rsid w:val="00D63498"/>
    <w:rsid w:val="00D8617C"/>
    <w:rsid w:val="00DA7479"/>
    <w:rsid w:val="00DC469A"/>
    <w:rsid w:val="00DC6DAC"/>
    <w:rsid w:val="00DD500F"/>
    <w:rsid w:val="00DF2974"/>
    <w:rsid w:val="00E42A36"/>
    <w:rsid w:val="00E44011"/>
    <w:rsid w:val="00E458A6"/>
    <w:rsid w:val="00E57055"/>
    <w:rsid w:val="00E76362"/>
    <w:rsid w:val="00E8719B"/>
    <w:rsid w:val="00EA63C6"/>
    <w:rsid w:val="00EB3B0D"/>
    <w:rsid w:val="00EC2808"/>
    <w:rsid w:val="00ED0F5A"/>
    <w:rsid w:val="00ED2FB9"/>
    <w:rsid w:val="00F07635"/>
    <w:rsid w:val="00F256FF"/>
    <w:rsid w:val="00F25943"/>
    <w:rsid w:val="00F47833"/>
    <w:rsid w:val="00F563CB"/>
    <w:rsid w:val="00F60EBC"/>
    <w:rsid w:val="00F64398"/>
    <w:rsid w:val="00F77753"/>
    <w:rsid w:val="00F803A0"/>
    <w:rsid w:val="00FE7520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B0AB8"/>
  <w15:docId w15:val="{BEC53513-9199-4DA7-BB9A-13A6094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5EC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775ECB"/>
    <w:pPr>
      <w:tabs>
        <w:tab w:val="right" w:pos="9020"/>
      </w:tabs>
    </w:pPr>
    <w:rPr>
      <w:rFonts w:ascii="Helvetica Neue" w:hAnsi="Helvetica Neue"/>
      <w:noProof/>
      <w:color w:val="000000"/>
      <w:sz w:val="24"/>
      <w:szCs w:val="24"/>
    </w:rPr>
  </w:style>
  <w:style w:type="paragraph" w:customStyle="1" w:styleId="Tre">
    <w:name w:val="Treść"/>
    <w:uiPriority w:val="99"/>
    <w:rsid w:val="00775ECB"/>
    <w:pPr>
      <w:spacing w:after="200" w:line="276" w:lineRule="auto"/>
    </w:pPr>
    <w:rPr>
      <w:rFonts w:ascii="Calibri" w:hAnsi="Calibri"/>
      <w:noProof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775ECB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75ECB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customStyle="1" w:styleId="Domylne">
    <w:name w:val="Domyślne"/>
    <w:uiPriority w:val="99"/>
    <w:rsid w:val="00775ECB"/>
    <w:rPr>
      <w:rFonts w:ascii="Helvetica Neue" w:hAnsi="Helvetica Neue"/>
      <w:noProof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2BEC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75ECB"/>
    <w:pPr>
      <w:spacing w:after="200" w:line="276" w:lineRule="auto"/>
      <w:ind w:left="720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E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A63C6"/>
    <w:rPr>
      <w:rFonts w:cs="Times New Roman"/>
      <w:sz w:val="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75ECB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A63C6"/>
    <w:rPr>
      <w:rFonts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2BEC"/>
    <w:rPr>
      <w:rFonts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775EC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5ECB"/>
    <w:rPr>
      <w:rFonts w:cs="Times New Roman"/>
      <w:sz w:val="20"/>
      <w:szCs w:val="20"/>
      <w:lang w:val="en-US" w:eastAsia="en-US"/>
    </w:rPr>
  </w:style>
  <w:style w:type="character" w:customStyle="1" w:styleId="alb">
    <w:name w:val="a_lb"/>
    <w:uiPriority w:val="99"/>
    <w:rsid w:val="00E4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2142</Characters>
  <Application>Microsoft Office Word</Application>
  <DocSecurity>0</DocSecurity>
  <Lines>17</Lines>
  <Paragraphs>4</Paragraphs>
  <ScaleCrop>false</ScaleCrop>
  <Company>Urząd Miasta Łodzi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         /18</dc:title>
  <dc:subject/>
  <dc:creator>jschabek</dc:creator>
  <cp:keywords/>
  <dc:description/>
  <cp:lastModifiedBy>Małgorzata Woźniak</cp:lastModifiedBy>
  <cp:revision>3</cp:revision>
  <cp:lastPrinted>2021-09-17T11:26:00Z</cp:lastPrinted>
  <dcterms:created xsi:type="dcterms:W3CDTF">2022-11-02T10:27:00Z</dcterms:created>
  <dcterms:modified xsi:type="dcterms:W3CDTF">2022-11-09T12:00:00Z</dcterms:modified>
</cp:coreProperties>
</file>