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FD3FB6" w:rsidRPr="00937A98">
        <w:rPr>
          <w:b w:val="0"/>
        </w:rPr>
        <w:t xml:space="preserve">Druk Nr  </w:t>
      </w:r>
      <w:r w:rsidR="002B2DF6">
        <w:rPr>
          <w:b w:val="0"/>
        </w:rPr>
        <w:t>282</w:t>
      </w:r>
      <w:r w:rsidR="00FD3FB6" w:rsidRPr="00937A98">
        <w:rPr>
          <w:b w:val="0"/>
        </w:rPr>
        <w:t>/2022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2B2DF6">
        <w:rPr>
          <w:b w:val="0"/>
        </w:rPr>
        <w:t>28</w:t>
      </w:r>
      <w:r w:rsidR="005E06EB">
        <w:rPr>
          <w:b w:val="0"/>
        </w:rPr>
        <w:t xml:space="preserve"> listopada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</w:t>
      </w:r>
      <w:r w:rsidR="00C85B35">
        <w:rPr>
          <w:b/>
          <w:bCs/>
        </w:rPr>
        <w:t xml:space="preserve">5 </w:t>
      </w:r>
      <w:r w:rsidR="00485D59">
        <w:rPr>
          <w:b/>
          <w:bCs/>
        </w:rPr>
        <w:t>grudnia</w:t>
      </w:r>
      <w:r w:rsidRPr="00937A98">
        <w:rPr>
          <w:b/>
          <w:bCs/>
        </w:rPr>
        <w:t xml:space="preserve"> 2022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6879D7">
        <w:t>6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9A6BE6" w:rsidRPr="00DF7154" w:rsidRDefault="009A6BE6" w:rsidP="009A6BE6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 w:rsidR="00816A7B">
        <w:t xml:space="preserve"> i porozumień </w:t>
      </w:r>
      <w:r w:rsidR="003356A6">
        <w:br/>
      </w:r>
      <w:r w:rsidR="00816A7B">
        <w:t>z administracją rządową</w:t>
      </w:r>
      <w:r>
        <w:t xml:space="preserve"> </w:t>
      </w:r>
      <w:r w:rsidRPr="00E0095C">
        <w:t xml:space="preserve">o kwotę </w:t>
      </w:r>
      <w:r w:rsidR="00F05A0A">
        <w:t>12.173.196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9A6BE6" w:rsidRPr="00937A98" w:rsidRDefault="009A6BE6" w:rsidP="009A6BE6">
      <w:pPr>
        <w:keepNext/>
        <w:keepLines/>
        <w:tabs>
          <w:tab w:val="left" w:pos="851"/>
        </w:tabs>
        <w:jc w:val="both"/>
      </w:pPr>
    </w:p>
    <w:p w:rsidR="009A6BE6" w:rsidRDefault="009A6BE6" w:rsidP="009A6BE6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 xml:space="preserve">. Dokonuje się zmian w planie wydatków budżetu miasta Łodzi na 2022 rok, polegających na </w:t>
      </w:r>
      <w:r w:rsidR="00F05A0A">
        <w:t>zwiększeniu</w:t>
      </w:r>
      <w:r>
        <w:t xml:space="preserve"> </w:t>
      </w:r>
      <w:r w:rsidRPr="00937A98">
        <w:t>wyd</w:t>
      </w:r>
      <w:r>
        <w:t xml:space="preserve">atków w zakresie zadań własnych </w:t>
      </w:r>
      <w:r w:rsidR="00816A7B">
        <w:t xml:space="preserve">i porozumień </w:t>
      </w:r>
      <w:r w:rsidR="003356A6">
        <w:br/>
      </w:r>
      <w:r w:rsidR="00816A7B">
        <w:t>z administracją rządową</w:t>
      </w:r>
      <w:r w:rsidR="00816A7B" w:rsidRPr="00937A98">
        <w:t xml:space="preserve"> </w:t>
      </w:r>
      <w:r w:rsidRPr="00937A98">
        <w:t xml:space="preserve">o kwotę </w:t>
      </w:r>
      <w:r w:rsidR="00F05A0A">
        <w:t>27.080.906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9A6BE6" w:rsidRDefault="009A6BE6" w:rsidP="009A6BE6">
      <w:pPr>
        <w:keepNext/>
        <w:keepLines/>
        <w:tabs>
          <w:tab w:val="left" w:pos="567"/>
        </w:tabs>
        <w:ind w:left="76" w:firstLine="350"/>
        <w:jc w:val="both"/>
      </w:pP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 w:rsidR="00F05A0A">
        <w:rPr>
          <w:bCs/>
          <w:szCs w:val="20"/>
        </w:rPr>
        <w:t>Zwiększa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się deficyt budżetu miasta Łodzi na 2022 rok o kwotę </w:t>
      </w:r>
      <w:r w:rsidR="001D6F37">
        <w:rPr>
          <w:bCs/>
          <w:szCs w:val="20"/>
        </w:rPr>
        <w:t>14.907.710</w:t>
      </w:r>
      <w:r w:rsidRPr="00937A98">
        <w:rPr>
          <w:bCs/>
          <w:szCs w:val="20"/>
        </w:rPr>
        <w:t xml:space="preserve"> zł.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9A6BE6" w:rsidRPr="00580A1C" w:rsidRDefault="009A6BE6" w:rsidP="009A6BE6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2022 roku polegających na </w:t>
      </w:r>
      <w:r w:rsidR="00F05A0A">
        <w:rPr>
          <w:bCs/>
          <w:szCs w:val="20"/>
        </w:rPr>
        <w:t>zwiększeniu</w:t>
      </w:r>
      <w:r w:rsidRPr="00580A1C">
        <w:rPr>
          <w:bCs/>
          <w:szCs w:val="20"/>
        </w:rPr>
        <w:t xml:space="preserve"> przychodów z wolnych środków jako nadwyżki środków pieniężnych na rachunku bieżącym budżetu o kwotę </w:t>
      </w:r>
      <w:r w:rsidR="001D6F37">
        <w:rPr>
          <w:bCs/>
          <w:szCs w:val="20"/>
        </w:rPr>
        <w:t>14.907.710</w:t>
      </w:r>
      <w:r w:rsidR="001D6F37"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 </w:t>
      </w:r>
      <w:r w:rsidRPr="00580A1C">
        <w:rPr>
          <w:bCs/>
          <w:szCs w:val="20"/>
        </w:rPr>
        <w:t xml:space="preserve">zł, zgodnie z załącznikiem nr 4 do niniejszej uchwały. </w:t>
      </w:r>
    </w:p>
    <w:p w:rsidR="009A6BE6" w:rsidRPr="00DF7154" w:rsidRDefault="009A6BE6" w:rsidP="009A6BE6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1D6F37">
        <w:t>949.519.228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9A6BE6" w:rsidRPr="00937A98" w:rsidRDefault="009A6BE6" w:rsidP="009A6BE6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</w:t>
      </w:r>
      <w:r>
        <w:rPr>
          <w:bCs/>
          <w:szCs w:val="20"/>
        </w:rPr>
        <w:t xml:space="preserve">rynku zagranicznym w wysokości </w:t>
      </w:r>
      <w:r w:rsidR="00F66C62">
        <w:rPr>
          <w:bCs/>
          <w:szCs w:val="20"/>
        </w:rPr>
        <w:br/>
      </w:r>
      <w:r w:rsidRPr="00937A98">
        <w:rPr>
          <w:bCs/>
          <w:szCs w:val="20"/>
        </w:rPr>
        <w:t>100.000.000 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1D6F37">
        <w:t>350.098.161</w:t>
      </w:r>
      <w:r w:rsidR="001D6F37" w:rsidRPr="00937A98">
        <w:t xml:space="preserve"> </w:t>
      </w:r>
      <w:r w:rsidRPr="00937A98">
        <w:rPr>
          <w:bCs/>
          <w:szCs w:val="20"/>
        </w:rPr>
        <w:t>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14.454.724 </w:t>
      </w:r>
      <w:r w:rsidRPr="00937A98">
        <w:t>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>) z niewykorzystanych środków pieniężnych na rachun</w:t>
      </w:r>
      <w:r>
        <w:t xml:space="preserve">ku bieżącym budżetu w 2021 r., na </w:t>
      </w:r>
      <w:r w:rsidRPr="00937A98">
        <w:t xml:space="preserve">wydzielonym rachunku Rządowego Funduszu Inwestycji Lokalnych w wysokości </w:t>
      </w:r>
      <w:r>
        <w:t>5.153.224</w:t>
      </w:r>
      <w:r w:rsidRPr="00937A98">
        <w:t xml:space="preserve"> zł,</w:t>
      </w:r>
    </w:p>
    <w:p w:rsidR="009A6BE6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</w:pPr>
    </w:p>
    <w:p w:rsidR="009A6BE6" w:rsidRPr="00937A98" w:rsidRDefault="009A6BE6" w:rsidP="009A6BE6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1D6F37">
        <w:t>666.956.567</w:t>
      </w:r>
      <w:r w:rsidRPr="00937A98">
        <w:t xml:space="preserve"> zł i zostanie sfinansowany:</w:t>
      </w:r>
    </w:p>
    <w:p w:rsidR="009A6BE6" w:rsidRPr="00937A98" w:rsidRDefault="009A6BE6" w:rsidP="009A6BE6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9A6BE6" w:rsidRPr="00937A98" w:rsidRDefault="009A6BE6" w:rsidP="009A6BE6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 w:rsidR="00F66C62">
        <w:br/>
      </w:r>
      <w:r w:rsidRPr="00937A98">
        <w:t>100.000.000 zł,</w:t>
      </w:r>
    </w:p>
    <w:p w:rsidR="009A6BE6" w:rsidRPr="00937A98" w:rsidRDefault="009A6BE6" w:rsidP="009A6BE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lastRenderedPageBreak/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1D6F37">
        <w:t>350.098.161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9A6BE6" w:rsidRPr="00937A98" w:rsidRDefault="009A6BE6" w:rsidP="009A6BE6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1D6F37">
        <w:rPr>
          <w:bCs/>
          <w:szCs w:val="20"/>
        </w:rPr>
        <w:t>14.454.724</w:t>
      </w:r>
      <w:r>
        <w:rPr>
          <w:bCs/>
          <w:szCs w:val="20"/>
        </w:rPr>
        <w:t xml:space="preserve"> </w:t>
      </w:r>
      <w:r w:rsidRPr="00937A98">
        <w:t>zł,</w:t>
      </w:r>
    </w:p>
    <w:p w:rsidR="009A6BE6" w:rsidRPr="00937A98" w:rsidRDefault="009A6BE6" w:rsidP="009A6BE6">
      <w:pPr>
        <w:keepNext/>
        <w:keepLines/>
        <w:widowControl w:val="0"/>
        <w:ind w:left="284" w:hanging="284"/>
        <w:jc w:val="both"/>
      </w:pPr>
      <w:r>
        <w:t>5</w:t>
      </w:r>
      <w:r w:rsidRPr="00937A98">
        <w:t>) niewykorzystanymi środkami pieniężnymi na r</w:t>
      </w:r>
      <w:r>
        <w:t xml:space="preserve">achunku bieżącym budżetu w 2021 r. </w:t>
      </w:r>
      <w:r w:rsidRPr="00937A98">
        <w:t xml:space="preserve">na wydzielonym rachunku Rządowego Funduszu Inwestycji Lokalnych w wysokości </w:t>
      </w:r>
      <w:r>
        <w:t>5.153.224 zł,</w:t>
      </w:r>
    </w:p>
    <w:p w:rsidR="009A6BE6" w:rsidRDefault="009A6BE6" w:rsidP="009A6BE6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</w:p>
    <w:p w:rsidR="009A5EB1" w:rsidRDefault="009A5EB1" w:rsidP="00DC65C4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D545D9" w:rsidRDefault="009A5EB1" w:rsidP="00AC4B33">
      <w:pPr>
        <w:keepNext/>
        <w:keepLines/>
        <w:widowControl w:val="0"/>
        <w:ind w:left="284" w:hanging="568"/>
        <w:jc w:val="both"/>
      </w:pPr>
      <w:r>
        <w:t xml:space="preserve">2) dodaje się § </w:t>
      </w:r>
      <w:r w:rsidR="009A6BE6">
        <w:t>8-10</w:t>
      </w:r>
      <w:r>
        <w:t xml:space="preserve"> w brzmieniu:</w:t>
      </w:r>
    </w:p>
    <w:p w:rsidR="009A6BE6" w:rsidRDefault="009A6BE6" w:rsidP="009A6BE6">
      <w:pPr>
        <w:keepNext/>
        <w:keepLines/>
        <w:jc w:val="both"/>
      </w:pPr>
    </w:p>
    <w:p w:rsidR="009A6BE6" w:rsidRDefault="009A6BE6" w:rsidP="002B2DF6">
      <w:pPr>
        <w:keepNext/>
        <w:keepLines/>
        <w:widowControl w:val="0"/>
        <w:tabs>
          <w:tab w:val="left" w:pos="0"/>
          <w:tab w:val="left" w:pos="851"/>
          <w:tab w:val="left" w:pos="6946"/>
        </w:tabs>
        <w:ind w:left="74"/>
        <w:jc w:val="both"/>
      </w:pPr>
      <w:r>
        <w:t xml:space="preserve">    „§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2022</w:t>
      </w:r>
      <w:r w:rsidRPr="00B647FE">
        <w:t xml:space="preserve"> r.</w:t>
      </w:r>
      <w:r>
        <w:t>” zgodnie z załącznikiem nr 6 do niniejszej uchwały.</w:t>
      </w:r>
    </w:p>
    <w:p w:rsidR="009A6BE6" w:rsidRDefault="009A6BE6" w:rsidP="009A6BE6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</w:p>
    <w:p w:rsidR="009A6BE6" w:rsidRDefault="009A6BE6" w:rsidP="009A6BE6">
      <w:pPr>
        <w:pStyle w:val="Tekstpodstawowy"/>
        <w:keepNext/>
        <w:keepLines/>
        <w:widowControl w:val="0"/>
        <w:ind w:firstLine="284"/>
        <w:rPr>
          <w:lang w:val="pl-PL"/>
        </w:rPr>
      </w:pPr>
      <w:r>
        <w:rPr>
          <w:lang w:val="pl-PL"/>
        </w:rPr>
        <w:t xml:space="preserve">  </w:t>
      </w:r>
      <w:r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wydatków nimi finansowanych na 2022 r</w:t>
      </w:r>
      <w:r>
        <w:t xml:space="preserve">ok” zgodnie </w:t>
      </w:r>
      <w:r w:rsidR="003356A6">
        <w:br/>
      </w:r>
      <w:r>
        <w:t>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9A6BE6" w:rsidRPr="009919A7" w:rsidRDefault="009A6BE6" w:rsidP="009A6BE6">
      <w:pPr>
        <w:pStyle w:val="Tekstpodstawowy"/>
        <w:keepNext/>
        <w:keepLines/>
        <w:widowControl w:val="0"/>
        <w:ind w:firstLine="284"/>
        <w:rPr>
          <w:lang w:val="pl-PL"/>
        </w:rPr>
      </w:pPr>
    </w:p>
    <w:p w:rsidR="009A6BE6" w:rsidRDefault="009A6BE6" w:rsidP="009A6BE6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  <w:r>
        <w:t xml:space="preserve"> § 10</w:t>
      </w:r>
      <w:r w:rsidRPr="009919A7">
        <w:t>.</w:t>
      </w:r>
      <w:r>
        <w:t xml:space="preserve"> Dokonuje się zmiany w „Dochodach i wydatkach realizowanych na podstawie ustawy o wychowaniu w trzeźwości i przeciwdziałaniu alkoholizmowi w zakresie opłat za zezwolenie na obrót hurtowy napojami alkoholowymi na 2022 rok” zgodnie z załącznikiem nr 8 do niniejszej uchwały.”</w:t>
      </w:r>
    </w:p>
    <w:p w:rsidR="009A6BE6" w:rsidRDefault="009A6BE6" w:rsidP="009A6BE6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</w:p>
    <w:p w:rsidR="00C0584E" w:rsidRDefault="00D545D9" w:rsidP="009A6BE6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 w:rsidR="009A6BE6">
        <w:t xml:space="preserve">8-9 </w:t>
      </w:r>
      <w:r w:rsidR="009A5EB1">
        <w:t xml:space="preserve">otrzymują odpowiednio numerację </w:t>
      </w:r>
      <w:r w:rsidR="009A6BE6">
        <w:t>11-12</w:t>
      </w:r>
      <w:r w:rsidR="009A5EB1">
        <w:t>;</w:t>
      </w: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D545D9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 w:rsidR="009A6BE6">
        <w:rPr>
          <w:bCs/>
          <w:szCs w:val="20"/>
        </w:rPr>
        <w:t xml:space="preserve">1-5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9A6BE6">
        <w:rPr>
          <w:bCs/>
          <w:szCs w:val="20"/>
        </w:rPr>
        <w:t>1-5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D3FB6" w:rsidRDefault="00D545D9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FD3FB6" w:rsidRPr="00937A98">
        <w:rPr>
          <w:bCs/>
          <w:szCs w:val="20"/>
        </w:rPr>
        <w:t>) dodaje się załącznik</w:t>
      </w:r>
      <w:r w:rsidR="009A6BE6">
        <w:rPr>
          <w:bCs/>
          <w:szCs w:val="20"/>
        </w:rPr>
        <w:t xml:space="preserve">i </w:t>
      </w:r>
      <w:r w:rsidR="009A5EB1">
        <w:rPr>
          <w:bCs/>
          <w:szCs w:val="20"/>
        </w:rPr>
        <w:t xml:space="preserve">nr </w:t>
      </w:r>
      <w:r w:rsidR="009A6BE6">
        <w:rPr>
          <w:bCs/>
          <w:szCs w:val="20"/>
        </w:rPr>
        <w:t>6-8</w:t>
      </w:r>
      <w:r w:rsidR="006B4F41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 w:rsidR="009A6BE6">
        <w:rPr>
          <w:bCs/>
          <w:szCs w:val="20"/>
        </w:rPr>
        <w:t xml:space="preserve">y w brzmieniu jak w załącznikach </w:t>
      </w:r>
      <w:r w:rsidR="00FD3FB6" w:rsidRPr="00937A98">
        <w:rPr>
          <w:bCs/>
          <w:szCs w:val="20"/>
        </w:rPr>
        <w:t xml:space="preserve">nr </w:t>
      </w:r>
      <w:r w:rsidR="009A6BE6">
        <w:rPr>
          <w:bCs/>
          <w:szCs w:val="20"/>
        </w:rPr>
        <w:t>6-</w:t>
      </w:r>
      <w:r w:rsidR="006B4F41">
        <w:rPr>
          <w:bCs/>
          <w:szCs w:val="20"/>
        </w:rPr>
        <w:t>8</w:t>
      </w:r>
      <w:r>
        <w:rPr>
          <w:bCs/>
          <w:szCs w:val="20"/>
        </w:rPr>
        <w:t xml:space="preserve"> </w:t>
      </w:r>
      <w:r w:rsidR="00576AFE">
        <w:rPr>
          <w:bCs/>
          <w:szCs w:val="20"/>
        </w:rPr>
        <w:t>do niniejszej Autopoprawki.</w:t>
      </w:r>
    </w:p>
    <w:p w:rsidR="00F062DE" w:rsidRDefault="00F062DE" w:rsidP="00FD3FB6">
      <w:pPr>
        <w:keepNext/>
        <w:keepLines/>
        <w:widowControl w:val="0"/>
        <w:ind w:hanging="284"/>
        <w:rPr>
          <w:bCs/>
          <w:szCs w:val="20"/>
        </w:rPr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721477" w:rsidRDefault="00721477" w:rsidP="00BF0E1B">
      <w:pPr>
        <w:keepNext/>
        <w:keepLines/>
        <w:widowControl w:val="0"/>
        <w:tabs>
          <w:tab w:val="left" w:pos="3240"/>
        </w:tabs>
      </w:pPr>
    </w:p>
    <w:p w:rsidR="00721477" w:rsidRPr="00126C32" w:rsidRDefault="00721477" w:rsidP="00721477">
      <w:pPr>
        <w:pStyle w:val="Tytu"/>
        <w:keepNext/>
        <w:keepLines/>
        <w:widowControl w:val="0"/>
        <w:spacing w:line="360" w:lineRule="auto"/>
      </w:pPr>
      <w:r w:rsidRPr="00126C32">
        <w:lastRenderedPageBreak/>
        <w:t>Uzasadnienie</w:t>
      </w:r>
    </w:p>
    <w:p w:rsidR="00721477" w:rsidRPr="00126C32" w:rsidRDefault="00721477" w:rsidP="00721477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do Autopoprawki do projektu uchwały Rady Miejskiej w Łodzi w sprawie zmian budżetu oraz zmian w budżecie miasta Łodzi na 2022 rok.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17.325 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900, rozdział 90005) w</w:t>
      </w:r>
      <w:r w:rsidRPr="00126C32">
        <w:rPr>
          <w:bCs/>
          <w:szCs w:val="20"/>
        </w:rPr>
        <w:t xml:space="preserve">  zadaniu pn. </w:t>
      </w:r>
      <w:r w:rsidRPr="00126C32">
        <w:rPr>
          <w:bCs/>
          <w:szCs w:val="20"/>
        </w:rPr>
        <w:br/>
        <w:t>„POZOSTAŁE DOCHODY:</w:t>
      </w:r>
      <w:r w:rsidRPr="00126C32">
        <w:t xml:space="preserve"> na realizację programu Czyste powietrze</w:t>
      </w:r>
      <w:r w:rsidRPr="00126C32">
        <w:rPr>
          <w:bCs/>
          <w:szCs w:val="20"/>
        </w:rPr>
        <w:t>”,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Centrum Świadczeń Socjalnych w Łodzi</w:t>
      </w:r>
      <w:r w:rsidRPr="00126C32">
        <w:rPr>
          <w:bCs/>
          <w:szCs w:val="20"/>
        </w:rPr>
        <w:t xml:space="preserve"> </w:t>
      </w:r>
      <w:r w:rsidRPr="00126C32">
        <w:t>(dział 852, rozdział 85295)  w</w:t>
      </w:r>
      <w:r w:rsidRPr="00126C32">
        <w:rPr>
          <w:bCs/>
          <w:szCs w:val="20"/>
        </w:rPr>
        <w:t xml:space="preserve">  zadaniu pn. „</w:t>
      </w:r>
      <w:r w:rsidRPr="00126C32">
        <w:t>Realizacja zadań dotyczących programu Czyste powietrze</w:t>
      </w:r>
      <w:r w:rsidRPr="00126C32">
        <w:rPr>
          <w:bCs/>
          <w:szCs w:val="20"/>
        </w:rPr>
        <w:t xml:space="preserve">” 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 xml:space="preserve">Powyższe zmiany wynikają z porozumienia   </w:t>
      </w:r>
      <w:proofErr w:type="spellStart"/>
      <w:r w:rsidRPr="00126C32">
        <w:rPr>
          <w:bCs/>
          <w:szCs w:val="20"/>
        </w:rPr>
        <w:t>WFOŚiGW</w:t>
      </w:r>
      <w:proofErr w:type="spellEnd"/>
      <w:r w:rsidRPr="00126C32">
        <w:rPr>
          <w:bCs/>
          <w:szCs w:val="20"/>
        </w:rPr>
        <w:t xml:space="preserve"> w Łodzi z Miastem Łódź.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5.653 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900, rozdział 90005) w</w:t>
      </w:r>
      <w:r w:rsidRPr="00126C32">
        <w:rPr>
          <w:bCs/>
          <w:szCs w:val="20"/>
        </w:rPr>
        <w:t xml:space="preserve">  zadaniu pn. </w:t>
      </w:r>
      <w:r w:rsidRPr="00126C32">
        <w:rPr>
          <w:bCs/>
          <w:szCs w:val="20"/>
        </w:rPr>
        <w:br/>
        <w:t>„POZOSTAŁE DOCHODY:</w:t>
      </w:r>
      <w:r w:rsidRPr="00126C32">
        <w:t xml:space="preserve"> na realizację programu Czyste powietrze</w:t>
      </w:r>
      <w:r w:rsidRPr="00126C32">
        <w:rPr>
          <w:bCs/>
          <w:szCs w:val="20"/>
        </w:rPr>
        <w:t>”,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Biurze ds. Zarządzania Kadrami</w:t>
      </w:r>
      <w:r w:rsidRPr="00126C32">
        <w:rPr>
          <w:bCs/>
          <w:szCs w:val="20"/>
        </w:rPr>
        <w:t xml:space="preserve"> </w:t>
      </w:r>
      <w:r w:rsidRPr="00126C32">
        <w:t>(dział 900, rozdział 90005)  w</w:t>
      </w:r>
      <w:r w:rsidRPr="00126C32">
        <w:rPr>
          <w:bCs/>
          <w:szCs w:val="20"/>
        </w:rPr>
        <w:t xml:space="preserve">  zadaniu pn. „</w:t>
      </w:r>
      <w:r w:rsidRPr="00126C32">
        <w:t xml:space="preserve">Uruchomienie i prowadzenie punktu </w:t>
      </w:r>
      <w:proofErr w:type="spellStart"/>
      <w:r w:rsidRPr="00126C32">
        <w:t>konsultacyjno</w:t>
      </w:r>
      <w:proofErr w:type="spellEnd"/>
      <w:r w:rsidRPr="00126C32">
        <w:t>–informacyjnego dotyczącego programu Czyste powietrze</w:t>
      </w:r>
      <w:r w:rsidRPr="00126C32">
        <w:rPr>
          <w:bCs/>
          <w:szCs w:val="20"/>
        </w:rPr>
        <w:t xml:space="preserve">” 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 xml:space="preserve">Powyższe zmiany wynikają z porozumienia  </w:t>
      </w:r>
      <w:proofErr w:type="spellStart"/>
      <w:r w:rsidRPr="00126C32">
        <w:rPr>
          <w:bCs/>
          <w:szCs w:val="20"/>
        </w:rPr>
        <w:t>WFOŚiGW</w:t>
      </w:r>
      <w:proofErr w:type="spellEnd"/>
      <w:r w:rsidRPr="00126C32">
        <w:rPr>
          <w:bCs/>
          <w:szCs w:val="20"/>
        </w:rPr>
        <w:t xml:space="preserve"> w Łodzi z Miastem Łódź.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Środki zostaną przeznaczone na wypłatę nagród wraz z pochodnymi dla pracowników  UMŁ realizujących zadania dotyczące programu „Czyste Powietrze”.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2.731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851, rozdział 85195) w</w:t>
      </w:r>
      <w:r w:rsidRPr="00126C32">
        <w:rPr>
          <w:bCs/>
          <w:szCs w:val="20"/>
        </w:rPr>
        <w:t xml:space="preserve">  zadaniu pn. „ŚRODKI ZE ŹRÓDEŁ ZAGRANICZNYCH NA DOFINANSOWANIE ZADAŃ WŁASNYCH:</w:t>
      </w:r>
      <w:r w:rsidRPr="00126C32">
        <w:t xml:space="preserve"> </w:t>
      </w:r>
      <w:r w:rsidRPr="00126C32">
        <w:rPr>
          <w:bCs/>
          <w:szCs w:val="20"/>
        </w:rPr>
        <w:t xml:space="preserve">Aktywne starzenie się w krajach V4” 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Zdrowia i Spraw Społecznych</w:t>
      </w:r>
      <w:r w:rsidRPr="00126C32">
        <w:rPr>
          <w:bCs/>
          <w:szCs w:val="20"/>
        </w:rPr>
        <w:t xml:space="preserve"> </w:t>
      </w:r>
      <w:r w:rsidRPr="00126C32">
        <w:t xml:space="preserve">(dział 851, rozdział 85195) </w:t>
      </w:r>
      <w:r w:rsidRPr="00126C32">
        <w:br/>
        <w:t>w</w:t>
      </w:r>
      <w:r w:rsidRPr="00126C32">
        <w:rPr>
          <w:bCs/>
          <w:szCs w:val="20"/>
        </w:rPr>
        <w:t xml:space="preserve">  zadaniu pn. „Aktywne starzenie się w krajach V4”.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Powyższe zmiany wynikają z realizacji nowego projektu unijnego.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28.800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853, rozdział 85395) w</w:t>
      </w:r>
      <w:r w:rsidRPr="00126C32">
        <w:rPr>
          <w:bCs/>
          <w:szCs w:val="20"/>
        </w:rPr>
        <w:t xml:space="preserve">  zadaniu pn. „ŚRODKI ZE </w:t>
      </w:r>
      <w:r w:rsidRPr="00126C32">
        <w:rPr>
          <w:bCs/>
          <w:szCs w:val="20"/>
        </w:rPr>
        <w:lastRenderedPageBreak/>
        <w:t>ŹRÓDEŁ ZAGRANICZNYCH NA DOFINANSOWANIE ZADAŃ WŁASNYCH:</w:t>
      </w:r>
      <w:r w:rsidRPr="00126C32">
        <w:t xml:space="preserve"> </w:t>
      </w:r>
      <w:r w:rsidRPr="00126C32">
        <w:rPr>
          <w:bCs/>
          <w:szCs w:val="20"/>
        </w:rPr>
        <w:t xml:space="preserve">Łódź do aktywności” 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Zdrowia i Spraw Społecznych</w:t>
      </w:r>
      <w:r w:rsidRPr="00126C32">
        <w:rPr>
          <w:bCs/>
          <w:szCs w:val="20"/>
        </w:rPr>
        <w:t xml:space="preserve"> </w:t>
      </w:r>
      <w:r w:rsidRPr="00126C32">
        <w:t xml:space="preserve">(dział 853, rozdział 85395) </w:t>
      </w:r>
      <w:r w:rsidRPr="00126C32">
        <w:br/>
        <w:t>w</w:t>
      </w:r>
      <w:r w:rsidRPr="00126C32">
        <w:rPr>
          <w:bCs/>
          <w:szCs w:val="20"/>
        </w:rPr>
        <w:t xml:space="preserve">  zadaniu pn. „Łódź do aktywności”.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Powyższe zmiany wynikają z realizacji nowego projektu unijnego.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176.700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853, rozdział 85395) w</w:t>
      </w:r>
      <w:r w:rsidRPr="00126C32">
        <w:rPr>
          <w:bCs/>
          <w:szCs w:val="20"/>
        </w:rPr>
        <w:t xml:space="preserve">  zadaniu pn. „ŚRODKI ZE ŹRÓDEŁ ZAGRANICZNYCH NA DOFINANSOWANIE ZADAŃ WŁASNYCH:</w:t>
      </w:r>
      <w:r w:rsidRPr="00126C32">
        <w:t xml:space="preserve"> </w:t>
      </w:r>
      <w:r w:rsidRPr="00126C32">
        <w:rPr>
          <w:bCs/>
          <w:szCs w:val="20"/>
        </w:rPr>
        <w:t xml:space="preserve">Wsparcie dzieci z rodzin pegeerowskich w rozwoju cyfrowym - Granty PPGR” 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Edukacji</w:t>
      </w:r>
      <w:r w:rsidRPr="00126C32">
        <w:rPr>
          <w:bCs/>
          <w:szCs w:val="20"/>
        </w:rPr>
        <w:t xml:space="preserve"> </w:t>
      </w:r>
      <w:r w:rsidRPr="00126C32">
        <w:t>(dział 853, rozdział 85395) w</w:t>
      </w:r>
      <w:r w:rsidRPr="00126C32">
        <w:rPr>
          <w:bCs/>
          <w:szCs w:val="20"/>
        </w:rPr>
        <w:t xml:space="preserve">  zadaniu pn. „Wsparcie dzieci z rodzin pegeerowskich w rozwoju cyfrowym - Granty PPGR”.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Powyższe zmiany wynikają z realizacji nowego projektu unijnego.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742.750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801, rozdział 80195) w</w:t>
      </w:r>
      <w:r w:rsidRPr="00126C32">
        <w:rPr>
          <w:bCs/>
          <w:szCs w:val="20"/>
        </w:rPr>
        <w:t xml:space="preserve">  zadaniu pn. „DOTACJE:</w:t>
      </w:r>
      <w:r w:rsidRPr="00126C32">
        <w:t xml:space="preserve"> </w:t>
      </w:r>
      <w:r w:rsidRPr="00126C32">
        <w:rPr>
          <w:bCs/>
          <w:szCs w:val="20"/>
        </w:rPr>
        <w:t xml:space="preserve">kompleksowe wsparcie dla rodzin Za Życiem” 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Edukacji</w:t>
      </w:r>
      <w:r w:rsidRPr="00126C32">
        <w:rPr>
          <w:bCs/>
          <w:szCs w:val="20"/>
        </w:rPr>
        <w:t xml:space="preserve"> </w:t>
      </w:r>
      <w:r w:rsidRPr="00126C32">
        <w:t>(dział 801, rozdział 80195) w</w:t>
      </w:r>
      <w:r w:rsidRPr="00126C32">
        <w:rPr>
          <w:bCs/>
          <w:szCs w:val="20"/>
        </w:rPr>
        <w:t xml:space="preserve">  zadaniu pn. „kompleksowe wsparcie dla rodzin Za Życiem”.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Powyższe zmiany wynikają z konieczności zabezpieczenia środków na realizację programu przez Bursę Szkolną nr 11 i Szkołę Podstawową Specjalną nr 90.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86.800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758, rozdział 75801) w</w:t>
      </w:r>
      <w:r w:rsidRPr="00126C32">
        <w:rPr>
          <w:bCs/>
          <w:szCs w:val="20"/>
        </w:rPr>
        <w:t xml:space="preserve">  zadaniu pn. „SUBWENCJE:</w:t>
      </w:r>
      <w:r w:rsidRPr="00126C32">
        <w:t xml:space="preserve"> </w:t>
      </w:r>
      <w:r w:rsidRPr="00126C32">
        <w:rPr>
          <w:bCs/>
          <w:szCs w:val="20"/>
        </w:rPr>
        <w:t xml:space="preserve">część oświatowa dla powiatu” 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Edukacji</w:t>
      </w:r>
      <w:r w:rsidRPr="00126C32">
        <w:rPr>
          <w:bCs/>
          <w:szCs w:val="20"/>
        </w:rPr>
        <w:t xml:space="preserve"> </w:t>
      </w:r>
      <w:r w:rsidRPr="00126C32">
        <w:t>(dział 801, rozdział 80195) w</w:t>
      </w:r>
      <w:r w:rsidRPr="00126C32">
        <w:rPr>
          <w:bCs/>
          <w:szCs w:val="20"/>
        </w:rPr>
        <w:t xml:space="preserve">  zadaniach pn. </w:t>
      </w:r>
      <w:r w:rsidRPr="00126C32">
        <w:rPr>
          <w:bCs/>
          <w:szCs w:val="20"/>
        </w:rPr>
        <w:br/>
        <w:t xml:space="preserve">-„Funkcjonowanie branżowych szkół I </w:t>
      </w:r>
      <w:proofErr w:type="spellStart"/>
      <w:r w:rsidRPr="00126C32">
        <w:rPr>
          <w:bCs/>
          <w:szCs w:val="20"/>
        </w:rPr>
        <w:t>i</w:t>
      </w:r>
      <w:proofErr w:type="spellEnd"/>
      <w:r w:rsidRPr="00126C32">
        <w:rPr>
          <w:bCs/>
          <w:szCs w:val="20"/>
        </w:rPr>
        <w:t xml:space="preserve"> II stopnia”,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>- „Funkcjonowanie techników”.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 xml:space="preserve">Powyższa zmiana wynika z Zawiadomienia Ministra Finansów ST3.4751.38.2022.10 </w:t>
      </w:r>
      <w:proofErr w:type="spellStart"/>
      <w:r w:rsidRPr="00126C32">
        <w:rPr>
          <w:bCs/>
          <w:szCs w:val="20"/>
        </w:rPr>
        <w:t>pm</w:t>
      </w:r>
      <w:proofErr w:type="spellEnd"/>
      <w:r w:rsidRPr="00126C32">
        <w:rPr>
          <w:bCs/>
          <w:szCs w:val="20"/>
        </w:rPr>
        <w:t xml:space="preserve"> z 22.11.2022 r. Środki zostaną przeznaczone na  doposażenie pomieszczeń dla szkół </w:t>
      </w:r>
      <w:r w:rsidRPr="00126C32">
        <w:rPr>
          <w:bCs/>
          <w:szCs w:val="20"/>
        </w:rPr>
        <w:lastRenderedPageBreak/>
        <w:t>rozpoczynających kształcenie w nowych zawodach.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3.318.883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758, rozdział 75801) w</w:t>
      </w:r>
      <w:r w:rsidRPr="00126C32">
        <w:rPr>
          <w:bCs/>
          <w:szCs w:val="20"/>
        </w:rPr>
        <w:t xml:space="preserve">  zadaniu pn.: </w:t>
      </w:r>
      <w:r w:rsidRPr="00126C32">
        <w:rPr>
          <w:bCs/>
          <w:szCs w:val="20"/>
        </w:rPr>
        <w:br/>
        <w:t>- „SUBWENCJE:</w:t>
      </w:r>
      <w:r w:rsidRPr="00126C32">
        <w:t xml:space="preserve"> </w:t>
      </w:r>
      <w:r w:rsidRPr="00126C32">
        <w:rPr>
          <w:bCs/>
          <w:szCs w:val="20"/>
        </w:rPr>
        <w:t>część oświatowa dla powiatu” 2.043.311 zł,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>- „SUBWENCJE:</w:t>
      </w:r>
      <w:r w:rsidRPr="00126C32">
        <w:t xml:space="preserve"> </w:t>
      </w:r>
      <w:r w:rsidRPr="00126C32">
        <w:rPr>
          <w:bCs/>
          <w:szCs w:val="20"/>
        </w:rPr>
        <w:t>część oświatowa dla gminy” 1.275.572 zł,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Edukacji</w:t>
      </w:r>
      <w:r w:rsidRPr="00126C32">
        <w:rPr>
          <w:bCs/>
          <w:szCs w:val="20"/>
        </w:rPr>
        <w:t xml:space="preserve"> </w:t>
      </w:r>
      <w:r w:rsidRPr="00126C32">
        <w:t>(dział 801,854) w</w:t>
      </w:r>
      <w:r w:rsidRPr="00126C32">
        <w:rPr>
          <w:bCs/>
          <w:szCs w:val="20"/>
        </w:rPr>
        <w:t xml:space="preserve">  zadaniach pn. 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jc w:val="left"/>
        <w:rPr>
          <w:bCs/>
          <w:szCs w:val="20"/>
        </w:rPr>
      </w:pPr>
      <w:r w:rsidRPr="00126C32">
        <w:rPr>
          <w:bCs/>
          <w:szCs w:val="20"/>
        </w:rPr>
        <w:t>- „Funkcjonowanie  jednostki”,</w:t>
      </w:r>
      <w:r w:rsidRPr="00126C32">
        <w:rPr>
          <w:bCs/>
          <w:szCs w:val="20"/>
        </w:rPr>
        <w:br/>
        <w:t>- „Utrzymanie jednostki”,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jc w:val="left"/>
        <w:rPr>
          <w:bCs/>
          <w:szCs w:val="20"/>
        </w:rPr>
      </w:pPr>
      <w:r w:rsidRPr="00126C32">
        <w:rPr>
          <w:bCs/>
          <w:szCs w:val="20"/>
        </w:rPr>
        <w:t>- „Funkcjonowanie techników”,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>- „Utrzymanie jednostek realizujących zadania wymagające stosowania specjalnej organizacji nauki i metod pracy dla młodzieży w szkołach ponadpodstawowych prowadzonych przez powiat”,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 xml:space="preserve">- „Utrzymanie branżowych szkół I </w:t>
      </w:r>
      <w:proofErr w:type="spellStart"/>
      <w:r w:rsidRPr="00126C32">
        <w:rPr>
          <w:bCs/>
          <w:szCs w:val="20"/>
        </w:rPr>
        <w:t>i</w:t>
      </w:r>
      <w:proofErr w:type="spellEnd"/>
      <w:r w:rsidRPr="00126C32">
        <w:rPr>
          <w:bCs/>
          <w:szCs w:val="20"/>
        </w:rPr>
        <w:t xml:space="preserve"> II stopnia”.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 xml:space="preserve">Powyższa zmiana wynika z Zawiadomienia Ministra Finansów ST3.4751.41.2022.12 gm. ST3.4751.41.2022.11pm z 25.11.2022 r., ST3.4751.40.2022.13 </w:t>
      </w:r>
      <w:proofErr w:type="spellStart"/>
      <w:r w:rsidRPr="00126C32">
        <w:rPr>
          <w:bCs/>
          <w:szCs w:val="20"/>
        </w:rPr>
        <w:t>gm</w:t>
      </w:r>
      <w:proofErr w:type="spellEnd"/>
      <w:r w:rsidRPr="00126C32">
        <w:rPr>
          <w:bCs/>
          <w:szCs w:val="20"/>
        </w:rPr>
        <w:t xml:space="preserve">, ST3.4751.40.2022.12 </w:t>
      </w:r>
      <w:proofErr w:type="spellStart"/>
      <w:r w:rsidRPr="00126C32">
        <w:rPr>
          <w:bCs/>
          <w:szCs w:val="20"/>
        </w:rPr>
        <w:t>pm</w:t>
      </w:r>
      <w:proofErr w:type="spellEnd"/>
      <w:r w:rsidRPr="00126C32">
        <w:rPr>
          <w:bCs/>
          <w:szCs w:val="20"/>
        </w:rPr>
        <w:t xml:space="preserve"> z 28.11.2022.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59.950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758, rozdział 75801) w</w:t>
      </w:r>
      <w:r w:rsidRPr="00126C32">
        <w:rPr>
          <w:bCs/>
          <w:szCs w:val="20"/>
        </w:rPr>
        <w:t xml:space="preserve">  zadaniu pn.: 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>- „SUBWENCJE:</w:t>
      </w:r>
      <w:r w:rsidRPr="00126C32">
        <w:t xml:space="preserve"> </w:t>
      </w:r>
      <w:r w:rsidRPr="00126C32">
        <w:rPr>
          <w:bCs/>
          <w:szCs w:val="20"/>
        </w:rPr>
        <w:t>część oświatowa dla gminy” 44.950 zł,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 xml:space="preserve"> - „SUBWENCJE:</w:t>
      </w:r>
      <w:r w:rsidRPr="00126C32">
        <w:t xml:space="preserve"> </w:t>
      </w:r>
      <w:r w:rsidRPr="00126C32">
        <w:rPr>
          <w:bCs/>
          <w:szCs w:val="20"/>
        </w:rPr>
        <w:t>część oświatowa dla powiatu” 15.000 zł,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Edukacji</w:t>
      </w:r>
      <w:r w:rsidRPr="00126C32">
        <w:rPr>
          <w:bCs/>
          <w:szCs w:val="20"/>
        </w:rPr>
        <w:t xml:space="preserve"> </w:t>
      </w:r>
      <w:r w:rsidRPr="00126C32">
        <w:t>(dział 801, rozdział 80101,80102) w</w:t>
      </w:r>
      <w:r w:rsidRPr="00126C32">
        <w:rPr>
          <w:bCs/>
          <w:szCs w:val="20"/>
        </w:rPr>
        <w:t xml:space="preserve">  zadaniu pn. „Funkcjonowanie jednostki”.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6C32">
        <w:rPr>
          <w:bCs/>
          <w:szCs w:val="20"/>
        </w:rPr>
        <w:t>Powyższe zmiany wynikają z przyznania subwencji  zawiadomieniem Ministra Finansów  ST3.4751.34.2022. 7gm i ST3.4751.34.2022.7pm. z dnia 16.11.2022 r.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1.244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Miejskim Ośrodku Pomocy Społecznej w Łodzi</w:t>
      </w:r>
      <w:r w:rsidRPr="00126C32">
        <w:rPr>
          <w:bCs/>
          <w:szCs w:val="20"/>
        </w:rPr>
        <w:t xml:space="preserve"> </w:t>
      </w:r>
      <w:r w:rsidRPr="00126C32">
        <w:t>(dział 852, rozdział 85219) w</w:t>
      </w:r>
      <w:r w:rsidRPr="00126C32">
        <w:rPr>
          <w:bCs/>
          <w:szCs w:val="20"/>
        </w:rPr>
        <w:t xml:space="preserve">  zadaniu pn.</w:t>
      </w:r>
      <w:r w:rsidRPr="00126C32">
        <w:t xml:space="preserve"> „POZOSTAŁE DOCHODY: odszkodowania od firm ubezpieczeniowych w </w:t>
      </w:r>
      <w:r w:rsidRPr="00126C32">
        <w:lastRenderedPageBreak/>
        <w:t>związku z poniesionymi szkodami” 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Miejskim Ośrodku Pomocy Społecznej w Łodzi</w:t>
      </w:r>
      <w:r w:rsidRPr="00126C32">
        <w:rPr>
          <w:bCs/>
          <w:szCs w:val="20"/>
        </w:rPr>
        <w:t xml:space="preserve"> </w:t>
      </w:r>
      <w:r w:rsidRPr="00126C32">
        <w:t>(dział 852, rozdział 85219) w</w:t>
      </w:r>
      <w:r w:rsidRPr="00126C32">
        <w:rPr>
          <w:bCs/>
          <w:szCs w:val="20"/>
        </w:rPr>
        <w:t xml:space="preserve">  zadaniu pn. „Funkcjonowanie jednostki” 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Środki z odszkodowania zostaną przeznaczone na naprawę laptopa.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1.957 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Dysponowania Mieniem</w:t>
      </w:r>
      <w:r w:rsidRPr="00126C32">
        <w:rPr>
          <w:bCs/>
          <w:szCs w:val="20"/>
        </w:rPr>
        <w:t xml:space="preserve"> </w:t>
      </w:r>
      <w:r w:rsidRPr="00126C32">
        <w:t xml:space="preserve">(dział 750, rozdział 75095) </w:t>
      </w:r>
      <w:r w:rsidRPr="00126C32">
        <w:br/>
        <w:t>w</w:t>
      </w:r>
      <w:r w:rsidRPr="00126C32">
        <w:rPr>
          <w:bCs/>
          <w:szCs w:val="20"/>
        </w:rPr>
        <w:t xml:space="preserve">  zadaniu pn.</w:t>
      </w:r>
      <w:r w:rsidRPr="00126C32">
        <w:t xml:space="preserve"> „POZOSTAŁE DOCHODY: odszkodowania od firm ubezpieczeniowych </w:t>
      </w:r>
      <w:r w:rsidRPr="00126C32">
        <w:br/>
        <w:t>w związku z poniesionymi szkodami” 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Techniczno-Gospodarczym</w:t>
      </w:r>
      <w:r w:rsidRPr="00126C32">
        <w:rPr>
          <w:bCs/>
          <w:szCs w:val="20"/>
        </w:rPr>
        <w:t xml:space="preserve"> </w:t>
      </w:r>
      <w:r w:rsidRPr="00126C32">
        <w:t xml:space="preserve">(dział 750, rozdział 75023) </w:t>
      </w:r>
      <w:r w:rsidRPr="00126C32">
        <w:br/>
        <w:t>w</w:t>
      </w:r>
      <w:r w:rsidRPr="00126C32">
        <w:rPr>
          <w:bCs/>
          <w:szCs w:val="20"/>
        </w:rPr>
        <w:t xml:space="preserve">  zadaniu pn. „Funkcjonowanie jednostki” 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Środki z odszkodowania zostaną przeznaczone na naprawę okładziny schodów budynku przy ul. Piotrkowskiej 104.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Zwiększenie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zwiększenia o kwotę </w:t>
      </w:r>
      <w:r w:rsidRPr="00126C32">
        <w:rPr>
          <w:b/>
        </w:rPr>
        <w:t>1.657 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Dysponowania Mieniem</w:t>
      </w:r>
      <w:r w:rsidRPr="00126C32">
        <w:rPr>
          <w:bCs/>
          <w:szCs w:val="20"/>
        </w:rPr>
        <w:t xml:space="preserve"> </w:t>
      </w:r>
      <w:r w:rsidRPr="00126C32">
        <w:t xml:space="preserve">(dział 750, rozdział 75095) </w:t>
      </w:r>
      <w:r w:rsidRPr="00126C32">
        <w:br/>
        <w:t>w</w:t>
      </w:r>
      <w:r w:rsidRPr="00126C32">
        <w:rPr>
          <w:bCs/>
          <w:szCs w:val="20"/>
        </w:rPr>
        <w:t xml:space="preserve">  zadaniu pn.</w:t>
      </w:r>
      <w:r w:rsidRPr="00126C32">
        <w:t xml:space="preserve"> „POZOSTAŁE DOCHODY: odszkodowania od firm ubezpieczeniowych </w:t>
      </w:r>
      <w:r w:rsidRPr="00126C32">
        <w:br/>
        <w:t>w związku z poniesionymi szkodami” 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>wydatków w</w:t>
      </w:r>
      <w:r w:rsidRPr="00126C32">
        <w:rPr>
          <w:bCs/>
          <w:szCs w:val="20"/>
        </w:rPr>
        <w:t xml:space="preserve"> </w:t>
      </w:r>
      <w:r w:rsidRPr="00126C32">
        <w:rPr>
          <w:b/>
          <w:bCs/>
          <w:szCs w:val="20"/>
        </w:rPr>
        <w:t>Wydziale Zarządzania Kryzysowego i Bezpieczeństwa</w:t>
      </w:r>
      <w:r w:rsidRPr="00126C32">
        <w:rPr>
          <w:bCs/>
          <w:szCs w:val="20"/>
        </w:rPr>
        <w:t xml:space="preserve"> </w:t>
      </w:r>
      <w:r w:rsidRPr="00126C32">
        <w:t>(dział 754, rozdział 75421) w</w:t>
      </w:r>
      <w:r w:rsidRPr="00126C32">
        <w:rPr>
          <w:bCs/>
          <w:szCs w:val="20"/>
        </w:rPr>
        <w:t xml:space="preserve">  zadaniu pn. „Działania związane z kryzysem uchodźczym będącym następstwem ataku Rosji na Ukrainę” 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126C32">
        <w:rPr>
          <w:bCs/>
          <w:szCs w:val="20"/>
        </w:rPr>
        <w:t>Środki z odszkodowania zostaną przeznaczone na naprawę uszkodzonego telewizora.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Zmniejszenie planowanych w budżecie miasta Łodzi na 2022 rok dochodów i wydatków.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rPr>
          <w:b/>
        </w:rPr>
      </w:pPr>
      <w:r w:rsidRPr="00126C32">
        <w:t xml:space="preserve">W budżecie na 2022 rok dokonuje się zmniejszenia o kwotę </w:t>
      </w:r>
      <w:r w:rsidRPr="00126C32">
        <w:rPr>
          <w:b/>
        </w:rPr>
        <w:t>14.000</w:t>
      </w:r>
      <w:r w:rsidRPr="00126C32">
        <w:t xml:space="preserve"> </w:t>
      </w:r>
      <w:r w:rsidRPr="00126C32">
        <w:rPr>
          <w:b/>
        </w:rPr>
        <w:t>zł</w:t>
      </w:r>
      <w:r w:rsidRPr="00126C32">
        <w:t>: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26C32">
        <w:t xml:space="preserve">dochodów w </w:t>
      </w:r>
      <w:r w:rsidRPr="00126C32">
        <w:rPr>
          <w:b/>
          <w:bCs/>
          <w:szCs w:val="20"/>
        </w:rPr>
        <w:t>Wydziale Budżetu</w:t>
      </w:r>
      <w:r w:rsidRPr="00126C32">
        <w:rPr>
          <w:bCs/>
          <w:szCs w:val="20"/>
        </w:rPr>
        <w:t xml:space="preserve"> </w:t>
      </w:r>
      <w:r w:rsidRPr="00126C32">
        <w:t>(dział 853 rozdział 85395) w gminnym</w:t>
      </w:r>
      <w:r w:rsidRPr="00126C32">
        <w:rPr>
          <w:bCs/>
          <w:szCs w:val="20"/>
        </w:rPr>
        <w:t xml:space="preserve">  zadaniu pn.: „ŚRODKI ZE ŹRÓDEŁ ZAGRANICZNYCH NA DOFINANSOWANIE ZADAŃ WŁASNYCH:</w:t>
      </w:r>
      <w:r w:rsidRPr="00126C32">
        <w:t xml:space="preserve"> Aktywizacja zawodowa na obszarze rewitalizacji Miasta Łodzi”</w:t>
      </w:r>
    </w:p>
    <w:p w:rsidR="00721477" w:rsidRPr="00126C32" w:rsidRDefault="00721477" w:rsidP="00721477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126C32">
        <w:t xml:space="preserve">wydatków w </w:t>
      </w:r>
      <w:r w:rsidRPr="00126C32">
        <w:rPr>
          <w:b/>
        </w:rPr>
        <w:t>Biurze Rewitalizacji i Mieszkalnictwa</w:t>
      </w:r>
      <w:r w:rsidRPr="00126C32">
        <w:t xml:space="preserve"> (dział 853 rozdział 85395) </w:t>
      </w:r>
      <w:r w:rsidRPr="00126C32">
        <w:br/>
        <w:t>w gminnym zadaniu pn.: „Aktywizacja zawodowa na obszarze rewitalizacji Miasta Łodzi”.</w:t>
      </w:r>
    </w:p>
    <w:p w:rsidR="00721477" w:rsidRPr="00126C32" w:rsidRDefault="00721477" w:rsidP="00721477">
      <w:pPr>
        <w:pStyle w:val="Tekstpodstawowy"/>
        <w:keepNext/>
        <w:widowControl w:val="0"/>
        <w:spacing w:line="360" w:lineRule="auto"/>
        <w:ind w:left="360"/>
      </w:pPr>
      <w:r w:rsidRPr="00126C32">
        <w:t xml:space="preserve">Powyższe zmiany wynikają z przedłużenia realizacji projektu.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Zmiany w planowanych w budżecie miasta Łodzi na 2022 rok w dochodach i wydatkach.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126C32">
        <w:t>W budżecie na 2022 rok dokonuje się niżej wymienionych zmian: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6C32">
        <w:t xml:space="preserve">zwiększenie dochodów w wysokości </w:t>
      </w:r>
      <w:r w:rsidRPr="00126C32">
        <w:rPr>
          <w:b/>
        </w:rPr>
        <w:t>4.561.899 zł</w:t>
      </w:r>
      <w:r w:rsidRPr="00126C32">
        <w:t xml:space="preserve"> z tego w: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rPr>
          <w:b/>
        </w:rPr>
        <w:t>Wydziale Budżetu</w:t>
      </w:r>
      <w:r w:rsidRPr="00126C32">
        <w:t xml:space="preserve"> (dział 853, rozdział 85395) w wysokości </w:t>
      </w:r>
      <w:r w:rsidRPr="00126C32">
        <w:rPr>
          <w:b/>
        </w:rPr>
        <w:t>3.110 zł</w:t>
      </w:r>
      <w:r w:rsidRPr="00126C32">
        <w:t xml:space="preserve"> w zadaniu pn. „ŚRODKI ZE ŹRÓDEŁ ZAGRANICZNYCH NA DOFINANSOWANIE ZADAŃ WŁASNYCH: Sukces z miasta Łodzi pochodzi”.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Powyższa zmiana wynika z urealnienia planu dochodów.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rPr>
          <w:b/>
        </w:rPr>
        <w:t>Wydziale Budżetu</w:t>
      </w:r>
      <w:r w:rsidRPr="00126C32">
        <w:t xml:space="preserve"> (dział 756, rozdział 75618) w wysokości </w:t>
      </w:r>
      <w:r w:rsidRPr="00126C32">
        <w:rPr>
          <w:b/>
        </w:rPr>
        <w:t>1.134.000 zł</w:t>
      </w:r>
      <w:r w:rsidRPr="00126C32">
        <w:t xml:space="preserve"> w zadaniu pn. „WPŁYWY Z OPŁAT I ŚWIADCZONYCH USŁUG PUBLICZNYCH: opłata za wydanie zezwolenia na sprzedaż napojów alkoholowych - obrót hurtowy”.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Powyższa zmiana wynika z wpływu opłat  od napojów alkoholowych o ilości nominalnej napoju nieprzekraczającej 300 ml.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rPr>
          <w:b/>
        </w:rPr>
        <w:t>Zarządzie Inwestycji Miejskich</w:t>
      </w:r>
      <w:r w:rsidRPr="00126C32">
        <w:t xml:space="preserve"> (dział 600,700,926) w wysokości </w:t>
      </w:r>
      <w:r w:rsidRPr="00126C32">
        <w:rPr>
          <w:b/>
        </w:rPr>
        <w:t>3.424.789 zł</w:t>
      </w:r>
      <w:r w:rsidRPr="00126C32">
        <w:t xml:space="preserve"> w zadaniu pn. „POZOSTAŁE DOCHODY: 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- Grzywny, mandaty i kary,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- Rozliczenia z tytułu podatku VAT,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- Inne dochody,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- Dochody z tytułu odszkodowań”.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Powyższa zmiana wynika z wpływu nieplanowanych dochodów.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6C32">
        <w:t xml:space="preserve">zmniejszenie wydatków w wysokości </w:t>
      </w:r>
      <w:r w:rsidRPr="00126C32">
        <w:rPr>
          <w:b/>
        </w:rPr>
        <w:t>9.986.026 zł</w:t>
      </w:r>
      <w:r w:rsidRPr="00126C32">
        <w:t xml:space="preserve"> z tego w: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Centrum Administracyjne Pieczy Zastępczej</w:t>
      </w:r>
      <w:r w:rsidRPr="00126C32">
        <w:t xml:space="preserve"> (dział 855 rozdział 85510) w wysokości </w:t>
      </w:r>
      <w:r w:rsidRPr="00126C32">
        <w:rPr>
          <w:b/>
        </w:rPr>
        <w:t xml:space="preserve">50.000 zł </w:t>
      </w:r>
      <w:r w:rsidRPr="00126C32">
        <w:t xml:space="preserve"> w zadaniu pn. „Utrzymanie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Wydziale Budżetu</w:t>
      </w:r>
      <w:r w:rsidRPr="00126C32">
        <w:t xml:space="preserve"> (dział 758, rozdział 75818) w wysokości </w:t>
      </w:r>
      <w:r w:rsidRPr="00126C32">
        <w:rPr>
          <w:b/>
        </w:rPr>
        <w:t>900.000 zł</w:t>
      </w:r>
      <w:r w:rsidRPr="00126C32">
        <w:t xml:space="preserve"> w zadaniu majątkowym pn. „Rezerwa celowa na zadania majątkowe realizowane z ramach dofinansowania ze środków zewnętrznych”.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  <w:rPr>
          <w:strike/>
        </w:rPr>
      </w:pPr>
      <w:r w:rsidRPr="00126C32">
        <w:t xml:space="preserve">Środki zostaną przeznaczone na zbilansowanie uchwały. </w:t>
      </w:r>
      <w:r w:rsidRPr="00126C32">
        <w:rPr>
          <w:strike/>
        </w:rPr>
        <w:t xml:space="preserve">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Architekta Miasta</w:t>
      </w:r>
      <w:r w:rsidRPr="00126C32">
        <w:t xml:space="preserve"> (dział 710 rozdział 71095) w wysokości </w:t>
      </w:r>
      <w:r w:rsidRPr="00126C32">
        <w:rPr>
          <w:b/>
        </w:rPr>
        <w:t xml:space="preserve">69.500 zł </w:t>
      </w:r>
      <w:r w:rsidRPr="00126C32">
        <w:t xml:space="preserve"> w zadaniu pn. „Organizacja konkursów architektonicznych i architektoniczno-urbanistycznych”.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Architekta Miasta</w:t>
      </w:r>
      <w:r w:rsidRPr="00126C32">
        <w:t xml:space="preserve"> (dział 710,921) w wysokości </w:t>
      </w:r>
      <w:r w:rsidRPr="00126C32">
        <w:rPr>
          <w:b/>
        </w:rPr>
        <w:t xml:space="preserve">93.000 zł </w:t>
      </w:r>
      <w:r w:rsidRPr="00126C32">
        <w:t xml:space="preserve"> w zadaniach pn.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„Organizacja konkursów architektonicznych i architektoniczno-urbanistycznych”,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„Realizacja zadań wynikających ze Strategii Przestrzennego rozwoju Łodzi 2020+ i Gminnego Programu Opieki nad Zabytkami”,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„Renowacje, prace konserwatorskie obiektów zabytkowych i inne wydatki związane z realizacją Gminnego Programu Opieki nad Zabytkami”,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Nadzoru Właścicielskiego</w:t>
      </w:r>
      <w:r w:rsidRPr="00126C32">
        <w:t xml:space="preserve"> (dział 750, rozdział 75095) w wysokości </w:t>
      </w:r>
      <w:r w:rsidRPr="00126C32">
        <w:rPr>
          <w:b/>
        </w:rPr>
        <w:t xml:space="preserve">37.210 zł </w:t>
      </w:r>
      <w:r w:rsidRPr="00126C32">
        <w:t xml:space="preserve"> w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„Wydatki i opłaty związane z prowadzonymi przez Biuro zadaniami”,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„Zakup usług dotyczących ekspertyz, analiz i wycen”.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Zarządzania Kryzysowego i Bezpieczeństwa</w:t>
      </w:r>
      <w:r w:rsidRPr="00126C32">
        <w:t xml:space="preserve"> (dział 754 rozdział 75412) w wysokości </w:t>
      </w:r>
      <w:r w:rsidRPr="00126C32">
        <w:rPr>
          <w:b/>
        </w:rPr>
        <w:t xml:space="preserve">447.620 zł </w:t>
      </w:r>
      <w:r w:rsidRPr="00126C32">
        <w:t xml:space="preserve"> w zadaniu majątkowym pn. „Nowy samochód - szybsza pomoc! Zakup lekkiego samochodu ratowniczego z przyczepą transportową dla OSP Łódź-Wiskitno”.</w:t>
      </w:r>
    </w:p>
    <w:p w:rsidR="00721477" w:rsidRPr="00126C32" w:rsidRDefault="00721477" w:rsidP="00721477">
      <w:pPr>
        <w:keepNext/>
        <w:spacing w:line="360" w:lineRule="auto"/>
        <w:ind w:firstLine="426"/>
        <w:jc w:val="both"/>
      </w:pPr>
      <w:r w:rsidRPr="00126C32">
        <w:t>Powyższa zmiana wynika z przeniesienia wydatków na zadaniu na 2023 r.</w:t>
      </w:r>
    </w:p>
    <w:p w:rsidR="00721477" w:rsidRPr="00126C32" w:rsidRDefault="00721477" w:rsidP="00721477">
      <w:pPr>
        <w:keepNext/>
        <w:spacing w:line="360" w:lineRule="auto"/>
        <w:jc w:val="both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Miejskim Ośrodku Pomocy Społecznej w Łodzi</w:t>
      </w:r>
      <w:r w:rsidRPr="00126C32">
        <w:t xml:space="preserve"> (dział 852 rozdział 85295) w wysokości </w:t>
      </w:r>
      <w:r w:rsidRPr="00126C32">
        <w:rPr>
          <w:b/>
        </w:rPr>
        <w:t xml:space="preserve">100.000 zł </w:t>
      </w:r>
      <w:r w:rsidRPr="00126C32">
        <w:t xml:space="preserve"> w zadaniu pn. „Dożywianie dzieci w szkołach”.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Miejskim Ośrodku Pomocy Społecznej w Łodzi</w:t>
      </w:r>
      <w:r w:rsidRPr="00126C32">
        <w:t xml:space="preserve"> (dział 852) w wysokości </w:t>
      </w:r>
      <w:r w:rsidRPr="00126C32">
        <w:rPr>
          <w:b/>
        </w:rPr>
        <w:t xml:space="preserve">555.980 zł </w:t>
      </w:r>
      <w:r w:rsidRPr="00126C32">
        <w:t xml:space="preserve"> w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firstLine="426"/>
      </w:pPr>
      <w:r w:rsidRPr="00126C32">
        <w:t xml:space="preserve"> </w:t>
      </w:r>
      <w:r w:rsidRPr="00126C32">
        <w:rPr>
          <w:bCs/>
        </w:rPr>
        <w:t xml:space="preserve">- „Utrzymanie jednostki” </w:t>
      </w:r>
      <w:r w:rsidRPr="00126C32">
        <w:t>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firstLine="426"/>
      </w:pPr>
      <w:r w:rsidRPr="00126C32">
        <w:t>-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Miejskim Zespole Żłobków</w:t>
      </w:r>
      <w:r w:rsidRPr="00126C32">
        <w:t xml:space="preserve"> (dział 855,rozdział 85516) w wysokości </w:t>
      </w:r>
      <w:r w:rsidRPr="00126C32">
        <w:rPr>
          <w:b/>
        </w:rPr>
        <w:t xml:space="preserve">461.808 zł </w:t>
      </w:r>
      <w:r w:rsidRPr="00126C32">
        <w:t xml:space="preserve"> w zadaniu pn.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Miejskim Ośrodku Sportu i Rekreacji</w:t>
      </w:r>
      <w:r w:rsidRPr="00126C32">
        <w:t xml:space="preserve"> (dział 926, rozdział 92604) w wysokości </w:t>
      </w:r>
      <w:r w:rsidRPr="00126C32">
        <w:rPr>
          <w:b/>
        </w:rPr>
        <w:t xml:space="preserve">343.200 zł </w:t>
      </w:r>
      <w:r w:rsidRPr="00126C32">
        <w:t xml:space="preserve"> w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firstLine="426"/>
      </w:pPr>
      <w:r w:rsidRPr="00126C32">
        <w:t xml:space="preserve"> </w:t>
      </w:r>
      <w:r w:rsidRPr="00126C32">
        <w:rPr>
          <w:bCs/>
        </w:rPr>
        <w:t xml:space="preserve">- „Utrzymanie jednostki” </w:t>
      </w:r>
      <w:r w:rsidRPr="00126C32">
        <w:t>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firstLine="426"/>
      </w:pPr>
      <w:r w:rsidRPr="00126C32">
        <w:t>-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zadaniach.</w:t>
      </w:r>
    </w:p>
    <w:p w:rsidR="00721477" w:rsidRPr="00126C32" w:rsidRDefault="00721477" w:rsidP="00721477">
      <w:pPr>
        <w:keepNext/>
        <w:spacing w:line="360" w:lineRule="auto"/>
        <w:jc w:val="both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Straży Miejskiej w Łodzi</w:t>
      </w:r>
      <w:r w:rsidRPr="00126C32">
        <w:t xml:space="preserve"> (dział 754 rozdział 75416) w wysokości </w:t>
      </w:r>
      <w:r w:rsidRPr="00126C32">
        <w:rPr>
          <w:b/>
        </w:rPr>
        <w:t xml:space="preserve">48.839 zł </w:t>
      </w:r>
      <w:r w:rsidRPr="00126C32">
        <w:t xml:space="preserve"> w zadaniu pn. „Długoterminowy wynajem pojazdów dla obsługi transportowej miejskich jednostek organizacyjnych”.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przesunięcia realizacji  zadania na 2023 r.</w:t>
      </w:r>
    </w:p>
    <w:p w:rsidR="00721477" w:rsidRPr="00126C32" w:rsidRDefault="00721477" w:rsidP="00721477">
      <w:pPr>
        <w:keepNext/>
        <w:spacing w:line="360" w:lineRule="auto"/>
        <w:ind w:firstLine="426"/>
        <w:jc w:val="both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Rewitalizacji i Mieszkalnictwa</w:t>
      </w:r>
      <w:r w:rsidRPr="00126C32">
        <w:t xml:space="preserve"> (dział 700 rozdział 70095) w wysokości </w:t>
      </w:r>
      <w:r w:rsidRPr="00126C32">
        <w:rPr>
          <w:b/>
        </w:rPr>
        <w:t xml:space="preserve">70.000 zł </w:t>
      </w:r>
      <w:r w:rsidRPr="00126C32">
        <w:t xml:space="preserve"> w zadaniu pn. „Inne działania rewitalizacyjne i wydatki związane z projektami współfinansowanymi ze środków zewnętrznych”.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urealnienia planu wydatków.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Rewitalizacji i Mieszkalnictwa</w:t>
      </w:r>
      <w:r w:rsidRPr="00126C32">
        <w:t xml:space="preserve"> (dział 750 rozdział 75023) w wysokości </w:t>
      </w:r>
      <w:r w:rsidRPr="00126C32">
        <w:rPr>
          <w:b/>
        </w:rPr>
        <w:t xml:space="preserve">70.000 zł </w:t>
      </w:r>
      <w:r w:rsidRPr="00126C32">
        <w:t xml:space="preserve"> w zadaniu pn. „Utrzymanie i rozbudowa systemu IPS - obsługa wniosków o lokale”.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Rewitalizacji i Mieszkalnictwa</w:t>
      </w:r>
      <w:r w:rsidRPr="00126C32">
        <w:t xml:space="preserve"> (dział 853 rozdział 85395) w wysokości </w:t>
      </w:r>
      <w:r w:rsidRPr="00126C32">
        <w:rPr>
          <w:b/>
        </w:rPr>
        <w:t xml:space="preserve">116.500 zł </w:t>
      </w:r>
      <w:r w:rsidRPr="00126C32">
        <w:t xml:space="preserve"> w zadaniu pn. „Projekty społeczne dofinansowywane ze źródeł zewnętrznych - wkład własny”.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Biurze Rewitalizacji i Mieszkalnictwa</w:t>
      </w:r>
      <w:r w:rsidRPr="00126C32">
        <w:t xml:space="preserve"> (dział 853 rozdział 85395) w wysokości </w:t>
      </w:r>
      <w:r w:rsidRPr="00126C32">
        <w:rPr>
          <w:b/>
        </w:rPr>
        <w:t xml:space="preserve">7.088 zł </w:t>
      </w:r>
      <w:r w:rsidRPr="00126C32">
        <w:t xml:space="preserve"> w zadaniu pn. „Sukces z miasta Łodzi pochodzi”.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wydłużenia realizacji zadania.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keepNext/>
        <w:spacing w:line="360" w:lineRule="auto"/>
        <w:ind w:firstLine="426"/>
        <w:jc w:val="both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Wydziale Informatyki</w:t>
      </w:r>
      <w:r w:rsidRPr="00126C32">
        <w:t xml:space="preserve"> (dział 750 rozdział 75095) w wysokości </w:t>
      </w:r>
      <w:r w:rsidRPr="00126C32">
        <w:rPr>
          <w:b/>
        </w:rPr>
        <w:t xml:space="preserve">18.158 zł </w:t>
      </w:r>
      <w:r w:rsidRPr="00126C32">
        <w:t xml:space="preserve"> w zadaniu pn. „Cyfrowa Gmina”.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t>Płatności w ramach realizowanych postępowań o zamówienie publiczne będą dokonywane dopiero w 2023 r..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rPr>
          <w:b/>
        </w:rPr>
        <w:t xml:space="preserve">Wydziale Gospodarki Komunalnej </w:t>
      </w:r>
      <w:r w:rsidRPr="00126C32">
        <w:t xml:space="preserve">(dział 900, rozdział 90001) w wysokości </w:t>
      </w:r>
      <w:r w:rsidRPr="00126C32">
        <w:rPr>
          <w:b/>
        </w:rPr>
        <w:t>596.068 zł</w:t>
      </w:r>
      <w:r w:rsidRPr="00126C32">
        <w:t xml:space="preserve"> w zadaniu pn. „Utrzymanie kanalizacji deszczowej”.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t>Powyższa zmiana wynika z przeniesienia  zakończenia realizacji zadania na  2023 r.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rPr>
          <w:b/>
        </w:rPr>
        <w:t xml:space="preserve">Wydziale Gospodarki Komunalnej </w:t>
      </w:r>
      <w:r w:rsidRPr="00126C32">
        <w:t xml:space="preserve">(dział 400, rozdział 40095) w wysokości </w:t>
      </w:r>
      <w:r w:rsidRPr="00126C32">
        <w:rPr>
          <w:b/>
        </w:rPr>
        <w:t>250.000 zł</w:t>
      </w:r>
      <w:r w:rsidRPr="00126C32">
        <w:t xml:space="preserve"> w zadaniu majątkowym pn. „Termomodernizacja 10 placówek edukacyjnych - etap przygotowawczy”.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t>Powyższa zmiana wynika z przeniesienia  zakończenia realizacji zadania na  2023 r.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rPr>
          <w:b/>
        </w:rPr>
        <w:t xml:space="preserve">Wydziale Gospodarki Komunalnej </w:t>
      </w:r>
      <w:r w:rsidRPr="00126C32">
        <w:t xml:space="preserve">(dział 900, rozdział 90095) w wysokości </w:t>
      </w:r>
      <w:r w:rsidRPr="00126C32">
        <w:rPr>
          <w:b/>
        </w:rPr>
        <w:t>1.950.000 zł</w:t>
      </w:r>
      <w:r w:rsidRPr="00126C32">
        <w:t xml:space="preserve"> w zadaniu majątkowym pn. „Inwestycje związane z zaopatrzeniem w wodę i odprowadzaniem ścieków dla miasta Łodzi”.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t>Powyższa zmiana wynika z przeniesienia  zakończenia realizacji zadania na  2023 r.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rPr>
          <w:b/>
        </w:rPr>
        <w:t xml:space="preserve">Wydziale Zdrowia i Spraw Społecznych </w:t>
      </w:r>
      <w:r w:rsidRPr="00126C32">
        <w:t xml:space="preserve">(dział 855, rozdział 85516) w wysokości </w:t>
      </w:r>
      <w:r w:rsidRPr="00126C32">
        <w:rPr>
          <w:b/>
        </w:rPr>
        <w:t>49.480 zł</w:t>
      </w:r>
      <w:r w:rsidRPr="00126C32">
        <w:t xml:space="preserve"> w zadaniu majątkowym pn. „Poprawa bazy technicznej w budynkach żłobków”.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rPr>
          <w:b/>
        </w:rPr>
        <w:t xml:space="preserve">Wydziale Zdrowia i Spraw Społecznych </w:t>
      </w:r>
      <w:r w:rsidRPr="00126C32">
        <w:t xml:space="preserve">(dział 851, rozdział 85195) w wysokości </w:t>
      </w:r>
      <w:r w:rsidRPr="00126C32">
        <w:rPr>
          <w:b/>
        </w:rPr>
        <w:t>18.083 zł</w:t>
      </w:r>
      <w:r w:rsidRPr="00126C32">
        <w:t xml:space="preserve"> w zadaniu pn. „Odszkodowania, renty i inne wydatki wynikające z wyroków sądowych w zakresie ochrony zdrowia”.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rPr>
          <w:b/>
        </w:rPr>
        <w:t xml:space="preserve">Wydziale Zdrowia i Spraw Społecznych </w:t>
      </w:r>
      <w:r w:rsidRPr="00126C32">
        <w:t xml:space="preserve">(dział 852, rozdział 85202) w wysokości </w:t>
      </w:r>
      <w:r w:rsidRPr="00126C32">
        <w:rPr>
          <w:b/>
        </w:rPr>
        <w:t>855.348 zł</w:t>
      </w:r>
      <w:r w:rsidRPr="00126C32">
        <w:t xml:space="preserve"> w zadaniach pn.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firstLine="426"/>
      </w:pPr>
      <w:r w:rsidRPr="00126C32">
        <w:rPr>
          <w:bCs/>
        </w:rPr>
        <w:t xml:space="preserve">- „Utrzymanie jednostek” </w:t>
      </w:r>
      <w:r w:rsidRPr="00126C32">
        <w:t>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firstLine="426"/>
      </w:pPr>
      <w:r w:rsidRPr="00126C32">
        <w:t>-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Wydziale Ochrony Środowiska i Rolnictwa</w:t>
      </w:r>
      <w:r w:rsidRPr="00126C32">
        <w:t xml:space="preserve"> (dział 900 rozdział 90006) w wysokości </w:t>
      </w:r>
      <w:r w:rsidRPr="00126C32">
        <w:rPr>
          <w:b/>
        </w:rPr>
        <w:t xml:space="preserve">5.000 zł </w:t>
      </w:r>
      <w:r w:rsidRPr="00126C32">
        <w:t xml:space="preserve"> w zadaniu pn. „Zlecanie opracowanie opinii i </w:t>
      </w:r>
      <w:proofErr w:type="spellStart"/>
      <w:r w:rsidRPr="00126C32">
        <w:t>korefaratów</w:t>
      </w:r>
      <w:proofErr w:type="spellEnd"/>
      <w:r w:rsidRPr="00126C32">
        <w:t xml:space="preserve"> z zakresu prac geologicznych i hydrogeologicznych”.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>Wydziale Kształtowania Środowiska</w:t>
      </w:r>
      <w:r w:rsidRPr="00126C32">
        <w:t xml:space="preserve"> (dział 900 rozdział 90095) w wysokości </w:t>
      </w:r>
      <w:r w:rsidRPr="00126C32">
        <w:rPr>
          <w:b/>
        </w:rPr>
        <w:t xml:space="preserve">117.018 zł </w:t>
      </w:r>
      <w:r w:rsidRPr="00126C32">
        <w:t xml:space="preserve"> w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„Zwiększenie bioróżnorodności na terenie miasta Łodzi”,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„Pozostałe działania związane z rozwojem terenów zieleni miasta”,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„Wspieranie działań związanych z pozyskiwaniem funduszy zewnętrznych”,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„Odnowienie Parku Legionów”,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- „Gospodarka miejskimi zasobami wodnymi”.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oszczędności na zadaniach.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 xml:space="preserve">Zarządzie Inwestycji Miejskich </w:t>
      </w:r>
      <w:r w:rsidRPr="00126C32">
        <w:t xml:space="preserve">(dział 600) w wysokości </w:t>
      </w:r>
      <w:r w:rsidRPr="00126C32">
        <w:rPr>
          <w:b/>
        </w:rPr>
        <w:t>1.106.040 zł</w:t>
      </w:r>
      <w:r w:rsidRPr="00126C32">
        <w:t xml:space="preserve"> w zadaniu majątkowym pn. „System Informacji Parkingowej dla obszaru Parku im. Marszałka Józefa Piłsudskiego”.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Powyższa zmiana wynika z braku realizacji zadania w bieżącym roku.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 xml:space="preserve">Zarządzie Inwestycji Miejskich </w:t>
      </w:r>
      <w:r w:rsidRPr="00126C32">
        <w:t xml:space="preserve">(dział 600 rozdział 60015) w wysokości </w:t>
      </w:r>
      <w:r w:rsidRPr="00126C32">
        <w:rPr>
          <w:b/>
        </w:rPr>
        <w:t>1.650.086 zł</w:t>
      </w:r>
      <w:r w:rsidRPr="00126C32">
        <w:t xml:space="preserve"> w zadaniu majątkowym pn. „Rewitalizacja obszarowa - Projekty 1-8 - wydatki nieobjęte umowami o dofinansowanie”.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26C32">
        <w:t>Powyższa zmiana wynika z przeniesienia  zakończenia realizacji zadania na  2023 r.</w:t>
      </w:r>
    </w:p>
    <w:p w:rsidR="00721477" w:rsidRPr="00126C32" w:rsidRDefault="00721477" w:rsidP="00721477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6C32">
        <w:t xml:space="preserve">zwiększenie wydatków w wysokości </w:t>
      </w:r>
      <w:r w:rsidRPr="00126C32">
        <w:rPr>
          <w:b/>
        </w:rPr>
        <w:t>33.662.749 zł</w:t>
      </w:r>
      <w:r w:rsidRPr="00126C32">
        <w:t xml:space="preserve"> z tego w: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126C32">
        <w:rPr>
          <w:b/>
        </w:rPr>
        <w:t>Wydziale Budżetu</w:t>
      </w:r>
      <w:r w:rsidRPr="00126C32">
        <w:t xml:space="preserve"> (dział 758, rozdział 75818) w wysokości </w:t>
      </w:r>
      <w:r w:rsidRPr="00126C32">
        <w:rPr>
          <w:b/>
        </w:rPr>
        <w:t>127.000 zł</w:t>
      </w:r>
      <w:r w:rsidRPr="00126C32">
        <w:t xml:space="preserve"> w zadaniu pn. „Rezerwa celowa na wynagrodzenia jednostek organizacyjnych w tym na odprawy emerytalno-rentowe oraz nagrody jubileuszowe”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126C32">
        <w:t>Powyższa zmiana wynika z urealnienia planu wydatków.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rPr>
          <w:b/>
        </w:rPr>
        <w:t xml:space="preserve">Wydziale Kultury </w:t>
      </w:r>
      <w:r w:rsidRPr="00126C32">
        <w:t xml:space="preserve">(dział 921, rozdział 92109) w wysokości </w:t>
      </w:r>
      <w:r w:rsidRPr="00126C32">
        <w:rPr>
          <w:b/>
        </w:rPr>
        <w:t>26.593 zł</w:t>
      </w:r>
      <w:r w:rsidRPr="00126C32">
        <w:t xml:space="preserve"> w zadaniu pn. „Akademicki Ośrodek Inicjatyw Artystycznych w Łodzi”.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26C32">
        <w:t>Środki zostaną przeznaczone na  wypłatę nagród jubileuszowych i odpraw emerytalnych.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709"/>
        </w:tabs>
        <w:spacing w:line="360" w:lineRule="auto"/>
      </w:pP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rPr>
          <w:b/>
        </w:rPr>
        <w:t>Wydziale Edukacji</w:t>
      </w:r>
      <w:r w:rsidRPr="00126C32">
        <w:t xml:space="preserve"> (dział 801 rozdział 80115,80120,80104) w wysokości </w:t>
      </w:r>
      <w:r w:rsidRPr="00126C32">
        <w:rPr>
          <w:b/>
        </w:rPr>
        <w:t xml:space="preserve">284.000 zł </w:t>
      </w:r>
      <w:r w:rsidRPr="00126C32">
        <w:t xml:space="preserve"> w zadaniach pn.:</w:t>
      </w:r>
    </w:p>
    <w:p w:rsidR="00721477" w:rsidRPr="00126C32" w:rsidRDefault="00721477" w:rsidP="00721477">
      <w:pPr>
        <w:keepNext/>
        <w:spacing w:line="360" w:lineRule="auto"/>
        <w:ind w:firstLine="426"/>
        <w:jc w:val="both"/>
      </w:pPr>
      <w:r w:rsidRPr="00126C32">
        <w:t>- „Modernizacje budynków Szkół Ponadpodstawowych”</w:t>
      </w:r>
    </w:p>
    <w:p w:rsidR="00721477" w:rsidRPr="00126C32" w:rsidRDefault="00721477" w:rsidP="00721477">
      <w:pPr>
        <w:keepNext/>
        <w:spacing w:line="360" w:lineRule="auto"/>
        <w:ind w:firstLine="426"/>
        <w:jc w:val="both"/>
      </w:pPr>
      <w:r w:rsidRPr="00126C32">
        <w:t>- „Modernizacja pionów żywienia w przedszkolach  miejskich”,</w:t>
      </w:r>
    </w:p>
    <w:p w:rsidR="00721477" w:rsidRPr="00126C32" w:rsidRDefault="00721477" w:rsidP="00721477">
      <w:pPr>
        <w:keepNext/>
        <w:spacing w:line="360" w:lineRule="auto"/>
        <w:ind w:firstLine="426"/>
        <w:jc w:val="both"/>
      </w:pPr>
      <w:r w:rsidRPr="00126C32">
        <w:t>- „Modernizacje budynków Szkół Podstawowych”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Powyższe zmiany wynikają  z konieczności zagwarantowania bezpiecznego funkcjonowania jednostek oświatowych.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rPr>
          <w:b/>
        </w:rPr>
        <w:t>Wydziale Edukacji</w:t>
      </w:r>
      <w:r w:rsidRPr="00126C32">
        <w:t xml:space="preserve"> (dział 801 rozdział 80195) w wysokości </w:t>
      </w:r>
      <w:r w:rsidRPr="00126C32">
        <w:rPr>
          <w:b/>
        </w:rPr>
        <w:t xml:space="preserve">255.020 zł </w:t>
      </w:r>
      <w:r w:rsidRPr="00126C32">
        <w:t xml:space="preserve"> w zadaniu pn. „Wydatki na spłatę zobowiązań z tytułu uznanych roszczeń, orzeczeń i ugód sądowych”.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Zwiększenie w planie wynika z: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- opłaty zaliczek na biegłego do Sądu Okręgowego w Łodzi I Wydział Cywilny, sygn. akt I C 1392/22 i do  Sądu Okręgowego w Łodzi II Wydział Cywilny, sygn. akt II C 2556/21,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bookmarkStart w:id="1" w:name="_Hlk119592214"/>
      <w:r w:rsidRPr="00126C32">
        <w:t xml:space="preserve">- opłaty od </w:t>
      </w:r>
      <w:bookmarkEnd w:id="1"/>
      <w:r w:rsidRPr="00126C32">
        <w:t xml:space="preserve">uzasadnienia wyroku do Sądu Apelacyjnego w Łodzi I Wydział Cywilny, sygn. akt I </w:t>
      </w:r>
      <w:proofErr w:type="spellStart"/>
      <w:r w:rsidRPr="00126C32">
        <w:t>ACa</w:t>
      </w:r>
      <w:proofErr w:type="spellEnd"/>
      <w:r w:rsidRPr="00126C32">
        <w:t xml:space="preserve"> 1849/22, 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 xml:space="preserve">-opłaty od stwierdzenia prawomocności wyroków do Sądu Apelacyjnego w Łodzi I Wydział Cywilny sygn. akt I </w:t>
      </w:r>
      <w:proofErr w:type="spellStart"/>
      <w:r w:rsidRPr="00126C32">
        <w:t>ACa</w:t>
      </w:r>
      <w:proofErr w:type="spellEnd"/>
      <w:r w:rsidRPr="00126C32">
        <w:t xml:space="preserve"> 1849/22 oraz  I C 2669/21, 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 xml:space="preserve">-opłaty za koszty zastępstwa procesowego, sygn.. akt I C 2669/21 oraz sygn. akt I </w:t>
      </w:r>
      <w:proofErr w:type="spellStart"/>
      <w:r w:rsidRPr="00126C32">
        <w:t>ACa</w:t>
      </w:r>
      <w:proofErr w:type="spellEnd"/>
      <w:r w:rsidRPr="00126C32">
        <w:t xml:space="preserve"> 1849/22,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- opłaty sądowej od pozwu i opłatą skarbową od pełnomocnictwa, sygn.. akt I C 2669/21,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 xml:space="preserve">- opłaty za wyroki wraz z odsetkami, sygn.. akt I C 2669/21 oraz sygn. akt I </w:t>
      </w:r>
      <w:proofErr w:type="spellStart"/>
      <w:r w:rsidRPr="00126C32">
        <w:t>ACa</w:t>
      </w:r>
      <w:proofErr w:type="spellEnd"/>
      <w:r w:rsidRPr="00126C32">
        <w:t xml:space="preserve"> 1849/22.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rPr>
          <w:b/>
        </w:rPr>
        <w:t>Wydziale Edukacji</w:t>
      </w:r>
      <w:r w:rsidRPr="00126C32">
        <w:t xml:space="preserve"> (dział 801, 854) w wysokości </w:t>
      </w:r>
      <w:r w:rsidRPr="00126C32">
        <w:rPr>
          <w:b/>
        </w:rPr>
        <w:t xml:space="preserve">223.385 zł </w:t>
      </w:r>
      <w:r w:rsidRPr="00126C32">
        <w:t xml:space="preserve"> w zadaniu pn. „Funkcjonowanie jednostki”.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Środki zostaną przeznaczone na remont dachu, dokonanie napraw, obróbek dekarskich, naprawę awarii instalacji wodociągowej, kanalizacyjnej i elektrycznej oraz na zabezpieczenie i naprawę opadających tynków.</w:t>
      </w:r>
    </w:p>
    <w:p w:rsidR="00721477" w:rsidRPr="00126C32" w:rsidRDefault="00721477" w:rsidP="00721477">
      <w:pPr>
        <w:keepNext/>
        <w:spacing w:line="360" w:lineRule="auto"/>
        <w:jc w:val="both"/>
      </w:pP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 w:hanging="142"/>
      </w:pPr>
      <w:r w:rsidRPr="00126C32">
        <w:rPr>
          <w:b/>
        </w:rPr>
        <w:t xml:space="preserve">Zarządzie Inwestycji Miejskich </w:t>
      </w:r>
      <w:r w:rsidRPr="00126C32">
        <w:t xml:space="preserve">(dział 900,926 rozdział 90004,92601) w wysokości </w:t>
      </w:r>
      <w:r w:rsidRPr="00126C32">
        <w:rPr>
          <w:b/>
        </w:rPr>
        <w:t>93.000 zł</w:t>
      </w:r>
      <w:r w:rsidRPr="00126C32">
        <w:t xml:space="preserve"> w zadaniach majątkowych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 w:hanging="142"/>
      </w:pPr>
      <w:r w:rsidRPr="00126C32">
        <w:t>- „Odtworzenie Rodzinnego Ogrodu Działkowego im. Stefana Rogowicza w nowej lokalizacji przy ul. Kasprowicza” 33.000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 w:hanging="142"/>
      </w:pPr>
      <w:r w:rsidRPr="00126C32">
        <w:t>- „Modernizacja obiektu sportowego przy ul. Rudzkiej 37 - Etap II: Nadbudowa i przebudowa budynku hotelowo-administracyjnego Rudzkiego Klubu Sportowego” 60.000 zł.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Powyższe zmiany związane są zabezpieczeniem umowy na opracowanie dokumentacji projektowej dla odtworzenia Rodzinnego Ogrodu Działkowego. Rogowicza przy ul. Kasprowicza oraz wykonaniem ekspertyzy technicznej i aktualizacji dokumentacji projektowej dla przebudowy budynku administracyjno-hotelowego Rudzkiego Klubu Sportowego.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rPr>
          <w:b/>
        </w:rPr>
        <w:t xml:space="preserve">Zarządzie Inwestycji Miejskich </w:t>
      </w:r>
      <w:r w:rsidRPr="00126C32">
        <w:t xml:space="preserve">(dział 600 rozdział 60015) w wysokości </w:t>
      </w:r>
      <w:r w:rsidRPr="00126C32">
        <w:rPr>
          <w:b/>
        </w:rPr>
        <w:t>4.155.601 zł</w:t>
      </w:r>
      <w:r w:rsidRPr="00126C32">
        <w:t xml:space="preserve"> w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126C32">
        <w:t>zadaniu majątkowym pn. „Wydatki związane z projektami strategicznymi w zakresie transportu - wydatki nieobjęte umowami o dofinansowanie”.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126C32">
        <w:t>Środki zostaną przeznaczone na wykup gruntów pod realizację trasy Górna na terenie miasta Łodzi.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rPr>
          <w:b/>
        </w:rPr>
        <w:t xml:space="preserve">Zarządzie Inwestycji Miejskich </w:t>
      </w:r>
      <w:r w:rsidRPr="00126C32">
        <w:t xml:space="preserve">(dział 600 rozdział 60015) w wysokości </w:t>
      </w:r>
      <w:r w:rsidRPr="00126C32">
        <w:rPr>
          <w:b/>
        </w:rPr>
        <w:t>21.000.000 zł</w:t>
      </w:r>
      <w:r w:rsidRPr="00126C32">
        <w:t xml:space="preserve"> w zadaniu majątkowym pn. „Transport niskoemisyjny - wydatki nieobjęte w umowie o dofinansowanie”.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 xml:space="preserve">Środki zostaną przeznaczone na wydatki związane z funkcjonowaniem publicznego transportu zbiorowego na czas realizacji inwestycji współfinansowanych ze środków unijnych, realizowanych na terenie miasta Łodzi w IV </w:t>
      </w:r>
      <w:proofErr w:type="spellStart"/>
      <w:r w:rsidRPr="00126C32">
        <w:t>kw</w:t>
      </w:r>
      <w:proofErr w:type="spellEnd"/>
      <w:r w:rsidRPr="00126C32">
        <w:t xml:space="preserve"> br.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rPr>
          <w:b/>
        </w:rPr>
        <w:t xml:space="preserve">Zarządzie Inwestycji Miejskich </w:t>
      </w:r>
      <w:r w:rsidRPr="00126C32">
        <w:t xml:space="preserve">(dział 600 rozdział 60015) w wysokości </w:t>
      </w:r>
      <w:r w:rsidRPr="00126C32">
        <w:rPr>
          <w:b/>
        </w:rPr>
        <w:t>7.458.150 zł</w:t>
      </w:r>
      <w:r w:rsidRPr="00126C32">
        <w:t xml:space="preserve"> w zadaniu majątkowym pn. „Pozyskanie prawa własności bądź prawa użytkowania wieczystego do nieruchomości niezbędnych pod drogi”.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  <w:r w:rsidRPr="00126C32">
        <w:t>Powyższa zmiana jest związana z decyzją Starostwa Powiatowego w Poddębicach z 10.11.2022 znak. GN.683.39.2015.</w:t>
      </w:r>
    </w:p>
    <w:p w:rsidR="00721477" w:rsidRPr="00126C32" w:rsidRDefault="00721477" w:rsidP="00721477">
      <w:pPr>
        <w:keepNext/>
        <w:spacing w:line="360" w:lineRule="auto"/>
        <w:ind w:left="426"/>
        <w:jc w:val="both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rPr>
          <w:b/>
        </w:rPr>
        <w:t xml:space="preserve">Zarządzie Inwestycji Miejskich </w:t>
      </w:r>
      <w:r w:rsidRPr="00126C32">
        <w:t xml:space="preserve">(dział 600, rozdział 60095) w wysokości </w:t>
      </w:r>
      <w:r w:rsidRPr="00126C32">
        <w:rPr>
          <w:b/>
        </w:rPr>
        <w:t>40.000 zł</w:t>
      </w:r>
      <w:r w:rsidRPr="00126C32">
        <w:t xml:space="preserve"> w zadaniu majątkowym pn. „Instalacja systemów bezpieczeństwa i ochrony w budynku przy ul. Tuwima 36”.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  <w:r w:rsidRPr="00126C32">
        <w:t>Zwiększenie planu jest konieczne, gdyż przesłane oferty na realizację zadania przekraczają zaplanowane wydatki.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426"/>
      </w:pPr>
    </w:p>
    <w:p w:rsidR="00721477" w:rsidRPr="00126C32" w:rsidRDefault="00721477" w:rsidP="00721477">
      <w:pPr>
        <w:keepNext/>
        <w:keepLines/>
        <w:spacing w:line="360" w:lineRule="auto"/>
        <w:jc w:val="both"/>
        <w:rPr>
          <w:b/>
          <w:u w:val="single"/>
        </w:rPr>
      </w:pPr>
      <w:r w:rsidRPr="00126C32">
        <w:rPr>
          <w:b/>
          <w:u w:val="single"/>
        </w:rPr>
        <w:t>Zmiany w planowanych w budżecie miasta Łodzi na 2022 rok wydatkach.</w:t>
      </w:r>
    </w:p>
    <w:p w:rsidR="00721477" w:rsidRPr="00126C32" w:rsidRDefault="00721477" w:rsidP="0072147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126C32">
        <w:t>W budżecie na 2022 rok dokonuje się niżej wymienionych zmian:</w:t>
      </w:r>
    </w:p>
    <w:p w:rsidR="00721477" w:rsidRPr="00126C32" w:rsidRDefault="00721477" w:rsidP="00721477">
      <w:pPr>
        <w:pStyle w:val="Tekstpodstawowy"/>
        <w:keepNext/>
        <w:keepLines/>
        <w:numPr>
          <w:ilvl w:val="0"/>
          <w:numId w:val="9"/>
        </w:numPr>
        <w:spacing w:line="360" w:lineRule="auto"/>
        <w:ind w:left="426" w:hanging="426"/>
      </w:pPr>
      <w:r w:rsidRPr="00126C32">
        <w:t xml:space="preserve">zwiększenia wydatków </w:t>
      </w:r>
      <w:r w:rsidRPr="00126C32">
        <w:rPr>
          <w:b/>
        </w:rPr>
        <w:t>w Wydziale Budżetu</w:t>
      </w:r>
      <w:r w:rsidRPr="00126C32">
        <w:t xml:space="preserve"> (dział 758, rozdział 75818) w wysokości </w:t>
      </w:r>
      <w:r w:rsidRPr="00126C32">
        <w:rPr>
          <w:b/>
        </w:rPr>
        <w:t>71.000 zł</w:t>
      </w:r>
      <w:r w:rsidRPr="00126C32">
        <w:t xml:space="preserve"> w zadaniu pn. „Rezerwa celowa na wynagrodzenia jednostek organizacyjnych w tym na odprawy emerytalno-rentowe oraz nagrody jubileuszowe”;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9"/>
        </w:numPr>
        <w:spacing w:line="360" w:lineRule="auto"/>
        <w:ind w:left="284" w:hanging="426"/>
      </w:pPr>
      <w:r w:rsidRPr="00126C32">
        <w:t xml:space="preserve">zmniejszenia wydatków w </w:t>
      </w:r>
      <w:r w:rsidRPr="00126C32">
        <w:rPr>
          <w:b/>
        </w:rPr>
        <w:t xml:space="preserve">Miejskim Ośrodku Sportu i Rekreacji </w:t>
      </w:r>
      <w:r w:rsidRPr="00126C32">
        <w:t xml:space="preserve">(dział 926, rozdział 92604)  wysokości </w:t>
      </w:r>
      <w:r w:rsidRPr="00126C32">
        <w:rPr>
          <w:b/>
        </w:rPr>
        <w:t>71.000 zł</w:t>
      </w:r>
      <w:r w:rsidRPr="00126C32">
        <w:t xml:space="preserve"> w zadaniu pn. „Utrzymanie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</w:pPr>
      <w:r w:rsidRPr="00126C32">
        <w:t>Powyższa zmiana wynika z mniejszych niż planowano wypłat nagród jubileuszowych.</w:t>
      </w:r>
    </w:p>
    <w:p w:rsidR="00721477" w:rsidRPr="00126C32" w:rsidRDefault="00721477" w:rsidP="0072147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721477" w:rsidRPr="00126C32" w:rsidRDefault="00721477" w:rsidP="00721477">
      <w:pPr>
        <w:keepNext/>
        <w:keepLines/>
        <w:spacing w:line="360" w:lineRule="auto"/>
        <w:jc w:val="both"/>
        <w:rPr>
          <w:b/>
          <w:u w:val="single"/>
        </w:rPr>
      </w:pPr>
      <w:r w:rsidRPr="00126C32">
        <w:rPr>
          <w:b/>
          <w:u w:val="single"/>
        </w:rPr>
        <w:t>Zmiany planowanego w budżecie miasta Łodzi na 2022 rok deficytu.</w:t>
      </w:r>
    </w:p>
    <w:p w:rsidR="00721477" w:rsidRPr="00126C32" w:rsidRDefault="00721477" w:rsidP="00721477">
      <w:pPr>
        <w:keepNext/>
        <w:keepLines/>
        <w:spacing w:line="360" w:lineRule="auto"/>
        <w:jc w:val="both"/>
      </w:pPr>
      <w:r w:rsidRPr="00126C32">
        <w:t>W związku z powyższymi zapisami zwiększa się planowany w budżecie Miasta Łodzi</w:t>
      </w:r>
      <w:r w:rsidRPr="00126C32">
        <w:br/>
        <w:t xml:space="preserve">na 2022 rok deficyt o kwotę </w:t>
      </w:r>
      <w:r w:rsidRPr="00126C32">
        <w:rPr>
          <w:b/>
        </w:rPr>
        <w:t>19.114.824 zł</w:t>
      </w:r>
      <w:r w:rsidRPr="00126C32">
        <w:t xml:space="preserve">. Po uwzględnieniu ww. deficyt wynosi </w:t>
      </w:r>
      <w:r w:rsidRPr="00126C32">
        <w:rPr>
          <w:b/>
        </w:rPr>
        <w:t>666.956.567</w:t>
      </w:r>
      <w:r w:rsidRPr="00126C32">
        <w:t xml:space="preserve"> </w:t>
      </w:r>
      <w:r w:rsidRPr="00126C32">
        <w:rPr>
          <w:b/>
        </w:rPr>
        <w:t>zł.</w:t>
      </w:r>
    </w:p>
    <w:p w:rsidR="00721477" w:rsidRPr="00126C32" w:rsidRDefault="00721477" w:rsidP="00721477">
      <w:pPr>
        <w:keepNext/>
        <w:keepLines/>
        <w:spacing w:line="360" w:lineRule="auto"/>
        <w:jc w:val="both"/>
        <w:rPr>
          <w:strike/>
        </w:rPr>
      </w:pPr>
    </w:p>
    <w:p w:rsidR="00721477" w:rsidRPr="00126C32" w:rsidRDefault="00721477" w:rsidP="00721477">
      <w:pPr>
        <w:keepNext/>
        <w:keepLines/>
        <w:spacing w:line="360" w:lineRule="auto"/>
        <w:jc w:val="both"/>
        <w:rPr>
          <w:b/>
          <w:u w:val="single"/>
        </w:rPr>
      </w:pPr>
      <w:r w:rsidRPr="00126C32">
        <w:rPr>
          <w:b/>
          <w:u w:val="single"/>
        </w:rPr>
        <w:t>Zmiany w przychodach w 2022 roku.</w:t>
      </w:r>
    </w:p>
    <w:p w:rsidR="00721477" w:rsidRPr="00126C32" w:rsidRDefault="00721477" w:rsidP="00721477">
      <w:pPr>
        <w:keepNext/>
        <w:keepLines/>
        <w:spacing w:line="360" w:lineRule="auto"/>
        <w:jc w:val="both"/>
      </w:pPr>
      <w:r w:rsidRPr="00126C32">
        <w:t xml:space="preserve">Powyższe zmiany obejmują zwiększenie przychodów z wolnych środków jako nadwyżki środków pieniężnych na rachunku bieżącym o kwotę </w:t>
      </w:r>
      <w:r w:rsidRPr="00126C32">
        <w:rPr>
          <w:b/>
        </w:rPr>
        <w:t>19.114.824 zł.</w:t>
      </w:r>
    </w:p>
    <w:p w:rsidR="00721477" w:rsidRPr="00126C32" w:rsidRDefault="00721477" w:rsidP="00721477">
      <w:pPr>
        <w:keepNext/>
        <w:keepLines/>
        <w:spacing w:line="360" w:lineRule="auto"/>
        <w:jc w:val="both"/>
        <w:rPr>
          <w:b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126C32">
        <w:rPr>
          <w:b/>
          <w:bCs/>
          <w:u w:val="single"/>
        </w:rPr>
        <w:t>Przeniesienia planowanych w budżecie miasta Łodzi na 2022 rok wydatków.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Z</w:t>
      </w:r>
      <w:r w:rsidRPr="00126C32">
        <w:rPr>
          <w:b/>
          <w:bCs/>
        </w:rPr>
        <w:t xml:space="preserve"> Biura Aktywności Miejskiej </w:t>
      </w:r>
      <w:r w:rsidRPr="00126C32">
        <w:t xml:space="preserve">(dział 750, rozdział 75095) </w:t>
      </w:r>
      <w:r w:rsidRPr="00126C32">
        <w:rPr>
          <w:bCs/>
        </w:rPr>
        <w:t xml:space="preserve"> dokonuje się przeniesienia </w:t>
      </w:r>
      <w:r w:rsidRPr="00126C32">
        <w:rPr>
          <w:bCs/>
        </w:rPr>
        <w:br/>
        <w:t xml:space="preserve">w wysokości </w:t>
      </w:r>
      <w:r w:rsidRPr="00126C32">
        <w:rPr>
          <w:b/>
          <w:bCs/>
        </w:rPr>
        <w:t>437.708 zł</w:t>
      </w:r>
      <w:r w:rsidRPr="00126C32">
        <w:rPr>
          <w:bCs/>
        </w:rPr>
        <w:t xml:space="preserve"> z gminnych zadań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Bałuty Zachodnie” 12.647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Bałuty-Centrum” 81.841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Bałuty-Doły” 27.036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Chojny” 5.572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Górniak” 35.710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Julianów-Marysin-Rogi” 11.167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Karolew-</w:t>
      </w:r>
      <w:proofErr w:type="spellStart"/>
      <w:r w:rsidRPr="00126C32">
        <w:rPr>
          <w:bCs/>
        </w:rPr>
        <w:t>Retkinia</w:t>
      </w:r>
      <w:proofErr w:type="spellEnd"/>
      <w:r w:rsidRPr="00126C32">
        <w:rPr>
          <w:bCs/>
        </w:rPr>
        <w:t xml:space="preserve"> Wschód” 14.320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Łagiewniki” 12.299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Nr 33” 17.000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Olechów-Janów” 21.500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Piastów-Kurak” 5.176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- „Osiedle </w:t>
      </w:r>
      <w:proofErr w:type="spellStart"/>
      <w:r w:rsidRPr="00126C32">
        <w:rPr>
          <w:bCs/>
        </w:rPr>
        <w:t>Retkinia</w:t>
      </w:r>
      <w:proofErr w:type="spellEnd"/>
      <w:r w:rsidRPr="00126C32">
        <w:rPr>
          <w:bCs/>
        </w:rPr>
        <w:t xml:space="preserve"> Zachód-Smulsko” 10.000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Rokicie” 6.000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Ruda” 8.872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Stare Polesie” 36.800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Stary Widzew” 11.918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- „Osiedle </w:t>
      </w:r>
      <w:proofErr w:type="spellStart"/>
      <w:r w:rsidRPr="00126C32">
        <w:rPr>
          <w:bCs/>
        </w:rPr>
        <w:t>Stoki-Sikawa-Podgórze</w:t>
      </w:r>
      <w:proofErr w:type="spellEnd"/>
      <w:r w:rsidRPr="00126C32">
        <w:rPr>
          <w:bCs/>
        </w:rPr>
        <w:t>” 20.080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Śródmieście-Wschód” 20.000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Teofilów-Wielkopolska” 6.955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Widzew-Wschód” 40.000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Wzniesień Łódzkich” 7.500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Zarzew” 8.615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Zdrowie-Mania” 9.350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„Osiedle Złotno” 7.350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do: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  <w:r w:rsidRPr="00126C32">
        <w:t xml:space="preserve">- </w:t>
      </w:r>
      <w:r w:rsidRPr="00126C32">
        <w:rPr>
          <w:b/>
        </w:rPr>
        <w:t>Centrum Administracyjnego Pieczy Zastępczej</w:t>
      </w:r>
      <w:r w:rsidRPr="00126C32">
        <w:t xml:space="preserve">  w wysokości </w:t>
      </w:r>
      <w:r w:rsidRPr="00126C32">
        <w:rPr>
          <w:b/>
        </w:rPr>
        <w:t xml:space="preserve">3.000 zł </w:t>
      </w:r>
      <w:r w:rsidRPr="00126C32">
        <w:t>na zadanie pn</w:t>
      </w:r>
      <w:r w:rsidRPr="00126C32">
        <w:rPr>
          <w:b/>
        </w:rPr>
        <w:t xml:space="preserve">. </w:t>
      </w:r>
      <w:r w:rsidRPr="00126C32">
        <w:t>„Funkcjonowanie jednostki” z przeznaczeniem dla  Domu Dziecka nr 5 zgodnie z Uchwałą nr 99/27/22 z 14.10.2022 Rady Osiedla Śródmieście-Wschód.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  <w:r w:rsidRPr="00126C32">
        <w:t xml:space="preserve">- </w:t>
      </w:r>
      <w:r w:rsidRPr="00126C32">
        <w:rPr>
          <w:b/>
        </w:rPr>
        <w:t>Miejskiego Ośrodka Pomocy Społecznej w Łodzi</w:t>
      </w:r>
      <w:r w:rsidRPr="00126C32">
        <w:t xml:space="preserve">  w wysokości </w:t>
      </w:r>
      <w:r w:rsidRPr="00126C32">
        <w:rPr>
          <w:b/>
        </w:rPr>
        <w:t>24.886 zł</w:t>
      </w:r>
      <w:r w:rsidRPr="00126C32">
        <w:t xml:space="preserve"> na zadanie pn. „Funkcjonowanie jednostki” (dział 852,855).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Wnioskowane zwiększenie planu podyktowane jest realizacją zapisów następujących uchwał 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- Uchwała  nr 104/27/2022 Rady Osiedla Stary Widzew z dnia 29. 09.2022 r., </w:t>
      </w:r>
      <w:r w:rsidRPr="00126C32">
        <w:rPr>
          <w:bCs/>
        </w:rPr>
        <w:br/>
        <w:t>z przeznaczeniem dla Domu Dziennego Pobytu w Łodzi przy  ul. Fabrycznej 19  na zakup aparatu do mierzenia ciśnienia, projektora, narożnika wypoczynkowego,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- Uchwała  nr 60/27/2022 Rady Osiedla Górniak z dnia 20.09.2022 r., z przeznaczeniem dla Domu Dziennego Pobytu nr 1  w Łodzi  przy ul. Senatorskiej 4   na organizację imprezy </w:t>
      </w:r>
      <w:r w:rsidRPr="00126C32">
        <w:rPr>
          <w:bCs/>
        </w:rPr>
        <w:br/>
        <w:t>„Dnia Seniora”,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Uchwała  nr 100/27/2022 Rady Osiedla Śródmieście – Wschód  z dnia 14.10.2022r., z przeznaczeniem dla Domu Dziennego Pobytu w Łodzi przy  ul. Narutowicza 37   na doposażenie placówki,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Uchwała  nr 116/38/2022 Rady Osiedla Bałuty- Doły z dnia 03.10.2022 r., z przeznaczeniem dla Domu Dziennego Pobytu w Łodzi  przy ul. Organizacji WiN 37  na wykonanie zakupu i montaż rolet zewnętrznych,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-Uchwała nr 106/50/2022 Rady Osiedla Nr 33 z dnia 12 października 2022 r., z przeznaczeniem dla Domu Dziecka „Schronienie Zbocze” mieszczącego się w Łodzi, przy ul. Zbocze 2 A. na zakup wyposażenia pokoi wychowanków domu dziecka  w kwocie  7.000 zł.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  <w:r w:rsidRPr="00126C32">
        <w:t xml:space="preserve">- </w:t>
      </w:r>
      <w:r w:rsidRPr="00126C32">
        <w:rPr>
          <w:b/>
        </w:rPr>
        <w:t>Miejskiego Ośrodka Pomocy Społecznej w Łodzi</w:t>
      </w:r>
      <w:r w:rsidRPr="00126C32">
        <w:t xml:space="preserve">  w wysokości </w:t>
      </w:r>
      <w:r w:rsidRPr="00126C32">
        <w:rPr>
          <w:b/>
        </w:rPr>
        <w:t>7.550 zł</w:t>
      </w:r>
      <w:r w:rsidRPr="00126C32">
        <w:t xml:space="preserve"> na zadanie pn. „Funkcjonowanie jednostki” (dział 852,855).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 Wnioskowane zwiększenia planu podyktowane są realizacją zapisów następujących uchwał 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Uchwała  nr 97/28/2022 Rady Osiedla Stoki –</w:t>
      </w:r>
      <w:proofErr w:type="spellStart"/>
      <w:r w:rsidRPr="00126C32">
        <w:rPr>
          <w:bCs/>
        </w:rPr>
        <w:t>Sikawa</w:t>
      </w:r>
      <w:proofErr w:type="spellEnd"/>
      <w:r w:rsidRPr="00126C32">
        <w:rPr>
          <w:bCs/>
        </w:rPr>
        <w:t>- Podgórze z dnia 16.11.2022 r., z przeznaczeniem dla Domu Dziennego Pobytu w Łodzi przy  ul. Zbocze 2a  na zakup rolet do jadalni,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Uchwała  nr 80/57/22 Rady Osiedla Zdrowie – Mania  z dnia 09.11.2022 r., z przeznaczeniem dla Domu Dziennego Pobytu przy ul. Borowej 6  na zakup wyposażenia,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Uchwała  nr 84/58/2022 Rady Osiedla Zdrowie – Mania  z dnia 16.11.2022 r., z przeznaczeniem dla Domu Dziennego Pobytu przy ul. Borowej 6  na zakup wyposażenia.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- Uchwała nr 98/28/2022 Rady Osiedla </w:t>
      </w:r>
      <w:proofErr w:type="spellStart"/>
      <w:r w:rsidRPr="00126C32">
        <w:rPr>
          <w:bCs/>
        </w:rPr>
        <w:t>Stoki-Sikawa-Podgórze</w:t>
      </w:r>
      <w:proofErr w:type="spellEnd"/>
      <w:r w:rsidRPr="00126C32">
        <w:rPr>
          <w:bCs/>
        </w:rPr>
        <w:t xml:space="preserve"> z dnia 16 listopada 2022 r., z przeznaczeniem dla Domu Dziecka „Schronienie Zbocze” mieszczącego się w Łodzi, przy ul. Zbocze 2 A. na transport dzieci do szkoły.</w:t>
      </w:r>
    </w:p>
    <w:p w:rsidR="00721477" w:rsidRPr="00126C32" w:rsidRDefault="00721477" w:rsidP="00721477">
      <w:pPr>
        <w:keepNext/>
        <w:tabs>
          <w:tab w:val="left" w:pos="4536"/>
          <w:tab w:val="left" w:pos="7230"/>
        </w:tabs>
        <w:spacing w:line="360" w:lineRule="auto"/>
        <w:jc w:val="both"/>
        <w:rPr>
          <w:bCs/>
          <w:sz w:val="22"/>
          <w:szCs w:val="22"/>
        </w:rPr>
      </w:pP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  <w:r w:rsidRPr="00126C32">
        <w:t xml:space="preserve">- </w:t>
      </w:r>
      <w:r w:rsidRPr="00126C32">
        <w:rPr>
          <w:b/>
        </w:rPr>
        <w:t>Miejskiego Ośrodka Pomocy Społecznej w Łodzi</w:t>
      </w:r>
      <w:r w:rsidRPr="00126C32">
        <w:t xml:space="preserve">  w wysokości </w:t>
      </w:r>
      <w:r w:rsidRPr="00126C32">
        <w:rPr>
          <w:b/>
        </w:rPr>
        <w:t>7.116 zł</w:t>
      </w:r>
      <w:r w:rsidRPr="00126C32">
        <w:t xml:space="preserve"> na zadanie pn. „Funkcjonowanie jednostki” (dział 852).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Wnioskowane zwiększenie planu podyktowane są realizacją zapisu Uchwały nr 64/28/2022 Rady Osiedla Górniak  z dnia 02.11.2022 r., z przeznaczeniem dla Domu Dziennego Pobytu w Łodzi przy  ul. Senatorskiej 4 na cele statutowe -  zakup artykułów spożywczych na paczki świąteczne dla pensjonariuszy.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Kultury</w:t>
      </w:r>
      <w:r w:rsidRPr="00126C32">
        <w:t xml:space="preserve">  w wysokości </w:t>
      </w:r>
      <w:r w:rsidRPr="00126C32">
        <w:rPr>
          <w:b/>
        </w:rPr>
        <w:t>6.000 zł</w:t>
      </w:r>
      <w:r w:rsidRPr="00126C32">
        <w:t xml:space="preserve"> na zadanie pn. „Biblioteka Miejska w Łodzi”.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doposażenie filii nr 26 zgodnie z uchwałą nr 139/37/2022 z 02.11.2022.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Kultury</w:t>
      </w:r>
      <w:r w:rsidRPr="00126C32">
        <w:t xml:space="preserve">  w wysokości </w:t>
      </w:r>
      <w:r w:rsidRPr="00126C32">
        <w:rPr>
          <w:b/>
        </w:rPr>
        <w:t>3.672 zł</w:t>
      </w:r>
      <w:r w:rsidRPr="00126C32">
        <w:t xml:space="preserve"> na zadanie pn. „Biblioteka Miejska w Łodzi”.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doposażenie filii nr 76 zgodnie z uchwałą nr 86/32/2022 z 11.10.2022.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Kultury</w:t>
      </w:r>
      <w:r w:rsidRPr="00126C32">
        <w:t xml:space="preserve">  w wysokości </w:t>
      </w:r>
      <w:r w:rsidRPr="00126C32">
        <w:rPr>
          <w:b/>
        </w:rPr>
        <w:t>5.032 zł</w:t>
      </w:r>
      <w:r w:rsidRPr="00126C32">
        <w:t xml:space="preserve"> na zadanie pn. „Miejska Strefa Kultury”.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zakup wyposażenia Sali widowiskowej zgodnie z Uchwałą Rady Osiedla nr 105/27/2022 z dnia 29.09.2022 r.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Kultury</w:t>
      </w:r>
      <w:r w:rsidRPr="00126C32">
        <w:t xml:space="preserve">  w wysokości </w:t>
      </w:r>
      <w:r w:rsidRPr="00126C32">
        <w:rPr>
          <w:b/>
        </w:rPr>
        <w:t>32.755 zł</w:t>
      </w:r>
      <w:r w:rsidRPr="00126C32">
        <w:t xml:space="preserve"> na zadanie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„Miejska Strefa Kultury”,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„Biblioteka Miejska w Łodzi”.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3"/>
        </w:numPr>
        <w:spacing w:line="360" w:lineRule="auto"/>
        <w:ind w:left="284" w:hanging="284"/>
      </w:pPr>
      <w:r w:rsidRPr="00126C32">
        <w:t>Rada Osiedla Teofilów Wielkopolska Uchwałą Nr 259/33/2022 z dnia 29.09.2022 r. przekazuje środki w wys. 2.555 zł dla Miejskiej Strefy Kultury w Łodzi z przeznaczeniem na zakup kolumny głośnikowej;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3"/>
        </w:numPr>
        <w:spacing w:line="360" w:lineRule="auto"/>
        <w:ind w:left="284" w:hanging="284"/>
        <w:jc w:val="left"/>
      </w:pPr>
      <w:r w:rsidRPr="00126C32">
        <w:t>Rada Osiedla Bałuty-Centrum Uchwałą Nr 164/38/2022 z dnia 18.10.2022 r. przekazuje środki w wys. 20.000 zł dla filii nr 2,3,14,17 Biblioteki Miejskiej w Łodzi na cele statutowe;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3"/>
        </w:numPr>
        <w:spacing w:line="360" w:lineRule="auto"/>
        <w:ind w:left="284" w:hanging="284"/>
      </w:pPr>
      <w:r w:rsidRPr="00126C32">
        <w:t xml:space="preserve"> Rada Osiedla Stare Polesie Uchwałą Nr 69/29/2022 z dnia 12.10.2022 r. przekazuje środki w wys. 2.000 zł  dla filii 28 Biblioteki Miejskiej w Łodzi na zakup książek;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4"/>
        </w:numPr>
        <w:spacing w:line="360" w:lineRule="auto"/>
        <w:ind w:left="284" w:hanging="284"/>
      </w:pPr>
      <w:r w:rsidRPr="00126C32">
        <w:t>Rada Osiedla Rokicie Uchwałą Nr 106/34/2022 z dnia 18 października 2022 r. przekazuje środki w wys. 6.000 zł dla filii nr 73 Biblioteki Miejskiej na zakup książek i audiobooków (5.000 zł) oraz 1.000 zł na organizację imprezy pn. „Mikołajki”, w dniu 12 grudnia 2022r;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4"/>
        </w:numPr>
        <w:spacing w:line="360" w:lineRule="auto"/>
        <w:ind w:left="284" w:hanging="284"/>
      </w:pPr>
      <w:r w:rsidRPr="00126C32">
        <w:t>Rada Osiedla Złotno Uchwałą Nr 201/49/22 z dnia 3 października 2022 r. przekazuje środki w wys. 2.200 zł dla filii nr 31 Biblioteki Miejskiej na zakup książek i wyposażenia.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Edukacji</w:t>
      </w:r>
      <w:r w:rsidRPr="00126C32">
        <w:t xml:space="preserve"> w wysokości </w:t>
      </w:r>
      <w:r w:rsidRPr="00126C32">
        <w:rPr>
          <w:b/>
        </w:rPr>
        <w:t>119.764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Zmiany budżetu następują w oparciu o n/w uchwały jednostek pomocniczych miasta, tj.: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9"/>
        </w:numPr>
        <w:spacing w:line="360" w:lineRule="auto"/>
        <w:ind w:left="284" w:hanging="284"/>
      </w:pPr>
      <w:r w:rsidRPr="00126C32">
        <w:t xml:space="preserve">uchwałę nr 155/37/2022 Rady Osiedla Bałuty - Centrum z dnia 19 września 2022 r., </w:t>
      </w:r>
      <w:r w:rsidRPr="00126C32">
        <w:br/>
        <w:t>na mocy której przeznacza się kwotę: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- 2.000 zł dla Zespołu Szkół Ekonomiczno-Turystyczno-Hotelarskich na dofinansowanie Mikołajkowego Turnieju Sportowego,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- 1.500 zł dla Szkoły Podstawowej nr 65 na zakup zegarów szachowych,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- 2.500 zł dla Szkoły Podstawowej nr 55 na organizację zawodów lekkoatletycznych;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9"/>
        </w:numPr>
        <w:spacing w:line="360" w:lineRule="auto"/>
        <w:ind w:left="284" w:hanging="284"/>
      </w:pPr>
      <w:r w:rsidRPr="00126C32">
        <w:t>uchwałę nr 165/38/2022 Rady Osiedla Bałuty - Centrum z dnia 18 października 2022 r., na mocy której przeznacza się kwotę: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- 3.499 zł dla Szkoły Podstawowej nr 35 na zakup projektora,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- 5.000 zł dla Przedszkola Miejskiego nr 73 na wymianę sprzętu ogrodowego,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- 500 zł dla Przedszkola Specjalnego nr 1 na zakup drukarki,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- 500 zł dla Przedszkola Specjalnego nr 1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- 2.042 zł dla Szkoły Podstawowej nr 55 na zakup koszy,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- 1.500 zł dla Przedszkola Miejskiego nr 176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- 2.500 zł dla Przedszkola Miejskiego nr 44 na zabawki,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143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73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22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109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Szkoły Podstawowej nr 35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153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105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Zespołu Szkół Samochodowych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Przedszkola Miejskiego nr 43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Szkoły Podstawowej nr 65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- 6.200 zł dla Zespołu Szkół Ekonomiczno-Turystyczno-Hotelarskich na cele statutowe,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- 3.100 zł dla Zespołu Szkół Ponadpodstawowych nr 5 na cele statutowe;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9"/>
        </w:numPr>
        <w:spacing w:line="360" w:lineRule="auto"/>
        <w:ind w:left="284" w:hanging="284"/>
      </w:pPr>
      <w:r w:rsidRPr="00126C32">
        <w:t xml:space="preserve">uchwałę nr 114/38/2022 Rady Osiedla Bałuty - Doły z dnia 3 października 2022 r., </w:t>
      </w:r>
      <w:r w:rsidRPr="00126C32">
        <w:br/>
        <w:t xml:space="preserve">na mocy której przeznacza się kwotę 9.036 zł dla Szkoły Podstawowej nr 45 </w:t>
      </w:r>
      <w:r w:rsidRPr="00126C32">
        <w:br/>
        <w:t>na dofinansowanie bazy sportowej;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9"/>
        </w:numPr>
        <w:spacing w:line="360" w:lineRule="auto"/>
        <w:ind w:left="284" w:hanging="284"/>
      </w:pPr>
      <w:r w:rsidRPr="00126C32">
        <w:t xml:space="preserve">uchwałę nr 118/38/2022 Rady Osiedla Bałuty - Doły z dnia 3 października 2022 r., </w:t>
      </w:r>
      <w:r w:rsidRPr="00126C32">
        <w:br/>
        <w:t>na mocy której przeznacza się kwotę 9.000 zł dla Przedszkola Miejskiego nr 114 na remont szatni;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9"/>
        </w:numPr>
        <w:spacing w:line="360" w:lineRule="auto"/>
        <w:ind w:left="284" w:hanging="284"/>
      </w:pPr>
      <w:r w:rsidRPr="00126C32">
        <w:t xml:space="preserve">uchwałę nr 83/XXIII/2022 Rady Osiedla Wzniesień Łódzkich w Łodzi z dnia </w:t>
      </w:r>
      <w:r w:rsidRPr="00126C32">
        <w:br/>
        <w:t xml:space="preserve">15 października 2022 r., na mocy której przeznacza się kwotę 7.500 zł </w:t>
      </w:r>
      <w:r w:rsidRPr="00126C32">
        <w:br/>
        <w:t xml:space="preserve">dla Szkoły Podstawowej nr 61 na odnowienie sprzętu w pracowni komputerowej </w:t>
      </w:r>
      <w:r w:rsidRPr="00126C32">
        <w:br/>
        <w:t>oraz na doposażenie placówki;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9"/>
        </w:numPr>
        <w:spacing w:line="360" w:lineRule="auto"/>
        <w:ind w:left="284" w:hanging="284"/>
      </w:pPr>
      <w:r w:rsidRPr="00126C32">
        <w:t>uchwałę nr 136/49/2022 Rady Osiedla Julianów-Marysin-Rogi z dnia 4 października 2022 r., na mocy której przeznacza się kwotę: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- 3.500 zł dla Szkoły Podstawowej nr 120 na remont bramy wjazdowej,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- 3.500 zł dla Szkoły Podstawowej nr 172 na zakup farb i zapraw do odnowienia szatni,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- 2.067 zł dla Zespołu Szkół Geodezyjno-Technicznych na organizację Święta Odzyskania  Niepodległości 11-go Listopada;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0"/>
        </w:numPr>
        <w:spacing w:line="360" w:lineRule="auto"/>
        <w:ind w:left="284" w:hanging="284"/>
      </w:pPr>
      <w:r w:rsidRPr="00126C32">
        <w:t>uchwałę nr 97/27/22 Rady Osiedla Śródmieście - Wschód z dnia 14 października 2022 r., na mocy której przeznacza się łączną kwotę 7.400 zł na doposażenie placówek, z tego: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- 1.500 zł dla Szkoły Podstawowej nr 79,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- 1.400 zł dla Przedszkola Miejskiego nr 39,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- 3.000 zł dla Specjalnego Ośrodka </w:t>
      </w:r>
      <w:proofErr w:type="spellStart"/>
      <w:r w:rsidRPr="00126C32">
        <w:t>Szkolno</w:t>
      </w:r>
      <w:proofErr w:type="spellEnd"/>
      <w:r w:rsidRPr="00126C32">
        <w:t xml:space="preserve"> - Wychowawczego nr 4,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- 1.500 zł dla Specjalnego Ośrodka </w:t>
      </w:r>
      <w:proofErr w:type="spellStart"/>
      <w:r w:rsidRPr="00126C32">
        <w:t>Szkolno</w:t>
      </w:r>
      <w:proofErr w:type="spellEnd"/>
      <w:r w:rsidRPr="00126C32">
        <w:t xml:space="preserve"> - Wychowawczego nr 3;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0"/>
        </w:numPr>
        <w:spacing w:line="360" w:lineRule="auto"/>
        <w:ind w:left="426" w:hanging="426"/>
      </w:pPr>
      <w:r w:rsidRPr="00126C32">
        <w:t>uchwałę nr 98/27/22 Rady Osiedla Śródmieście - Wschód z dnia 14 października 2022 r., na mocy której przeznacza się łączną kwotę 7.600 zł na doposażenie placówek, z tego: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- 1.600 zł dla Szkoły Podstawowej nr 111,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- 6.000 zł dla Przedszkola Miejskiego nr 125;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40"/>
        </w:numPr>
        <w:spacing w:line="360" w:lineRule="auto"/>
        <w:ind w:left="284" w:hanging="284"/>
      </w:pPr>
      <w:r w:rsidRPr="00126C32">
        <w:t xml:space="preserve">uchwałę nr 136/36/2022 Rady Osiedla Karolew - </w:t>
      </w:r>
      <w:proofErr w:type="spellStart"/>
      <w:r w:rsidRPr="00126C32">
        <w:t>Retkinia</w:t>
      </w:r>
      <w:proofErr w:type="spellEnd"/>
      <w:r w:rsidRPr="00126C32">
        <w:t xml:space="preserve"> Wschód z dnia </w:t>
      </w:r>
      <w:r w:rsidRPr="00126C32">
        <w:br/>
        <w:t xml:space="preserve">17 października 2022 r., na mocy której przeznacza się kwotę 8.320 zł </w:t>
      </w:r>
      <w:r w:rsidRPr="00126C32">
        <w:br/>
        <w:t>dla Przedszkola Miejskiego nr 154 na zakup i montaż monitora interaktywnego z niezbędnym oprogramowaniem edukacyjnym.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Edukacji</w:t>
      </w:r>
      <w:r w:rsidRPr="00126C32">
        <w:t xml:space="preserve"> w wysokości </w:t>
      </w:r>
      <w:r w:rsidRPr="00126C32">
        <w:rPr>
          <w:b/>
        </w:rPr>
        <w:t>100.065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284"/>
      </w:pPr>
      <w:r w:rsidRPr="00126C32">
        <w:t>Zmiany budżetu następują w oparciu o n/w uchwały jednostek pomocniczych miasta, tj.: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114/33/2022 Rady Osiedla Chojny z dnia 22 października 2022 r., </w:t>
      </w:r>
      <w:r w:rsidRPr="00126C32">
        <w:br/>
        <w:t>na mocy której przeznacza się łączną kwotę 4.572 zł na cele statutowe, z tego: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- 350 zł dla Przedszkola Miejskiego nr 20,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- 550 zł dla Przedszkola Miejskiego nr 26,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- 1.372 zł dla Przedszkola Miejskiego nr 66,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- 1.300 zł dla Przedszkola Miejskiego nr 200,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- 450 zł dla Przedszkola Miejskiego nr 215,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- 550 zł dla Przedszkola Miejskiego nr 192;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62/27/2022 Rady Osiedla Górniak z dnia 20 września 2022 r., </w:t>
      </w:r>
      <w:r w:rsidRPr="00126C32">
        <w:br/>
        <w:t>na mocy której przeznacza się kwotę 24.594 zł dla Bursy Szkolnej nr 12 na współorganizację imprezy „Mikołajki”;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85/32/2022 Rady Osiedla Ruda z dnia 11 października 2022 r., </w:t>
      </w:r>
      <w:r w:rsidRPr="00126C32">
        <w:br/>
        <w:t>na mocy której przeznacza się kwotę: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- 1.000 zł dla Szkoły Podstawowej nr 125 na zakup nagród i wyposażenia,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- 1.000 zł dla Szkoły Podstawowej nr 143 na zakup nagród i wyposażenia,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- 3.000 zł dla Centrum Zajęć Pozaszkolnych nr 2 na zakup opału,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- 200 zł dla Centrum Zajęć Pozaszkolnych nr 2 na zakup skrzynki na listy;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110/35/22 Rady Osiedla Olechów-Janów z dnia 20 września 2022 r., </w:t>
      </w:r>
      <w:r w:rsidRPr="00126C32">
        <w:br/>
        <w:t>na mocy której przeznacza się kwotę 3.000 zł dla Szkoły Podstawowej nr 205 na zakup pomocy dydaktycznych;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111/35/22 Rady Osiedla Olechów-Janów z dnia 20 września 2022 r., </w:t>
      </w:r>
      <w:r w:rsidRPr="00126C32">
        <w:br/>
        <w:t>na mocy której przeznacza się kwotę 8.000 zł dla Szkoły Podstawowej nr 205 na zakup wyposażenia szkolnego;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113/35/22 Rady Osiedla Olechów-Janów z dnia 20 września 2022 r., </w:t>
      </w:r>
      <w:r w:rsidRPr="00126C32">
        <w:br/>
        <w:t>na mocy której przeznacza się kwotę 10.500 zł dla Szkoły Podstawowej nr 141 na: modernizację sieci komputerowej – 6.000 zł, zakup sprzętu sportowego – 3.000 zł, działalność rekreacyjną dla dzieci i mieszkańców Osiedla – 1.500 zł;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76/25/2022 Rady Osiedla Zarzew z dnia 5 października 2022 r., </w:t>
      </w:r>
      <w:r w:rsidRPr="00126C32">
        <w:br/>
        <w:t>na mocy której przeznacza się kwotę: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- 2.500 zł dla Przedszkola Miejskiego nr 137 na zakup stolarki drzwiowej,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- 2.500 zł dla Przedszkola Miejskiego nr 221 na zakup sprzętu do wyposażenia kuchni;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64/29/2022 Rady Osiedla Stare Polesie z dnia 12 października 2022 r., </w:t>
      </w:r>
      <w:r w:rsidRPr="00126C32">
        <w:br/>
        <w:t>na mocy której przeznacza się kwotę 2.300 zł dla Szkoły Podstawowej nr 160 na zakup sprzętu nagłośniającego i materiałów do dekoracji;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67/29/2022 Rady Osiedla Stare Polesie z dnia 12 października 2022 r., </w:t>
      </w:r>
      <w:r w:rsidRPr="00126C32">
        <w:br/>
        <w:t>na mocy której przeznacza się kwotę: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- 1.500 zł dla Przedszkola Miejskiego nr 41 na opłatę dla firmy zewnętrznej, prowadzącej imprezę „Dzień Misia”,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>- 10.000 zł dla Przedszkola Miejskiego nr 23 na zakup kuchni gazowej 6 palnikowej, zakup śpiworków oraz krzesełek,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126C32">
        <w:t>- 8.000 zł dla Zespołu Szkolno-Przedszkolnego nr 4 na doposażenie placu zabaw (w PM 98),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126C32">
        <w:t xml:space="preserve">- 8.000 zł dla Zespołu Przedszkoli Miejskich nr 5 na doposażenie ogrodu – placu zabaw </w:t>
      </w:r>
      <w:r w:rsidRPr="00126C32">
        <w:br/>
        <w:t>(w PM 56 i PM 199);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>uchwałę nr 200/49/22 Rady Osiedla Złotno z dnia 3 października 2022 r., na mocy której przeznacza się kwotę 1.000 zł dla Szkoły Podstawowej nr 169 na zakup artykułów papierniczych;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 xml:space="preserve">uchwałę nr 139/50/2022 Rady Osiedla Julianów-Marysin-Rogi z dnia </w:t>
      </w:r>
      <w:r w:rsidRPr="00126C32">
        <w:br/>
        <w:t xml:space="preserve">10 października 2022 r., na mocy której przeznacza się kwotę 2.100 zł </w:t>
      </w:r>
      <w:r w:rsidRPr="00126C32">
        <w:br/>
        <w:t>dla Przedszkola Miejskiego nr 47 na doposażenie placówki;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32"/>
        </w:numPr>
        <w:tabs>
          <w:tab w:val="left" w:pos="284"/>
        </w:tabs>
        <w:spacing w:line="360" w:lineRule="auto"/>
        <w:ind w:left="567" w:hanging="283"/>
      </w:pPr>
      <w:r w:rsidRPr="00126C32">
        <w:t>uchwałę nr 97/32/2022 Rady Osiedla Łagiewniki z dnia 12 października 2022 r., na mocy której przeznacza się kwotę 6.299 zł dla Szkoły Podstawowej nr 61 na doposażenie placówki.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567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Edukacji</w:t>
      </w:r>
      <w:r w:rsidRPr="00126C32">
        <w:t xml:space="preserve"> w wysokości </w:t>
      </w:r>
      <w:r w:rsidRPr="00126C32">
        <w:rPr>
          <w:b/>
        </w:rPr>
        <w:t>10.000 zł</w:t>
      </w:r>
      <w:r w:rsidRPr="00126C32">
        <w:t xml:space="preserve"> na zadanie pn. „Zakup i montaż wiat na pojemniki na śmieci i odpady segregowane przez XXXIII Liceum Ogólnokształcące w Łodzi - ul. Kusocińskiego 116”.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  <w:r w:rsidRPr="00126C32">
        <w:t xml:space="preserve">Zmiany budżetu następują w oparciu z uchwałę nr 118/39/2022 Rady Osiedla </w:t>
      </w:r>
      <w:proofErr w:type="spellStart"/>
      <w:r w:rsidRPr="00126C32">
        <w:t>Retkinia</w:t>
      </w:r>
      <w:proofErr w:type="spellEnd"/>
      <w:r w:rsidRPr="00126C32">
        <w:t xml:space="preserve"> Zachód-Smulsko z dnia 13 września 2022 r., na mocy której przeznacza się kwotę 10.000 zł </w:t>
      </w:r>
      <w:r w:rsidRPr="00126C32">
        <w:br/>
        <w:t xml:space="preserve">dla XXXIII Liceum Ogólnokształcącego na zakup i montaż wiat na pojemniki na śmieci </w:t>
      </w:r>
      <w:r w:rsidRPr="00126C32">
        <w:br/>
        <w:t>i odpady segregowane.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Edukacji</w:t>
      </w:r>
      <w:r w:rsidRPr="00126C32">
        <w:t xml:space="preserve"> w wysokości </w:t>
      </w:r>
      <w:r w:rsidRPr="00126C32">
        <w:rPr>
          <w:b/>
        </w:rPr>
        <w:t>84.303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  <w:r w:rsidRPr="00126C32">
        <w:t>Zmiany budżetu następują w oparciu o n/w uchwały jednostek pomocniczych miasta, tj.: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1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90/26/2022 Rady Osiedla Stoki - </w:t>
      </w:r>
      <w:proofErr w:type="spellStart"/>
      <w:r w:rsidRPr="00126C32">
        <w:t>Sikawa</w:t>
      </w:r>
      <w:proofErr w:type="spellEnd"/>
      <w:r w:rsidRPr="00126C32">
        <w:t xml:space="preserve"> - Podgórze z dnia 5 września 2022 r., </w:t>
      </w:r>
      <w:r w:rsidRPr="00126C32">
        <w:br/>
        <w:t>na mocy której przeznacza się kwotę: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- 8.500 zł dla Zespołu Szkolno-Przedszkolnego nr 6 na zakup sprzętu nagłaśniającego,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- 8.580 zł dla Szkoły Podstawowej Specjalnej nr 128 na zakup okien;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1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258/33/2022 Rady Osiedla Teofilów - </w:t>
      </w:r>
      <w:proofErr w:type="spellStart"/>
      <w:r w:rsidRPr="00126C32">
        <w:t>Wielkoposka</w:t>
      </w:r>
      <w:proofErr w:type="spellEnd"/>
      <w:r w:rsidRPr="00126C32">
        <w:t xml:space="preserve"> z dnia 29 września 2022 r., </w:t>
      </w:r>
      <w:r w:rsidRPr="00126C32">
        <w:br/>
        <w:t xml:space="preserve">na mocy której przeznacza się kwotę 4.400 zł dla Przedszkola Miejskiego nr 120 </w:t>
      </w:r>
      <w:r w:rsidRPr="00126C32">
        <w:br/>
        <w:t>na zakup wyposażenia (mebli) do sali dziecięcej;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1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61/30/2022 Rady Osiedla Widzew - Wschód z dnia 6 października 2022 r., </w:t>
      </w:r>
      <w:r w:rsidRPr="00126C32">
        <w:br/>
        <w:t xml:space="preserve">na mocy której przeznacza się kwotę 7.000 zł dla Przedszkola Miejskiego nr 163 </w:t>
      </w:r>
      <w:r w:rsidRPr="00126C32">
        <w:br/>
        <w:t>na zakup monitora interaktywnego;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1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59/29/2022 Rady Osiedla Widzew - Wschód z dnia 14 września 2022 r., </w:t>
      </w:r>
      <w:r w:rsidRPr="00126C32">
        <w:br/>
        <w:t>na mocy której przeznacza się kwotę: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- 7.000 zł dla Przedszkola Miejskiego nr 163 na zakup monitora interaktywnego,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 xml:space="preserve">- 10.000 zł dla Przedszkola Miejskiego nr 164 na wykończenie remontu podłóg w klasach </w:t>
      </w:r>
      <w:r w:rsidRPr="00126C32">
        <w:br/>
        <w:t>dla dzieci,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- 8.000 zł dla Przedszkola Miejskiego nr 175 na remont podłogi i żaluzje,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- 8.000 zł dla Przedszkola Miejskiego nr 183 na remont łazienki;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2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100/49/2022 Rady Osiedla Nr 33 z dnia 23 września 2022 r., </w:t>
      </w:r>
      <w:r w:rsidRPr="00126C32">
        <w:br/>
        <w:t xml:space="preserve">na mocy której przeznacza się kwotę 5.000 zł dla Szkoły Podstawowej nr 204 </w:t>
      </w:r>
      <w:r w:rsidRPr="00126C32">
        <w:br/>
        <w:t>na instalację rolet w salach lekcyjnych;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2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96/37/2022 Rady Osiedla Piastów - Kurak z dnia 7 września 2022 r., </w:t>
      </w:r>
      <w:r w:rsidRPr="00126C32">
        <w:br/>
        <w:t xml:space="preserve">na mocy której przeznacza się kwotę 5.176 zł dla Przedszkola Miejskiego nr 72 </w:t>
      </w:r>
      <w:r w:rsidRPr="00126C32">
        <w:br/>
        <w:t>na doposażenie kącików aktywności twórczej;</w:t>
      </w:r>
    </w:p>
    <w:p w:rsidR="00721477" w:rsidRPr="00126C32" w:rsidRDefault="00721477" w:rsidP="00721477">
      <w:pPr>
        <w:pStyle w:val="Tekstpodstawowy"/>
        <w:keepNext/>
        <w:numPr>
          <w:ilvl w:val="0"/>
          <w:numId w:val="42"/>
        </w:numPr>
        <w:tabs>
          <w:tab w:val="left" w:pos="0"/>
        </w:tabs>
        <w:spacing w:line="360" w:lineRule="auto"/>
        <w:ind w:left="284" w:hanging="284"/>
      </w:pPr>
      <w:r w:rsidRPr="00126C32">
        <w:t xml:space="preserve">uchwałę nr 61/24/2022 Rady Osiedla Bałuty Zachodnie z dnia 8 sierpnia 2022 r., </w:t>
      </w:r>
      <w:r w:rsidRPr="00126C32">
        <w:br/>
        <w:t>na mocy której przeznacza się łączną kwotę 12.647 zł dla Szkoły Podstawowej nr 116, z tego: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- 10.000 zł na organizację gwiazdki dla dzieci z Osiedla Bałuty,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  <w:ind w:left="284" w:hanging="284"/>
      </w:pPr>
      <w:r w:rsidRPr="00126C32">
        <w:t>- 2.647 zł na Wigilię dla dzieci i seniorów.</w:t>
      </w:r>
    </w:p>
    <w:p w:rsidR="00721477" w:rsidRPr="00126C32" w:rsidRDefault="00721477" w:rsidP="00721477">
      <w:pPr>
        <w:pStyle w:val="Tekstpodstawowy"/>
        <w:keepNext/>
        <w:tabs>
          <w:tab w:val="left" w:pos="284"/>
        </w:tabs>
        <w:spacing w:line="360" w:lineRule="auto"/>
        <w:ind w:left="284" w:hanging="284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 xml:space="preserve">- </w:t>
      </w:r>
      <w:r w:rsidRPr="00126C32">
        <w:rPr>
          <w:b/>
        </w:rPr>
        <w:t>Wydziału Zarządzania Kryzysowego</w:t>
      </w:r>
      <w:r w:rsidRPr="00126C32">
        <w:t xml:space="preserve"> </w:t>
      </w:r>
      <w:r w:rsidR="003B13D1" w:rsidRPr="007041ED">
        <w:rPr>
          <w:b/>
        </w:rPr>
        <w:t>i Bezpieczeństwa</w:t>
      </w:r>
      <w:r w:rsidR="003B13D1">
        <w:t xml:space="preserve"> </w:t>
      </w:r>
      <w:r w:rsidRPr="00126C32">
        <w:t xml:space="preserve">w wysokości </w:t>
      </w:r>
      <w:r w:rsidRPr="00126C32">
        <w:rPr>
          <w:b/>
        </w:rPr>
        <w:t>1.000 zł</w:t>
      </w:r>
      <w:r w:rsidRPr="00126C32">
        <w:t xml:space="preserve"> na zadanie pn. „Ochotnicze Straże Pożarne”.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>Środki zostaną przeznaczone na doposażenie jednostki OSP Łódź-</w:t>
      </w:r>
      <w:proofErr w:type="spellStart"/>
      <w:r w:rsidRPr="00126C32">
        <w:t>Sikawa</w:t>
      </w:r>
      <w:proofErr w:type="spellEnd"/>
      <w:r w:rsidRPr="00126C32">
        <w:t xml:space="preserve"> zgodnie z Uchwałą Nr 101/28/2022 Rady Osiedla </w:t>
      </w:r>
      <w:proofErr w:type="spellStart"/>
      <w:r w:rsidRPr="00126C32">
        <w:t>Stoki-Sikawa-Podgórze</w:t>
      </w:r>
      <w:proofErr w:type="spellEnd"/>
      <w:r w:rsidRPr="00126C32">
        <w:t>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 xml:space="preserve">- </w:t>
      </w:r>
      <w:r w:rsidRPr="00126C32">
        <w:rPr>
          <w:b/>
        </w:rPr>
        <w:t>Wydziału Zarządzania Kryzysowego</w:t>
      </w:r>
      <w:r w:rsidRPr="00126C32">
        <w:t xml:space="preserve"> </w:t>
      </w:r>
      <w:r w:rsidR="003B13D1" w:rsidRPr="007041ED">
        <w:rPr>
          <w:b/>
        </w:rPr>
        <w:t>i Bezpieczeństwa</w:t>
      </w:r>
      <w:r w:rsidR="003B13D1">
        <w:t xml:space="preserve"> </w:t>
      </w:r>
      <w:r w:rsidRPr="00126C32">
        <w:t xml:space="preserve">w wysokości </w:t>
      </w:r>
      <w:r w:rsidRPr="00126C32">
        <w:rPr>
          <w:b/>
        </w:rPr>
        <w:t>4.150 zł</w:t>
      </w:r>
      <w:r w:rsidRPr="00126C32">
        <w:t xml:space="preserve"> na zadanie pn. „Ochotnicze Straże Pożarne”.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>Środki zostaną przeznaczone na zakup sprzętu szkoleniowego zgodnie z Uchwałą Nr 199/49/22 Rady Osiedla Złotno.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 xml:space="preserve">- </w:t>
      </w:r>
      <w:r w:rsidRPr="00126C32">
        <w:rPr>
          <w:b/>
        </w:rPr>
        <w:t>Wydziału Zarządzania Kryzysowego</w:t>
      </w:r>
      <w:r w:rsidRPr="00126C32">
        <w:t xml:space="preserve"> </w:t>
      </w:r>
      <w:r w:rsidR="003B13D1" w:rsidRPr="007041ED">
        <w:rPr>
          <w:b/>
        </w:rPr>
        <w:t>i Bezpieczeństwa</w:t>
      </w:r>
      <w:r w:rsidR="003B13D1">
        <w:t xml:space="preserve"> </w:t>
      </w:r>
      <w:r w:rsidRPr="00126C32">
        <w:t xml:space="preserve">w wysokości </w:t>
      </w:r>
      <w:r w:rsidRPr="00126C32">
        <w:rPr>
          <w:b/>
        </w:rPr>
        <w:t>6.000 zł</w:t>
      </w:r>
      <w:r w:rsidRPr="00126C32">
        <w:t xml:space="preserve"> na zadanie pn. „Ochotnicze Straże Pożarne”.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>Środki zostaną przeznaczone na doposażenie jednostki OSP Łódź-Łagiewniki zgodnie z Uchwałą Nr 96/32/2022 Rady Osiedla Łagiewniki.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 xml:space="preserve">- </w:t>
      </w:r>
      <w:r w:rsidRPr="00126C32">
        <w:rPr>
          <w:b/>
        </w:rPr>
        <w:t>Wydziału Zarządzania Kryzysowego</w:t>
      </w:r>
      <w:r w:rsidRPr="00126C32">
        <w:t xml:space="preserve"> </w:t>
      </w:r>
      <w:r w:rsidR="003B13D1" w:rsidRPr="007041ED">
        <w:rPr>
          <w:b/>
        </w:rPr>
        <w:t>i Bezpieczeństwa</w:t>
      </w:r>
      <w:r w:rsidR="003B13D1">
        <w:t xml:space="preserve"> </w:t>
      </w:r>
      <w:r w:rsidRPr="00126C32">
        <w:t xml:space="preserve">w wysokości </w:t>
      </w:r>
      <w:r w:rsidRPr="00126C32">
        <w:rPr>
          <w:b/>
        </w:rPr>
        <w:t>5.000 zł</w:t>
      </w:r>
      <w:r w:rsidRPr="00126C32">
        <w:t xml:space="preserve"> na zadanie pn. „Ochotnicze Straże Pożarne”.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284" w:hanging="284"/>
      </w:pPr>
      <w:r w:rsidRPr="00126C32">
        <w:t>Środki zostaną przeznaczone na zakup aparatury do ochrony dróg oddechowych dla jednostki OSP Andrzejów zgodnie z Uchwałą Nr 101/49/2022 Rady Nr 33.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Miejskiego Zespołu Żłobków</w:t>
      </w:r>
      <w:r w:rsidRPr="00126C32">
        <w:t xml:space="preserve"> w wysokości </w:t>
      </w:r>
      <w:r w:rsidRPr="00126C32">
        <w:rPr>
          <w:b/>
        </w:rPr>
        <w:t>3.615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zakup mebli dla żłobka nr 23 zgodnie z Uchwałą Nr 77/25/2022 z 5.10.2022 r. Rady Osiedla Zarzew.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Miejskiego Zespołu Żłobków</w:t>
      </w:r>
      <w:r w:rsidRPr="00126C32">
        <w:t xml:space="preserve"> w wysokości </w:t>
      </w:r>
      <w:r w:rsidRPr="00126C32">
        <w:rPr>
          <w:b/>
        </w:rPr>
        <w:t>6.000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dla placówki opiekuńczej na osiedlu zgodnie z Uchwałą nr 70/29/2022 Rady Osiedla Stare Polesie  z 12.10.2022 r. oraz dla żłobka nr 3 na doposażenie placówki zgodnie z Uchwałą Nr 113/33/2022 z 22.10.2022 r.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Zdrowia i Spraw Społecznych</w:t>
      </w:r>
      <w:r w:rsidRPr="00126C32">
        <w:t xml:space="preserve"> w wysokości </w:t>
      </w:r>
      <w:r w:rsidRPr="00126C32">
        <w:rPr>
          <w:b/>
        </w:rPr>
        <w:t>3.800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zakup wyposażenia w DPS „Włókniarz” zgodnie z Uchwałą Nr 85/58/22 z dnia 16.11.2022 r. Rady Osiedla Zdrowie-Mania.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Zdrowia i Spraw Społecznych</w:t>
      </w:r>
      <w:r w:rsidRPr="00126C32">
        <w:t xml:space="preserve"> w wysokości </w:t>
      </w:r>
      <w:r w:rsidRPr="00126C32">
        <w:rPr>
          <w:b/>
        </w:rPr>
        <w:t>2.000 zł</w:t>
      </w:r>
      <w:r w:rsidRPr="00126C32">
        <w:t xml:space="preserve"> na zadanie pn.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dla 5 DPS na organizację imprezy na rzecz osób niepełnosprawnych zgodnie z uchwałą 59/27/2022 z 20.09.2022 Rady Osiedla Górniak.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- </w:t>
      </w:r>
      <w:r w:rsidRPr="00126C32">
        <w:rPr>
          <w:b/>
        </w:rPr>
        <w:t>Wydziału Sportu</w:t>
      </w:r>
      <w:r w:rsidRPr="00126C32">
        <w:t xml:space="preserve"> w wysokości </w:t>
      </w:r>
      <w:r w:rsidRPr="00126C32">
        <w:rPr>
          <w:b/>
        </w:rPr>
        <w:t>2.000 zł</w:t>
      </w:r>
      <w:r w:rsidRPr="00126C32">
        <w:t xml:space="preserve"> na zadanie pn. „Wspieranie szkolenia sportowego”.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zakup sprzętu sportowego dla Uczniowskiego Klubu Anilana w Łodzi zgodnie z Uchwałą nr 103/27/2022 z 29.09.2022 r. Rady Osiedla Stary Widzew.</w:t>
      </w:r>
    </w:p>
    <w:p w:rsidR="00721477" w:rsidRPr="00126C32" w:rsidRDefault="00721477" w:rsidP="00721477">
      <w:pPr>
        <w:pStyle w:val="Tekstpodstawowy"/>
        <w:keepNext/>
        <w:tabs>
          <w:tab w:val="left" w:pos="0"/>
        </w:tabs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W </w:t>
      </w:r>
      <w:r w:rsidRPr="00126C32">
        <w:rPr>
          <w:b/>
          <w:bCs/>
        </w:rPr>
        <w:t>Biurze Aktywności Miejskiej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25.000 zł</w:t>
      </w:r>
      <w:r w:rsidRPr="00126C32">
        <w:rPr>
          <w:bCs/>
        </w:rPr>
        <w:t xml:space="preserve"> w  zadaniu pn. „Wydatki związane z prowadzeniem działań na rzecz cudzoziemców” </w:t>
      </w:r>
      <w:r w:rsidRPr="00126C32">
        <w:t>(dział 750, rozdział 75095).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przeznaczone na cele integracyjne pozwolą włączyć kolejną grupę cudzoziemców w aktywne formy spędzania czasu w naszym mieście i umożliwią świadome planowanie przyszłości z nim związanej.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W </w:t>
      </w:r>
      <w:r w:rsidRPr="00126C32">
        <w:rPr>
          <w:b/>
          <w:bCs/>
        </w:rPr>
        <w:t>Komendzie Miejskiej Państwowej Straży Pożarnej w Łodzi</w:t>
      </w:r>
      <w:r w:rsidRPr="00126C32">
        <w:rPr>
          <w:bCs/>
        </w:rPr>
        <w:t xml:space="preserve"> </w:t>
      </w:r>
      <w:r w:rsidRPr="00126C32">
        <w:t>(dział 754, rozdział 75495)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3.291.787,30 zł</w:t>
      </w:r>
      <w:r w:rsidRPr="00126C32">
        <w:rPr>
          <w:bCs/>
        </w:rPr>
        <w:t xml:space="preserve"> z zadania pn. „Budowa strażnicy JRG PSP Łódź-Olechów” na zadanie pn. „Budowa strażnicy JRG PSP Łódź-Olechów - pozostałe roboty i wyposażenie”.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Powyższa zmiana wynika z wydzielenia z zadania zawartego w budżecie środków na nowo utworzone zadanie.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W </w:t>
      </w:r>
      <w:r w:rsidRPr="00126C32">
        <w:rPr>
          <w:b/>
          <w:bCs/>
        </w:rPr>
        <w:t>Łódzkim Ośrodku Geodezji</w:t>
      </w:r>
      <w:r w:rsidRPr="00126C32">
        <w:rPr>
          <w:bCs/>
        </w:rPr>
        <w:t xml:space="preserve"> </w:t>
      </w:r>
      <w:r w:rsidRPr="00126C32">
        <w:t>(dział 710, rozdział 71012)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26.000 zł</w:t>
      </w:r>
      <w:r w:rsidRPr="00126C32">
        <w:rPr>
          <w:bCs/>
        </w:rPr>
        <w:t xml:space="preserve"> z zadania majątkowego pn. „Informatyczne usługi przestrzenne w rewitalizowanej strefie wielkomiejskiej miasta Łodzi - wydatki majątkowe „R” na zadanie pn. „Informatyczne usługi przestrzenne w rewitalizowanej strefie wielkomiejskiej miasta Łodzi - wydatki bieżące”.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Środki zostaną przeznaczone na zakup sprzętu komputerowego.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W </w:t>
      </w:r>
      <w:r w:rsidRPr="00126C32">
        <w:rPr>
          <w:b/>
          <w:bCs/>
        </w:rPr>
        <w:t>Wydziale Kultury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75.000 zł</w:t>
      </w:r>
      <w:r w:rsidRPr="00126C32">
        <w:rPr>
          <w:bCs/>
        </w:rPr>
        <w:t xml:space="preserve">  z  zadania pn. „Promocja działań kulturalnych” na zadanie pn. „Fabryka Sztuki w Łodzi”.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Środki zostaną przeznaczone na usunięcie awarii. 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W </w:t>
      </w:r>
      <w:r w:rsidRPr="00126C32">
        <w:rPr>
          <w:b/>
          <w:bCs/>
        </w:rPr>
        <w:t>Wydziale Edukacji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202.938 zł</w:t>
      </w:r>
      <w:r w:rsidRPr="00126C32">
        <w:rPr>
          <w:bCs/>
        </w:rPr>
        <w:t xml:space="preserve"> w 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- „Utrzymanie jednostki” </w:t>
      </w:r>
      <w:r w:rsidRPr="00126C32">
        <w:t>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Środki zostaną przeznaczone na wypłatę wynagrodzeń dla nauczycieli.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W </w:t>
      </w:r>
      <w:r w:rsidRPr="00126C32">
        <w:rPr>
          <w:b/>
          <w:bCs/>
        </w:rPr>
        <w:t>Wydziale Edukacji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310.000 zł</w:t>
      </w:r>
      <w:r w:rsidRPr="00126C32">
        <w:rPr>
          <w:bCs/>
        </w:rPr>
        <w:t xml:space="preserve"> w 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„Bursy szkolne niepubliczne” 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„Przedszkola niepubliczne”,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„Młodzieżowe ośrodki socjoterapii – niepubliczne”,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„Zadania wymagające stosowania specjalnej organizacji nauki i metod pracy dla uczniów w technikach niepublicznych”,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- „Realizacja zadań wymagających stosowania specjalnej organizacji nauki i metod pracy dla dzieci w oddziałach przedszkolnych w szkołach podstawowych niepublicznych”.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>Powyższe zmiany wynikają ze zmiany liczby uczniów w placówkach oświatowych.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W </w:t>
      </w:r>
      <w:r w:rsidRPr="00126C32">
        <w:rPr>
          <w:b/>
          <w:bCs/>
        </w:rPr>
        <w:t>Wydziale Zdrowia i Spraw Społecznych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1.134.000 zł</w:t>
      </w:r>
      <w:r w:rsidRPr="00126C32">
        <w:rPr>
          <w:bCs/>
        </w:rPr>
        <w:t xml:space="preserve"> w  zadaniu pn. „Zapewnienie schronienia bezdomnym” </w:t>
      </w:r>
      <w:r w:rsidRPr="00126C32">
        <w:t>(dział 852, rozdział 85203).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Powyższa zmiana wynika ze zmiany  źródła pokrycia wydatków.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W </w:t>
      </w:r>
      <w:r w:rsidRPr="00126C32">
        <w:rPr>
          <w:b/>
          <w:bCs/>
        </w:rPr>
        <w:t xml:space="preserve">Wydziale Zdrowia i Spraw Społecznych </w:t>
      </w:r>
      <w:r w:rsidRPr="00126C32">
        <w:t xml:space="preserve">(dział 750, 852) </w:t>
      </w:r>
      <w:r w:rsidRPr="00126C32">
        <w:rPr>
          <w:bCs/>
        </w:rPr>
        <w:t xml:space="preserve">dokonuje się przeniesienia w wysokości  </w:t>
      </w:r>
      <w:r w:rsidRPr="00126C32">
        <w:rPr>
          <w:b/>
          <w:bCs/>
        </w:rPr>
        <w:t>134.307 zł</w:t>
      </w:r>
      <w:r w:rsidRPr="00126C32">
        <w:rPr>
          <w:bCs/>
        </w:rPr>
        <w:t xml:space="preserve"> w  zadaniach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- „Utrzymanie jednostek” </w:t>
      </w:r>
      <w:r w:rsidRPr="00126C32">
        <w:t>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„Funkcjonowanie jednostki”.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Powyższa zmiana wynika z przeniesienia planu wydatków  Centrum Rehabilitacyjno-Opiekuńczego na ul. Przybyszewskiego 255/267 do DPS na ul. Narutowicza 114 w związku z otwarciem Centrum Usług Wspólnych dla domów pomocy społecznej.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Cs/>
        </w:rPr>
        <w:t xml:space="preserve">W </w:t>
      </w:r>
      <w:r w:rsidRPr="00126C32">
        <w:rPr>
          <w:b/>
          <w:bCs/>
        </w:rPr>
        <w:t xml:space="preserve">Wydziale Zdrowia i Spraw Społecznych </w:t>
      </w:r>
      <w:r w:rsidRPr="00126C32">
        <w:t xml:space="preserve">(dział 851, 855) </w:t>
      </w:r>
      <w:r w:rsidRPr="00126C32">
        <w:rPr>
          <w:bCs/>
        </w:rPr>
        <w:t xml:space="preserve">dokonuje się przeniesienia w wysokości  </w:t>
      </w:r>
      <w:r w:rsidRPr="00126C32">
        <w:rPr>
          <w:b/>
          <w:bCs/>
        </w:rPr>
        <w:t>1.400 zł</w:t>
      </w:r>
      <w:r w:rsidRPr="00126C32">
        <w:rPr>
          <w:bCs/>
        </w:rPr>
        <w:t xml:space="preserve"> z  zadania pn. „Promocja zdrowia” </w:t>
      </w:r>
      <w:r w:rsidRPr="00126C32">
        <w:t xml:space="preserve"> na zadanie „Placówki opiekuńczo-wychowawcze niepubliczne”.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Powyższa zmiana wynika z wyższego zapotrzebowania na środki w miesiącu grudniu.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126C32">
        <w:rPr>
          <w:bCs/>
        </w:rPr>
        <w:t xml:space="preserve">W </w:t>
      </w:r>
      <w:r w:rsidRPr="00126C32">
        <w:rPr>
          <w:b/>
          <w:bCs/>
        </w:rPr>
        <w:t>Zarządzie Dróg i Transportu</w:t>
      </w:r>
      <w:r w:rsidRPr="00126C32">
        <w:rPr>
          <w:bCs/>
        </w:rPr>
        <w:t xml:space="preserve"> </w:t>
      </w:r>
      <w:r w:rsidRPr="00126C32">
        <w:t>(dział 600)</w:t>
      </w:r>
      <w:r w:rsidRPr="00126C32">
        <w:rPr>
          <w:bCs/>
        </w:rPr>
        <w:t xml:space="preserve"> dokonuje się przeniesienia w wysokości  </w:t>
      </w:r>
      <w:r w:rsidRPr="00126C32">
        <w:rPr>
          <w:b/>
          <w:bCs/>
        </w:rPr>
        <w:t>1.170.000 zł</w:t>
      </w:r>
      <w:r w:rsidRPr="00126C32">
        <w:rPr>
          <w:bCs/>
        </w:rPr>
        <w:t xml:space="preserve"> z zadań pn.: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„Utrzymanie multimodalnego węzła Dworzec Łódź-Fabryczna” 200.000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„Remont ul. Aleksandrowskiej na odcinku od ul. Szczecińskiej do granic miasta (wraz z tarczą skrzyżowania Aleksandrowska/ Szczecińska)” 420.000 zł,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„Remont estakady drogowej południowej w ciągu ul. Dąbrowskiego w Łodzi” 300.000,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- „Modernizacja ul. Sołeckiej na odc. od ul. Kosodrzewiny do ul. Gerberowej” 250.000 zł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na zadanie pn. „Modernizacja dróg na terenie miasta”.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 xml:space="preserve"> Środki zostaną przeznaczone na dodatkowe prace związane z modernizacją dróg.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spacing w:line="360" w:lineRule="auto"/>
      </w:pPr>
      <w:r w:rsidRPr="00126C32">
        <w:t xml:space="preserve">Dokonuje się przeniesienia z </w:t>
      </w:r>
      <w:r w:rsidRPr="00126C32">
        <w:rPr>
          <w:b/>
        </w:rPr>
        <w:t>Biura Architekta Miasta</w:t>
      </w:r>
      <w:r w:rsidRPr="00126C32">
        <w:t xml:space="preserve"> (dział 710 rozdział 71095) w wysokości </w:t>
      </w:r>
      <w:r w:rsidRPr="00126C32">
        <w:rPr>
          <w:b/>
        </w:rPr>
        <w:t>3.600 zł</w:t>
      </w:r>
      <w:r w:rsidRPr="00126C32">
        <w:t xml:space="preserve"> z zadania pn. „Różne wydatki związane z bieżącą działalnością Biura” do </w:t>
      </w:r>
      <w:r w:rsidRPr="00126C32">
        <w:rPr>
          <w:b/>
        </w:rPr>
        <w:t>Wydziału Techniczno-Gospodarczego</w:t>
      </w:r>
      <w:r w:rsidRPr="00126C32">
        <w:t xml:space="preserve"> (dział 750, rozdział 75023) na  zadanie pn. „Funkcjonowanie jednostki”.</w:t>
      </w:r>
    </w:p>
    <w:p w:rsidR="00721477" w:rsidRPr="00126C32" w:rsidRDefault="00721477" w:rsidP="00721477">
      <w:pPr>
        <w:pStyle w:val="Tekstpodstawowy"/>
        <w:keepNext/>
        <w:spacing w:line="360" w:lineRule="auto"/>
      </w:pPr>
      <w:r w:rsidRPr="00126C32">
        <w:t>Środki zostaną przeznaczone na zakup ekspresu do kawy na wyposażenie Lapidarium Detalu.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</w:p>
    <w:p w:rsidR="00721477" w:rsidRPr="00126C32" w:rsidRDefault="00721477" w:rsidP="00721477">
      <w:pPr>
        <w:pStyle w:val="Tekstpodstawowy"/>
        <w:keepNext/>
        <w:spacing w:line="360" w:lineRule="auto"/>
      </w:pPr>
      <w:r w:rsidRPr="00126C32">
        <w:t xml:space="preserve">Dokonuje się przeniesienia z </w:t>
      </w:r>
      <w:r w:rsidRPr="00126C32">
        <w:rPr>
          <w:b/>
        </w:rPr>
        <w:t>Wydziału Kultury</w:t>
      </w:r>
      <w:r w:rsidRPr="00126C32">
        <w:t xml:space="preserve"> (dział 921 rozdział 92109) w wysokości </w:t>
      </w:r>
      <w:r w:rsidRPr="00126C32">
        <w:rPr>
          <w:b/>
        </w:rPr>
        <w:t>112 zł</w:t>
      </w:r>
      <w:r w:rsidRPr="00126C32">
        <w:t xml:space="preserve"> z zadania pn. „Miejska Strefa Kultury” do </w:t>
      </w:r>
      <w:r w:rsidRPr="00126C32">
        <w:rPr>
          <w:b/>
        </w:rPr>
        <w:t>Biura Aktywności Miejskiej</w:t>
      </w:r>
      <w:r w:rsidRPr="00126C32">
        <w:t xml:space="preserve"> (dział 750, rozdział 75095) na  zadanie pn. „Osiedle Nowosolna”.</w:t>
      </w:r>
    </w:p>
    <w:p w:rsidR="00721477" w:rsidRPr="00126C32" w:rsidRDefault="00721477" w:rsidP="00721477">
      <w:pPr>
        <w:pStyle w:val="Tekstpodstawowy"/>
        <w:keepNext/>
        <w:spacing w:line="360" w:lineRule="auto"/>
      </w:pPr>
      <w:r w:rsidRPr="00126C32">
        <w:t>Powyższa zmiana  wynika z korekty niewłaściwie przekazanych środków zgodnie z Uchwałą nr 115/37/2022 z 27.09.2022 Rady Osiedla Nowosolna.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721477" w:rsidRPr="00126C32" w:rsidRDefault="00721477" w:rsidP="0072147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126C32">
        <w:rPr>
          <w:b/>
          <w:u w:val="single"/>
        </w:rPr>
        <w:t>Zmiany w „Zestawieniu planowanych kwot dotacji udzielanych z budżetu miasta Łodzi na 2022 rok”, zgodnie z załącznikiem Nr 5.</w:t>
      </w:r>
    </w:p>
    <w:p w:rsidR="00721477" w:rsidRPr="00126C32" w:rsidRDefault="00721477" w:rsidP="0072147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126C32">
        <w:rPr>
          <w:b/>
          <w:u w:val="single"/>
        </w:rPr>
        <w:t xml:space="preserve">Zmiany w zestawieniu „Rezerwy ogólna i celowe budżetu miasta Łodzi na 2022 r”, zgodnie z załącznikiem Nr 6. </w:t>
      </w:r>
    </w:p>
    <w:p w:rsidR="00721477" w:rsidRPr="00126C32" w:rsidRDefault="00721477" w:rsidP="0072147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Zmiany w „Planie dochodów rachunku dochodów jednostek, o których mowa w art. 223 ust 1, oraz wydatków nimi finansowanych na 2022 rok”, zgodnie z załącznikiem  nr 7.</w:t>
      </w:r>
    </w:p>
    <w:p w:rsidR="00721477" w:rsidRPr="00126C32" w:rsidRDefault="00721477" w:rsidP="00721477">
      <w:pPr>
        <w:keepNext/>
        <w:keepLines/>
        <w:widowControl w:val="0"/>
        <w:spacing w:line="360" w:lineRule="auto"/>
        <w:jc w:val="both"/>
      </w:pPr>
      <w:r w:rsidRPr="00126C32">
        <w:t xml:space="preserve">Dokonuje się zmiany w rachunkach dochodów jednostek </w:t>
      </w:r>
      <w:r w:rsidRPr="00126C32">
        <w:rPr>
          <w:bCs/>
        </w:rPr>
        <w:t>oraz wydatków nimi finansowanych</w:t>
      </w:r>
      <w:r w:rsidRPr="00126C32">
        <w:rPr>
          <w:b/>
          <w:bCs/>
        </w:rPr>
        <w:t xml:space="preserve"> w Wydziale Edukacji</w:t>
      </w:r>
      <w:r w:rsidRPr="00126C32">
        <w:t>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/>
          <w:i/>
        </w:rPr>
        <w:t>Zmiana planu dochodów</w:t>
      </w:r>
      <w:r w:rsidRPr="00126C32">
        <w:t xml:space="preserve"> wiąże się przede wszystkim ze wzrostem dochodów z tytułu: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6C32">
        <w:t>odsetek bankowych,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6C32">
        <w:t>wynajmu pomieszczeń,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6C32">
        <w:t>odszkodowań za zniszczone mienie,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rPr>
          <w:b/>
          <w:i/>
        </w:rPr>
        <w:t>Wydatkowanie</w:t>
      </w:r>
      <w:r w:rsidRPr="00126C32">
        <w:t xml:space="preserve"> zgromadzonych środków nastąpi zgodnie z uchwałą Rady Miejskiej w Łodzi Nr </w:t>
      </w:r>
      <w:r w:rsidRPr="00126C32">
        <w:rPr>
          <w:rStyle w:val="Pogrubienie"/>
          <w:b w:val="0"/>
        </w:rPr>
        <w:t>XIV/599/19</w:t>
      </w:r>
      <w:r w:rsidRPr="00126C32">
        <w:rPr>
          <w:rStyle w:val="Pogrubienie"/>
        </w:rPr>
        <w:t xml:space="preserve"> </w:t>
      </w:r>
      <w:r w:rsidRPr="00126C32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126C32">
        <w:t>późn</w:t>
      </w:r>
      <w:proofErr w:type="spellEnd"/>
      <w:r w:rsidRPr="00126C32">
        <w:t>. zm.).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</w:pPr>
      <w:r w:rsidRPr="00126C32">
        <w:t>Powyższe środki finansowe przeznaczone zostaną m. in. na: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4"/>
        </w:numPr>
        <w:tabs>
          <w:tab w:val="clear" w:pos="6173"/>
          <w:tab w:val="num" w:pos="284"/>
        </w:tabs>
        <w:spacing w:line="360" w:lineRule="auto"/>
        <w:ind w:hanging="6173"/>
      </w:pPr>
      <w:r w:rsidRPr="00126C32">
        <w:t>rozbudowę systemu monitoringu w Szkole Podstawowej Nr 190,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4"/>
        </w:numPr>
        <w:tabs>
          <w:tab w:val="clear" w:pos="6173"/>
          <w:tab w:val="num" w:pos="284"/>
        </w:tabs>
        <w:spacing w:line="360" w:lineRule="auto"/>
        <w:ind w:hanging="6173"/>
      </w:pPr>
      <w:r w:rsidRPr="00126C32">
        <w:t>zakup i montaż wiat na pojemniki na śmieci i odpady segregowane przez XXXII LO.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4"/>
        </w:numPr>
        <w:tabs>
          <w:tab w:val="clear" w:pos="6173"/>
          <w:tab w:val="num" w:pos="284"/>
        </w:tabs>
        <w:spacing w:line="360" w:lineRule="auto"/>
        <w:ind w:hanging="6173"/>
      </w:pPr>
      <w:r w:rsidRPr="00126C32">
        <w:t>zakupy usług remontowych,</w:t>
      </w:r>
    </w:p>
    <w:p w:rsidR="00721477" w:rsidRPr="00126C32" w:rsidRDefault="00721477" w:rsidP="00721477">
      <w:pPr>
        <w:pStyle w:val="Tekstpodstawowy"/>
        <w:keepNext/>
        <w:keepLines/>
        <w:widowControl w:val="0"/>
        <w:numPr>
          <w:ilvl w:val="0"/>
          <w:numId w:val="34"/>
        </w:numPr>
        <w:tabs>
          <w:tab w:val="clear" w:pos="6173"/>
          <w:tab w:val="num" w:pos="284"/>
        </w:tabs>
        <w:spacing w:line="360" w:lineRule="auto"/>
        <w:ind w:hanging="6173"/>
      </w:pPr>
      <w:r w:rsidRPr="00126C32">
        <w:t>zakup środków dydaktycznych.</w:t>
      </w:r>
    </w:p>
    <w:p w:rsidR="00721477" w:rsidRPr="00126C32" w:rsidRDefault="00721477" w:rsidP="00721477">
      <w:pPr>
        <w:pStyle w:val="Tekstpodstawowy"/>
        <w:keepNext/>
        <w:keepLines/>
        <w:widowControl w:val="0"/>
        <w:spacing w:line="360" w:lineRule="auto"/>
        <w:ind w:left="6173"/>
      </w:pPr>
    </w:p>
    <w:p w:rsidR="00721477" w:rsidRPr="00E95DA8" w:rsidRDefault="00721477" w:rsidP="0072147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126C32">
        <w:rPr>
          <w:b/>
          <w:u w:val="single"/>
        </w:rPr>
        <w:t>Zmiany w „Dochodach i wydatkach realizowanych na podstawie ustawy o wychowaniu w trzeźwości i przeciwdziałaniu alkoholizmowi w zakresie opłat za zezwolenie na obrót hurtowy napojami alkoholowymi na 2022 rok, zgodnie z załącznikiem  nr 8.</w:t>
      </w:r>
    </w:p>
    <w:p w:rsidR="00721477" w:rsidRPr="00602381" w:rsidRDefault="00721477" w:rsidP="00721477">
      <w:pPr>
        <w:pStyle w:val="Tekstpodstawowy"/>
        <w:keepNext/>
        <w:widowControl w:val="0"/>
        <w:rPr>
          <w:b/>
          <w:u w:val="single"/>
        </w:rPr>
      </w:pPr>
    </w:p>
    <w:p w:rsidR="00721477" w:rsidRPr="00014BC1" w:rsidRDefault="00721477" w:rsidP="00721477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721477" w:rsidRDefault="00721477" w:rsidP="0072147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13"/>
        <w:gridCol w:w="4190"/>
        <w:gridCol w:w="17"/>
      </w:tblGrid>
      <w:tr w:rsidR="00721477" w:rsidTr="003B4B5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638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721477" w:rsidTr="003B4B5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Rada Miejska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  <w:tc>
          <w:tcPr>
            <w:tcW w:w="1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85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4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721477" w:rsidTr="003B4B5A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721477" w:rsidRDefault="00721477" w:rsidP="003B4B5A"/>
        </w:tc>
        <w:tc>
          <w:tcPr>
            <w:tcW w:w="1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4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282"/>
              <w:gridCol w:w="859"/>
              <w:gridCol w:w="841"/>
              <w:gridCol w:w="715"/>
              <w:gridCol w:w="822"/>
              <w:gridCol w:w="822"/>
              <w:gridCol w:w="841"/>
              <w:gridCol w:w="715"/>
              <w:gridCol w:w="822"/>
              <w:gridCol w:w="822"/>
            </w:tblGrid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21477" w:rsidTr="003B4B5A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21477" w:rsidTr="003B4B5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11 553 396,00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5 545 048,00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5 265 598,00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751 217,00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644 017,00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644 017,00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644 017,00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479 187,00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479 187,00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1 606 219,00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1 606 219,00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1 606 219,00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1 606 219,00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1 606 219,00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1 606 219,00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realizację zadań bieżących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0270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części opłaty za zezwolenie na sprzedaż napojów alkoholowych w obrocie hurtowym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5 542 303,00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1 320 522,00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4 221 781,00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3 465 633,00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1 320 522,00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3 465 633,00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1 320 522,00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2 145 111,00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Uzupełnienie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2 076 670,00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2 076 670,00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uzupełnienie dochodów powiatów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2 076 670,00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2 076 670,00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774 199,00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zadania bieżące realizowane przez powiat na podstawie porozumień z organami administracji rządowej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13"/>
              </w:trPr>
              <w:tc>
                <w:tcPr>
                  <w:tcW w:w="566" w:type="dxa"/>
                </w:tcPr>
                <w:p w:rsidR="00721477" w:rsidRDefault="00721477" w:rsidP="003B4B5A"/>
              </w:tc>
              <w:tc>
                <w:tcPr>
                  <w:tcW w:w="1303" w:type="dxa"/>
                </w:tcPr>
                <w:p w:rsidR="00721477" w:rsidRDefault="00721477" w:rsidP="003B4B5A"/>
              </w:tc>
              <w:tc>
                <w:tcPr>
                  <w:tcW w:w="867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</w:tr>
            <w:tr w:rsidR="00721477" w:rsidTr="003B4B5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90 035,00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82 035,00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80 519,00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80 519,00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79 275,00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79 275,00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85228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Usługi opiekuńcze i specjalistyczne usługi opiekuńcze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dotacji oraz płatności: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194 610,00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165 810,00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194 610,00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165 810,00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192 764,00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166 996,00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13"/>
              </w:trPr>
              <w:tc>
                <w:tcPr>
                  <w:tcW w:w="566" w:type="dxa"/>
                </w:tcPr>
                <w:p w:rsidR="00721477" w:rsidRDefault="00721477" w:rsidP="003B4B5A"/>
              </w:tc>
              <w:tc>
                <w:tcPr>
                  <w:tcW w:w="1303" w:type="dxa"/>
                </w:tcPr>
                <w:p w:rsidR="00721477" w:rsidRDefault="00721477" w:rsidP="003B4B5A"/>
              </w:tc>
              <w:tc>
                <w:tcPr>
                  <w:tcW w:w="867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</w:tr>
            <w:tr w:rsidR="00721477" w:rsidTr="003B4B5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192 764,00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166 996,00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13"/>
              </w:trPr>
              <w:tc>
                <w:tcPr>
                  <w:tcW w:w="566" w:type="dxa"/>
                </w:tcPr>
                <w:p w:rsidR="00721477" w:rsidRDefault="00721477" w:rsidP="003B4B5A"/>
              </w:tc>
              <w:tc>
                <w:tcPr>
                  <w:tcW w:w="1303" w:type="dxa"/>
                </w:tcPr>
                <w:p w:rsidR="00721477" w:rsidRDefault="00721477" w:rsidP="003B4B5A"/>
              </w:tc>
              <w:tc>
                <w:tcPr>
                  <w:tcW w:w="867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  <w:tc>
                <w:tcPr>
                  <w:tcW w:w="878" w:type="dxa"/>
                </w:tcPr>
                <w:p w:rsidR="00721477" w:rsidRDefault="00721477" w:rsidP="003B4B5A"/>
              </w:tc>
            </w:tr>
            <w:tr w:rsidR="00721477" w:rsidTr="003B4B5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22 978,00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1 067 353,00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1 067 353,00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1 067 353,00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1 067 353,00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1 067 353,00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1 067 353,00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12 173 196,00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6 164 848,00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5 265 598,00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21477" w:rsidRDefault="00721477" w:rsidP="003B4B5A"/>
        </w:tc>
      </w:tr>
      <w:tr w:rsidR="00721477" w:rsidTr="003B4B5A">
        <w:trPr>
          <w:trHeight w:val="215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1243"/>
              <w:gridCol w:w="864"/>
              <w:gridCol w:w="865"/>
              <w:gridCol w:w="775"/>
              <w:gridCol w:w="775"/>
              <w:gridCol w:w="775"/>
              <w:gridCol w:w="865"/>
              <w:gridCol w:w="775"/>
              <w:gridCol w:w="851"/>
              <w:gridCol w:w="775"/>
            </w:tblGrid>
            <w:tr w:rsidR="00721477" w:rsidTr="003B4B5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11 553 396,00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5 545 048,00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5 265 598,00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197 341,00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168 541,00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113"/>
        <w:gridCol w:w="3039"/>
        <w:gridCol w:w="1147"/>
        <w:gridCol w:w="107"/>
      </w:tblGrid>
      <w:tr w:rsidR="00721477" w:rsidTr="003B4B5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4"/>
              <w:gridCol w:w="2590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6"/>
            </w:tblGrid>
            <w:tr w:rsidR="00721477" w:rsidTr="003B4B5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  <w:tc>
          <w:tcPr>
            <w:tcW w:w="10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85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4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6"/>
            </w:tblGrid>
            <w:tr w:rsidR="00721477" w:rsidTr="003B4B5A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721477" w:rsidRDefault="00721477" w:rsidP="003B4B5A"/>
        </w:tc>
        <w:tc>
          <w:tcPr>
            <w:tcW w:w="127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4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254"/>
              <w:gridCol w:w="826"/>
              <w:gridCol w:w="807"/>
              <w:gridCol w:w="736"/>
              <w:gridCol w:w="829"/>
              <w:gridCol w:w="829"/>
              <w:gridCol w:w="826"/>
              <w:gridCol w:w="736"/>
              <w:gridCol w:w="829"/>
              <w:gridCol w:w="829"/>
            </w:tblGrid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21477" w:rsidTr="003B4B5A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29 897 625,00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30 107 625,00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30 107 625,00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30 107 625,00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31 027 625,00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31 027 625,00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31 027 625,00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31 027 625,00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714 149,00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714 149,00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144 121,00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640 028,00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-38 100,00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-38 100,00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-758 698,00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-690 067,00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-94 299,00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-68 631,00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-68 631,00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-53 631,00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-53 631,00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91 807,00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91 807,00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-145 438,00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-145 438,00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-532 462,00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-532 462,00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-532 462,00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-532 462,00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-436 976,00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-436 976,00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-411 976,00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-411 976,00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-115 652,00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-478 652,00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-431 470,00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-431 470,00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-447 620,00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-447 620,00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-1 702 000,00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5 013 654,00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1 923 170,00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2 347 734,00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548 147,00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548 147,00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183 428,00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183 428,00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395 546,00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395 546,00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224 383,00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224 383,00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159 803,00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159 803,00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903 658,00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903 658,00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776 658,00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776 658,00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276 658,00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276 658,00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1 316 097,00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1 316 097,00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1 116 097,00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1 116 097,00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1 132 332,00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1 132 332,00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104 696,00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104 696,00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1 027 636,00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1 027 636,00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50 436,00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Stołówki szkolne i przedszkolne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414 118,00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414 118,00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-414 051,00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116 864,00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31 445,00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711 305,00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711 305,00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-16 752,00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-1 500 923,00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-525 068,00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-476 548,00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-476 548,00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-499 307,00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-499 307,00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-289 428,00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-154 481,00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-154 481,00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-154 481,00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-154 481,00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-104 481,00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-104 481,00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-170 756,00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-170 756,00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66 275,00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66 275,00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Usługi opiekuńcze i specjalistyczne usługi opiekuńcze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153 290,00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64 112,00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Rehabilitacja zawodowa i społeczna osób niepełnosprawnych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57 462,00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2 916,00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2 916,00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64 112,00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155 612,00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-125 061,00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-125 061,00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-253 219,00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-253 219,00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-253 219,00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-253 219,00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26 781,00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26 781,00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26 781,00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26 781,00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-899 651,00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-805 051,00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-3 378,00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-501 673,00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-501 673,00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-452 193,00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-452 193,00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-452 193,00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-452 193,00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-452 193,00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-452 193,00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-49 480,00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-49 480,00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-49 480,00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-49 480,00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-2 973 213,00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-2 968 213,00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-596 068,00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gleby i wód podziemnych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różnorodności biologicznej i krajobrazu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-2 373 118,00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-2 373 118,00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-2 371 875,00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-2 371 875,00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-2 294 780,00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-2 294 780,00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146 438,00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146 438,00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52 370,00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-414 200,00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-414 200,00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27 080 906,00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-4 298 834,00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30 636 990,00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7 736,00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-97 379,00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-637 635,00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329 438,00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-558 949,00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-545 411,00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643 375,00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-16 764,00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742 750,00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-2 628 601,00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-1 097 931,00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-1 562 115,00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31 445,00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3 271 976,00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1 081 167,00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1 479 504,00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711 305,00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-266 128,00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135 358,00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27 073 170,00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-4 201 455,00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31 274 625,00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27 176 265,00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-4 098 360,00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31 274 625,00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721477" w:rsidTr="003B4B5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721477" w:rsidTr="003B4B5A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Rada Miejska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  <w:tc>
          <w:tcPr>
            <w:tcW w:w="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85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4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721477" w:rsidTr="003B4B5A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721477" w:rsidRDefault="00721477" w:rsidP="003B4B5A"/>
        </w:tc>
        <w:tc>
          <w:tcPr>
            <w:tcW w:w="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4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571"/>
              <w:gridCol w:w="987"/>
              <w:gridCol w:w="987"/>
              <w:gridCol w:w="982"/>
              <w:gridCol w:w="981"/>
              <w:gridCol w:w="958"/>
              <w:gridCol w:w="984"/>
            </w:tblGrid>
            <w:tr w:rsidR="00721477" w:rsidTr="003B4B5A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</w:tr>
            <w:tr w:rsidR="00721477" w:rsidTr="003B4B5A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10 placówek edukacyjnych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10 placówek edukacyjnych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30 817 625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30 817 625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31 027 625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31 027 625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7 458 150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7 458 150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7 458 150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7 458 150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-1 650 086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-1 650 086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-1 650 086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-1 650 086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4 155 601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4 155 601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4 155 601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4 155 601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-1 106 040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-1 106 040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Informacji Parkingowej dla obszaru Parku im. Marszałka Józefa Piłsudskiego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-1 106 040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-1 106 040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000876-011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ul. Sołeckiej na odc. od ul. Kosodrzewiny do ul. Gerberowej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Instalacja systemów bezpieczeństwa i ochrony w budynku przy ul. Tuwima 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Funkcjonowanie aplikacji wytworzonych w projekcie pn. "Budowa systemów teleinformatycznych wspierających realizację I Etapu Programu Inteligentna Polityka Społeczna w Łodzi - IPS"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 i rozbudowa systemu IPS - obsługa wniosków o lokale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Nowy samochód - szybsza pomoc! Zakup lekkiego samochodu ratowniczego z przyczepą transportową dla OSP Łódź-Wiskitno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001182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KMPSP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001182-002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strażnicy JRG PSP Łódź-Olechów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-3 291 787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-3 291 787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001182-004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strażnicy JRG PSP Łódź-Olechów - pozostałe roboty i wyposażenie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3 291 787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3 291 787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Modernizacje budynków Szkół 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pionów żywienia w przedszkolach  miejskich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Modernizacje budynków Szkół Ponadpodstawowych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Modernizacje budynków Szkół Ponadpodstawowych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montaż wiat na pojemniki na śmieci i odpady segregowane przez XXXIII Liceum Ogólnokształcące w Łodzi - ul. Kusocińskiego 116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System opieki nad dziećmi w wieku do lat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żłobkach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w budynkach żłobków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-2 355 355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-2 355 355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16 520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16 520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Odnowienie Parku Legionów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001531-001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Odtworzenie Rodzinnego Ogrodu Działkowego im. Stefana Rogowicza w nowej lokalizacji przy ul. Kasprowicza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-2 371 875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-2 371 875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-77095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miejskimi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drogi wewnętrznej wraz z chodnikiem ul. Ciołkowskiego 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Rudzkiej 37 - Etap II: Nadbudowa i przebudowa budynku hotelowo-administracyjnego Rudzkiego Klubu Sportowego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21477" w:rsidTr="003B4B5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27 073 170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27 073 170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-77 095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263"/>
        <w:gridCol w:w="113"/>
        <w:gridCol w:w="3988"/>
        <w:gridCol w:w="279"/>
        <w:gridCol w:w="113"/>
      </w:tblGrid>
      <w:tr w:rsidR="00721477" w:rsidTr="003B4B5A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542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7"/>
            </w:tblGrid>
            <w:tr w:rsidR="00721477" w:rsidTr="003B4B5A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Rada Miejska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1133"/>
        </w:trPr>
        <w:tc>
          <w:tcPr>
            <w:tcW w:w="26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20"/>
        </w:trPr>
        <w:tc>
          <w:tcPr>
            <w:tcW w:w="26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721477" w:rsidTr="003B4B5A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721477" w:rsidRDefault="00721477" w:rsidP="003B4B5A"/>
        </w:tc>
        <w:tc>
          <w:tcPr>
            <w:tcW w:w="279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100"/>
        </w:trPr>
        <w:tc>
          <w:tcPr>
            <w:tcW w:w="26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04"/>
              <w:gridCol w:w="1867"/>
            </w:tblGrid>
            <w:tr w:rsidR="00721477" w:rsidTr="003B4B5A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721477" w:rsidTr="003B4B5A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14 907 710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14 907 710</w:t>
                  </w:r>
                </w:p>
              </w:tc>
            </w:tr>
            <w:tr w:rsidR="00721477" w:rsidTr="003B4B5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14 907 710</w:t>
                  </w:r>
                </w:p>
              </w:tc>
            </w:tr>
          </w:tbl>
          <w:p w:rsidR="00721477" w:rsidRDefault="00721477" w:rsidP="003B4B5A"/>
        </w:tc>
      </w:tr>
      <w:tr w:rsidR="00721477" w:rsidTr="003B4B5A">
        <w:trPr>
          <w:trHeight w:val="99"/>
        </w:trPr>
        <w:tc>
          <w:tcPr>
            <w:tcW w:w="26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2638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2008"/>
              <w:gridCol w:w="1417"/>
              <w:gridCol w:w="1842"/>
            </w:tblGrid>
            <w:tr w:rsidR="00721477" w:rsidTr="003B4B5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12 173 196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27 080 906</w:t>
                  </w:r>
                </w:p>
              </w:tc>
            </w:tr>
            <w:tr w:rsidR="00721477" w:rsidTr="003B4B5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14 907 710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721477" w:rsidTr="003B4B5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27 080 906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27 080 906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13"/>
        <w:gridCol w:w="4150"/>
        <w:gridCol w:w="44"/>
        <w:gridCol w:w="113"/>
      </w:tblGrid>
      <w:tr w:rsidR="00721477" w:rsidTr="003B4B5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583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4"/>
            </w:tblGrid>
            <w:tr w:rsidR="00721477" w:rsidTr="003B4B5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Rada Miejska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85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2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721477" w:rsidTr="003B4B5A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721477" w:rsidRDefault="00721477" w:rsidP="003B4B5A"/>
        </w:tc>
        <w:tc>
          <w:tcPr>
            <w:tcW w:w="4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105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22"/>
              <w:gridCol w:w="1538"/>
            </w:tblGrid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162 438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162 438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162 438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35 068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Akademicki Ośrodek Inicjatyw Artystycznych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26 593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8 475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Fabryka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75 000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52 370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52 370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162 438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310 000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110 000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170 000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-310 000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-280 000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-280 000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-30 000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-30 000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27 000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-1 400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-1 400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-1 400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25 000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prowadzeniem działań na rzecz cudzoziemców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1 400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1 400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2 000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2 000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2 000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27 000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189 438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-77 095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-77 095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-77 095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Gospodarka miejskimi zasobami wodnymi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-77 095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-77 095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-77 095</w:t>
                  </w:r>
                </w:p>
              </w:tc>
            </w:tr>
            <w:tr w:rsidR="00721477" w:rsidTr="003B4B5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</w:tr>
            <w:tr w:rsidR="00721477" w:rsidTr="003B4B5A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112 343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721477" w:rsidTr="003B4B5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721477" w:rsidTr="003B4B5A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</w:tr>
      <w:tr w:rsidR="00721477" w:rsidTr="003B4B5A">
        <w:trPr>
          <w:trHeight w:val="566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21477" w:rsidTr="003B4B5A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721477" w:rsidRDefault="00721477" w:rsidP="003B4B5A"/>
        </w:tc>
      </w:tr>
      <w:tr w:rsidR="00721477" w:rsidTr="003B4B5A">
        <w:trPr>
          <w:trHeight w:val="78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30"/>
              <w:gridCol w:w="1640"/>
            </w:tblGrid>
            <w:tr w:rsidR="00721477" w:rsidTr="003B4B5A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198 000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198 000</w:t>
                  </w:r>
                </w:p>
              </w:tc>
            </w:tr>
            <w:tr w:rsidR="00721477" w:rsidTr="003B4B5A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198 000</w:t>
                  </w:r>
                </w:p>
              </w:tc>
            </w:tr>
            <w:tr w:rsidR="00721477" w:rsidTr="003B4B5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198 000</w:t>
                  </w:r>
                </w:p>
              </w:tc>
            </w:tr>
            <w:tr w:rsidR="00721477" w:rsidTr="003B4B5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198 000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-900 000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-900 000</w:t>
                  </w:r>
                </w:p>
              </w:tc>
            </w:tr>
            <w:tr w:rsidR="00721477" w:rsidTr="003B4B5A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-900 000</w:t>
                  </w:r>
                </w:p>
              </w:tc>
            </w:tr>
            <w:tr w:rsidR="00721477" w:rsidTr="003B4B5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-900 000</w:t>
                  </w:r>
                </w:p>
              </w:tc>
            </w:tr>
            <w:tr w:rsidR="00721477" w:rsidTr="003B4B5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-900 000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-702 000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198 000</w:t>
                  </w:r>
                </w:p>
              </w:tc>
            </w:tr>
            <w:tr w:rsidR="00721477" w:rsidTr="003B4B5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-900 000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721477" w:rsidTr="003B4B5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721477" w:rsidTr="003B4B5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</w:tbl>
          <w:p w:rsidR="00721477" w:rsidRDefault="00721477" w:rsidP="003B4B5A"/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721477" w:rsidTr="003B4B5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721477" w:rsidRDefault="00721477" w:rsidP="003B4B5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21477" w:rsidRDefault="00721477" w:rsidP="003B4B5A"/>
        </w:tc>
        <w:tc>
          <w:tcPr>
            <w:tcW w:w="4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85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20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721477" w:rsidTr="003B4B5A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721477" w:rsidRDefault="00721477" w:rsidP="003B4B5A"/>
        </w:tc>
        <w:tc>
          <w:tcPr>
            <w:tcW w:w="71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rPr>
          <w:trHeight w:val="81"/>
        </w:trPr>
        <w:tc>
          <w:tcPr>
            <w:tcW w:w="510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21477" w:rsidRDefault="00721477" w:rsidP="003B4B5A">
            <w:pPr>
              <w:pStyle w:val="EmptyCellLayoutStyle"/>
              <w:spacing w:after="0" w:line="240" w:lineRule="auto"/>
            </w:pPr>
          </w:p>
        </w:tc>
      </w:tr>
      <w:tr w:rsidR="00721477" w:rsidTr="003B4B5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721477" w:rsidTr="003B4B5A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721477" w:rsidTr="003B4B5A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</w:tr>
            <w:tr w:rsidR="00721477" w:rsidTr="003B4B5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354 346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354 346</w:t>
                  </w:r>
                </w:p>
              </w:tc>
            </w:tr>
            <w:tr w:rsidR="00721477" w:rsidTr="003B4B5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158 180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158 180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44 276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142 814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-27 430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świadczenia na rzecz osób fizycznych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-1 480</w:t>
                  </w:r>
                </w:p>
              </w:tc>
            </w:tr>
            <w:tr w:rsidR="00721477" w:rsidTr="003B4B5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45 694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45 694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45 694</w:t>
                  </w:r>
                </w:p>
              </w:tc>
            </w:tr>
            <w:tr w:rsidR="00721477" w:rsidTr="003B4B5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53 960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53 960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53 960</w:t>
                  </w:r>
                </w:p>
              </w:tc>
            </w:tr>
            <w:tr w:rsidR="00721477" w:rsidTr="003B4B5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96 512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96 512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9 428</w:t>
                  </w:r>
                </w:p>
              </w:tc>
            </w:tr>
            <w:tr w:rsidR="00721477" w:rsidTr="003B4B5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87 084</w:t>
                  </w:r>
                </w:p>
              </w:tc>
            </w:tr>
            <w:tr w:rsidR="00721477" w:rsidTr="003B4B5A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77" w:rsidRDefault="00721477" w:rsidP="003B4B5A"/>
              </w:tc>
            </w:tr>
            <w:tr w:rsidR="00721477" w:rsidTr="003B4B5A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354 346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477" w:rsidRDefault="00721477" w:rsidP="003B4B5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354 346</w:t>
                  </w:r>
                </w:p>
              </w:tc>
            </w:tr>
          </w:tbl>
          <w:p w:rsidR="00721477" w:rsidRDefault="00721477" w:rsidP="003B4B5A"/>
        </w:tc>
      </w:tr>
    </w:tbl>
    <w:p w:rsidR="00721477" w:rsidRDefault="00721477" w:rsidP="00721477">
      <w:pPr>
        <w:rPr>
          <w:sz w:val="0"/>
        </w:rPr>
      </w:pPr>
    </w:p>
    <w:p w:rsidR="00465A08" w:rsidRDefault="00465A08" w:rsidP="00721477">
      <w:pPr>
        <w:keepNext/>
        <w:keepLines/>
        <w:widowControl w:val="0"/>
        <w:tabs>
          <w:tab w:val="left" w:pos="3240"/>
        </w:tabs>
        <w:rPr>
          <w:b/>
        </w:rPr>
      </w:pPr>
    </w:p>
    <w:p w:rsidR="00721477" w:rsidRDefault="00721477" w:rsidP="00721477">
      <w:pPr>
        <w:keepNext/>
        <w:keepLines/>
        <w:widowControl w:val="0"/>
        <w:tabs>
          <w:tab w:val="left" w:pos="3240"/>
        </w:tabs>
        <w:rPr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023"/>
        <w:gridCol w:w="2409"/>
      </w:tblGrid>
      <w:tr w:rsidR="00721477" w:rsidTr="00721477">
        <w:trPr>
          <w:trHeight w:val="10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477" w:rsidRDefault="0072147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8 </w:t>
            </w:r>
            <w:r>
              <w:rPr>
                <w:rFonts w:ascii="Arial" w:hAnsi="Arial" w:cs="Arial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Rada Miejska Łodzi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21477" w:rsidTr="00721477">
        <w:trPr>
          <w:trHeight w:val="34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</w:tr>
      <w:tr w:rsidR="00721477" w:rsidTr="00721477">
        <w:trPr>
          <w:trHeight w:val="34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</w:tr>
      <w:tr w:rsidR="00721477" w:rsidTr="00721477">
        <w:trPr>
          <w:trHeight w:val="10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DOCHODY I WYDATKI REALIZOWANE NA PODSTAWIE USTAWY O WYCHOWANIU W TRZEŹWOŚCI I PRZECIWDZIAŁANIU ALKOHOLIZMOWI W ZAKRESIE OPŁAT ZA ZEZWOLENIE NA OBRÓT HURTOWY NAPOJAMI ALKOHOLOWYMI NA 2022 ROK - ZMIANA</w:t>
            </w:r>
          </w:p>
        </w:tc>
      </w:tr>
      <w:tr w:rsidR="00721477" w:rsidTr="00721477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77" w:rsidRDefault="00721477">
            <w:pPr>
              <w:rPr>
                <w:sz w:val="20"/>
                <w:szCs w:val="20"/>
              </w:rPr>
            </w:pPr>
          </w:p>
        </w:tc>
      </w:tr>
      <w:tr w:rsidR="00721477" w:rsidTr="00721477">
        <w:trPr>
          <w:trHeight w:val="5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721477" w:rsidTr="00721477">
        <w:trPr>
          <w:trHeight w:val="480"/>
        </w:trPr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721477" w:rsidTr="00721477">
        <w:trPr>
          <w:trHeight w:val="7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721477" w:rsidTr="00721477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721477" w:rsidRDefault="0072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721477" w:rsidRDefault="00721477">
            <w:pPr>
              <w:jc w:val="right"/>
              <w:rPr>
                <w:sz w:val="20"/>
                <w:szCs w:val="20"/>
              </w:rPr>
            </w:pPr>
          </w:p>
        </w:tc>
      </w:tr>
      <w:tr w:rsidR="00721477" w:rsidTr="00721477">
        <w:trPr>
          <w:trHeight w:val="6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721477" w:rsidTr="00721477">
        <w:trPr>
          <w:trHeight w:val="45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opłata za wydanie zezwolenia na sprzedaż napojów alkoholowych - obrót hurtowy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1 134 000</w:t>
            </w:r>
          </w:p>
        </w:tc>
      </w:tr>
      <w:tr w:rsidR="00721477" w:rsidTr="00721477">
        <w:trPr>
          <w:trHeight w:val="480"/>
        </w:trPr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721477" w:rsidTr="00721477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721477" w:rsidTr="00721477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721477" w:rsidRDefault="0072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721477" w:rsidRDefault="00721477">
            <w:pPr>
              <w:jc w:val="right"/>
              <w:rPr>
                <w:sz w:val="20"/>
                <w:szCs w:val="20"/>
              </w:rPr>
            </w:pPr>
          </w:p>
        </w:tc>
      </w:tr>
      <w:tr w:rsidR="00721477" w:rsidTr="00721477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721477" w:rsidTr="00721477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dotacje na zadania bieżące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1 134 000</w:t>
            </w:r>
          </w:p>
        </w:tc>
      </w:tr>
      <w:tr w:rsidR="00721477" w:rsidTr="00721477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21477" w:rsidRDefault="007214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21477" w:rsidRPr="00721477" w:rsidRDefault="00721477" w:rsidP="00721477">
      <w:pPr>
        <w:keepNext/>
        <w:keepLines/>
        <w:widowControl w:val="0"/>
        <w:tabs>
          <w:tab w:val="left" w:pos="3240"/>
        </w:tabs>
        <w:rPr>
          <w:b/>
        </w:rPr>
      </w:pPr>
    </w:p>
    <w:sectPr w:rsidR="00721477" w:rsidRPr="00721477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86" w:rsidRDefault="00745386">
      <w:r>
        <w:separator/>
      </w:r>
    </w:p>
  </w:endnote>
  <w:endnote w:type="continuationSeparator" w:id="0">
    <w:p w:rsidR="00745386" w:rsidRDefault="0074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86" w:rsidRDefault="00745386">
      <w:r>
        <w:separator/>
      </w:r>
    </w:p>
  </w:footnote>
  <w:footnote w:type="continuationSeparator" w:id="0">
    <w:p w:rsidR="00745386" w:rsidRDefault="0074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3D1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2CCE64A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C4E"/>
    <w:multiLevelType w:val="hybridMultilevel"/>
    <w:tmpl w:val="FCA6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9B8"/>
    <w:multiLevelType w:val="hybridMultilevel"/>
    <w:tmpl w:val="C5000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84C81"/>
    <w:multiLevelType w:val="hybridMultilevel"/>
    <w:tmpl w:val="AFA8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602F"/>
    <w:multiLevelType w:val="hybridMultilevel"/>
    <w:tmpl w:val="619AD0C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6141196"/>
    <w:multiLevelType w:val="hybridMultilevel"/>
    <w:tmpl w:val="99389A6A"/>
    <w:lvl w:ilvl="0" w:tplc="628E7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A76708"/>
    <w:multiLevelType w:val="hybridMultilevel"/>
    <w:tmpl w:val="DFD81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3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E17E6D"/>
    <w:multiLevelType w:val="hybridMultilevel"/>
    <w:tmpl w:val="B998A82E"/>
    <w:lvl w:ilvl="0" w:tplc="628E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C5DDB"/>
    <w:multiLevelType w:val="hybridMultilevel"/>
    <w:tmpl w:val="BD305F94"/>
    <w:lvl w:ilvl="0" w:tplc="628E75D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A3F512D"/>
    <w:multiLevelType w:val="hybridMultilevel"/>
    <w:tmpl w:val="44C6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4066D"/>
    <w:multiLevelType w:val="hybridMultilevel"/>
    <w:tmpl w:val="8A404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A8490B"/>
    <w:multiLevelType w:val="hybridMultilevel"/>
    <w:tmpl w:val="C646DE82"/>
    <w:lvl w:ilvl="0" w:tplc="628E75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5D789C"/>
    <w:multiLevelType w:val="hybridMultilevel"/>
    <w:tmpl w:val="AB823E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AB07E49"/>
    <w:multiLevelType w:val="hybridMultilevel"/>
    <w:tmpl w:val="48EA9408"/>
    <w:lvl w:ilvl="0" w:tplc="726E78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7EAB"/>
    <w:multiLevelType w:val="hybridMultilevel"/>
    <w:tmpl w:val="91EE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46A5E"/>
    <w:multiLevelType w:val="hybridMultilevel"/>
    <w:tmpl w:val="9584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27" w15:restartNumberingAfterBreak="0">
    <w:nsid w:val="5AA41A98"/>
    <w:multiLevelType w:val="hybridMultilevel"/>
    <w:tmpl w:val="DA3A9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B051B"/>
    <w:multiLevelType w:val="hybridMultilevel"/>
    <w:tmpl w:val="08DA129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D03A7C"/>
    <w:multiLevelType w:val="hybridMultilevel"/>
    <w:tmpl w:val="B50C33D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0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D02D8"/>
    <w:multiLevelType w:val="hybridMultilevel"/>
    <w:tmpl w:val="6CD6E6A6"/>
    <w:lvl w:ilvl="0" w:tplc="628E75D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F8A068F"/>
    <w:multiLevelType w:val="hybridMultilevel"/>
    <w:tmpl w:val="C9AC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C4C3B"/>
    <w:multiLevelType w:val="hybridMultilevel"/>
    <w:tmpl w:val="AE60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80F4C"/>
    <w:multiLevelType w:val="hybridMultilevel"/>
    <w:tmpl w:val="AD32CA3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35" w15:restartNumberingAfterBreak="0">
    <w:nsid w:val="61486025"/>
    <w:multiLevelType w:val="hybridMultilevel"/>
    <w:tmpl w:val="F1AAAD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6" w15:restartNumberingAfterBreak="0">
    <w:nsid w:val="624D7AEA"/>
    <w:multiLevelType w:val="hybridMultilevel"/>
    <w:tmpl w:val="8EF0047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4751C0E"/>
    <w:multiLevelType w:val="hybridMultilevel"/>
    <w:tmpl w:val="BDBA1D3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DF52691"/>
    <w:multiLevelType w:val="hybridMultilevel"/>
    <w:tmpl w:val="8582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B09D4"/>
    <w:multiLevelType w:val="hybridMultilevel"/>
    <w:tmpl w:val="7B7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C1B"/>
    <w:multiLevelType w:val="hybridMultilevel"/>
    <w:tmpl w:val="3D4856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C0D81"/>
    <w:multiLevelType w:val="hybridMultilevel"/>
    <w:tmpl w:val="A83E0358"/>
    <w:lvl w:ilvl="0" w:tplc="E7460F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3462"/>
    <w:multiLevelType w:val="hybridMultilevel"/>
    <w:tmpl w:val="628628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22"/>
  </w:num>
  <w:num w:numId="8">
    <w:abstractNumId w:val="26"/>
  </w:num>
  <w:num w:numId="9">
    <w:abstractNumId w:val="30"/>
  </w:num>
  <w:num w:numId="10">
    <w:abstractNumId w:val="34"/>
  </w:num>
  <w:num w:numId="11">
    <w:abstractNumId w:val="28"/>
  </w:num>
  <w:num w:numId="12">
    <w:abstractNumId w:val="27"/>
  </w:num>
  <w:num w:numId="13">
    <w:abstractNumId w:val="10"/>
  </w:num>
  <w:num w:numId="14">
    <w:abstractNumId w:val="16"/>
  </w:num>
  <w:num w:numId="15">
    <w:abstractNumId w:val="20"/>
  </w:num>
  <w:num w:numId="16">
    <w:abstractNumId w:val="3"/>
  </w:num>
  <w:num w:numId="17">
    <w:abstractNumId w:val="15"/>
  </w:num>
  <w:num w:numId="18">
    <w:abstractNumId w:val="42"/>
  </w:num>
  <w:num w:numId="19">
    <w:abstractNumId w:val="24"/>
  </w:num>
  <w:num w:numId="20">
    <w:abstractNumId w:val="40"/>
  </w:num>
  <w:num w:numId="21">
    <w:abstractNumId w:val="35"/>
  </w:num>
  <w:num w:numId="22">
    <w:abstractNumId w:val="37"/>
  </w:num>
  <w:num w:numId="23">
    <w:abstractNumId w:val="31"/>
  </w:num>
  <w:num w:numId="24">
    <w:abstractNumId w:val="37"/>
  </w:num>
  <w:num w:numId="25">
    <w:abstractNumId w:val="31"/>
  </w:num>
  <w:num w:numId="26">
    <w:abstractNumId w:val="14"/>
  </w:num>
  <w:num w:numId="27">
    <w:abstractNumId w:val="18"/>
  </w:num>
  <w:num w:numId="28">
    <w:abstractNumId w:val="36"/>
  </w:num>
  <w:num w:numId="29">
    <w:abstractNumId w:val="6"/>
  </w:num>
  <w:num w:numId="30">
    <w:abstractNumId w:val="23"/>
  </w:num>
  <w:num w:numId="31">
    <w:abstractNumId w:val="41"/>
  </w:num>
  <w:num w:numId="32">
    <w:abstractNumId w:val="19"/>
  </w:num>
  <w:num w:numId="33">
    <w:abstractNumId w:val="9"/>
  </w:num>
  <w:num w:numId="34">
    <w:abstractNumId w:val="11"/>
  </w:num>
  <w:num w:numId="35">
    <w:abstractNumId w:val="29"/>
  </w:num>
  <w:num w:numId="36">
    <w:abstractNumId w:val="33"/>
  </w:num>
  <w:num w:numId="37">
    <w:abstractNumId w:val="21"/>
  </w:num>
  <w:num w:numId="38">
    <w:abstractNumId w:val="8"/>
  </w:num>
  <w:num w:numId="39">
    <w:abstractNumId w:val="2"/>
  </w:num>
  <w:num w:numId="40">
    <w:abstractNumId w:val="38"/>
  </w:num>
  <w:num w:numId="41">
    <w:abstractNumId w:val="39"/>
  </w:num>
  <w:num w:numId="42">
    <w:abstractNumId w:val="32"/>
  </w:num>
  <w:num w:numId="43">
    <w:abstractNumId w:val="17"/>
  </w:num>
  <w:num w:numId="44">
    <w:abstractNumId w:val="25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1DB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3D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302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16B7"/>
    <w:rsid w:val="004E3EFF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1477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38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7D23"/>
    <w:rsid w:val="007928F4"/>
    <w:rsid w:val="00795D87"/>
    <w:rsid w:val="007A07EF"/>
    <w:rsid w:val="007A17B3"/>
    <w:rsid w:val="007A369E"/>
    <w:rsid w:val="007A427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5B35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77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21477"/>
    <w:rPr>
      <w:rFonts w:ascii="Cambria" w:hAnsi="Cambria"/>
      <w:color w:val="365F91"/>
      <w:sz w:val="26"/>
      <w:szCs w:val="26"/>
      <w:lang w:eastAsia="en-US"/>
    </w:rPr>
  </w:style>
  <w:style w:type="character" w:styleId="Odwoaniedokomentarza">
    <w:name w:val="annotation reference"/>
    <w:rsid w:val="007214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477"/>
  </w:style>
  <w:style w:type="paragraph" w:styleId="Tematkomentarza">
    <w:name w:val="annotation subject"/>
    <w:basedOn w:val="Tekstkomentarza"/>
    <w:next w:val="Tekstkomentarza"/>
    <w:link w:val="TematkomentarzaZnak"/>
    <w:rsid w:val="0072147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21477"/>
    <w:rPr>
      <w:b/>
      <w:bCs/>
      <w:lang w:val="x-none" w:eastAsia="x-none"/>
    </w:rPr>
  </w:style>
  <w:style w:type="character" w:customStyle="1" w:styleId="object">
    <w:name w:val="object"/>
    <w:rsid w:val="00721477"/>
  </w:style>
  <w:style w:type="character" w:customStyle="1" w:styleId="ce-uploads-description">
    <w:name w:val="ce-uploads-description"/>
    <w:rsid w:val="00721477"/>
  </w:style>
  <w:style w:type="paragraph" w:styleId="Tekstpodstawowy3">
    <w:name w:val="Body Text 3"/>
    <w:basedOn w:val="Normalny"/>
    <w:link w:val="Tekstpodstawowy3Znak"/>
    <w:rsid w:val="007214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21477"/>
    <w:rPr>
      <w:sz w:val="16"/>
      <w:szCs w:val="16"/>
    </w:rPr>
  </w:style>
  <w:style w:type="paragraph" w:customStyle="1" w:styleId="SFTPodstawowy">
    <w:name w:val="SFT_Podstawowy"/>
    <w:basedOn w:val="Normalny"/>
    <w:uiPriority w:val="99"/>
    <w:rsid w:val="00721477"/>
    <w:pPr>
      <w:spacing w:after="120" w:line="360" w:lineRule="auto"/>
      <w:jc w:val="both"/>
    </w:pPr>
    <w:rPr>
      <w:rFonts w:ascii="Tahoma" w:hAnsi="Tahoma"/>
      <w:sz w:val="20"/>
    </w:rPr>
  </w:style>
  <w:style w:type="character" w:styleId="Uwydatnienie">
    <w:name w:val="Emphasis"/>
    <w:uiPriority w:val="20"/>
    <w:qFormat/>
    <w:rsid w:val="00721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1182-BA1B-4371-B1AF-90FA1DA1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13760</Words>
  <Characters>82565</Characters>
  <Application>Microsoft Office Word</Application>
  <DocSecurity>0</DocSecurity>
  <Lines>688</Lines>
  <Paragraphs>192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96133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2022-12-05T07:58:00Z</cp:lastPrinted>
  <dcterms:created xsi:type="dcterms:W3CDTF">2022-12-05T13:31:00Z</dcterms:created>
  <dcterms:modified xsi:type="dcterms:W3CDTF">2022-12-05T13:31:00Z</dcterms:modified>
</cp:coreProperties>
</file>