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E3E92" w:rsidTr="007A021A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7370"/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ind w:left="7370"/>
              <w:jc w:val="left"/>
              <w:rPr>
                <w:b/>
                <w:i/>
                <w:u w:val="thick"/>
              </w:rPr>
            </w:pPr>
          </w:p>
          <w:p w:rsidR="00A77B3E" w:rsidRDefault="005C4F74" w:rsidP="007A021A">
            <w:pPr>
              <w:ind w:left="5852"/>
              <w:jc w:val="left"/>
            </w:pPr>
            <w:r>
              <w:t>Druk Nr</w:t>
            </w:r>
            <w:r w:rsidR="007A021A">
              <w:t xml:space="preserve"> 6/2023</w:t>
            </w:r>
          </w:p>
          <w:p w:rsidR="00A77B3E" w:rsidRDefault="005C4F74" w:rsidP="007A021A">
            <w:pPr>
              <w:ind w:left="5852"/>
              <w:jc w:val="left"/>
            </w:pPr>
            <w:r>
              <w:t>Projekt z dnia</w:t>
            </w:r>
            <w:r w:rsidR="007A021A">
              <w:t xml:space="preserve"> 9 stycznia 2023 r.</w:t>
            </w:r>
          </w:p>
          <w:p w:rsidR="00A77B3E" w:rsidRDefault="00A77B3E">
            <w:pPr>
              <w:ind w:left="7370"/>
              <w:jc w:val="left"/>
            </w:pPr>
          </w:p>
        </w:tc>
      </w:tr>
      <w:tr w:rsidR="007A021A" w:rsidTr="007A021A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7A021A" w:rsidRDefault="007A021A">
            <w:pPr>
              <w:ind w:left="7370"/>
              <w:jc w:val="left"/>
              <w:rPr>
                <w:b/>
                <w:i/>
                <w:u w:val="thick"/>
              </w:rPr>
            </w:pPr>
          </w:p>
        </w:tc>
      </w:tr>
    </w:tbl>
    <w:p w:rsidR="00A77B3E" w:rsidRDefault="00A77B3E"/>
    <w:p w:rsidR="00A77B3E" w:rsidRDefault="005C4F74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bookmarkStart w:id="0" w:name="_GoBack"/>
      <w:bookmarkEnd w:id="0"/>
      <w:r>
        <w:rPr>
          <w:b/>
          <w:caps/>
        </w:rPr>
        <w:br/>
        <w:t>Rady Miejskiej w Łodzi</w:t>
      </w:r>
    </w:p>
    <w:p w:rsidR="00A77B3E" w:rsidRDefault="005C4F74">
      <w:pPr>
        <w:spacing w:before="120" w:after="120"/>
        <w:jc w:val="center"/>
        <w:rPr>
          <w:b/>
          <w:caps/>
        </w:rPr>
      </w:pPr>
      <w:r>
        <w:rPr>
          <w:b/>
        </w:rPr>
        <w:t>z dnia                      2023 r.</w:t>
      </w:r>
    </w:p>
    <w:p w:rsidR="00A77B3E" w:rsidRDefault="005C4F74">
      <w:pPr>
        <w:keepNext/>
        <w:spacing w:after="120"/>
        <w:jc w:val="center"/>
      </w:pPr>
      <w:r>
        <w:rPr>
          <w:b/>
        </w:rPr>
        <w:t>zmieniająca uchwałę w sprawie nadania statutu Domowi Dziecka Nr 6 im. Stanisława Jachowicza w Łodzi.</w:t>
      </w:r>
    </w:p>
    <w:p w:rsidR="00A77B3E" w:rsidRDefault="005C4F74">
      <w:pPr>
        <w:keepNext/>
        <w:keepLines/>
        <w:spacing w:before="120" w:after="120"/>
        <w:ind w:firstLine="567"/>
      </w:pPr>
      <w:r>
        <w:t xml:space="preserve">Na podstawie art. 4 ust. 1 pkt 3a, </w:t>
      </w:r>
      <w:r>
        <w:t>art. 12 pkt 8 lit. i, art. 40 ust. 2 pkt 1 ustawy z dnia 5 czerwca 1998 r. o samorządzie powiatowym (Dz. U. z 2022 r. poz. 1526) oraz art. 11 ust. 2, art. 12 ust. 1 pkt 2 i ust. 2 ustawy z dnia 27 sierpnia 2009 r. o finansach publicznych</w:t>
      </w:r>
      <w:r>
        <w:br/>
        <w:t xml:space="preserve">(Dz. U. z 2022 r. </w:t>
      </w:r>
      <w:r>
        <w:t>poz. 1634, 1692, 1725, 1747, 1768, 1964 i 2414), Rada Miejska w Łodzi</w:t>
      </w:r>
    </w:p>
    <w:p w:rsidR="00A77B3E" w:rsidRDefault="005C4F74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5C4F74">
      <w:pPr>
        <w:keepLines/>
        <w:spacing w:before="120" w:after="120"/>
        <w:ind w:firstLine="340"/>
      </w:pPr>
      <w:r>
        <w:t>§ 1. </w:t>
      </w:r>
      <w:r>
        <w:t>W statucie Domu Dziecka Nr 6 im. Stanisława Jachowicza w Łodzi, stanowiącym załącznik do uchwały Nr LXXVII/1597/13 Rady Miejskiej w Łodzi z dnia 11 grudnia 20</w:t>
      </w:r>
      <w:r>
        <w:t>13 r. w sprawie nadania statutu Domowi Dziecka Nr 6 im. Stanisława Jachowicza w Łodzi</w:t>
      </w:r>
      <w:r>
        <w:br/>
        <w:t>(Dz. Urz. Woj. Łódzkiego poz. 5623), zmienionej uchwałą Nr XXIX/985/20 Rady Miejskiej w Łodzi z dnia 26 sierpnia 2020 r. (Dz. Urz. Woj. Łódzkiego poz. 5094),</w:t>
      </w:r>
      <w:r>
        <w:br/>
        <w:t>w § 1 ust. 3</w:t>
      </w:r>
      <w:r>
        <w:t> otrzymuje brzmienie:</w:t>
      </w:r>
    </w:p>
    <w:p w:rsidR="00A77B3E" w:rsidRDefault="005C4F74">
      <w:pPr>
        <w:spacing w:before="120" w:after="120"/>
        <w:ind w:left="963" w:hanging="113"/>
      </w:pPr>
      <w:r>
        <w:t>„3﮳ Dom ma siedzibę w Łodzi przy ul. ks. gen. Stanisława Brzóski 81 lok. 1U.”.</w:t>
      </w:r>
    </w:p>
    <w:p w:rsidR="00A77B3E" w:rsidRDefault="005C4F74">
      <w:pPr>
        <w:keepLines/>
        <w:spacing w:before="120" w:after="120"/>
        <w:ind w:firstLine="340"/>
      </w:pPr>
      <w:r>
        <w:t>§ 2. </w:t>
      </w:r>
      <w:r>
        <w:t>Wykonanie uchwały powierza się Prezydentowi Miasta Łodzi.</w:t>
      </w:r>
    </w:p>
    <w:p w:rsidR="00A77B3E" w:rsidRDefault="005C4F74">
      <w:pPr>
        <w:keepNext/>
        <w:keepLines/>
        <w:spacing w:before="120" w:after="120"/>
        <w:ind w:firstLine="340"/>
      </w:pPr>
      <w:r>
        <w:t>§ 3. </w:t>
      </w:r>
      <w:r>
        <w:t xml:space="preserve">Uchwała wchodzi w życie po upływie 14 dni od dnia ogłoszenia w Dzienniku Urzędowym </w:t>
      </w:r>
      <w:r>
        <w:t>Województwa Łódzkiego.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E3E9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E92" w:rsidRDefault="002E3E92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E92" w:rsidRDefault="005C4F74">
            <w:pPr>
              <w:keepLines/>
              <w:spacing w:before="520" w:after="520"/>
              <w:ind w:left="567" w:right="5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 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5C4F74">
      <w:pPr>
        <w:spacing w:before="120" w:after="120"/>
        <w:ind w:left="283"/>
      </w:pPr>
      <w:r>
        <w:t>Projektodawcą jest</w:t>
      </w:r>
    </w:p>
    <w:p w:rsidR="00A77B3E" w:rsidRDefault="005C4F74">
      <w:pPr>
        <w:spacing w:before="120" w:after="120"/>
        <w:ind w:left="283"/>
      </w:pPr>
      <w:r>
        <w:t>Prezydent Miasta Łodzi</w:t>
      </w:r>
    </w:p>
    <w:sectPr w:rsidR="00A77B3E">
      <w:footerReference w:type="default" r:id="rId6"/>
      <w:endnotePr>
        <w:numFmt w:val="decimal"/>
      </w:endnotePr>
      <w:pgSz w:w="11906" w:h="16838"/>
      <w:pgMar w:top="283" w:right="141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F74" w:rsidRDefault="005C4F74">
      <w:r>
        <w:separator/>
      </w:r>
    </w:p>
  </w:endnote>
  <w:endnote w:type="continuationSeparator" w:id="0">
    <w:p w:rsidR="005C4F74" w:rsidRDefault="005C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2E3E92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E3E92" w:rsidRDefault="005C4F74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E3E92" w:rsidRDefault="005C4F7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A021A">
            <w:rPr>
              <w:sz w:val="18"/>
            </w:rPr>
            <w:fldChar w:fldCharType="separate"/>
          </w:r>
          <w:r w:rsidR="007A021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E3E92" w:rsidRDefault="002E3E9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F74" w:rsidRDefault="005C4F74">
      <w:r>
        <w:separator/>
      </w:r>
    </w:p>
  </w:footnote>
  <w:footnote w:type="continuationSeparator" w:id="0">
    <w:p w:rsidR="005C4F74" w:rsidRDefault="005C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E3E92"/>
    <w:rsid w:val="005C4F74"/>
    <w:rsid w:val="007A021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82362"/>
  <w15:docId w15:val="{37F6025E-C1FD-4768-89C9-EE795B08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nadania statutu Domowi Dziecka Nr^6^im. Stanisława Jachowicza w^Łodzi.</dc:subject>
  <dc:creator>tompaj</dc:creator>
  <cp:lastModifiedBy>Małgorzata Wójcik</cp:lastModifiedBy>
  <cp:revision>2</cp:revision>
  <dcterms:created xsi:type="dcterms:W3CDTF">2023-01-10T11:42:00Z</dcterms:created>
  <dcterms:modified xsi:type="dcterms:W3CDTF">2023-01-10T11:42:00Z</dcterms:modified>
  <cp:category>Akt prawny</cp:category>
</cp:coreProperties>
</file>