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127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060591">
            <w:pPr>
              <w:ind w:left="5669"/>
              <w:jc w:val="left"/>
            </w:pPr>
            <w:r>
              <w:t>Druk Nr</w:t>
            </w:r>
            <w:r w:rsidR="008D760C">
              <w:t xml:space="preserve"> 59/2023</w:t>
            </w:r>
          </w:p>
          <w:p w:rsidR="00A77B3E" w:rsidRDefault="00060591">
            <w:pPr>
              <w:ind w:left="5669"/>
              <w:jc w:val="left"/>
            </w:pPr>
            <w:r>
              <w:t>Projekt z dnia</w:t>
            </w:r>
            <w:r w:rsidR="008D760C">
              <w:t xml:space="preserve"> 9 marca 2023 r.</w:t>
            </w:r>
            <w:bookmarkStart w:id="0" w:name="_GoBack"/>
            <w:bookmarkEnd w:id="0"/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060591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060591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060591">
      <w:pPr>
        <w:keepNext/>
        <w:spacing w:before="240" w:after="240"/>
        <w:jc w:val="center"/>
      </w:pPr>
      <w:r>
        <w:rPr>
          <w:b/>
        </w:rPr>
        <w:t>w sprawie podziału środków Państwowego Funduszu Rehabilitacji Osób Niepełnosprawnych przeznaczonych w roku 2023 na realizację zadań w zakresie rehabilitacji zawodowej i społecznej osób niepełnosprawnych w Łodzi.</w:t>
      </w:r>
    </w:p>
    <w:p w:rsidR="00A77B3E" w:rsidRDefault="00060591">
      <w:pPr>
        <w:keepLines/>
        <w:spacing w:before="120" w:after="120"/>
        <w:ind w:firstLine="567"/>
      </w:pPr>
      <w:r>
        <w:t>Na podstawie art. 12 pkt 11 ustawy z dnia 5 czerwca 1998 r. o samorządzie powiatowym (Dz. U. z 2022 r. poz. 1526) i art. 35a ust. 3 ustawy z dnia 27 sierpnia 1997 r. o rehabilitacji zawodowej i społecznej oraz zatrudnianiu osób niepełnosprawnych</w:t>
      </w:r>
      <w:r>
        <w:br/>
        <w:t>(Dz. U. z 2023 r. poz. 100, 173 i 240), Rada Miejska w Łodzi</w:t>
      </w:r>
    </w:p>
    <w:p w:rsidR="00A77B3E" w:rsidRDefault="00060591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060591">
      <w:pPr>
        <w:keepLines/>
        <w:spacing w:before="120" w:after="120"/>
        <w:ind w:firstLine="567"/>
        <w:rPr>
          <w:color w:val="000000"/>
          <w:u w:color="000000"/>
        </w:rPr>
      </w:pPr>
      <w:r>
        <w:t>§ 1. 1. Przyjmuje się podział środków Państwowego Funduszu Rehabilitacji Osób Niepełnosprawnych przeznaczonych w roku 2023 na realizację zadań w zakresie rehabilitacji zawodowej i społecznej osób niepełnosprawnych w Łodzi w wysokości 23 769 739,00 zł.</w:t>
      </w:r>
    </w:p>
    <w:p w:rsidR="00A77B3E" w:rsidRDefault="00060591" w:rsidP="00060591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środków wymienionych w ust. 1 przeznacza się na rehabilitację społeczną dzieci i młodzieży kwotę nie mniejszą niż 300 000 zł.</w:t>
      </w:r>
    </w:p>
    <w:p w:rsidR="00A77B3E" w:rsidRDefault="00060591" w:rsidP="00060591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Podział środków wymienionych w ust. 1 stanowi załącznik do niniejszej uchwały.</w:t>
      </w:r>
    </w:p>
    <w:p w:rsidR="00A77B3E" w:rsidRDefault="00060591">
      <w:pPr>
        <w:keepLines/>
        <w:spacing w:before="120" w:after="12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060591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060591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06059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902"/>
      </w:tblGrid>
      <w:tr w:rsidR="00F127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78C" w:rsidRDefault="00F1278C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78C" w:rsidRDefault="0006059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0605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060591" w:rsidP="00060591">
      <w:pPr>
        <w:tabs>
          <w:tab w:val="left" w:pos="1560"/>
          <w:tab w:val="left" w:pos="2268"/>
        </w:tabs>
        <w:spacing w:before="120" w:after="120"/>
        <w:ind w:left="283" w:firstLine="227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</w:t>
      </w:r>
      <w:r>
        <w:rPr>
          <w:color w:val="000000"/>
          <w:u w:color="000000"/>
        </w:rPr>
        <w:tab/>
        <w:t>Miasta</w:t>
      </w:r>
      <w:r>
        <w:rPr>
          <w:color w:val="000000"/>
          <w:u w:color="000000"/>
        </w:rPr>
        <w:tab/>
        <w:t>Łodzi</w:t>
      </w:r>
    </w:p>
    <w:p w:rsidR="00A77B3E" w:rsidRDefault="00060591">
      <w:pPr>
        <w:ind w:left="107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                   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1607"/>
        <w:gridCol w:w="1982"/>
      </w:tblGrid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t>Z A D A N I 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t>Limit w zł.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rPr>
                <w:color w:val="000000"/>
                <w:u w:color="000000"/>
              </w:rPr>
            </w:pPr>
            <w:r>
              <w:t>Zwrot kosztów wyposażenia stanowiska pracy dla osoby niepełnosprawnej (art. 26e)*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left"/>
              <w:rPr>
                <w:color w:val="000000"/>
                <w:u w:color="000000"/>
              </w:rPr>
            </w:pPr>
            <w:r>
              <w:t xml:space="preserve">        1 863 000,00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Udzielenie jednorazowo środków na podjęcie działalności gospodarczej, rolniczej albo na podjęcie działalności</w:t>
            </w:r>
            <w:r>
              <w:rPr>
                <w:color w:val="000000"/>
                <w:u w:color="000000"/>
              </w:rPr>
              <w:br/>
              <w:t>w formie spółdzielni socjalnej (art. 12a)*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t xml:space="preserve">        1 449 000,00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left"/>
              <w:rPr>
                <w:color w:val="000000"/>
                <w:u w:color="000000"/>
              </w:rPr>
            </w:pPr>
            <w:r>
              <w:t>Finansowanie kosztów szkolenia osób niepełnosprawnych (art. 38 i 40)*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 w:rsidP="00060591">
            <w:pPr>
              <w:jc w:val="center"/>
              <w:rPr>
                <w:color w:val="000000"/>
                <w:u w:color="000000"/>
              </w:rPr>
            </w:pPr>
            <w:r>
              <w:t xml:space="preserve">             30 000,00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t xml:space="preserve">4. 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left"/>
              <w:rPr>
                <w:color w:val="000000"/>
                <w:u w:color="000000"/>
              </w:rPr>
            </w:pPr>
            <w:r>
              <w:t>Zwrot wydatków na instrumenty i usługi rynku pracy dla osób niepełnosprawnych poszukujących pracy i nie pozostających w zatrudnieniu (art. 11)*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right"/>
              <w:rPr>
                <w:color w:val="000000"/>
                <w:u w:color="000000"/>
              </w:rPr>
            </w:pPr>
            <w:r>
              <w:t>158 000,00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rPr>
                <w:color w:val="000000"/>
                <w:u w:color="000000"/>
              </w:rPr>
            </w:pPr>
            <w:r>
              <w:rPr>
                <w:b/>
              </w:rPr>
              <w:t>Rehabilitacja zawodowa razem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3 500 000,00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left"/>
              <w:rPr>
                <w:color w:val="000000"/>
                <w:u w:color="000000"/>
              </w:rPr>
            </w:pPr>
            <w:r>
              <w:t xml:space="preserve">  5.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Dofinansowanie uczestnictwa osób niepełnosprawnych i ich opiekunów w turnusach rehabilitacyjnych (art. 35a</w:t>
            </w:r>
            <w:r>
              <w:rPr>
                <w:color w:val="000000"/>
                <w:u w:color="000000"/>
              </w:rPr>
              <w:br/>
              <w:t>ust. 1 pkt 7 lit. a oraz lit e)*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right"/>
              <w:rPr>
                <w:color w:val="000000"/>
                <w:u w:color="000000"/>
              </w:rPr>
            </w:pPr>
            <w:r>
              <w:t>3 000 000,00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rPr>
                <w:color w:val="000000"/>
                <w:u w:color="000000"/>
              </w:rPr>
            </w:pPr>
            <w:r>
              <w:t>Dofinansowanie sportu, kultury, rekreacji i turystyki osób niepełnosprawnych (art. 35a ust. 1 pkt 7 lit. b oraz lit. e)*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right"/>
              <w:rPr>
                <w:color w:val="000000"/>
                <w:u w:color="000000"/>
              </w:rPr>
            </w:pPr>
            <w:r>
              <w:t>203 030,00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rPr>
                <w:color w:val="000000"/>
                <w:u w:color="000000"/>
              </w:rPr>
            </w:pPr>
            <w:r>
              <w:t>Dofinansowanie zaopatrzenia w sprzęt rehabilitacyjny, przedmioty ortopedyczne i środki pomocnicze przyznawane osobom niepełnosprawnym na podstawie odrębnych przepisów (art. 35a ust. 1 pkt 7 lit. c oraz lit. e)*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right"/>
              <w:rPr>
                <w:color w:val="000000"/>
                <w:u w:color="000000"/>
              </w:rPr>
            </w:pPr>
            <w:r>
              <w:t>6 418 693,00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t xml:space="preserve"> 8.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rPr>
                <w:color w:val="000000"/>
                <w:u w:color="000000"/>
              </w:rPr>
            </w:pPr>
            <w:r>
              <w:t xml:space="preserve">Dofinansowanie likwidacji barier architektonicznych, w komunikowaniu się i technicznych, w związku                          z indywidualnymi potrzebami osób niepełnosprawnych  (art. 35a ust. 1 pkt 7 lit. d oraz lit. e)*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right"/>
              <w:rPr>
                <w:color w:val="000000"/>
                <w:u w:color="000000"/>
              </w:rPr>
            </w:pPr>
            <w:r>
              <w:t>2 450 000,00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left"/>
              <w:rPr>
                <w:color w:val="000000"/>
                <w:u w:color="000000"/>
              </w:rPr>
            </w:pPr>
            <w:r>
              <w:t xml:space="preserve">  9.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rPr>
                <w:color w:val="000000"/>
                <w:u w:color="000000"/>
              </w:rPr>
            </w:pPr>
            <w:r>
              <w:t xml:space="preserve">Dofinansowanie kosztów tworzenia i działania warsztatów terapii zajęciowej (art. 35a ust. 1 pkt 7 lit. e oraz pkt 8)*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right"/>
              <w:rPr>
                <w:color w:val="000000"/>
                <w:u w:color="000000"/>
              </w:rPr>
            </w:pPr>
            <w:r>
              <w:t>8 198 016,00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II.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Rehabilitacja społeczna razem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20 269 739,00</w:t>
            </w:r>
          </w:p>
        </w:tc>
      </w:tr>
      <w:tr w:rsidR="00F127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III.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Rehabilitacja zawodowa i społeczna ogółem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6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23 769 739,00</w:t>
            </w:r>
          </w:p>
        </w:tc>
      </w:tr>
    </w:tbl>
    <w:p w:rsidR="00A77B3E" w:rsidRDefault="000605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 </w:t>
      </w:r>
      <w:r>
        <w:rPr>
          <w:i/>
          <w:color w:val="000000"/>
          <w:u w:color="000000"/>
        </w:rPr>
        <w:t>ustawa z dnia 27 sierpnia 1997 r. o rehabilitacji zawodowej i społecznej oraz zatrudnianiu osób niepełnosprawnych (Dz. U. z 2023 r. poz. 100, 173 i 240)</w:t>
      </w:r>
    </w:p>
    <w:sectPr w:rsidR="00A77B3E">
      <w:endnotePr>
        <w:numFmt w:val="decimal"/>
      </w:endnotePr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0591"/>
    <w:rsid w:val="008D760C"/>
    <w:rsid w:val="00A77B3E"/>
    <w:rsid w:val="00CA2A55"/>
    <w:rsid w:val="00F1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426A4"/>
  <w15:docId w15:val="{BCCD9D73-D4B5-462F-BF7B-95AE3A7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60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6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podziału środków Państwowego Funduszu Rehabilitacji Osób Niepełnosprawnych przeznaczonych w^roku 2023^na realizację zadań w^zakresie rehabilitacji zawodowej i^społecznej osób niepełnosprawnych w^Łodzi.</dc:subject>
  <dc:creator>tompaj</dc:creator>
  <cp:lastModifiedBy>Małgorzata Wójcik</cp:lastModifiedBy>
  <cp:revision>2</cp:revision>
  <cp:lastPrinted>2023-02-23T08:46:00Z</cp:lastPrinted>
  <dcterms:created xsi:type="dcterms:W3CDTF">2023-03-09T14:03:00Z</dcterms:created>
  <dcterms:modified xsi:type="dcterms:W3CDTF">2023-03-09T14:03:00Z</dcterms:modified>
  <cp:category>Akt prawny</cp:category>
</cp:coreProperties>
</file>