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371CF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F7B62" w:rsidP="00D34BDA">
            <w:pPr>
              <w:ind w:left="6096"/>
              <w:jc w:val="left"/>
            </w:pPr>
            <w:r>
              <w:t>Druk Nr</w:t>
            </w:r>
            <w:r w:rsidR="00D34BDA">
              <w:t xml:space="preserve"> 25/2023</w:t>
            </w:r>
          </w:p>
          <w:p w:rsidR="00A77B3E" w:rsidRDefault="008F7B62" w:rsidP="00D34BDA">
            <w:pPr>
              <w:ind w:left="6096"/>
              <w:jc w:val="left"/>
            </w:pPr>
            <w:r>
              <w:t>Projekt z dnia</w:t>
            </w:r>
            <w:r w:rsidR="00D34BDA">
              <w:t xml:space="preserve"> 30.01.2023 r. </w:t>
            </w:r>
          </w:p>
          <w:p w:rsidR="00A77B3E" w:rsidRDefault="00A77B3E">
            <w:pPr>
              <w:ind w:left="7370"/>
              <w:jc w:val="left"/>
            </w:pPr>
          </w:p>
        </w:tc>
      </w:tr>
    </w:tbl>
    <w:p w:rsidR="00A77B3E" w:rsidRDefault="00A77B3E"/>
    <w:p w:rsidR="00A77B3E" w:rsidRDefault="008F7B62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F7B62">
      <w:pPr>
        <w:spacing w:before="120" w:after="36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F7B62">
      <w:pPr>
        <w:keepNext/>
        <w:spacing w:after="240"/>
      </w:pPr>
      <w:r>
        <w:rPr>
          <w:b/>
        </w:rPr>
        <w:t>w sprawie określenia sezonu kąpielowego i wykazu kąpielisk na terenie miasta Łodzi w 2023 r.</w:t>
      </w:r>
    </w:p>
    <w:p w:rsidR="00A77B3E" w:rsidRDefault="008F7B62">
      <w:pPr>
        <w:keepLines/>
        <w:spacing w:before="240" w:after="240"/>
        <w:ind w:firstLine="567"/>
        <w:jc w:val="both"/>
      </w:pPr>
      <w:r>
        <w:t>Na podstawie art. 18 ust. 2 pkt 15 ustawy z</w:t>
      </w:r>
      <w:r>
        <w:t> dnia 8 marca 1990 r. o samorządzie gminnym (Dz. U. z 2023 r. poz. 40) i art. 37 ust. 1 i 2 ustawy z dnia 20 lipca 2017 r. -Prawo wodne (Dz. U. z 2022 r. poz. 2625 i 2687), Rada Miejska w Łodzi</w:t>
      </w:r>
    </w:p>
    <w:p w:rsidR="00A77B3E" w:rsidRDefault="008F7B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uchwala, co następuje:</w:t>
      </w:r>
    </w:p>
    <w:p w:rsidR="00A77B3E" w:rsidRDefault="008F7B62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Określa się sezon kąpielowy na ter</w:t>
      </w:r>
      <w:r>
        <w:rPr>
          <w:color w:val="000000"/>
          <w:u w:color="000000"/>
        </w:rPr>
        <w:t>enie miasta Łodzi w 2023 r., na okres</w:t>
      </w:r>
      <w:r>
        <w:rPr>
          <w:color w:val="000000"/>
          <w:u w:color="000000"/>
        </w:rPr>
        <w:br/>
        <w:t>od 1 czerwca do 3 września 2023 r.</w:t>
      </w:r>
    </w:p>
    <w:p w:rsidR="00A77B3E" w:rsidRDefault="008F7B62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Określa się wykaz kąpielisk na terenie miasta Łodzi w 2023 r.:</w:t>
      </w:r>
    </w:p>
    <w:p w:rsidR="00A77B3E" w:rsidRDefault="008F7B62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kąpielisko „Stawy Jana” na rzece Olechówce, obejmujące 95 m linii brzegowej;</w:t>
      </w:r>
    </w:p>
    <w:p w:rsidR="00A77B3E" w:rsidRDefault="008F7B62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kąpielisko „Arturówek” na rzece </w:t>
      </w:r>
      <w:r>
        <w:rPr>
          <w:color w:val="000000"/>
          <w:u w:color="000000"/>
        </w:rPr>
        <w:t>Bzurze, obejmujące 95 m linii brzegowej;</w:t>
      </w:r>
    </w:p>
    <w:p w:rsidR="00A77B3E" w:rsidRDefault="008F7B62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kąpielisko „Stawy Stefańskiego” na rzece Ner, obejmujące 95 m linii brzegowej.</w:t>
      </w:r>
    </w:p>
    <w:p w:rsidR="00A77B3E" w:rsidRDefault="008F7B62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8F7B62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 xml:space="preserve">Uchwała wchodzi w życie po upływie 14 dni od dnia jej ogłoszenia </w:t>
      </w:r>
      <w:r>
        <w:rPr>
          <w:color w:val="000000"/>
          <w:u w:color="000000"/>
        </w:rPr>
        <w:t>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371CF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FA" w:rsidRDefault="00371CF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CFA" w:rsidRDefault="008F7B62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8F7B6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371CFA" w:rsidRDefault="008F7B62" w:rsidP="00D34BD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Łodzi</w:t>
      </w:r>
    </w:p>
    <w:p w:rsidR="00D34BDA" w:rsidRDefault="00D34BDA" w:rsidP="00D34BDA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D34BDA" w:rsidRDefault="00D34BDA" w:rsidP="00D34BDA">
      <w:pPr>
        <w:spacing w:before="120" w:after="120"/>
        <w:ind w:left="283" w:firstLine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br w:type="page"/>
      </w:r>
      <w:bookmarkStart w:id="0" w:name="_GoBack"/>
      <w:bookmarkEnd w:id="0"/>
    </w:p>
    <w:p w:rsidR="00371CFA" w:rsidRDefault="008F7B62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371CFA" w:rsidRDefault="008F7B62">
      <w:pPr>
        <w:spacing w:line="288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nowelizacją ustawy Prawo Wodne dotychczasowy termin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„miejsc wykorzystywanych do kąpieli” został zastąpiony przez „miejsca okazjonalnie wykorzystywane do kąpieli”, zaś funkcjonowanie takich miejsc ograniczone do 30 dni w roku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kalendarzowym (art. 39.1). W tej sytuacji miejsca wykorzystywane przez Miejski Ośrodek Sportu i Rekreacji, aby można było z nich korzystać w sezonie letnim muszą uzyskać status kąpielisk.</w:t>
      </w:r>
    </w:p>
    <w:p w:rsidR="00371CFA" w:rsidRDefault="008F7B62">
      <w:pPr>
        <w:spacing w:line="288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Przepis art.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37 ustawy nakłada na Radę Miejską w Łodzi obowiązek pod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jęcia uchwały w sprawie określenia sezonu kąpielowego (ust.1) oraz wykazu kąpielisk na terenie Miasta (ust.2). W dniu </w:t>
      </w:r>
      <w:r>
        <w:rPr>
          <w:color w:val="000000"/>
          <w:szCs w:val="20"/>
          <w:shd w:val="clear" w:color="auto" w:fill="FFFFFF"/>
        </w:rPr>
        <w:t>23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grudnia 20</w:t>
      </w:r>
      <w:r>
        <w:rPr>
          <w:color w:val="000000"/>
          <w:szCs w:val="20"/>
          <w:shd w:val="clear" w:color="auto" w:fill="FFFFFF"/>
        </w:rPr>
        <w:t>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organizator kąpielisk, Miejski Ośrodek Sportu i Rekreacji w Łodzi, złożył wnioski o umieszczenie następujących obiektów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 wykazie kąpielisk Miasta w 20</w:t>
      </w:r>
      <w:r>
        <w:rPr>
          <w:color w:val="000000"/>
          <w:szCs w:val="20"/>
          <w:shd w:val="clear" w:color="auto" w:fill="FFFFFF"/>
        </w:rPr>
        <w:t>23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r.:</w:t>
      </w:r>
    </w:p>
    <w:p w:rsidR="00371CFA" w:rsidRDefault="008F7B62">
      <w:pPr>
        <w:spacing w:line="288" w:lineRule="auto"/>
        <w:ind w:firstLine="1275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 Stawy Jana,</w:t>
      </w:r>
    </w:p>
    <w:p w:rsidR="00371CFA" w:rsidRDefault="008F7B62">
      <w:pPr>
        <w:spacing w:line="288" w:lineRule="auto"/>
        <w:ind w:firstLine="1275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 Arturówek,</w:t>
      </w:r>
    </w:p>
    <w:p w:rsidR="00371CFA" w:rsidRDefault="008F7B62">
      <w:pPr>
        <w:spacing w:line="288" w:lineRule="auto"/>
        <w:ind w:firstLine="1275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 Stawy Stefańskiego.</w:t>
      </w:r>
    </w:p>
    <w:p w:rsidR="00371CFA" w:rsidRDefault="008F7B62">
      <w:pPr>
        <w:spacing w:line="288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Projekt uchwały zostanie złożony do publicznego wglądu w celu składania wniosków i uwag, a następnie wraz z wnioskami przekazany do zaopiniowania Wodom Polskim, właś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cicielowi wód oraz właściwemu organowi Inspekcji Ochrony Środowiska i </w:t>
      </w:r>
      <w:r>
        <w:rPr>
          <w:color w:val="000000"/>
          <w:szCs w:val="20"/>
          <w:shd w:val="clear" w:color="auto" w:fill="FFFFFF"/>
        </w:rPr>
        <w:t>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aństwowemu </w:t>
      </w:r>
      <w:r>
        <w:rPr>
          <w:color w:val="000000"/>
          <w:szCs w:val="20"/>
          <w:shd w:val="clear" w:color="auto" w:fill="FFFFFF"/>
        </w:rPr>
        <w:t>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owiatowemu 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nspektorowi </w:t>
      </w:r>
      <w:r>
        <w:rPr>
          <w:color w:val="000000"/>
          <w:szCs w:val="20"/>
          <w:shd w:val="clear" w:color="auto" w:fill="FFFFFF"/>
        </w:rPr>
        <w:t>S</w:t>
      </w:r>
      <w:r>
        <w:rPr>
          <w:color w:val="000000"/>
          <w:szCs w:val="20"/>
          <w:shd w:val="clear" w:color="auto" w:fill="FFFFFF"/>
          <w:lang w:val="x-none" w:eastAsia="en-US" w:bidi="ar-SA"/>
        </w:rPr>
        <w:t>anitarnemu.</w:t>
      </w:r>
    </w:p>
    <w:p w:rsidR="00371CFA" w:rsidRDefault="008F7B62">
      <w:pPr>
        <w:spacing w:line="288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Mając powyższe na uwadze podjęcie niniejszej uchwały jest celowe i zasadne.</w:t>
      </w:r>
    </w:p>
    <w:p w:rsidR="00371CFA" w:rsidRDefault="00371CF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71CFA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62" w:rsidRDefault="008F7B62">
      <w:r>
        <w:separator/>
      </w:r>
    </w:p>
  </w:endnote>
  <w:endnote w:type="continuationSeparator" w:id="0">
    <w:p w:rsidR="008F7B62" w:rsidRDefault="008F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71CF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1CFA" w:rsidRDefault="008F7B6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1CFA" w:rsidRDefault="008F7B6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34BDA">
            <w:rPr>
              <w:sz w:val="18"/>
            </w:rPr>
            <w:fldChar w:fldCharType="separate"/>
          </w:r>
          <w:r w:rsidR="00D34BD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71CFA" w:rsidRDefault="00371CF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62" w:rsidRDefault="008F7B62">
      <w:r>
        <w:separator/>
      </w:r>
    </w:p>
  </w:footnote>
  <w:footnote w:type="continuationSeparator" w:id="0">
    <w:p w:rsidR="008F7B62" w:rsidRDefault="008F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71CFA"/>
    <w:rsid w:val="008F7B62"/>
    <w:rsid w:val="00A77B3E"/>
    <w:rsid w:val="00CA2A55"/>
    <w:rsid w:val="00D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1D0536-FAFE-46E2-87C5-7EBEF23D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sezonu kąpielowego i wykazu kąpielisk na terenie miasta Łodzi w 2023 r.</dc:subject>
  <dc:creator>ahalka</dc:creator>
  <cp:lastModifiedBy>Violetta Gandziarska</cp:lastModifiedBy>
  <cp:revision>2</cp:revision>
  <dcterms:created xsi:type="dcterms:W3CDTF">2023-03-22T13:06:00Z</dcterms:created>
  <dcterms:modified xsi:type="dcterms:W3CDTF">2023-03-22T13:06:00Z</dcterms:modified>
  <cp:category>Akt prawny</cp:category>
</cp:coreProperties>
</file>