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5656B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:rsidR="00A77B3E" w:rsidRDefault="00DB7551">
            <w:pPr>
              <w:ind w:left="5669"/>
              <w:jc w:val="left"/>
            </w:pPr>
            <w:r>
              <w:t xml:space="preserve">Druk Nr </w:t>
            </w:r>
            <w:r w:rsidR="005827FF">
              <w:t>70/2023</w:t>
            </w:r>
          </w:p>
          <w:p w:rsidR="00A77B3E" w:rsidRDefault="00DB7551">
            <w:pPr>
              <w:ind w:left="5669"/>
              <w:jc w:val="left"/>
            </w:pPr>
            <w:r>
              <w:t>Projekt z dnia</w:t>
            </w:r>
            <w:r w:rsidR="005827FF">
              <w:t xml:space="preserve"> 27 marca 2023 r.</w:t>
            </w:r>
            <w:bookmarkStart w:id="0" w:name="_GoBack"/>
            <w:bookmarkEnd w:id="0"/>
          </w:p>
          <w:p w:rsidR="00A77B3E" w:rsidRDefault="00A77B3E">
            <w:pPr>
              <w:ind w:left="5669"/>
              <w:jc w:val="left"/>
            </w:pPr>
          </w:p>
        </w:tc>
      </w:tr>
    </w:tbl>
    <w:p w:rsidR="00A77B3E" w:rsidRDefault="00A77B3E"/>
    <w:p w:rsidR="00A77B3E" w:rsidRDefault="00DB7551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:rsidR="00A77B3E" w:rsidRDefault="00DB7551">
      <w:pPr>
        <w:spacing w:after="240"/>
        <w:rPr>
          <w:b/>
          <w:caps/>
        </w:rPr>
      </w:pPr>
      <w:r>
        <w:rPr>
          <w:b/>
        </w:rPr>
        <w:t>z dnia                     </w:t>
      </w:r>
    </w:p>
    <w:p w:rsidR="00A77B3E" w:rsidRDefault="00DB7551">
      <w:pPr>
        <w:keepNext/>
        <w:spacing w:after="240"/>
      </w:pPr>
      <w:r>
        <w:rPr>
          <w:b/>
        </w:rPr>
        <w:t xml:space="preserve">w sprawie wyrażenia zgody na sprzedaż </w:t>
      </w:r>
      <w:r w:rsidR="00C97B3B">
        <w:rPr>
          <w:b/>
        </w:rPr>
        <w:t>z bonifikatą, w drodze bezprze</w:t>
      </w:r>
      <w:r w:rsidR="00DF281E">
        <w:rPr>
          <w:b/>
        </w:rPr>
        <w:t>t</w:t>
      </w:r>
      <w:r w:rsidR="00C97B3B">
        <w:rPr>
          <w:b/>
        </w:rPr>
        <w:t>a</w:t>
      </w:r>
      <w:r w:rsidR="00DF281E">
        <w:rPr>
          <w:b/>
        </w:rPr>
        <w:t>rgowej, nieruchomości</w:t>
      </w:r>
      <w:r w:rsidR="00C2569C">
        <w:rPr>
          <w:b/>
        </w:rPr>
        <w:t xml:space="preserve"> położo</w:t>
      </w:r>
      <w:r w:rsidR="00C97B3B">
        <w:rPr>
          <w:b/>
        </w:rPr>
        <w:t>nych</w:t>
      </w:r>
      <w:r w:rsidR="00DF281E">
        <w:rPr>
          <w:b/>
        </w:rPr>
        <w:t xml:space="preserve"> </w:t>
      </w:r>
      <w:r w:rsidR="00C2569C">
        <w:rPr>
          <w:b/>
        </w:rPr>
        <w:t>w Łodzi przy ulic</w:t>
      </w:r>
      <w:r w:rsidR="00D061D7">
        <w:rPr>
          <w:b/>
        </w:rPr>
        <w:t>y Polskiej Organizacji Wojskowej</w:t>
      </w:r>
      <w:r w:rsidR="001C4636">
        <w:rPr>
          <w:b/>
        </w:rPr>
        <w:t> </w:t>
      </w:r>
      <w:r w:rsidR="002A6624">
        <w:rPr>
          <w:b/>
        </w:rPr>
        <w:t>bez</w:t>
      </w:r>
      <w:r w:rsidR="001C4636">
        <w:rPr>
          <w:b/>
        </w:rPr>
        <w:t> </w:t>
      </w:r>
      <w:r w:rsidR="002A6624">
        <w:rPr>
          <w:b/>
        </w:rPr>
        <w:t>numeru</w:t>
      </w:r>
      <w:r w:rsidR="00F43162">
        <w:rPr>
          <w:b/>
        </w:rPr>
        <w:t>.</w:t>
      </w:r>
    </w:p>
    <w:p w:rsidR="00A77B3E" w:rsidRPr="00A21047" w:rsidRDefault="00DB7551">
      <w:pPr>
        <w:keepLines/>
        <w:spacing w:before="120" w:after="120"/>
        <w:ind w:firstLine="567"/>
        <w:jc w:val="both"/>
      </w:pPr>
      <w:r>
        <w:t xml:space="preserve">Na </w:t>
      </w:r>
      <w:r w:rsidRPr="00AD503A">
        <w:t>pods</w:t>
      </w:r>
      <w:r w:rsidR="00C97B3B">
        <w:t xml:space="preserve">tawie art. 18 ust. 2 pkt 9 lit. </w:t>
      </w:r>
      <w:r w:rsidRPr="00AD503A">
        <w:t>a ustawy z dnia 8 marca 1990 r. o samorządzie gminnym (</w:t>
      </w:r>
      <w:r w:rsidR="00EC180B">
        <w:t>Dz. U. z 2023 r. poz. 40</w:t>
      </w:r>
      <w:r w:rsidRPr="00A21047">
        <w:t>) oraz</w:t>
      </w:r>
      <w:r w:rsidR="00DF281E" w:rsidRPr="00A21047">
        <w:t xml:space="preserve"> art. 13 u</w:t>
      </w:r>
      <w:r w:rsidR="0024766A" w:rsidRPr="00A21047">
        <w:t>st. 1, ar</w:t>
      </w:r>
      <w:r w:rsidR="00DF281E" w:rsidRPr="00A21047">
        <w:t>t. 67 ust.</w:t>
      </w:r>
      <w:r w:rsidR="00076AC9">
        <w:t xml:space="preserve"> </w:t>
      </w:r>
      <w:r w:rsidR="00DF281E" w:rsidRPr="00A21047">
        <w:t>3 i</w:t>
      </w:r>
      <w:r w:rsidR="00B43268">
        <w:t> </w:t>
      </w:r>
      <w:r w:rsidR="00DF281E" w:rsidRPr="00A21047">
        <w:t xml:space="preserve">art. 68 ust. 1 pkt </w:t>
      </w:r>
      <w:r w:rsidR="00076AC9">
        <w:t>1</w:t>
      </w:r>
      <w:r w:rsidRPr="00A21047">
        <w:t> </w:t>
      </w:r>
      <w:r w:rsidR="00B43268">
        <w:t>i 2 w</w:t>
      </w:r>
      <w:r w:rsidR="00EC180B">
        <w:t> </w:t>
      </w:r>
      <w:r w:rsidR="00B43268">
        <w:t xml:space="preserve">związku z art. 6 pkt 6 </w:t>
      </w:r>
      <w:r w:rsidRPr="00A21047">
        <w:t>ustawy z dnia 21 sierpnia 1997 r. o gospodarce nieruchomościami (</w:t>
      </w:r>
      <w:r w:rsidR="00EC180B">
        <w:t>Dz. U. z 2023 r. poz. 344</w:t>
      </w:r>
      <w:r w:rsidRPr="00A21047">
        <w:t>), Rada Miejska w Łodzi</w:t>
      </w:r>
    </w:p>
    <w:p w:rsidR="00A77B3E" w:rsidRDefault="00DB7551">
      <w:pPr>
        <w:spacing w:before="120" w:after="120"/>
        <w:rPr>
          <w:b/>
        </w:rPr>
      </w:pPr>
      <w:r>
        <w:rPr>
          <w:b/>
        </w:rPr>
        <w:t>uchwala, co następuje:</w:t>
      </w:r>
    </w:p>
    <w:p w:rsidR="00A77B3E" w:rsidRDefault="00DB7551">
      <w:pPr>
        <w:keepLines/>
        <w:spacing w:before="240" w:after="120"/>
        <w:ind w:firstLine="567"/>
        <w:jc w:val="both"/>
      </w:pPr>
      <w:r>
        <w:t>§ 1. </w:t>
      </w:r>
      <w:r w:rsidR="00DB5DEB">
        <w:t xml:space="preserve">Wyraża się zgodę na udzielenie bonifikaty w wysokości 99% od ceny sprzedaży nieruchomości </w:t>
      </w:r>
      <w:r w:rsidR="00DB5DEB" w:rsidRPr="001C4636">
        <w:t>położonych w Łodzi przy ulicy Polskiej Organizacji Wojskowej bez numeru</w:t>
      </w:r>
      <w:r w:rsidR="00DB5DEB" w:rsidRPr="001C4636">
        <w:rPr>
          <w:color w:val="000000"/>
        </w:rPr>
        <w:t>, oznaczonych w ewidencji gruntów w obrębie S-1 jako działki nr</w:t>
      </w:r>
      <w:r w:rsidR="00DB5DEB">
        <w:rPr>
          <w:color w:val="000000"/>
        </w:rPr>
        <w:t> </w:t>
      </w:r>
      <w:r w:rsidR="00DB5DEB" w:rsidRPr="001C4636">
        <w:rPr>
          <w:color w:val="000000"/>
        </w:rPr>
        <w:t xml:space="preserve">451/18 i 451/19 </w:t>
      </w:r>
      <w:r w:rsidR="00DB5DEB" w:rsidRPr="001C4636">
        <w:rPr>
          <w:color w:val="000000"/>
          <w:lang w:eastAsia="en-US"/>
        </w:rPr>
        <w:t>o łącznej powierzchni 368 m</w:t>
      </w:r>
      <w:r w:rsidR="00DB5DEB" w:rsidRPr="001C4636">
        <w:rPr>
          <w:color w:val="000000"/>
          <w:vertAlign w:val="superscript"/>
          <w:lang w:eastAsia="en-US"/>
        </w:rPr>
        <w:t>2</w:t>
      </w:r>
      <w:r w:rsidR="00DB5DEB" w:rsidRPr="001C4636">
        <w:rPr>
          <w:color w:val="000000"/>
          <w:lang w:eastAsia="en-US"/>
        </w:rPr>
        <w:t>, dla których prowadzone są księgi wieczyste nr </w:t>
      </w:r>
      <w:r w:rsidR="00DB5DEB" w:rsidRPr="001C4636">
        <w:t>LD1M/00004780/3</w:t>
      </w:r>
      <w:r w:rsidR="00DB5DEB">
        <w:t xml:space="preserve"> i</w:t>
      </w:r>
      <w:r w:rsidR="00DB5DEB" w:rsidRPr="001C4636">
        <w:t xml:space="preserve"> LD1M/00229418/8</w:t>
      </w:r>
      <w:r w:rsidR="00DB5DEB">
        <w:t>, zbywanych na rzecz właściciela nieruchomości przyległej</w:t>
      </w:r>
      <w:r w:rsidR="00C42969">
        <w:t>, oznaczonej jako działka nr 424/14 w obrębie S-1</w:t>
      </w:r>
      <w:r w:rsidR="00DF281E">
        <w:t>.</w:t>
      </w:r>
    </w:p>
    <w:p w:rsidR="00DF281E" w:rsidRPr="00AA59AF" w:rsidRDefault="00DF281E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 xml:space="preserve">§ 2. </w:t>
      </w:r>
      <w:r w:rsidR="00C42969">
        <w:t>Bonifikaty, o której mowa w § 1</w:t>
      </w:r>
      <w:r w:rsidR="00EC180B">
        <w:t>,</w:t>
      </w:r>
      <w:r w:rsidR="00C42969">
        <w:t xml:space="preserve"> </w:t>
      </w:r>
      <w:r w:rsidR="00EC180B">
        <w:t>udziela się pod warunkiem sprzedaży nieruchomości na cel prowadzonej działalności naukowej oraz realizację celu publicznego w postaci budowy i utrzymania pomieszczeń uczelni publicznych</w:t>
      </w:r>
      <w:r>
        <w:t>.</w:t>
      </w:r>
    </w:p>
    <w:p w:rsidR="00A77B3E" w:rsidRDefault="00DF281E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3</w:t>
      </w:r>
      <w:r w:rsidR="00DB7551">
        <w:t>. </w:t>
      </w:r>
      <w:r w:rsidR="00DB7551">
        <w:rPr>
          <w:color w:val="000000"/>
          <w:u w:color="000000"/>
        </w:rPr>
        <w:t>Wykonanie uchwały powierza się Prezydentowi Miasta Łodzi.</w:t>
      </w:r>
    </w:p>
    <w:p w:rsidR="00A77B3E" w:rsidRDefault="00DF281E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>
        <w:t>§ 4</w:t>
      </w:r>
      <w:r w:rsidR="00DB7551">
        <w:t>. </w:t>
      </w:r>
      <w:r w:rsidR="00DB7551">
        <w:rPr>
          <w:color w:val="000000"/>
          <w:u w:color="000000"/>
        </w:rPr>
        <w:t>Uchwała wchodzi w życie z dniem podjęcia.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5656B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5656B" w:rsidRDefault="0035656B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35656B" w:rsidRDefault="00DB7551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:rsidR="00A77B3E" w:rsidRDefault="00DB7551" w:rsidP="00631607">
      <w:pPr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Projektodawcą jest</w:t>
      </w:r>
    </w:p>
    <w:p w:rsidR="00A77B3E" w:rsidRDefault="00DB7551" w:rsidP="00631607">
      <w:pPr>
        <w:ind w:left="283" w:firstLine="227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Prezydent Miasta Łodzi</w:t>
      </w:r>
    </w:p>
    <w:p w:rsidR="0035656B" w:rsidRPr="00AD503A" w:rsidRDefault="00DB7551" w:rsidP="00AD503A">
      <w:pPr>
        <w:spacing w:line="360" w:lineRule="auto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35656B" w:rsidRDefault="0035656B">
      <w:pPr>
        <w:rPr>
          <w:b/>
          <w:color w:val="FF0000"/>
          <w:szCs w:val="20"/>
          <w:shd w:val="clear" w:color="auto" w:fill="FFFFFF"/>
          <w:lang w:eastAsia="en-US" w:bidi="ar-SA"/>
        </w:rPr>
      </w:pPr>
    </w:p>
    <w:p w:rsidR="0035656B" w:rsidRDefault="00DB7551">
      <w:pPr>
        <w:ind w:firstLine="567"/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eastAsia="en-US" w:bidi="ar-SA"/>
        </w:rPr>
        <w:t xml:space="preserve">Miasto Łódź jest właścicielem nieruchomości </w:t>
      </w:r>
      <w:r w:rsidR="00DF281E">
        <w:rPr>
          <w:color w:val="000000"/>
          <w:szCs w:val="20"/>
          <w:shd w:val="clear" w:color="auto" w:fill="FFFFFF"/>
          <w:lang w:eastAsia="en-US" w:bidi="ar-SA"/>
        </w:rPr>
        <w:t>położonych</w:t>
      </w:r>
      <w:r w:rsidR="00C2569C">
        <w:rPr>
          <w:color w:val="000000"/>
          <w:szCs w:val="20"/>
          <w:shd w:val="clear" w:color="auto" w:fill="FFFFFF"/>
          <w:lang w:eastAsia="en-US" w:bidi="ar-SA"/>
        </w:rPr>
        <w:t xml:space="preserve"> w Łodzi przy </w:t>
      </w:r>
      <w:r w:rsidR="00FA2B08" w:rsidRPr="001C4636">
        <w:t>ulicy Polskiej Organizacji Wojskowej bez numeru</w:t>
      </w:r>
      <w:r w:rsidR="00FA2B08" w:rsidRPr="001C4636">
        <w:rPr>
          <w:color w:val="000000"/>
        </w:rPr>
        <w:t>, oznaczonych w ewidencji gruntów w obrębie S-1 jako działki nr</w:t>
      </w:r>
      <w:r w:rsidR="00FA2B08">
        <w:rPr>
          <w:color w:val="000000"/>
        </w:rPr>
        <w:t> </w:t>
      </w:r>
      <w:r w:rsidR="00FA2B08" w:rsidRPr="001C4636">
        <w:rPr>
          <w:color w:val="000000"/>
        </w:rPr>
        <w:t xml:space="preserve">451/18 i 451/19 </w:t>
      </w:r>
      <w:r w:rsidR="00FA2B08" w:rsidRPr="001C4636">
        <w:rPr>
          <w:color w:val="000000"/>
          <w:lang w:eastAsia="en-US"/>
        </w:rPr>
        <w:t>o łącznej powierzchni 368 m</w:t>
      </w:r>
      <w:r w:rsidR="00FA2B08" w:rsidRPr="001C4636">
        <w:rPr>
          <w:color w:val="000000"/>
          <w:vertAlign w:val="superscript"/>
          <w:lang w:eastAsia="en-US"/>
        </w:rPr>
        <w:t>2</w:t>
      </w:r>
      <w:r w:rsidR="00FA2B08" w:rsidRPr="001C4636">
        <w:rPr>
          <w:color w:val="000000"/>
          <w:lang w:eastAsia="en-US"/>
        </w:rPr>
        <w:t>, dla których prowadzone są księgi wieczyste nr </w:t>
      </w:r>
      <w:r w:rsidR="00FA2B08" w:rsidRPr="001C4636">
        <w:t>LD1M/00004780/3</w:t>
      </w:r>
      <w:r w:rsidR="00FA2B08">
        <w:t xml:space="preserve"> i</w:t>
      </w:r>
      <w:r w:rsidR="00FA2B08" w:rsidRPr="001C4636">
        <w:t xml:space="preserve"> LD1M/00229418/8</w:t>
      </w:r>
      <w:r w:rsidR="0024766A">
        <w:rPr>
          <w:lang w:eastAsia="en-US"/>
        </w:rPr>
        <w:t>.</w:t>
      </w:r>
    </w:p>
    <w:p w:rsidR="00350A9D" w:rsidRDefault="00FB570D" w:rsidP="00FB570D">
      <w:pPr>
        <w:ind w:firstLine="567"/>
        <w:jc w:val="both"/>
      </w:pPr>
      <w:r>
        <w:t>Nieruchomości</w:t>
      </w:r>
      <w:r w:rsidR="00223949">
        <w:t xml:space="preserve"> </w:t>
      </w:r>
      <w:r>
        <w:t>są</w:t>
      </w:r>
      <w:r w:rsidR="00223949">
        <w:t xml:space="preserve"> </w:t>
      </w:r>
      <w:r>
        <w:t>ogólnodostępne i utwardzone kostką brukową</w:t>
      </w:r>
      <w:r w:rsidR="00F37FA6">
        <w:t>.</w:t>
      </w:r>
    </w:p>
    <w:p w:rsidR="00FB570D" w:rsidRPr="00E631C3" w:rsidRDefault="00FB570D" w:rsidP="00FB570D">
      <w:pPr>
        <w:ind w:firstLine="567"/>
        <w:jc w:val="both"/>
      </w:pPr>
      <w:r w:rsidRPr="00E631C3">
        <w:t>Przedmiotow</w:t>
      </w:r>
      <w:r w:rsidR="00E01179">
        <w:t>e</w:t>
      </w:r>
      <w:r w:rsidRPr="00E631C3">
        <w:t xml:space="preserve"> nieruchomoś</w:t>
      </w:r>
      <w:r w:rsidR="00E01179">
        <w:t>ci</w:t>
      </w:r>
      <w:r w:rsidRPr="00E631C3">
        <w:t xml:space="preserve"> objęt</w:t>
      </w:r>
      <w:r w:rsidR="00E01179">
        <w:t>e</w:t>
      </w:r>
      <w:r w:rsidRPr="00E631C3">
        <w:t xml:space="preserve"> </w:t>
      </w:r>
      <w:r w:rsidR="00E01179">
        <w:t>są</w:t>
      </w:r>
      <w:r w:rsidRPr="00E631C3">
        <w:t xml:space="preserve"> uchwałą </w:t>
      </w:r>
      <w:r>
        <w:t>Nr LXXII/1915/18 Rady Miejskiej w Łodzi z</w:t>
      </w:r>
      <w:r w:rsidR="00E01179">
        <w:t> </w:t>
      </w:r>
      <w:r>
        <w:t xml:space="preserve">dnia 14 czerwca 2018 r. w sprawie </w:t>
      </w:r>
      <w:r w:rsidR="0057385E">
        <w:t>przystąpienia do sporządzenia</w:t>
      </w:r>
      <w:r>
        <w:t xml:space="preserve"> miejscowego planu zagospodarowania przestrzennego dla części obszaru miasta Łodzi położonej w rejonie ulic: Północnej, dr. Seweryna Sterlinga, Stefana Jaracza i płk. Jana Kilińskiego</w:t>
      </w:r>
      <w:r w:rsidRPr="00E631C3">
        <w:t>.</w:t>
      </w:r>
      <w:r w:rsidR="00E01179">
        <w:t xml:space="preserve"> W projekcie miejscowego planu zagospodarowania przestrzennego przedmiotowe nieruchomości znajdują się </w:t>
      </w:r>
      <w:r w:rsidR="001965B2">
        <w:t>na</w:t>
      </w:r>
      <w:r w:rsidR="00E01179">
        <w:t xml:space="preserve"> terenie przeznaczonym pod zabudowę.</w:t>
      </w:r>
    </w:p>
    <w:p w:rsidR="00AE0CD3" w:rsidRDefault="00AE0CD3" w:rsidP="00AE0CD3">
      <w:pPr>
        <w:ind w:firstLine="567"/>
        <w:jc w:val="both"/>
      </w:pPr>
      <w:r>
        <w:t>Miejska Pracownia Urbanistyczna w Łodzi, Zarząd Inwestycji Miejskich, Wydział Kształtowania Środowiska w Departamencie Ekologii i Klimatu</w:t>
      </w:r>
      <w:r w:rsidR="00E01179">
        <w:t xml:space="preserve"> </w:t>
      </w:r>
      <w:r>
        <w:t>oraz Zarząd Dróg i Transportu pozytywnie zaopiniowały sprzedaż wskazanych nieruchomości.</w:t>
      </w:r>
    </w:p>
    <w:p w:rsidR="00E916FD" w:rsidRDefault="00051E40" w:rsidP="00CF618C">
      <w:pPr>
        <w:ind w:firstLine="567"/>
        <w:jc w:val="both"/>
      </w:pPr>
      <w:r>
        <w:rPr>
          <w:bCs/>
        </w:rPr>
        <w:t xml:space="preserve">Sprzedaż nieruchomości </w:t>
      </w:r>
      <w:r w:rsidR="00CF618C">
        <w:rPr>
          <w:bCs/>
        </w:rPr>
        <w:t xml:space="preserve">ma na celu </w:t>
      </w:r>
      <w:r>
        <w:rPr>
          <w:bCs/>
        </w:rPr>
        <w:t>popraw</w:t>
      </w:r>
      <w:r w:rsidR="00CF618C">
        <w:rPr>
          <w:bCs/>
        </w:rPr>
        <w:t>ę</w:t>
      </w:r>
      <w:r>
        <w:rPr>
          <w:bCs/>
        </w:rPr>
        <w:t xml:space="preserve"> warunków zagospodarowania nieruchomości przyległej, oznaczonej </w:t>
      </w:r>
      <w:r>
        <w:t xml:space="preserve">jako działka nr </w:t>
      </w:r>
      <w:r w:rsidR="00CF618C">
        <w:t>424/14</w:t>
      </w:r>
      <w:r>
        <w:rPr>
          <w:bCs/>
        </w:rPr>
        <w:t xml:space="preserve"> w obrębie S</w:t>
      </w:r>
      <w:r>
        <w:rPr>
          <w:bCs/>
        </w:rPr>
        <w:noBreakHyphen/>
      </w:r>
      <w:r w:rsidR="00CF618C">
        <w:rPr>
          <w:bCs/>
        </w:rPr>
        <w:t>1</w:t>
      </w:r>
      <w:r>
        <w:rPr>
          <w:bCs/>
        </w:rPr>
        <w:t xml:space="preserve">, </w:t>
      </w:r>
      <w:r w:rsidR="00CF618C">
        <w:rPr>
          <w:bCs/>
        </w:rPr>
        <w:t>stanowiącej własność Uniwersytetu Łódzkiego, zabudowanej budynkiem szkoły wyższej o powierzchni zabudowy 957 m</w:t>
      </w:r>
      <w:r w:rsidR="00CF618C">
        <w:rPr>
          <w:bCs/>
          <w:vertAlign w:val="superscript"/>
        </w:rPr>
        <w:t>2</w:t>
      </w:r>
      <w:r>
        <w:t xml:space="preserve">. </w:t>
      </w:r>
      <w:r w:rsidR="00CF618C">
        <w:t>Uniwersytet Łódzki</w:t>
      </w:r>
      <w:r w:rsidR="00C879CD">
        <w:t xml:space="preserve"> wystąpił do Miasta Łodzi </w:t>
      </w:r>
      <w:r w:rsidR="00AE0CD3">
        <w:t xml:space="preserve">z wnioskiem o nabycie </w:t>
      </w:r>
      <w:r w:rsidR="00CF618C">
        <w:t>działek przyległych</w:t>
      </w:r>
      <w:r w:rsidR="00031CC8">
        <w:t xml:space="preserve"> nr</w:t>
      </w:r>
      <w:r w:rsidR="00CF618C">
        <w:t xml:space="preserve"> </w:t>
      </w:r>
      <w:r w:rsidR="00827A04" w:rsidRPr="001C4636">
        <w:rPr>
          <w:color w:val="000000"/>
        </w:rPr>
        <w:t xml:space="preserve">451/18 i 451/19 </w:t>
      </w:r>
      <w:r w:rsidR="00C879CD">
        <w:t>wraz z </w:t>
      </w:r>
      <w:r w:rsidR="00AE0CD3">
        <w:t>udziele</w:t>
      </w:r>
      <w:r w:rsidR="00C879CD">
        <w:t>niem bonifikaty od ceny</w:t>
      </w:r>
      <w:r w:rsidR="00031CC8">
        <w:t xml:space="preserve"> ich</w:t>
      </w:r>
      <w:r w:rsidR="00C879CD">
        <w:t xml:space="preserve"> nabycia.</w:t>
      </w:r>
      <w:r w:rsidR="00CF618C">
        <w:t xml:space="preserve"> </w:t>
      </w:r>
    </w:p>
    <w:p w:rsidR="00352E37" w:rsidRDefault="00352E37" w:rsidP="00352E37">
      <w:pPr>
        <w:ind w:firstLine="567"/>
        <w:jc w:val="both"/>
      </w:pPr>
      <w:r>
        <w:rPr>
          <w:rStyle w:val="markedcontent"/>
        </w:rPr>
        <w:t>Miasto Łódź</w:t>
      </w:r>
      <w:r w:rsidRPr="00185DFA">
        <w:rPr>
          <w:rStyle w:val="markedcontent"/>
        </w:rPr>
        <w:t xml:space="preserve"> może udzielić bonifikaty od ceny ustalonej zgodnie</w:t>
      </w:r>
      <w:r>
        <w:t xml:space="preserve"> </w:t>
      </w:r>
      <w:r w:rsidRPr="00185DFA">
        <w:rPr>
          <w:rStyle w:val="markedcontent"/>
        </w:rPr>
        <w:t>z art. 67 ust. 3</w:t>
      </w:r>
      <w:r>
        <w:rPr>
          <w:rStyle w:val="markedcontent"/>
        </w:rPr>
        <w:t xml:space="preserve"> ustawy  o  gospodarce nieruchomościami</w:t>
      </w:r>
      <w:r w:rsidRPr="00185DFA">
        <w:rPr>
          <w:rStyle w:val="markedcontent"/>
        </w:rPr>
        <w:t xml:space="preserve">, na podstawie uchwały </w:t>
      </w:r>
      <w:r>
        <w:rPr>
          <w:rStyle w:val="markedcontent"/>
        </w:rPr>
        <w:t>Rady Miejskiej</w:t>
      </w:r>
      <w:r w:rsidRPr="00185DFA">
        <w:rPr>
          <w:rStyle w:val="markedcontent"/>
        </w:rPr>
        <w:t xml:space="preserve">, jeżeli nieruchomość jest sprzedawana </w:t>
      </w:r>
      <w:r>
        <w:rPr>
          <w:rStyle w:val="markedcontent"/>
        </w:rPr>
        <w:t xml:space="preserve">na realizację celów publicznych zgodnie z </w:t>
      </w:r>
      <w:r w:rsidRPr="00A21047">
        <w:t xml:space="preserve">art. 68 ust. 1 pkt </w:t>
      </w:r>
      <w:r>
        <w:t>1</w:t>
      </w:r>
      <w:r w:rsidRPr="00A21047">
        <w:t> </w:t>
      </w:r>
      <w:r w:rsidR="00F70B54">
        <w:t xml:space="preserve">i 2 </w:t>
      </w:r>
      <w:r w:rsidRPr="00A21047">
        <w:t>ustawy o gospodarce nieruchomościami</w:t>
      </w:r>
      <w:r>
        <w:rPr>
          <w:rStyle w:val="markedcontent"/>
        </w:rPr>
        <w:t xml:space="preserve">, przy czym </w:t>
      </w:r>
      <w:r w:rsidR="0031313C">
        <w:rPr>
          <w:rStyle w:val="markedcontent"/>
        </w:rPr>
        <w:t xml:space="preserve">w tym przypadku </w:t>
      </w:r>
      <w:r>
        <w:t xml:space="preserve">celem publicznym w rozumieniu z </w:t>
      </w:r>
      <w:r>
        <w:rPr>
          <w:rStyle w:val="markedcontent"/>
        </w:rPr>
        <w:t>a</w:t>
      </w:r>
      <w:r w:rsidRPr="00185DFA">
        <w:rPr>
          <w:rStyle w:val="markedcontent"/>
        </w:rPr>
        <w:t>rt. 6 pkt 6 u</w:t>
      </w:r>
      <w:r w:rsidR="00031CC8">
        <w:rPr>
          <w:rStyle w:val="markedcontent"/>
        </w:rPr>
        <w:t>stawy o gospodarce nieruchomościami</w:t>
      </w:r>
      <w:r w:rsidRPr="00185DFA">
        <w:rPr>
          <w:rStyle w:val="markedcontent"/>
        </w:rPr>
        <w:t xml:space="preserve"> </w:t>
      </w:r>
      <w:r>
        <w:rPr>
          <w:rStyle w:val="markedcontent"/>
        </w:rPr>
        <w:t xml:space="preserve">będzie </w:t>
      </w:r>
      <w:r w:rsidRPr="00185DFA">
        <w:rPr>
          <w:rStyle w:val="markedcontent"/>
        </w:rPr>
        <w:t>budowa i</w:t>
      </w:r>
      <w:r>
        <w:rPr>
          <w:rStyle w:val="markedcontent"/>
        </w:rPr>
        <w:t> </w:t>
      </w:r>
      <w:r w:rsidRPr="00185DFA">
        <w:rPr>
          <w:rStyle w:val="markedcontent"/>
        </w:rPr>
        <w:t>utrzymywanie pomieszczeń dla uczelni publicznych</w:t>
      </w:r>
      <w:r>
        <w:rPr>
          <w:rStyle w:val="markedcontent"/>
        </w:rPr>
        <w:t>.</w:t>
      </w:r>
      <w:r w:rsidR="00C42969">
        <w:rPr>
          <w:rStyle w:val="markedcontent"/>
        </w:rPr>
        <w:t xml:space="preserve"> Bonifikata może być także udzielona na rzecz nabywcy nieruchomości prowadzącego działalność</w:t>
      </w:r>
      <w:r w:rsidR="00D4431E">
        <w:rPr>
          <w:rStyle w:val="markedcontent"/>
        </w:rPr>
        <w:t xml:space="preserve"> naukową na cele niezwiązane z działalnością zarobkową. </w:t>
      </w:r>
    </w:p>
    <w:p w:rsidR="00CF618C" w:rsidRDefault="003633DF" w:rsidP="00CF618C">
      <w:pPr>
        <w:ind w:firstLine="567"/>
        <w:jc w:val="both"/>
        <w:rPr>
          <w:rStyle w:val="markedcontent"/>
        </w:rPr>
      </w:pPr>
      <w:r>
        <w:rPr>
          <w:rStyle w:val="markedcontent"/>
        </w:rPr>
        <w:t>Działki przygotowywane</w:t>
      </w:r>
      <w:r w:rsidR="00CF618C">
        <w:rPr>
          <w:rStyle w:val="markedcontent"/>
        </w:rPr>
        <w:t xml:space="preserve"> do sprzedaży </w:t>
      </w:r>
      <w:r>
        <w:rPr>
          <w:rStyle w:val="markedcontent"/>
        </w:rPr>
        <w:t>wykorzystywane są jako teren utwardzony ogólnodostępny przed wejściem do budynku Wydziału Ekonomiczno-Socjologicznego Uniwersytetu Łódzkiego.</w:t>
      </w:r>
      <w:r w:rsidR="000008EC">
        <w:rPr>
          <w:rStyle w:val="markedcontent"/>
        </w:rPr>
        <w:t xml:space="preserve"> </w:t>
      </w:r>
      <w:r w:rsidR="00D4431E">
        <w:rPr>
          <w:rStyle w:val="markedcontent"/>
        </w:rPr>
        <w:t xml:space="preserve">Funkcjonowanie </w:t>
      </w:r>
      <w:r w:rsidR="000008EC">
        <w:rPr>
          <w:rStyle w:val="markedcontent"/>
        </w:rPr>
        <w:t xml:space="preserve">utwardzonego terenu </w:t>
      </w:r>
      <w:r w:rsidR="00D4431E">
        <w:rPr>
          <w:rStyle w:val="markedcontent"/>
        </w:rPr>
        <w:t xml:space="preserve">(ze schodami i podjazdem) </w:t>
      </w:r>
      <w:r w:rsidR="000008EC">
        <w:rPr>
          <w:rStyle w:val="markedcontent"/>
        </w:rPr>
        <w:t>dostępnego dla ogółu mieszkańców</w:t>
      </w:r>
      <w:r w:rsidR="00D4431E">
        <w:rPr>
          <w:rStyle w:val="markedcontent"/>
        </w:rPr>
        <w:t>, w szczególności dla studentów,</w:t>
      </w:r>
      <w:r w:rsidR="000008EC">
        <w:rPr>
          <w:rStyle w:val="markedcontent"/>
        </w:rPr>
        <w:t xml:space="preserve"> przy budynku uczelni wyższej</w:t>
      </w:r>
      <w:r w:rsidR="00D4431E">
        <w:rPr>
          <w:rStyle w:val="markedcontent"/>
        </w:rPr>
        <w:t xml:space="preserve"> stanowi</w:t>
      </w:r>
      <w:r w:rsidR="000008EC">
        <w:rPr>
          <w:rStyle w:val="markedcontent"/>
        </w:rPr>
        <w:t xml:space="preserve"> </w:t>
      </w:r>
      <w:r w:rsidR="00D4431E">
        <w:rPr>
          <w:rStyle w:val="markedcontent"/>
        </w:rPr>
        <w:t>realizację</w:t>
      </w:r>
      <w:r w:rsidR="000008EC">
        <w:rPr>
          <w:rStyle w:val="markedcontent"/>
        </w:rPr>
        <w:t xml:space="preserve"> celu publicznego</w:t>
      </w:r>
      <w:r w:rsidR="00D4431E">
        <w:rPr>
          <w:rStyle w:val="markedcontent"/>
        </w:rPr>
        <w:t>, o którym mowa w art. 6 pkt 6 ustawy o gospodarce nieruchomościami</w:t>
      </w:r>
      <w:r w:rsidR="00352E37">
        <w:rPr>
          <w:rStyle w:val="markedcontent"/>
        </w:rPr>
        <w:t xml:space="preserve">. </w:t>
      </w:r>
      <w:r w:rsidR="00D4431E">
        <w:rPr>
          <w:rStyle w:val="markedcontent"/>
        </w:rPr>
        <w:t>Zagospodarowanie zbywanej nieruchomości jest</w:t>
      </w:r>
      <w:r w:rsidR="000008EC">
        <w:rPr>
          <w:rStyle w:val="markedcontent"/>
        </w:rPr>
        <w:t xml:space="preserve"> funkcjonalnie powiązan</w:t>
      </w:r>
      <w:r w:rsidR="00D4431E">
        <w:rPr>
          <w:rStyle w:val="markedcontent"/>
        </w:rPr>
        <w:t>e</w:t>
      </w:r>
      <w:r w:rsidR="000008EC">
        <w:rPr>
          <w:rStyle w:val="markedcontent"/>
        </w:rPr>
        <w:t xml:space="preserve"> i</w:t>
      </w:r>
      <w:r w:rsidR="00D4431E">
        <w:rPr>
          <w:rStyle w:val="markedcontent"/>
        </w:rPr>
        <w:t> </w:t>
      </w:r>
      <w:r w:rsidR="000008EC">
        <w:rPr>
          <w:rStyle w:val="markedcontent"/>
        </w:rPr>
        <w:t>niezbędn</w:t>
      </w:r>
      <w:r w:rsidR="00D4431E">
        <w:rPr>
          <w:rStyle w:val="markedcontent"/>
        </w:rPr>
        <w:t>e</w:t>
      </w:r>
      <w:r w:rsidR="000008EC">
        <w:rPr>
          <w:rStyle w:val="markedcontent"/>
        </w:rPr>
        <w:t xml:space="preserve"> do korzystania z budynku uczelni publicznej.</w:t>
      </w:r>
      <w:r w:rsidR="00352E37">
        <w:rPr>
          <w:rStyle w:val="markedcontent"/>
        </w:rPr>
        <w:t xml:space="preserve"> </w:t>
      </w:r>
    </w:p>
    <w:p w:rsidR="00AE0CD3" w:rsidRDefault="000008EC" w:rsidP="00AE0CD3">
      <w:pPr>
        <w:ind w:firstLine="567"/>
        <w:jc w:val="both"/>
      </w:pPr>
      <w:r>
        <w:t>Prezydent</w:t>
      </w:r>
      <w:r w:rsidR="00AE0CD3">
        <w:t xml:space="preserve"> Miasta Łodzi proponuje </w:t>
      </w:r>
      <w:r w:rsidR="00352E37">
        <w:t>sprzedaż</w:t>
      </w:r>
      <w:r w:rsidR="00AE0CD3">
        <w:t xml:space="preserve"> nieruchomości przy </w:t>
      </w:r>
      <w:r w:rsidR="00A862D6" w:rsidRPr="001C4636">
        <w:t>ulicy Polskiej Organizacji Wojskowej bez numeru</w:t>
      </w:r>
      <w:r w:rsidR="00AE0CD3">
        <w:t xml:space="preserve"> na rzecz </w:t>
      </w:r>
      <w:r w:rsidR="003633DF">
        <w:t xml:space="preserve">Uniwersytetu Łódzkiego </w:t>
      </w:r>
      <w:r w:rsidR="00AE0CD3">
        <w:t xml:space="preserve">na </w:t>
      </w:r>
      <w:r w:rsidR="003633DF">
        <w:t xml:space="preserve">realizację </w:t>
      </w:r>
      <w:r w:rsidR="00AE0CD3">
        <w:t>cel</w:t>
      </w:r>
      <w:r w:rsidR="003633DF">
        <w:t>ów publicznych</w:t>
      </w:r>
      <w:r w:rsidR="00AE0CD3">
        <w:t>, z</w:t>
      </w:r>
      <w:r w:rsidR="00352E37">
        <w:t> </w:t>
      </w:r>
      <w:r w:rsidR="00AE0CD3">
        <w:t>zastosowaniem 99% bonifikaty od ceny nabycia.</w:t>
      </w:r>
    </w:p>
    <w:p w:rsidR="00D4431E" w:rsidRDefault="00180495" w:rsidP="00D77833">
      <w:pPr>
        <w:ind w:firstLine="567"/>
        <w:jc w:val="both"/>
      </w:pPr>
      <w:r>
        <w:t>Cena</w:t>
      </w:r>
      <w:r w:rsidR="00AE0CD3">
        <w:t xml:space="preserve"> nieruchomości</w:t>
      </w:r>
      <w:r w:rsidR="009B5CE2">
        <w:t xml:space="preserve"> została</w:t>
      </w:r>
      <w:r w:rsidR="00AE0CD3">
        <w:t xml:space="preserve"> określona na podstawie operatu szacunkowego sporządzonego przez rz</w:t>
      </w:r>
      <w:r w:rsidR="00DC114E">
        <w:t xml:space="preserve">eczoznawcę majątkowego </w:t>
      </w:r>
      <w:r w:rsidR="00AC606E">
        <w:t>na kwotę</w:t>
      </w:r>
      <w:r w:rsidR="00DC114E">
        <w:t xml:space="preserve"> </w:t>
      </w:r>
      <w:r w:rsidR="003633DF">
        <w:t>405 000</w:t>
      </w:r>
      <w:r w:rsidR="00AE0CD3">
        <w:t xml:space="preserve"> zł. Po udzieleniu bonifikaty, cena nieruchomości wyniesie </w:t>
      </w:r>
      <w:r w:rsidR="003633DF">
        <w:rPr>
          <w:color w:val="000000"/>
        </w:rPr>
        <w:t>4 050 zł</w:t>
      </w:r>
      <w:r w:rsidR="00AE0CD3">
        <w:rPr>
          <w:color w:val="000000"/>
        </w:rPr>
        <w:t>.</w:t>
      </w:r>
    </w:p>
    <w:p w:rsidR="00AE0CD3" w:rsidRDefault="00AE0CD3" w:rsidP="00AE0CD3">
      <w:pPr>
        <w:ind w:firstLine="567"/>
        <w:jc w:val="both"/>
      </w:pPr>
      <w:r>
        <w:t xml:space="preserve">Wskazać należy, iż w przypadku zbycia lub wykorzystania nieruchomości przez </w:t>
      </w:r>
      <w:r w:rsidR="00AC606E">
        <w:t>Uniwersytet</w:t>
      </w:r>
      <w:r>
        <w:t xml:space="preserve"> </w:t>
      </w:r>
      <w:r w:rsidR="00796DBE">
        <w:t xml:space="preserve">Łódzki </w:t>
      </w:r>
      <w:r>
        <w:t xml:space="preserve">przed upływem 10 lat licząc od dnia jej nabycia na inne cele niż prowadzenie działalności </w:t>
      </w:r>
      <w:r w:rsidR="00AC606E">
        <w:t>naukowej</w:t>
      </w:r>
      <w:r w:rsidR="00D77833">
        <w:t xml:space="preserve"> oraz realizację celu publicznego w postaci budowy i utrzymania pomieszczeń uczelni publicznych</w:t>
      </w:r>
      <w:r>
        <w:t>, udzielona bonifikata po jej waloryzacji podlega zwrotowi stosownie do art. 68 ust. 2 ustawy o</w:t>
      </w:r>
      <w:r w:rsidR="00D77833">
        <w:t> </w:t>
      </w:r>
      <w:r>
        <w:t>gospodarce nieruchomościami.</w:t>
      </w:r>
    </w:p>
    <w:p w:rsidR="00796DBE" w:rsidRDefault="00796DBE" w:rsidP="00E0536C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796DBE" w:rsidRDefault="00796DBE" w:rsidP="00E0536C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796DBE" w:rsidRDefault="00796DBE" w:rsidP="00E0536C">
      <w:pPr>
        <w:ind w:firstLine="540"/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3D0C6C" w:rsidRDefault="003D0C6C" w:rsidP="00CE11AF">
      <w:pPr>
        <w:keepNext/>
        <w:ind w:firstLine="567"/>
        <w:jc w:val="both"/>
      </w:pPr>
      <w:r>
        <w:lastRenderedPageBreak/>
        <w:t>Rada Osiedla Śródmieście - Wschód uchwałą nr 146/59/23 z dnia 6 marca 2023 r. pozytywnie zaopiniowała sprzedaż nieruchomości w drodze bezprzetargowej z bonifikatą.</w:t>
      </w:r>
    </w:p>
    <w:p w:rsidR="00AE0CD3" w:rsidRPr="00AB0DDE" w:rsidRDefault="00AE0CD3" w:rsidP="00CE11AF">
      <w:pPr>
        <w:keepNext/>
        <w:ind w:firstLine="567"/>
        <w:jc w:val="both"/>
      </w:pPr>
      <w:r>
        <w:t xml:space="preserve">Mając na uwadze powyższe </w:t>
      </w:r>
      <w:r>
        <w:rPr>
          <w:color w:val="000000"/>
          <w:szCs w:val="20"/>
          <w:shd w:val="clear" w:color="auto" w:fill="FFFFFF"/>
          <w:lang w:eastAsia="en-US" w:bidi="ar-SA"/>
        </w:rPr>
        <w:t>przedstawiam projekt u</w:t>
      </w:r>
      <w:r w:rsidR="00BB0FBA">
        <w:rPr>
          <w:color w:val="000000"/>
          <w:szCs w:val="20"/>
          <w:shd w:val="clear" w:color="auto" w:fill="FFFFFF"/>
          <w:lang w:eastAsia="en-US" w:bidi="ar-SA"/>
        </w:rPr>
        <w:t>chwały Rady Miejskiej w Łodzi w 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sprawie </w:t>
      </w:r>
      <w:r>
        <w:t>wyrażenia zgody na sprzedaż z bonifikatą, w drodze bezprzetargowej nier</w:t>
      </w:r>
      <w:r w:rsidR="00AB0DDE">
        <w:t>uchomości opisanych na wstępie.</w:t>
      </w:r>
    </w:p>
    <w:p w:rsidR="00DD5F25" w:rsidRDefault="00CE11A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 </w:t>
      </w:r>
    </w:p>
    <w:p w:rsidR="00053772" w:rsidRDefault="00053772" w:rsidP="00E0536C">
      <w:pPr>
        <w:jc w:val="both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180495" w:rsidRDefault="00180495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82737F" w:rsidRDefault="0082737F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180495" w:rsidRDefault="00180495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796DBE" w:rsidRDefault="00796DBE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796DBE" w:rsidRDefault="00796DBE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796DBE" w:rsidRDefault="00796DBE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180495" w:rsidRDefault="00180495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4A5D7D" w:rsidRDefault="004A5D7D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</w:p>
    <w:p w:rsidR="0035656B" w:rsidRDefault="00DB7551">
      <w:pPr>
        <w:ind w:firstLine="567"/>
        <w:rPr>
          <w:b/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lastRenderedPageBreak/>
        <w:t>Nieruchomoś</w:t>
      </w:r>
      <w:r w:rsidR="00AB0DDE">
        <w:rPr>
          <w:b/>
          <w:color w:val="000000"/>
          <w:szCs w:val="20"/>
          <w:shd w:val="clear" w:color="auto" w:fill="FFFFFF"/>
          <w:lang w:eastAsia="en-US" w:bidi="ar-SA"/>
        </w:rPr>
        <w:t>ci</w:t>
      </w: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 przeznaczon</w:t>
      </w:r>
      <w:r w:rsidR="00AB0DDE">
        <w:rPr>
          <w:b/>
          <w:color w:val="000000"/>
          <w:szCs w:val="20"/>
          <w:shd w:val="clear" w:color="auto" w:fill="FFFFFF"/>
          <w:lang w:eastAsia="en-US" w:bidi="ar-SA"/>
        </w:rPr>
        <w:t>e</w:t>
      </w: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 do zbycia w drodze </w:t>
      </w:r>
      <w:r w:rsidR="00AB0DDE">
        <w:rPr>
          <w:b/>
          <w:color w:val="000000"/>
          <w:szCs w:val="20"/>
          <w:shd w:val="clear" w:color="auto" w:fill="FFFFFF"/>
          <w:lang w:eastAsia="en-US" w:bidi="ar-SA"/>
        </w:rPr>
        <w:t>bezprzetargowej</w:t>
      </w:r>
    </w:p>
    <w:p w:rsidR="0035656B" w:rsidRDefault="0035656B">
      <w:pPr>
        <w:ind w:firstLine="567"/>
        <w:rPr>
          <w:color w:val="000000"/>
          <w:szCs w:val="20"/>
          <w:shd w:val="clear" w:color="auto" w:fill="FFFFFF"/>
          <w:lang w:eastAsia="en-US" w:bidi="ar-SA"/>
        </w:rPr>
      </w:pPr>
    </w:p>
    <w:p w:rsidR="0035656B" w:rsidRDefault="00E01179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noProof/>
        </w:rPr>
        <w:drawing>
          <wp:inline distT="0" distB="0" distL="0" distR="0">
            <wp:extent cx="6099175" cy="525997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175" cy="525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56B" w:rsidSect="00631607">
      <w:footerReference w:type="default" r:id="rId10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17" w:rsidRDefault="001F3017">
      <w:r>
        <w:separator/>
      </w:r>
    </w:p>
  </w:endnote>
  <w:endnote w:type="continuationSeparator" w:id="0">
    <w:p w:rsidR="001F3017" w:rsidRDefault="001F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35656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5656B" w:rsidRDefault="00DB755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5656B" w:rsidRDefault="00DB75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095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095D">
            <w:rPr>
              <w:sz w:val="18"/>
            </w:rPr>
            <w:fldChar w:fldCharType="separate"/>
          </w:r>
          <w:r w:rsidR="00FB427F">
            <w:rPr>
              <w:noProof/>
              <w:sz w:val="18"/>
            </w:rPr>
            <w:t>1</w:t>
          </w:r>
          <w:r w:rsidR="000E095D">
            <w:rPr>
              <w:sz w:val="18"/>
            </w:rPr>
            <w:fldChar w:fldCharType="end"/>
          </w:r>
        </w:p>
      </w:tc>
    </w:tr>
  </w:tbl>
  <w:p w:rsidR="0035656B" w:rsidRDefault="0035656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5656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5656B" w:rsidRDefault="00DB7551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5656B" w:rsidRDefault="00DB755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095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095D">
            <w:rPr>
              <w:sz w:val="18"/>
            </w:rPr>
            <w:fldChar w:fldCharType="separate"/>
          </w:r>
          <w:r w:rsidR="00FB427F">
            <w:rPr>
              <w:noProof/>
              <w:sz w:val="18"/>
            </w:rPr>
            <w:t>2</w:t>
          </w:r>
          <w:r w:rsidR="000E095D">
            <w:rPr>
              <w:sz w:val="18"/>
            </w:rPr>
            <w:fldChar w:fldCharType="end"/>
          </w:r>
        </w:p>
      </w:tc>
    </w:tr>
  </w:tbl>
  <w:p w:rsidR="0035656B" w:rsidRDefault="003565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17" w:rsidRDefault="001F3017">
      <w:r>
        <w:separator/>
      </w:r>
    </w:p>
  </w:footnote>
  <w:footnote w:type="continuationSeparator" w:id="0">
    <w:p w:rsidR="001F3017" w:rsidRDefault="001F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744690C"/>
    <w:multiLevelType w:val="hybridMultilevel"/>
    <w:tmpl w:val="A11652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9355E7A"/>
    <w:multiLevelType w:val="hybridMultilevel"/>
    <w:tmpl w:val="3594CEEE"/>
    <w:lvl w:ilvl="0" w:tplc="1D464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1F2D8A"/>
    <w:multiLevelType w:val="hybridMultilevel"/>
    <w:tmpl w:val="7FCAFDD0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1" w15:restartNumberingAfterBreak="0">
    <w:nsid w:val="5D596501"/>
    <w:multiLevelType w:val="hybridMultilevel"/>
    <w:tmpl w:val="3C0E336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D2B69C1"/>
    <w:multiLevelType w:val="hybridMultilevel"/>
    <w:tmpl w:val="93D86F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482982"/>
    <w:multiLevelType w:val="hybridMultilevel"/>
    <w:tmpl w:val="178E2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616B8"/>
    <w:multiLevelType w:val="hybridMultilevel"/>
    <w:tmpl w:val="6B1480E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8EC"/>
    <w:rsid w:val="000114D8"/>
    <w:rsid w:val="00017D64"/>
    <w:rsid w:val="00031CC8"/>
    <w:rsid w:val="00051E40"/>
    <w:rsid w:val="00053772"/>
    <w:rsid w:val="00076AC9"/>
    <w:rsid w:val="00092424"/>
    <w:rsid w:val="000B5BA5"/>
    <w:rsid w:val="000E0019"/>
    <w:rsid w:val="000E095D"/>
    <w:rsid w:val="00132D58"/>
    <w:rsid w:val="00157E9D"/>
    <w:rsid w:val="00180495"/>
    <w:rsid w:val="001965B2"/>
    <w:rsid w:val="001C4636"/>
    <w:rsid w:val="001D4FC5"/>
    <w:rsid w:val="001F3017"/>
    <w:rsid w:val="00223949"/>
    <w:rsid w:val="002335F8"/>
    <w:rsid w:val="0024766A"/>
    <w:rsid w:val="00253B61"/>
    <w:rsid w:val="002862DB"/>
    <w:rsid w:val="00296005"/>
    <w:rsid w:val="002A4C83"/>
    <w:rsid w:val="002A6624"/>
    <w:rsid w:val="002F087D"/>
    <w:rsid w:val="0031313C"/>
    <w:rsid w:val="003422BC"/>
    <w:rsid w:val="00350A9D"/>
    <w:rsid w:val="00352135"/>
    <w:rsid w:val="00352E37"/>
    <w:rsid w:val="0035656B"/>
    <w:rsid w:val="003633DF"/>
    <w:rsid w:val="003D0C6C"/>
    <w:rsid w:val="003D77DA"/>
    <w:rsid w:val="004417F5"/>
    <w:rsid w:val="004667E5"/>
    <w:rsid w:val="004A5D7D"/>
    <w:rsid w:val="004B0588"/>
    <w:rsid w:val="004B0ADD"/>
    <w:rsid w:val="00511901"/>
    <w:rsid w:val="00513048"/>
    <w:rsid w:val="00551DC8"/>
    <w:rsid w:val="0057385E"/>
    <w:rsid w:val="005827FF"/>
    <w:rsid w:val="00626106"/>
    <w:rsid w:val="00631607"/>
    <w:rsid w:val="00641DBB"/>
    <w:rsid w:val="00643471"/>
    <w:rsid w:val="00652325"/>
    <w:rsid w:val="006578EE"/>
    <w:rsid w:val="00665F57"/>
    <w:rsid w:val="006850E3"/>
    <w:rsid w:val="006C65C6"/>
    <w:rsid w:val="006E4CA1"/>
    <w:rsid w:val="006F352B"/>
    <w:rsid w:val="00735354"/>
    <w:rsid w:val="00742FEC"/>
    <w:rsid w:val="00781353"/>
    <w:rsid w:val="00796DBE"/>
    <w:rsid w:val="0082737F"/>
    <w:rsid w:val="00827A04"/>
    <w:rsid w:val="00837B8F"/>
    <w:rsid w:val="008B72A4"/>
    <w:rsid w:val="008C632F"/>
    <w:rsid w:val="008D43A5"/>
    <w:rsid w:val="008D6D8D"/>
    <w:rsid w:val="008F1410"/>
    <w:rsid w:val="00900F22"/>
    <w:rsid w:val="00924204"/>
    <w:rsid w:val="00931816"/>
    <w:rsid w:val="00973565"/>
    <w:rsid w:val="00973F22"/>
    <w:rsid w:val="00986300"/>
    <w:rsid w:val="00990685"/>
    <w:rsid w:val="009B5CE2"/>
    <w:rsid w:val="00A04A98"/>
    <w:rsid w:val="00A21047"/>
    <w:rsid w:val="00A51168"/>
    <w:rsid w:val="00A5269E"/>
    <w:rsid w:val="00A52E01"/>
    <w:rsid w:val="00A60484"/>
    <w:rsid w:val="00A77A56"/>
    <w:rsid w:val="00A77B3E"/>
    <w:rsid w:val="00A862D6"/>
    <w:rsid w:val="00AA59AF"/>
    <w:rsid w:val="00AB0DDE"/>
    <w:rsid w:val="00AC606E"/>
    <w:rsid w:val="00AD503A"/>
    <w:rsid w:val="00AE0CD3"/>
    <w:rsid w:val="00AF4F9B"/>
    <w:rsid w:val="00B034F9"/>
    <w:rsid w:val="00B11B1C"/>
    <w:rsid w:val="00B43268"/>
    <w:rsid w:val="00B44E8E"/>
    <w:rsid w:val="00B45A64"/>
    <w:rsid w:val="00B54C8B"/>
    <w:rsid w:val="00B616D2"/>
    <w:rsid w:val="00B70B07"/>
    <w:rsid w:val="00BB0FBA"/>
    <w:rsid w:val="00BB2F2E"/>
    <w:rsid w:val="00C10FAE"/>
    <w:rsid w:val="00C12FD2"/>
    <w:rsid w:val="00C179CA"/>
    <w:rsid w:val="00C2569C"/>
    <w:rsid w:val="00C32710"/>
    <w:rsid w:val="00C42969"/>
    <w:rsid w:val="00C57E48"/>
    <w:rsid w:val="00C70A96"/>
    <w:rsid w:val="00C879CD"/>
    <w:rsid w:val="00C97B3B"/>
    <w:rsid w:val="00CA2A55"/>
    <w:rsid w:val="00CC4F59"/>
    <w:rsid w:val="00CE05A0"/>
    <w:rsid w:val="00CE09B6"/>
    <w:rsid w:val="00CE11AF"/>
    <w:rsid w:val="00CE425F"/>
    <w:rsid w:val="00CF618C"/>
    <w:rsid w:val="00D061D7"/>
    <w:rsid w:val="00D16452"/>
    <w:rsid w:val="00D30A22"/>
    <w:rsid w:val="00D31B43"/>
    <w:rsid w:val="00D4431E"/>
    <w:rsid w:val="00D53EF2"/>
    <w:rsid w:val="00D639CF"/>
    <w:rsid w:val="00D77833"/>
    <w:rsid w:val="00D85A56"/>
    <w:rsid w:val="00D94B44"/>
    <w:rsid w:val="00DA7179"/>
    <w:rsid w:val="00DB5DEB"/>
    <w:rsid w:val="00DB7551"/>
    <w:rsid w:val="00DC114E"/>
    <w:rsid w:val="00DD2B5E"/>
    <w:rsid w:val="00DD5F25"/>
    <w:rsid w:val="00DF281E"/>
    <w:rsid w:val="00E01179"/>
    <w:rsid w:val="00E0536C"/>
    <w:rsid w:val="00E06201"/>
    <w:rsid w:val="00E1230F"/>
    <w:rsid w:val="00E151F6"/>
    <w:rsid w:val="00E36262"/>
    <w:rsid w:val="00E640DA"/>
    <w:rsid w:val="00E916FD"/>
    <w:rsid w:val="00E9731E"/>
    <w:rsid w:val="00EA1D01"/>
    <w:rsid w:val="00EA57AB"/>
    <w:rsid w:val="00EA7A29"/>
    <w:rsid w:val="00EC180B"/>
    <w:rsid w:val="00EC73F5"/>
    <w:rsid w:val="00ED0F47"/>
    <w:rsid w:val="00ED1F16"/>
    <w:rsid w:val="00EE05C4"/>
    <w:rsid w:val="00EF0BC5"/>
    <w:rsid w:val="00F0053E"/>
    <w:rsid w:val="00F10125"/>
    <w:rsid w:val="00F31F15"/>
    <w:rsid w:val="00F37FA6"/>
    <w:rsid w:val="00F43162"/>
    <w:rsid w:val="00F4727A"/>
    <w:rsid w:val="00F548B8"/>
    <w:rsid w:val="00F70B54"/>
    <w:rsid w:val="00F75150"/>
    <w:rsid w:val="00FA1941"/>
    <w:rsid w:val="00FA2B08"/>
    <w:rsid w:val="00FB1081"/>
    <w:rsid w:val="00FB1C7B"/>
    <w:rsid w:val="00FB3BA1"/>
    <w:rsid w:val="00FB427F"/>
    <w:rsid w:val="00FB570D"/>
    <w:rsid w:val="00FC432E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CE4C1"/>
  <w15:docId w15:val="{D8E4C79A-3C0A-4717-8C6F-4D5A141A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862DB"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2862DB"/>
    <w:rPr>
      <w:color w:val="auto"/>
      <w:sz w:val="24"/>
      <w:shd w:val="clear" w:color="auto" w:fill="auto"/>
    </w:rPr>
  </w:style>
  <w:style w:type="paragraph" w:styleId="Nagwek">
    <w:name w:val="header"/>
    <w:basedOn w:val="Normalny"/>
    <w:link w:val="NagwekZnak"/>
    <w:unhideWhenUsed/>
    <w:rsid w:val="006316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160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31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31607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0114D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114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114D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11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114D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114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114D8"/>
    <w:rPr>
      <w:rFonts w:ascii="Segoe UI" w:hAnsi="Segoe UI" w:cs="Segoe UI"/>
      <w:sz w:val="18"/>
      <w:szCs w:val="18"/>
    </w:rPr>
  </w:style>
  <w:style w:type="character" w:customStyle="1" w:styleId="zmsearchresult">
    <w:name w:val="zmsearchresult"/>
    <w:basedOn w:val="Domylnaczcionkaakapitu"/>
    <w:rsid w:val="00350A9D"/>
  </w:style>
  <w:style w:type="paragraph" w:styleId="Akapitzlist">
    <w:name w:val="List Paragraph"/>
    <w:basedOn w:val="Normalny"/>
    <w:uiPriority w:val="34"/>
    <w:qFormat/>
    <w:rsid w:val="006578EE"/>
    <w:pPr>
      <w:ind w:left="720"/>
      <w:contextualSpacing/>
    </w:pPr>
  </w:style>
  <w:style w:type="character" w:customStyle="1" w:styleId="ng-binding">
    <w:name w:val="ng-binding"/>
    <w:basedOn w:val="Domylnaczcionkaakapitu"/>
    <w:rsid w:val="00EA7A29"/>
  </w:style>
  <w:style w:type="character" w:customStyle="1" w:styleId="Odwoaniedokomentarza1">
    <w:name w:val="Odwołanie do komentarza1"/>
    <w:rsid w:val="00AE0CD3"/>
    <w:rPr>
      <w:sz w:val="16"/>
      <w:szCs w:val="16"/>
    </w:rPr>
  </w:style>
  <w:style w:type="character" w:styleId="Pogrubienie">
    <w:name w:val="Strong"/>
    <w:qFormat/>
    <w:rsid w:val="00AE0CD3"/>
    <w:rPr>
      <w:b/>
      <w:bCs/>
    </w:rPr>
  </w:style>
  <w:style w:type="character" w:customStyle="1" w:styleId="markedcontent">
    <w:name w:val="markedcontent"/>
    <w:rsid w:val="001C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72987-9E21-4B86-8894-1C85C39E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790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sprzedaż w drodze przetargu nieruchomości położonych
w Łodzi przy ul. Pojezierskiej 81.</dc:subject>
  <dc:creator>smatysiak</dc:creator>
  <cp:lastModifiedBy>Weronika Węgrzynowicz</cp:lastModifiedBy>
  <cp:revision>19</cp:revision>
  <cp:lastPrinted>2023-02-14T14:21:00Z</cp:lastPrinted>
  <dcterms:created xsi:type="dcterms:W3CDTF">2023-01-09T11:11:00Z</dcterms:created>
  <dcterms:modified xsi:type="dcterms:W3CDTF">2023-03-27T11:18:00Z</dcterms:modified>
  <cp:category>Akt prawny</cp:category>
</cp:coreProperties>
</file>