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656B" w14:paraId="57477F64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296987F" w14:textId="0484D52D" w:rsidR="00A77B3E" w:rsidRPr="00072D7B" w:rsidRDefault="00DB7551">
            <w:pPr>
              <w:ind w:left="5669"/>
              <w:jc w:val="left"/>
              <w:rPr>
                <w:b/>
              </w:rPr>
            </w:pPr>
            <w:bookmarkStart w:id="0" w:name="_GoBack" w:colFirst="0" w:colLast="0"/>
            <w:r w:rsidRPr="00072D7B">
              <w:rPr>
                <w:b/>
              </w:rPr>
              <w:t xml:space="preserve">Druk </w:t>
            </w:r>
            <w:r w:rsidR="00072D7B" w:rsidRPr="00072D7B">
              <w:rPr>
                <w:b/>
              </w:rPr>
              <w:t>BRM nr 57/2023</w:t>
            </w:r>
          </w:p>
          <w:p w14:paraId="6664EB38" w14:textId="19EA4FB9" w:rsidR="00A77B3E" w:rsidRPr="00072D7B" w:rsidRDefault="00DB7551">
            <w:pPr>
              <w:ind w:left="5669"/>
              <w:jc w:val="left"/>
              <w:rPr>
                <w:b/>
              </w:rPr>
            </w:pPr>
            <w:r w:rsidRPr="00072D7B">
              <w:rPr>
                <w:b/>
              </w:rPr>
              <w:t>Projekt z dnia</w:t>
            </w:r>
            <w:r w:rsidR="005827FF" w:rsidRPr="00072D7B">
              <w:rPr>
                <w:b/>
              </w:rPr>
              <w:t xml:space="preserve"> </w:t>
            </w:r>
            <w:r w:rsidR="005643AE" w:rsidRPr="00072D7B">
              <w:rPr>
                <w:b/>
              </w:rPr>
              <w:t>11</w:t>
            </w:r>
            <w:r w:rsidR="005827FF" w:rsidRPr="00072D7B">
              <w:rPr>
                <w:b/>
              </w:rPr>
              <w:t xml:space="preserve"> </w:t>
            </w:r>
            <w:r w:rsidR="009F0750" w:rsidRPr="00072D7B">
              <w:rPr>
                <w:b/>
              </w:rPr>
              <w:t>kwietnia</w:t>
            </w:r>
            <w:r w:rsidR="005827FF" w:rsidRPr="00072D7B">
              <w:rPr>
                <w:b/>
              </w:rPr>
              <w:t xml:space="preserve"> 2023 r.</w:t>
            </w:r>
          </w:p>
          <w:p w14:paraId="48A0AE32" w14:textId="77777777" w:rsidR="00A77B3E" w:rsidRDefault="00A77B3E">
            <w:pPr>
              <w:ind w:left="5669"/>
              <w:jc w:val="left"/>
            </w:pPr>
          </w:p>
        </w:tc>
      </w:tr>
      <w:bookmarkEnd w:id="0"/>
    </w:tbl>
    <w:p w14:paraId="6CEF0740" w14:textId="77777777" w:rsidR="00A77B3E" w:rsidRDefault="00A77B3E"/>
    <w:p w14:paraId="28F61FFB" w14:textId="77777777" w:rsidR="00A77B3E" w:rsidRDefault="00DB755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535B23C" w14:textId="77777777" w:rsidR="00A77B3E" w:rsidRDefault="00DB7551">
      <w:pPr>
        <w:spacing w:after="240"/>
        <w:rPr>
          <w:b/>
          <w:caps/>
        </w:rPr>
      </w:pPr>
      <w:r>
        <w:rPr>
          <w:b/>
        </w:rPr>
        <w:t>z dnia                     </w:t>
      </w:r>
    </w:p>
    <w:p w14:paraId="69801BD1" w14:textId="0634CCE1" w:rsidR="007465D4" w:rsidRDefault="00A215C4" w:rsidP="00790FA1">
      <w:pPr>
        <w:keepNext/>
        <w:spacing w:after="240"/>
        <w:rPr>
          <w:b/>
        </w:rPr>
      </w:pPr>
      <w:r w:rsidRPr="00A215C4">
        <w:rPr>
          <w:b/>
        </w:rPr>
        <w:t>stanowisko Rady Miejskiej w Łodzi</w:t>
      </w:r>
      <w:r>
        <w:rPr>
          <w:b/>
        </w:rPr>
        <w:t xml:space="preserve"> w sprawie wyrażenia</w:t>
      </w:r>
      <w:r w:rsidR="00790FA1">
        <w:rPr>
          <w:b/>
        </w:rPr>
        <w:t xml:space="preserve"> sprzeciwu wobec atakowania pamięci </w:t>
      </w:r>
      <w:r w:rsidR="007465D4">
        <w:rPr>
          <w:b/>
        </w:rPr>
        <w:t xml:space="preserve">oraz </w:t>
      </w:r>
      <w:r w:rsidR="00790FA1">
        <w:rPr>
          <w:b/>
        </w:rPr>
        <w:t xml:space="preserve">wobec </w:t>
      </w:r>
      <w:r w:rsidR="007465D4">
        <w:rPr>
          <w:b/>
        </w:rPr>
        <w:t xml:space="preserve">innych działań w przestrzeni publicznej szkalujących dobre imię świętego Jana Pawła II </w:t>
      </w:r>
    </w:p>
    <w:p w14:paraId="5409E753" w14:textId="77777777" w:rsidR="00DE52D3" w:rsidRDefault="00DE52D3" w:rsidP="00790FA1">
      <w:pPr>
        <w:keepNext/>
        <w:spacing w:after="240"/>
        <w:jc w:val="both"/>
      </w:pPr>
    </w:p>
    <w:p w14:paraId="71AC63D5" w14:textId="1833D9C8" w:rsidR="00DA0CDA" w:rsidRPr="001D4BBB" w:rsidRDefault="00DB7551" w:rsidP="00DA0CDA">
      <w:pPr>
        <w:keepLines/>
        <w:spacing w:before="120" w:after="120"/>
        <w:ind w:firstLine="227"/>
        <w:jc w:val="both"/>
      </w:pPr>
      <w:r>
        <w:t xml:space="preserve">Na </w:t>
      </w:r>
      <w:r w:rsidRPr="00AD503A">
        <w:t>pods</w:t>
      </w:r>
      <w:r w:rsidR="00C97B3B">
        <w:t>tawie</w:t>
      </w:r>
      <w:r w:rsidR="00790FA1">
        <w:t xml:space="preserve"> </w:t>
      </w:r>
      <w:r w:rsidR="00DA0CDA" w:rsidRPr="001D4BBB">
        <w:t>§ 17 Regulaminu Pracy Rady Miejskiej w Łodzi, stanowiącego załącznik nr 7 do Statutu Miasta Łodzi (Dz. Urz. Woj. Łódzkiego z 2019 r. poz. 7272), Rada Miejska w Łodzi</w:t>
      </w:r>
    </w:p>
    <w:p w14:paraId="2D7FF8B5" w14:textId="77777777" w:rsidR="00A77B3E" w:rsidRDefault="00DB7551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2174F918" w14:textId="15552F82" w:rsidR="00A77B3E" w:rsidRDefault="00DB7551">
      <w:pPr>
        <w:keepLines/>
        <w:spacing w:before="240" w:after="120"/>
        <w:ind w:firstLine="567"/>
        <w:jc w:val="both"/>
      </w:pPr>
      <w:r>
        <w:t>§ 1. </w:t>
      </w:r>
      <w:r w:rsidR="00DA0CDA">
        <w:t>Rada Miejska w Łodzi w</w:t>
      </w:r>
      <w:r w:rsidR="00DB5DEB">
        <w:t xml:space="preserve">yraża </w:t>
      </w:r>
      <w:r w:rsidR="00D31987">
        <w:t>zaniepokojenie przejawami agresji, wandalizmu</w:t>
      </w:r>
      <w:r w:rsidR="00F64084">
        <w:t xml:space="preserve"> wobec miejsc upamiętnienia świętego Jana Pawła II </w:t>
      </w:r>
      <w:r w:rsidR="00D31987">
        <w:t xml:space="preserve">oraz </w:t>
      </w:r>
      <w:r w:rsidR="00F64084">
        <w:t>wszelki</w:t>
      </w:r>
      <w:r w:rsidR="00A82978">
        <w:t xml:space="preserve">ch </w:t>
      </w:r>
      <w:r w:rsidR="00F64084">
        <w:t>prób deprecjacji jego dokonań w sferze duchowej, politycznej oraz społecznej.</w:t>
      </w:r>
    </w:p>
    <w:p w14:paraId="54D16877" w14:textId="2E6BC19E" w:rsidR="00DA0CDA" w:rsidRDefault="00DF281E" w:rsidP="00C64CA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</w:t>
      </w:r>
      <w:r w:rsidR="00C64CAE">
        <w:t>2</w:t>
      </w:r>
      <w:r w:rsidR="00DB7551">
        <w:t>. </w:t>
      </w:r>
      <w:r w:rsidR="00DA0CDA" w:rsidRPr="001D4BBB">
        <w:t>Zobowiązuje się Przewodniczącego Rady Miejskiej w Łodzi do przekazania niniejszej uc</w:t>
      </w:r>
      <w:r w:rsidR="00DA0CDA">
        <w:t xml:space="preserve">hwały </w:t>
      </w:r>
      <w:r w:rsidR="00DA0CDA">
        <w:rPr>
          <w:color w:val="000000"/>
          <w:u w:color="000000"/>
        </w:rPr>
        <w:t>Prezydentowi Miasta Łodzi.</w:t>
      </w:r>
    </w:p>
    <w:p w14:paraId="5D02E143" w14:textId="5DC82005" w:rsidR="00A77B3E" w:rsidRDefault="00DF281E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</w:t>
      </w:r>
      <w:r w:rsidR="00C64CAE">
        <w:t>3</w:t>
      </w:r>
      <w:r w:rsidR="00DB7551">
        <w:t>. </w:t>
      </w:r>
      <w:r w:rsidR="00DB7551"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656B" w14:paraId="1B03CD9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88BA21" w14:textId="77777777" w:rsidR="0035656B" w:rsidRDefault="003565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596851" w14:textId="77777777" w:rsidR="0035656B" w:rsidRDefault="00DB755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BF2A504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26B18D21" w14:textId="166C4967" w:rsidR="00A77B3E" w:rsidRDefault="00F64084" w:rsidP="00631607">
      <w:pPr>
        <w:ind w:left="283"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Klub Radnych Prawa i Sprawiedliwości</w:t>
      </w:r>
    </w:p>
    <w:p w14:paraId="047FFC70" w14:textId="77777777" w:rsidR="0035656B" w:rsidRPr="00AD503A" w:rsidRDefault="00DB7551" w:rsidP="00AD503A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14:paraId="3D04192C" w14:textId="77777777" w:rsidR="0035656B" w:rsidRDefault="0035656B">
      <w:pPr>
        <w:rPr>
          <w:b/>
          <w:color w:val="FF0000"/>
          <w:szCs w:val="20"/>
          <w:shd w:val="clear" w:color="auto" w:fill="FFFFFF"/>
          <w:lang w:eastAsia="en-US" w:bidi="ar-SA"/>
        </w:rPr>
      </w:pPr>
    </w:p>
    <w:p w14:paraId="557F5E9D" w14:textId="6F73C77C" w:rsidR="00994DD6" w:rsidRDefault="00F64084" w:rsidP="00A979A9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Reagując na nie</w:t>
      </w:r>
      <w:r w:rsidR="00994DD6">
        <w:rPr>
          <w:color w:val="000000"/>
          <w:szCs w:val="20"/>
          <w:shd w:val="clear" w:color="auto" w:fill="FFFFFF"/>
          <w:lang w:eastAsia="en-US" w:bidi="ar-SA"/>
        </w:rPr>
        <w:t xml:space="preserve">spotykane i nieuzasadnione przejawy barbarzyńskiej agresji wobec </w:t>
      </w:r>
      <w:r w:rsidR="00525C0F">
        <w:rPr>
          <w:color w:val="000000"/>
          <w:szCs w:val="20"/>
          <w:shd w:val="clear" w:color="auto" w:fill="FFFFFF"/>
          <w:lang w:eastAsia="en-US" w:bidi="ar-SA"/>
        </w:rPr>
        <w:t>miejsc pamięci oraz form upamiętnienia Jana Pawła II, będącego jednym z najwybitniejszych przedstawicieli Narodu Polskiego, Rada Miejska w Łodzi powinna zareagować na takie zdarzenia, występujące w lokalnej przestrzeni publicznej. Działając w sferze polityki historycznej, edukacyjnej, kulturalnej</w:t>
      </w:r>
      <w:r w:rsidR="00E73CF4">
        <w:rPr>
          <w:color w:val="000000"/>
          <w:szCs w:val="20"/>
          <w:shd w:val="clear" w:color="auto" w:fill="FFFFFF"/>
          <w:lang w:eastAsia="en-US" w:bidi="ar-SA"/>
        </w:rPr>
        <w:t>, ochrony dziedzictwa narodowego, a także bezpieczeństwa i porządku publicznego, organ stanowiący i wykonawczy łódzkiego samorządu powinien dokona</w:t>
      </w:r>
      <w:r w:rsidR="005643AE">
        <w:rPr>
          <w:color w:val="000000"/>
          <w:szCs w:val="20"/>
          <w:shd w:val="clear" w:color="auto" w:fill="FFFFFF"/>
          <w:lang w:eastAsia="en-US" w:bidi="ar-SA"/>
        </w:rPr>
        <w:t>ć</w:t>
      </w:r>
      <w:r w:rsidR="00E73CF4">
        <w:rPr>
          <w:color w:val="000000"/>
          <w:szCs w:val="20"/>
          <w:shd w:val="clear" w:color="auto" w:fill="FFFFFF"/>
          <w:lang w:eastAsia="en-US" w:bidi="ar-SA"/>
        </w:rPr>
        <w:t xml:space="preserve"> wszelki</w:t>
      </w:r>
      <w:r w:rsidR="00A82978">
        <w:rPr>
          <w:color w:val="000000"/>
          <w:szCs w:val="20"/>
          <w:shd w:val="clear" w:color="auto" w:fill="FFFFFF"/>
          <w:lang w:eastAsia="en-US" w:bidi="ar-SA"/>
        </w:rPr>
        <w:t>e</w:t>
      </w:r>
      <w:r w:rsidR="005643AE">
        <w:rPr>
          <w:color w:val="000000"/>
          <w:szCs w:val="20"/>
          <w:shd w:val="clear" w:color="auto" w:fill="FFFFFF"/>
          <w:lang w:eastAsia="en-US" w:bidi="ar-SA"/>
        </w:rPr>
        <w:t>go</w:t>
      </w:r>
      <w:r w:rsidR="00E73CF4">
        <w:rPr>
          <w:color w:val="000000"/>
          <w:szCs w:val="20"/>
          <w:shd w:val="clear" w:color="auto" w:fill="FFFFFF"/>
          <w:lang w:eastAsia="en-US" w:bidi="ar-SA"/>
        </w:rPr>
        <w:t xml:space="preserve"> stara</w:t>
      </w:r>
      <w:r w:rsidR="00A82978">
        <w:rPr>
          <w:color w:val="000000"/>
          <w:szCs w:val="20"/>
          <w:shd w:val="clear" w:color="auto" w:fill="FFFFFF"/>
          <w:lang w:eastAsia="en-US" w:bidi="ar-SA"/>
        </w:rPr>
        <w:t>nia</w:t>
      </w:r>
      <w:r w:rsidR="00E73CF4">
        <w:rPr>
          <w:color w:val="000000"/>
          <w:szCs w:val="20"/>
          <w:shd w:val="clear" w:color="auto" w:fill="FFFFFF"/>
          <w:lang w:eastAsia="en-US" w:bidi="ar-SA"/>
        </w:rPr>
        <w:t xml:space="preserve"> na rzecz </w:t>
      </w:r>
      <w:r w:rsidR="00A979A9">
        <w:rPr>
          <w:color w:val="000000"/>
          <w:szCs w:val="20"/>
          <w:shd w:val="clear" w:color="auto" w:fill="FFFFFF"/>
          <w:lang w:eastAsia="en-US" w:bidi="ar-SA"/>
        </w:rPr>
        <w:t xml:space="preserve">niwelowania oraz przeciwstawiania się przejawom patologii, takim jak niszczenie mienia, a przede wszystkim próbom antagonizowania i tworzenia silnych podziałów </w:t>
      </w:r>
      <w:r w:rsidR="005643AE">
        <w:rPr>
          <w:color w:val="000000"/>
          <w:szCs w:val="20"/>
          <w:shd w:val="clear" w:color="auto" w:fill="FFFFFF"/>
          <w:lang w:eastAsia="en-US" w:bidi="ar-SA"/>
        </w:rPr>
        <w:br/>
      </w:r>
      <w:r w:rsidR="00994DD6">
        <w:rPr>
          <w:color w:val="000000"/>
          <w:szCs w:val="20"/>
          <w:shd w:val="clear" w:color="auto" w:fill="FFFFFF"/>
          <w:lang w:eastAsia="en-US" w:bidi="ar-SA"/>
        </w:rPr>
        <w:t>w społeczności polskiej</w:t>
      </w:r>
      <w:r w:rsidR="00A979A9">
        <w:rPr>
          <w:color w:val="000000"/>
          <w:szCs w:val="20"/>
          <w:shd w:val="clear" w:color="auto" w:fill="FFFFFF"/>
          <w:lang w:eastAsia="en-US" w:bidi="ar-SA"/>
        </w:rPr>
        <w:t>,</w:t>
      </w:r>
      <w:r w:rsidR="00994DD6">
        <w:rPr>
          <w:color w:val="000000"/>
          <w:szCs w:val="20"/>
          <w:shd w:val="clear" w:color="auto" w:fill="FFFFFF"/>
          <w:lang w:eastAsia="en-US" w:bidi="ar-SA"/>
        </w:rPr>
        <w:t xml:space="preserve"> jak i lokalnej</w:t>
      </w:r>
      <w:r w:rsidR="00A979A9">
        <w:rPr>
          <w:color w:val="000000"/>
          <w:szCs w:val="20"/>
          <w:shd w:val="clear" w:color="auto" w:fill="FFFFFF"/>
          <w:lang w:eastAsia="en-US" w:bidi="ar-SA"/>
        </w:rPr>
        <w:t>.</w:t>
      </w:r>
    </w:p>
    <w:p w14:paraId="7C9CD714" w14:textId="631DB3F6" w:rsidR="00A979A9" w:rsidRDefault="00A979A9" w:rsidP="00A979A9">
      <w:pPr>
        <w:ind w:firstLine="567"/>
        <w:jc w:val="both"/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Mieszkańcy Łodzi, w szczególności włókniarki występujące w marszach głodowych przeciwko opresji i niegodnemu traktowaniu przez komunistyczne władze, </w:t>
      </w:r>
      <w:r w:rsidR="003B1FAC">
        <w:rPr>
          <w:color w:val="000000"/>
          <w:szCs w:val="20"/>
          <w:shd w:val="clear" w:color="auto" w:fill="FFFFFF"/>
          <w:lang w:eastAsia="en-US" w:bidi="ar-SA"/>
        </w:rPr>
        <w:t>mają w pamięci jasne stanowisko Ojca Świętego Jana Pawła II dotyczące</w:t>
      </w:r>
      <w:r w:rsidR="00A82978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4F34FA">
        <w:rPr>
          <w:color w:val="000000"/>
          <w:szCs w:val="20"/>
          <w:shd w:val="clear" w:color="auto" w:fill="FFFFFF"/>
          <w:lang w:eastAsia="en-US" w:bidi="ar-SA"/>
        </w:rPr>
        <w:t xml:space="preserve">autorytarnej władzy, dążącej do atomizacji </w:t>
      </w:r>
      <w:r w:rsidR="005643AE">
        <w:rPr>
          <w:color w:val="000000"/>
          <w:szCs w:val="20"/>
          <w:shd w:val="clear" w:color="auto" w:fill="FFFFFF"/>
          <w:lang w:eastAsia="en-US" w:bidi="ar-SA"/>
        </w:rPr>
        <w:br/>
      </w:r>
      <w:r w:rsidR="004F34FA">
        <w:rPr>
          <w:color w:val="000000"/>
          <w:szCs w:val="20"/>
          <w:shd w:val="clear" w:color="auto" w:fill="FFFFFF"/>
          <w:lang w:eastAsia="en-US" w:bidi="ar-SA"/>
        </w:rPr>
        <w:t xml:space="preserve">i ateizacji Polaków oraz </w:t>
      </w:r>
      <w:r w:rsidR="003B1FAC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B215A6">
        <w:rPr>
          <w:color w:val="000000"/>
          <w:szCs w:val="20"/>
          <w:shd w:val="clear" w:color="auto" w:fill="FFFFFF"/>
          <w:lang w:eastAsia="en-US" w:bidi="ar-SA"/>
        </w:rPr>
        <w:t>godności ludzkiej, a także godności pracy, które może być bliskie każdemu przedstawicielowi samorządu mieszkańców</w:t>
      </w:r>
      <w:r w:rsidR="004F34FA">
        <w:rPr>
          <w:color w:val="000000"/>
          <w:szCs w:val="20"/>
          <w:shd w:val="clear" w:color="auto" w:fill="FFFFFF"/>
          <w:lang w:eastAsia="en-US" w:bidi="ar-SA"/>
        </w:rPr>
        <w:t xml:space="preserve"> w postindustrialnym mieście</w:t>
      </w:r>
      <w:r w:rsidR="00B215A6">
        <w:rPr>
          <w:color w:val="000000"/>
          <w:szCs w:val="20"/>
          <w:shd w:val="clear" w:color="auto" w:fill="FFFFFF"/>
          <w:lang w:eastAsia="en-US" w:bidi="ar-SA"/>
        </w:rPr>
        <w:t>, bez względu na stosunek do religii katolickiej czy też Kościoła Katolickiego. Sam Papież w swoich pracach podkreślał, że ,,</w:t>
      </w:r>
      <w:r w:rsidR="00B215A6">
        <w:t>c</w:t>
      </w:r>
      <w:r w:rsidR="00B215A6" w:rsidRPr="00B215A6">
        <w:t>złowiek otrzymuje od Boga swą istotną godność, a wraz z nią zdolność wznoszenia się ponad wszelki porządek społeczny w dążeniu  do prawdy i dobra. Jest on jednak również uwarunkowany strukturą społeczną</w:t>
      </w:r>
      <w:r w:rsidR="00B215A6">
        <w:t xml:space="preserve"> […]”. Dlatego też instytucje łódzkiego samorządu powinny dążyć </w:t>
      </w:r>
      <w:r w:rsidR="00A171AB">
        <w:t>do zagwarantowania każdemu mieszkańcowi silnej struktury społecznej</w:t>
      </w:r>
      <w:r w:rsidR="004F34FA">
        <w:t xml:space="preserve"> oraz</w:t>
      </w:r>
      <w:r w:rsidR="004F34FA" w:rsidRPr="004F34FA">
        <w:t xml:space="preserve"> </w:t>
      </w:r>
      <w:r w:rsidR="004F34FA">
        <w:t>warunków</w:t>
      </w:r>
      <w:r w:rsidR="00A171AB">
        <w:t>, potrzebn</w:t>
      </w:r>
      <w:r w:rsidR="004F34FA">
        <w:t>ych</w:t>
      </w:r>
      <w:r w:rsidR="00A171AB">
        <w:t xml:space="preserve"> do swobodnego oraz nie</w:t>
      </w:r>
      <w:r w:rsidR="004F34FA">
        <w:t>s</w:t>
      </w:r>
      <w:r w:rsidR="00A171AB">
        <w:t xml:space="preserve">krępowanego wyrażania swoich poglądów dotyczących wiary, poczucia narodowej tożsamości i dumy, a także docenienia zasług wybitnych przedstawicieli polskiej wspólnoty narodowej, bez obawy o zastraszenie czy też obawy </w:t>
      </w:r>
      <w:r w:rsidR="005643AE">
        <w:br/>
      </w:r>
      <w:r w:rsidR="00A171AB">
        <w:t xml:space="preserve">o potencjalne zniszczenie wyrazów kultury trwałej, jak miało to niestety miejsce w nocy </w:t>
      </w:r>
      <w:r w:rsidR="005643AE">
        <w:br/>
      </w:r>
      <w:r w:rsidR="00A171AB">
        <w:t xml:space="preserve">z 1 na 2 kwietnia br. </w:t>
      </w:r>
      <w:r w:rsidR="00A171AB" w:rsidRPr="00A171AB">
        <w:t>przed archikatedrą św. Stanisława Kostki w Łodzi.</w:t>
      </w:r>
    </w:p>
    <w:p w14:paraId="6CF030AD" w14:textId="5664E0F8" w:rsidR="00A171AB" w:rsidRDefault="00A171AB" w:rsidP="00A979A9">
      <w:pPr>
        <w:ind w:firstLine="567"/>
        <w:jc w:val="both"/>
      </w:pPr>
      <w:r>
        <w:t xml:space="preserve">Dynamizm </w:t>
      </w:r>
      <w:r w:rsidR="00A82978">
        <w:t>życia społeczno-politycznego oraz próby wywołania medialnego zamieszania na temat oceny oraz spuścizny tak istotnej postaci w historii Polski oraz całego świata wymaga od Rady Miejskiej w Łodzi przyjęcia jasnego stanowiska w tej sprawie.</w:t>
      </w:r>
    </w:p>
    <w:p w14:paraId="348F627F" w14:textId="77777777" w:rsidR="00A171AB" w:rsidRDefault="00A171AB" w:rsidP="00A979A9">
      <w:pPr>
        <w:ind w:firstLine="567"/>
        <w:jc w:val="both"/>
      </w:pPr>
    </w:p>
    <w:p w14:paraId="6C0130A1" w14:textId="04B374BF" w:rsidR="00A171AB" w:rsidRDefault="00A171AB" w:rsidP="00A979A9">
      <w:pPr>
        <w:ind w:firstLine="567"/>
        <w:jc w:val="both"/>
      </w:pPr>
    </w:p>
    <w:p w14:paraId="006533B5" w14:textId="77777777" w:rsidR="00F64084" w:rsidRDefault="00F64084" w:rsidP="00F64084">
      <w:pPr>
        <w:ind w:firstLine="567"/>
        <w:jc w:val="both"/>
      </w:pPr>
    </w:p>
    <w:p w14:paraId="6CB260B4" w14:textId="77777777" w:rsidR="00053772" w:rsidRDefault="00053772" w:rsidP="00E0536C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1234CF42" w14:textId="77777777" w:rsidR="00180495" w:rsidRDefault="0018049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0EFFBFD1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046E682E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1A9F697B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709E5312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04E5CD02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7EF675C1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50105783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1DFA13BC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1DD3D04A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61EA7B2D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7B845472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1EA89739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44BE1849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73CEDCD2" w14:textId="77777777" w:rsidR="0082737F" w:rsidRDefault="0082737F" w:rsidP="004F34FA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61FA50B5" w14:textId="77777777" w:rsidR="0082737F" w:rsidRDefault="0082737F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14:paraId="09D6FF02" w14:textId="626F9541" w:rsidR="0035656B" w:rsidRDefault="0035656B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35656B" w:rsidSect="00631607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64BC" w14:textId="77777777" w:rsidR="00211DE9" w:rsidRDefault="00211DE9">
      <w:r>
        <w:separator/>
      </w:r>
    </w:p>
  </w:endnote>
  <w:endnote w:type="continuationSeparator" w:id="0">
    <w:p w14:paraId="3F60729C" w14:textId="77777777" w:rsidR="00211DE9" w:rsidRDefault="0021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44DA" w14:textId="77777777" w:rsidR="0035656B" w:rsidRDefault="0035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A72FC" w14:textId="77777777" w:rsidR="00211DE9" w:rsidRDefault="00211DE9">
      <w:r>
        <w:separator/>
      </w:r>
    </w:p>
  </w:footnote>
  <w:footnote w:type="continuationSeparator" w:id="0">
    <w:p w14:paraId="1829E7EC" w14:textId="77777777" w:rsidR="00211DE9" w:rsidRDefault="0021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744690C"/>
    <w:multiLevelType w:val="hybridMultilevel"/>
    <w:tmpl w:val="A1165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355E7A"/>
    <w:multiLevelType w:val="hybridMultilevel"/>
    <w:tmpl w:val="3594CEEE"/>
    <w:lvl w:ilvl="0" w:tplc="1D464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1F2D8A"/>
    <w:multiLevelType w:val="hybridMultilevel"/>
    <w:tmpl w:val="7FCAFDD0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 w15:restartNumberingAfterBreak="0">
    <w:nsid w:val="5D596501"/>
    <w:multiLevelType w:val="hybridMultilevel"/>
    <w:tmpl w:val="3C0E33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D2B69C1"/>
    <w:multiLevelType w:val="hybridMultilevel"/>
    <w:tmpl w:val="93D86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482982"/>
    <w:multiLevelType w:val="hybridMultilevel"/>
    <w:tmpl w:val="178E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16B8"/>
    <w:multiLevelType w:val="hybridMultilevel"/>
    <w:tmpl w:val="6B1480E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8EC"/>
    <w:rsid w:val="000114D8"/>
    <w:rsid w:val="00017D64"/>
    <w:rsid w:val="00031CC8"/>
    <w:rsid w:val="00051E40"/>
    <w:rsid w:val="00053772"/>
    <w:rsid w:val="00072D7B"/>
    <w:rsid w:val="00076AC9"/>
    <w:rsid w:val="00092424"/>
    <w:rsid w:val="000B5BA5"/>
    <w:rsid w:val="000E0019"/>
    <w:rsid w:val="000E095D"/>
    <w:rsid w:val="00132D58"/>
    <w:rsid w:val="00157E9D"/>
    <w:rsid w:val="00180495"/>
    <w:rsid w:val="001965B2"/>
    <w:rsid w:val="001C4636"/>
    <w:rsid w:val="001D4FC5"/>
    <w:rsid w:val="001F3017"/>
    <w:rsid w:val="00211DE9"/>
    <w:rsid w:val="00223949"/>
    <w:rsid w:val="002335F8"/>
    <w:rsid w:val="0024766A"/>
    <w:rsid w:val="00253B61"/>
    <w:rsid w:val="002862DB"/>
    <w:rsid w:val="00296005"/>
    <w:rsid w:val="002A4C83"/>
    <w:rsid w:val="002A6624"/>
    <w:rsid w:val="002F087D"/>
    <w:rsid w:val="0031313C"/>
    <w:rsid w:val="003422BC"/>
    <w:rsid w:val="00350A9D"/>
    <w:rsid w:val="00352135"/>
    <w:rsid w:val="00352E37"/>
    <w:rsid w:val="0035656B"/>
    <w:rsid w:val="003633DF"/>
    <w:rsid w:val="003B1FAC"/>
    <w:rsid w:val="003D0C6C"/>
    <w:rsid w:val="003D77DA"/>
    <w:rsid w:val="004417F5"/>
    <w:rsid w:val="004667E5"/>
    <w:rsid w:val="004A5D7D"/>
    <w:rsid w:val="004B0588"/>
    <w:rsid w:val="004B0ADD"/>
    <w:rsid w:val="004C0FC7"/>
    <w:rsid w:val="004E49E8"/>
    <w:rsid w:val="004F34FA"/>
    <w:rsid w:val="00511901"/>
    <w:rsid w:val="00513048"/>
    <w:rsid w:val="00525C0F"/>
    <w:rsid w:val="00551DC8"/>
    <w:rsid w:val="005643AE"/>
    <w:rsid w:val="0057385E"/>
    <w:rsid w:val="005827FF"/>
    <w:rsid w:val="00626106"/>
    <w:rsid w:val="00631607"/>
    <w:rsid w:val="00641DBB"/>
    <w:rsid w:val="00643471"/>
    <w:rsid w:val="00652325"/>
    <w:rsid w:val="006578EE"/>
    <w:rsid w:val="00665F57"/>
    <w:rsid w:val="006850E3"/>
    <w:rsid w:val="006C65C6"/>
    <w:rsid w:val="006E4CA1"/>
    <w:rsid w:val="006F352B"/>
    <w:rsid w:val="00735354"/>
    <w:rsid w:val="00742FEC"/>
    <w:rsid w:val="007465D4"/>
    <w:rsid w:val="00781353"/>
    <w:rsid w:val="00790FA1"/>
    <w:rsid w:val="00796DBE"/>
    <w:rsid w:val="0082737F"/>
    <w:rsid w:val="00827A04"/>
    <w:rsid w:val="00837B8F"/>
    <w:rsid w:val="008B72A4"/>
    <w:rsid w:val="008C632F"/>
    <w:rsid w:val="008D43A5"/>
    <w:rsid w:val="008D6D8D"/>
    <w:rsid w:val="008F1410"/>
    <w:rsid w:val="00900F22"/>
    <w:rsid w:val="00924204"/>
    <w:rsid w:val="00931816"/>
    <w:rsid w:val="00973565"/>
    <w:rsid w:val="00973F22"/>
    <w:rsid w:val="00986300"/>
    <w:rsid w:val="00990685"/>
    <w:rsid w:val="00994DD6"/>
    <w:rsid w:val="009B5CE2"/>
    <w:rsid w:val="009C17BB"/>
    <w:rsid w:val="009F0750"/>
    <w:rsid w:val="00A04A98"/>
    <w:rsid w:val="00A171AB"/>
    <w:rsid w:val="00A21047"/>
    <w:rsid w:val="00A215C4"/>
    <w:rsid w:val="00A454CB"/>
    <w:rsid w:val="00A51168"/>
    <w:rsid w:val="00A5269E"/>
    <w:rsid w:val="00A52E01"/>
    <w:rsid w:val="00A60484"/>
    <w:rsid w:val="00A77A56"/>
    <w:rsid w:val="00A77B3E"/>
    <w:rsid w:val="00A82978"/>
    <w:rsid w:val="00A862D6"/>
    <w:rsid w:val="00A979A9"/>
    <w:rsid w:val="00AA59AF"/>
    <w:rsid w:val="00AB0DDE"/>
    <w:rsid w:val="00AC606E"/>
    <w:rsid w:val="00AD503A"/>
    <w:rsid w:val="00AE0CD3"/>
    <w:rsid w:val="00AF4F9B"/>
    <w:rsid w:val="00B034F9"/>
    <w:rsid w:val="00B11B1C"/>
    <w:rsid w:val="00B215A6"/>
    <w:rsid w:val="00B43268"/>
    <w:rsid w:val="00B44E8E"/>
    <w:rsid w:val="00B45A64"/>
    <w:rsid w:val="00B54C8B"/>
    <w:rsid w:val="00B616D2"/>
    <w:rsid w:val="00B67F1B"/>
    <w:rsid w:val="00B70B07"/>
    <w:rsid w:val="00B82320"/>
    <w:rsid w:val="00BB0FBA"/>
    <w:rsid w:val="00BB2F2E"/>
    <w:rsid w:val="00BE35FC"/>
    <w:rsid w:val="00BE750A"/>
    <w:rsid w:val="00C10FAE"/>
    <w:rsid w:val="00C12FD2"/>
    <w:rsid w:val="00C179CA"/>
    <w:rsid w:val="00C2569C"/>
    <w:rsid w:val="00C32710"/>
    <w:rsid w:val="00C42969"/>
    <w:rsid w:val="00C57E48"/>
    <w:rsid w:val="00C64CAE"/>
    <w:rsid w:val="00C70A96"/>
    <w:rsid w:val="00C83F5D"/>
    <w:rsid w:val="00C879CD"/>
    <w:rsid w:val="00C97B3B"/>
    <w:rsid w:val="00CA2A55"/>
    <w:rsid w:val="00CC4F59"/>
    <w:rsid w:val="00CE05A0"/>
    <w:rsid w:val="00CE09B6"/>
    <w:rsid w:val="00CE11AF"/>
    <w:rsid w:val="00CE425F"/>
    <w:rsid w:val="00CF618C"/>
    <w:rsid w:val="00D061D7"/>
    <w:rsid w:val="00D16452"/>
    <w:rsid w:val="00D30A22"/>
    <w:rsid w:val="00D31987"/>
    <w:rsid w:val="00D31B43"/>
    <w:rsid w:val="00D4431E"/>
    <w:rsid w:val="00D53EF2"/>
    <w:rsid w:val="00D639CF"/>
    <w:rsid w:val="00D77833"/>
    <w:rsid w:val="00D85A56"/>
    <w:rsid w:val="00D94B44"/>
    <w:rsid w:val="00DA0CDA"/>
    <w:rsid w:val="00DA7179"/>
    <w:rsid w:val="00DB5DEB"/>
    <w:rsid w:val="00DB6893"/>
    <w:rsid w:val="00DB7551"/>
    <w:rsid w:val="00DC114E"/>
    <w:rsid w:val="00DD2B5E"/>
    <w:rsid w:val="00DD5F25"/>
    <w:rsid w:val="00DE52D3"/>
    <w:rsid w:val="00DF281E"/>
    <w:rsid w:val="00E01179"/>
    <w:rsid w:val="00E0536C"/>
    <w:rsid w:val="00E06201"/>
    <w:rsid w:val="00E1230F"/>
    <w:rsid w:val="00E151F6"/>
    <w:rsid w:val="00E36262"/>
    <w:rsid w:val="00E640DA"/>
    <w:rsid w:val="00E73CF4"/>
    <w:rsid w:val="00E916FD"/>
    <w:rsid w:val="00E9731E"/>
    <w:rsid w:val="00EA1D01"/>
    <w:rsid w:val="00EA57AB"/>
    <w:rsid w:val="00EA7A29"/>
    <w:rsid w:val="00EC180B"/>
    <w:rsid w:val="00EC73F5"/>
    <w:rsid w:val="00ED0F47"/>
    <w:rsid w:val="00ED1F16"/>
    <w:rsid w:val="00EE05C4"/>
    <w:rsid w:val="00EF0BC5"/>
    <w:rsid w:val="00F0053E"/>
    <w:rsid w:val="00F10125"/>
    <w:rsid w:val="00F31F15"/>
    <w:rsid w:val="00F37FA6"/>
    <w:rsid w:val="00F43162"/>
    <w:rsid w:val="00F4727A"/>
    <w:rsid w:val="00F548B8"/>
    <w:rsid w:val="00F64084"/>
    <w:rsid w:val="00F70B54"/>
    <w:rsid w:val="00F75150"/>
    <w:rsid w:val="00FA1941"/>
    <w:rsid w:val="00FA2B08"/>
    <w:rsid w:val="00FB1081"/>
    <w:rsid w:val="00FB1C7B"/>
    <w:rsid w:val="00FB3BA1"/>
    <w:rsid w:val="00FB427F"/>
    <w:rsid w:val="00FB570D"/>
    <w:rsid w:val="00FC432E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FAB53"/>
  <w15:docId w15:val="{0666FF64-4AAD-460E-81A6-45978CDE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DB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2862DB"/>
    <w:rPr>
      <w:color w:val="auto"/>
      <w:sz w:val="24"/>
      <w:shd w:val="clear" w:color="auto" w:fill="auto"/>
    </w:rPr>
  </w:style>
  <w:style w:type="paragraph" w:styleId="Nagwek">
    <w:name w:val="header"/>
    <w:basedOn w:val="Normalny"/>
    <w:link w:val="Nagwek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60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60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11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1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14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11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14D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11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4D8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Domylnaczcionkaakapitu"/>
    <w:rsid w:val="00350A9D"/>
  </w:style>
  <w:style w:type="paragraph" w:styleId="Akapitzlist">
    <w:name w:val="List Paragraph"/>
    <w:basedOn w:val="Normalny"/>
    <w:uiPriority w:val="34"/>
    <w:qFormat/>
    <w:rsid w:val="006578EE"/>
    <w:pPr>
      <w:ind w:left="720"/>
      <w:contextualSpacing/>
    </w:pPr>
  </w:style>
  <w:style w:type="character" w:customStyle="1" w:styleId="ng-binding">
    <w:name w:val="ng-binding"/>
    <w:basedOn w:val="Domylnaczcionkaakapitu"/>
    <w:rsid w:val="00EA7A29"/>
  </w:style>
  <w:style w:type="character" w:customStyle="1" w:styleId="Odwoaniedokomentarza1">
    <w:name w:val="Odwołanie do komentarza1"/>
    <w:rsid w:val="00AE0CD3"/>
    <w:rPr>
      <w:sz w:val="16"/>
      <w:szCs w:val="16"/>
    </w:rPr>
  </w:style>
  <w:style w:type="character" w:styleId="Pogrubienie">
    <w:name w:val="Strong"/>
    <w:qFormat/>
    <w:rsid w:val="00AE0CD3"/>
    <w:rPr>
      <w:b/>
      <w:bCs/>
    </w:rPr>
  </w:style>
  <w:style w:type="character" w:customStyle="1" w:styleId="markedcontent">
    <w:name w:val="markedcontent"/>
    <w:rsid w:val="001C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FC04-5C0E-4C9E-B33F-8E8C205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Pojezierskiej 81.</dc:subject>
  <dc:creator>smatysiak</dc:creator>
  <cp:lastModifiedBy>Violetta Gandziarska</cp:lastModifiedBy>
  <cp:revision>2</cp:revision>
  <cp:lastPrinted>2023-04-10T06:55:00Z</cp:lastPrinted>
  <dcterms:created xsi:type="dcterms:W3CDTF">2023-04-11T14:36:00Z</dcterms:created>
  <dcterms:modified xsi:type="dcterms:W3CDTF">2023-04-11T14:36:00Z</dcterms:modified>
  <cp:category>Akt prawny</cp:category>
</cp:coreProperties>
</file>