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505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91E31" w:rsidP="00952F38">
            <w:pPr>
              <w:ind w:left="5565"/>
              <w:jc w:val="left"/>
            </w:pPr>
            <w:r>
              <w:t>Druk Nr 90/2023</w:t>
            </w:r>
          </w:p>
          <w:p w:rsidR="00A77B3E" w:rsidRDefault="00A91E31" w:rsidP="00952F38">
            <w:pPr>
              <w:ind w:left="5565"/>
              <w:jc w:val="left"/>
            </w:pPr>
            <w:r>
              <w:t>Projekt z dnia 26 kwietnia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A91E3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A91E31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A91E31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ul. Jadzi Andrzejewskiej bez numeru.</w:t>
      </w:r>
    </w:p>
    <w:p w:rsidR="00A77B3E" w:rsidRDefault="00A91E3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 i 572) oraz art. 13 ust. 1 i art. 37 ust. 1 ustawy z dnia 21 sierpnia 1997 r. o gospodarce nieruchomościami (Dz. U. z 2023 r. poz. 344), Rada Miejska w Łodzi</w:t>
      </w:r>
    </w:p>
    <w:p w:rsidR="00A77B3E" w:rsidRDefault="00A91E3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A91E3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nieruchomości, stanowiących własność Miasta Łodzi, położonych w Łodzi przy ul. Jadzi Andrzejewskiej bez numeru oznaczonych w ewidencji gruntów i budynków jako działki nr: 51/5, 50/11, 56/16 i 56/209 w obrębie W-32, o łącznej powierzchni 3 563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</w:t>
      </w:r>
      <w:r>
        <w:rPr>
          <w:color w:val="000000"/>
          <w:u w:color="000000"/>
        </w:rPr>
        <w:br/>
        <w:t>nr: LD1M/00351135/4, LD1M/00369996/6 i LD1M/00021819/1.</w:t>
      </w:r>
    </w:p>
    <w:p w:rsidR="00A77B3E" w:rsidRDefault="00A91E3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A91E3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50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05F" w:rsidRDefault="009E505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05F" w:rsidRDefault="00A91E3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91E31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A91E31">
      <w:pPr>
        <w:ind w:left="283" w:firstLine="227"/>
        <w:jc w:val="both"/>
        <w:rPr>
          <w:color w:val="000000"/>
          <w:u w:color="000000"/>
        </w:rPr>
        <w:sectPr w:rsidR="00A77B3E">
          <w:footerReference w:type="even" r:id="rId6"/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9E505F" w:rsidRDefault="00A91E31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9E505F" w:rsidRDefault="009E505F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położonych w Łodzi przy ul. </w:t>
      </w:r>
      <w:r>
        <w:rPr>
          <w:color w:val="000000"/>
          <w:szCs w:val="20"/>
          <w:shd w:val="clear" w:color="auto" w:fill="FFFFFF"/>
        </w:rPr>
        <w:t>Jadzi Andrzejewskiej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 numeru, oznaczonych w obrębie </w:t>
      </w:r>
      <w:r>
        <w:rPr>
          <w:color w:val="000000"/>
          <w:szCs w:val="20"/>
          <w:shd w:val="clear" w:color="auto" w:fill="FFFFFF"/>
        </w:rPr>
        <w:t>W-32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jako działki nr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51/5, 50/11, 56/16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</w:t>
      </w:r>
      <w:r>
        <w:rPr>
          <w:color w:val="000000"/>
          <w:szCs w:val="20"/>
          <w:shd w:val="clear" w:color="auto" w:fill="FFFFFF"/>
        </w:rPr>
        <w:t>56/209,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łącznej powierzchni </w:t>
      </w:r>
      <w:r>
        <w:rPr>
          <w:color w:val="000000"/>
          <w:szCs w:val="20"/>
          <w:shd w:val="clear" w:color="auto" w:fill="FFFFFF"/>
        </w:rPr>
        <w:t>3 563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których prowadzone są księgi wieczyste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nr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LD1M/</w:t>
      </w:r>
      <w:r>
        <w:rPr>
          <w:color w:val="000000"/>
          <w:szCs w:val="20"/>
          <w:shd w:val="clear" w:color="auto" w:fill="FFFFFF"/>
        </w:rPr>
        <w:t>00351135/4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LD1M/</w:t>
      </w:r>
      <w:r>
        <w:rPr>
          <w:color w:val="000000"/>
          <w:szCs w:val="20"/>
          <w:shd w:val="clear" w:color="auto" w:fill="FFFFFF"/>
        </w:rPr>
        <w:t>00369996/6 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LD1M/</w:t>
      </w:r>
      <w:r>
        <w:rPr>
          <w:color w:val="000000"/>
          <w:szCs w:val="20"/>
          <w:shd w:val="clear" w:color="auto" w:fill="FFFFFF"/>
        </w:rPr>
        <w:t>00021819/1.</w:t>
      </w: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Na nieruchomościach posadowione są budynki o funkcji niemieszkalnej. Nieruchomości </w:t>
      </w:r>
      <w:r>
        <w:rPr>
          <w:color w:val="000000"/>
          <w:szCs w:val="20"/>
          <w:shd w:val="clear" w:color="auto" w:fill="FFFFFF"/>
        </w:rPr>
        <w:br/>
        <w:t>są częściowo utwardzone płytami betonowymi, a częściowo zadrzewione i porośnięte trawą.</w:t>
      </w: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Przedmiotowe działki</w:t>
      </w:r>
      <w:r>
        <w:rPr>
          <w:color w:val="000000"/>
          <w:szCs w:val="20"/>
          <w:shd w:val="clear" w:color="auto" w:fill="FFFFFF"/>
          <w:vertAlign w:val="superscript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objęte są umową dzierżawy zawartą na okres od dnia 1 września </w:t>
      </w:r>
      <w:r>
        <w:rPr>
          <w:color w:val="000000"/>
          <w:szCs w:val="20"/>
          <w:shd w:val="clear" w:color="auto" w:fill="FFFFFF"/>
        </w:rPr>
        <w:br/>
        <w:t>2021 r. do dnia 31 sierpnia 2024 r., z przeznaczeniem na składy oraz jako teren towarzyszący wszelkim funkcjom przewidziany do utwardzenia na dojścia, dojazdy i miejsca postojowe.</w:t>
      </w:r>
    </w:p>
    <w:p w:rsidR="009E505F" w:rsidRDefault="00A91E31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 (Dz. U. z 2022 r. poz. 503, 1846, 2185 i 2747</w:t>
      </w:r>
      <w:r>
        <w:rPr>
          <w:color w:val="000000"/>
          <w:szCs w:val="20"/>
          <w:shd w:val="clear" w:color="auto" w:fill="FFFFFF"/>
        </w:rPr>
        <w:t xml:space="preserve"> oraz z 2023 r. poz. 553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 przypadku braku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zagospodarowania przestrzennego, określenie sposobów zagospodarowania i warunków zabudowy następuje w drodze decyzji o warunkach zabudowy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zagospodarowania terenu.</w:t>
      </w:r>
    </w:p>
    <w:p w:rsidR="009E505F" w:rsidRDefault="00A91E31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zmienioną uchwałami Rady Miejskiej w Łodzi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VI/215/19 z dnia 6 marca 2019 r. i </w:t>
      </w:r>
      <w:r>
        <w:rPr>
          <w:color w:val="000000"/>
          <w:szCs w:val="20"/>
          <w:shd w:val="clear" w:color="auto" w:fill="FFFFFF"/>
        </w:rPr>
        <w:t xml:space="preserve">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LII/1605/21 z dnia 22 grudnia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2021 r., obejmuje powyższe nieruchomości granicami obszaru oznaczonego symbolem AG2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 – tereny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aktywności gospodarczej o znacznej uciążliwości</w:t>
      </w:r>
      <w:r>
        <w:rPr>
          <w:color w:val="000000"/>
          <w:szCs w:val="20"/>
          <w:shd w:val="clear" w:color="auto" w:fill="FFFFFF"/>
        </w:rPr>
        <w:t>.</w:t>
      </w:r>
    </w:p>
    <w:p w:rsidR="009E505F" w:rsidRPr="0024735F" w:rsidRDefault="00A91E31">
      <w:pPr>
        <w:ind w:firstLine="566"/>
        <w:jc w:val="both"/>
        <w:rPr>
          <w:color w:val="000000"/>
          <w:szCs w:val="20"/>
          <w:shd w:val="clear" w:color="auto" w:fill="FFFFFF"/>
          <w:lang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Obsługa komunikacyjna przedmiotowych nieruchomości z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godnie z opinią Zarządu Dróg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i Transportu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powinna odbywać się </w:t>
      </w:r>
      <w:r>
        <w:rPr>
          <w:color w:val="000000"/>
          <w:szCs w:val="20"/>
          <w:shd w:val="clear" w:color="auto" w:fill="FFFFFF"/>
        </w:rPr>
        <w:t xml:space="preserve">poprzez ul. Jadzi Andrzejewskiej - drogę wewnętrzną </w:t>
      </w:r>
      <w:r>
        <w:rPr>
          <w:color w:val="000000"/>
          <w:szCs w:val="20"/>
          <w:shd w:val="clear" w:color="auto" w:fill="FFFFFF"/>
        </w:rPr>
        <w:br/>
        <w:t>do ul. Puszkina - drogi publicznej.</w:t>
      </w:r>
    </w:p>
    <w:p w:rsidR="009E505F" w:rsidRPr="0024735F" w:rsidRDefault="00A91E31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>
        <w:rPr>
          <w:color w:val="000000"/>
          <w:szCs w:val="20"/>
          <w:shd w:val="clear" w:color="auto" w:fill="FFFFFF"/>
        </w:rPr>
        <w:t>Rada Osiedla Olechów-Janów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uchwałą Nr 126/41/2023 z dnia 30 marca 2023 r. pozytywnie zaopiniowała 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projekt uchwały Rady Miejskiej w Łodzi </w:t>
      </w:r>
      <w:r>
        <w:rPr>
          <w:color w:val="000000"/>
          <w:szCs w:val="20"/>
          <w:shd w:val="clear" w:color="auto" w:fill="FFFFFF"/>
        </w:rPr>
        <w:t xml:space="preserve">w sprawie wyrażenia zgody na sprzedaż </w:t>
      </w:r>
      <w:r>
        <w:rPr>
          <w:color w:val="000000"/>
          <w:szCs w:val="20"/>
          <w:shd w:val="clear" w:color="auto" w:fill="FFFFFF"/>
        </w:rPr>
        <w:br/>
        <w:t>w drodze przetargu nieruchomości położonych w Łodzi przy ul. Jadzi Andrzejewskiej bez numeru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9E505F" w:rsidRPr="0024735F" w:rsidRDefault="00A91E31">
      <w:pPr>
        <w:ind w:firstLine="540"/>
        <w:jc w:val="both"/>
        <w:rPr>
          <w:color w:val="000000"/>
          <w:szCs w:val="20"/>
          <w:shd w:val="clear" w:color="auto" w:fill="FFFFFF"/>
          <w:lang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</w:t>
      </w:r>
      <w:r>
        <w:rPr>
          <w:color w:val="000000"/>
          <w:szCs w:val="20"/>
          <w:shd w:val="clear" w:color="auto" w:fill="FFFFFF"/>
        </w:rPr>
        <w:t xml:space="preserve"> 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została określona przez rzeczoznawcę majątkowego na kwotę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1 150 000</w:t>
      </w:r>
      <w:r w:rsidRPr="0024735F">
        <w:rPr>
          <w:color w:val="000000"/>
          <w:szCs w:val="20"/>
          <w:shd w:val="clear" w:color="auto" w:fill="FFFFFF"/>
          <w:lang w:eastAsia="en-US" w:bidi="en-US"/>
        </w:rPr>
        <w:t xml:space="preserve"> zł.</w:t>
      </w: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Urz. Woj. Łódzkiego poz. 3378), Nr IV/132/19 z dnia 16 stycznia 2019 r. (Dz. Urz. Woj. Łódzkiego poz. 674), Nr XXXVI/1146/21 z dnia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Nr XLIV/1382/21 z dnia 23 czerwca 2021 r. (Dz. Urz. Woj. Łódzkiego poz. 3179), zbywanie nieruchomości o wartości powyżej 1 000 000 zł, dla której nie obowiązuje miejscowy plan zagospodarowania przestrzennego, może odbywać się wyłącznie za zgodą Rady Miejskiej w Łodzi.</w:t>
      </w:r>
    </w:p>
    <w:p w:rsidR="009E505F" w:rsidRDefault="00A91E3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9E505F" w:rsidRDefault="00A91E3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9E505F" w:rsidRDefault="009E505F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9E505F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E505F" w:rsidRDefault="00A91E3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762625" cy="381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505F" w:rsidSect="00D91F7B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13" w:rsidRDefault="00430213">
      <w:r>
        <w:separator/>
      </w:r>
    </w:p>
  </w:endnote>
  <w:endnote w:type="continuationSeparator" w:id="0">
    <w:p w:rsidR="00430213" w:rsidRDefault="0043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91F7B" w:rsidTr="00794DB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F7B" w:rsidRDefault="00D91F7B" w:rsidP="00D91F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F7B" w:rsidRDefault="00D91F7B" w:rsidP="00D91F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t>2</w:t>
          </w:r>
        </w:p>
      </w:tc>
    </w:tr>
  </w:tbl>
  <w:p w:rsidR="00D91F7B" w:rsidRDefault="00D91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E505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505F" w:rsidRDefault="00A91E3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505F" w:rsidRDefault="00A91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1F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505F" w:rsidRDefault="009E505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E505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505F" w:rsidRDefault="00A91E3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505F" w:rsidRDefault="00A91E31" w:rsidP="002473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4735F">
            <w:rPr>
              <w:sz w:val="18"/>
            </w:rPr>
            <w:t>1</w:t>
          </w:r>
        </w:p>
      </w:tc>
    </w:tr>
  </w:tbl>
  <w:p w:rsidR="009E505F" w:rsidRDefault="009E50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13" w:rsidRDefault="00430213">
      <w:r>
        <w:separator/>
      </w:r>
    </w:p>
  </w:footnote>
  <w:footnote w:type="continuationSeparator" w:id="0">
    <w:p w:rsidR="00430213" w:rsidRDefault="0043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735F"/>
    <w:rsid w:val="00430213"/>
    <w:rsid w:val="005477EA"/>
    <w:rsid w:val="00952F38"/>
    <w:rsid w:val="009E505F"/>
    <w:rsid w:val="00A77B3E"/>
    <w:rsid w:val="00A91E31"/>
    <w:rsid w:val="00CA2A55"/>
    <w:rsid w:val="00D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70FC"/>
  <w15:docId w15:val="{2101CB65-C6AC-4242-ACA4-C90432F1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  <w:style w:type="paragraph" w:styleId="Nagwek">
    <w:name w:val="header"/>
    <w:basedOn w:val="Normalny"/>
    <w:link w:val="NagwekZnak"/>
    <w:unhideWhenUsed/>
    <w:rsid w:val="00247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35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47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ul. Jadzi Andrzejewskiej bez numeru.</dc:subject>
  <dc:creator>dkubicka</dc:creator>
  <cp:lastModifiedBy>Dagmara Kubicka</cp:lastModifiedBy>
  <cp:revision>5</cp:revision>
  <dcterms:created xsi:type="dcterms:W3CDTF">2023-04-27T11:34:00Z</dcterms:created>
  <dcterms:modified xsi:type="dcterms:W3CDTF">2023-04-27T11:50:00Z</dcterms:modified>
  <cp:category>Akt prawny</cp:category>
</cp:coreProperties>
</file>