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461DA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A77B3E">
            <w:pPr>
              <w:ind w:left="6236"/>
              <w:jc w:val="left"/>
            </w:pPr>
          </w:p>
          <w:p w:rsidR="00A77B3E" w:rsidRDefault="00A77B3E">
            <w:pPr>
              <w:ind w:left="6236"/>
              <w:jc w:val="left"/>
            </w:pPr>
          </w:p>
          <w:p w:rsidR="00A77B3E" w:rsidRDefault="00FE68DD" w:rsidP="00FE68DD">
            <w:pPr>
              <w:ind w:left="5812"/>
              <w:jc w:val="left"/>
            </w:pPr>
            <w:r>
              <w:t>Druk Nr 117/2023</w:t>
            </w:r>
          </w:p>
          <w:p w:rsidR="00A77B3E" w:rsidRDefault="00FE68DD" w:rsidP="00FE68DD">
            <w:pPr>
              <w:ind w:left="5812"/>
              <w:jc w:val="left"/>
            </w:pPr>
            <w:r>
              <w:t>Projekt z dnia 23 maja 2023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FE68DD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FE68DD">
      <w:pPr>
        <w:spacing w:before="240"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FE68DD">
      <w:pPr>
        <w:keepNext/>
        <w:spacing w:after="240"/>
      </w:pPr>
      <w:bookmarkStart w:id="0" w:name="_GoBack"/>
      <w:r>
        <w:rPr>
          <w:b/>
        </w:rPr>
        <w:t>zmieniająca uchwałę w sprawie zatwierdzenia regulaminu przyznawania nagród dla trenerów</w:t>
      </w:r>
      <w:bookmarkEnd w:id="0"/>
      <w:r>
        <w:rPr>
          <w:b/>
        </w:rPr>
        <w:t>.</w:t>
      </w:r>
    </w:p>
    <w:p w:rsidR="00A77B3E" w:rsidRDefault="00FE68DD">
      <w:pPr>
        <w:keepLines/>
        <w:spacing w:before="120" w:after="120"/>
        <w:ind w:firstLine="567"/>
        <w:jc w:val="both"/>
      </w:pPr>
      <w:r>
        <w:t>Na podstawie art. 7 ust. 1 pkt 10 i art. 18 </w:t>
      </w:r>
      <w:r>
        <w:t>ust. 1 i 2 pkt 15 ustawy z dnia 8 marca 1990 r. o samorządzie gminnym (Dz. U. z 2023 r. poz. 40 i 572) i art. 31 ust.  2 i 3 ustawy z dnia 25 czerwca 2010 r. o sporcie (Dz. U. z 2022 r. poz. 1599 i 2185), Rada Miejska w Łodzi</w:t>
      </w:r>
    </w:p>
    <w:p w:rsidR="00A77B3E" w:rsidRDefault="00FE68DD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FE68DD">
      <w:pPr>
        <w:keepLines/>
        <w:spacing w:before="240" w:after="120"/>
        <w:ind w:firstLine="567"/>
        <w:jc w:val="both"/>
      </w:pPr>
      <w:r>
        <w:t>§ 1. </w:t>
      </w:r>
      <w:r>
        <w:t xml:space="preserve">W </w:t>
      </w:r>
      <w:r>
        <w:t>regulaminie przyznawania nagród dla trenerów, stanowiącym załącznik do uchwały Nr XXXIII/1084/20 Rady Miejskiej w Łodzi z dnia 2 grudnia 2020 r. w sprawie zatwierdzenia regulaminu przyznawania nagród dla trenerów (Dz. Urz. Woj. Łódzkiego poz. 7100), wprowa</w:t>
      </w:r>
      <w:r>
        <w:t>dza się następujące zmiany:</w:t>
      </w:r>
    </w:p>
    <w:p w:rsidR="00A77B3E" w:rsidRDefault="00FE68DD">
      <w:pPr>
        <w:spacing w:before="120" w:after="120"/>
        <w:ind w:left="227" w:hanging="227"/>
        <w:jc w:val="both"/>
      </w:pPr>
      <w:r>
        <w:t>1) </w:t>
      </w:r>
      <w:r>
        <w:t>w § 5:</w:t>
      </w:r>
    </w:p>
    <w:p w:rsidR="00A77B3E" w:rsidRDefault="00FE68DD">
      <w:pPr>
        <w:keepLines/>
        <w:spacing w:before="120" w:after="120"/>
        <w:ind w:left="454" w:hanging="227"/>
        <w:jc w:val="both"/>
      </w:pPr>
      <w:r>
        <w:t>a) </w:t>
      </w:r>
      <w:r>
        <w:t>ust. 1 otrzymuje brzmienie:</w:t>
      </w:r>
    </w:p>
    <w:p w:rsidR="00A77B3E" w:rsidRDefault="00FE68DD">
      <w:pPr>
        <w:keepLines/>
        <w:spacing w:before="120" w:after="120"/>
        <w:ind w:left="567" w:firstLine="454"/>
        <w:jc w:val="both"/>
      </w:pPr>
      <w:r>
        <w:t>„</w:t>
      </w:r>
      <w:r>
        <w:t>1. </w:t>
      </w:r>
      <w:r>
        <w:t>Nagrody mogą być przyznane jednorazowo, za wysokie wyniki sportowe osiągnięte przez szkolonych zawodników, we współzawodnictwie międzynarodowym lub krajowym, w następującej wysokości:</w:t>
      </w:r>
    </w:p>
    <w:p w:rsidR="00A77B3E" w:rsidRDefault="00FE68DD">
      <w:pPr>
        <w:spacing w:before="120" w:after="120"/>
        <w:ind w:left="794" w:hanging="227"/>
        <w:jc w:val="both"/>
      </w:pPr>
      <w:r>
        <w:t>1) </w:t>
      </w:r>
      <w:r>
        <w:t>za ustanowienie rekordu: świata lub Europy w sportach objętych programem najbliższych igrzysk olimpijskich, w kategorii seniorów – do 13.000 zł;</w:t>
      </w:r>
    </w:p>
    <w:p w:rsidR="00A77B3E" w:rsidRDefault="00FE68DD">
      <w:pPr>
        <w:spacing w:before="120" w:after="120"/>
        <w:ind w:left="794" w:hanging="227"/>
        <w:jc w:val="both"/>
      </w:pPr>
      <w:r>
        <w:t>2) </w:t>
      </w:r>
      <w:r>
        <w:t>za zajęcie miejsca od I do VIII w igrzyskach olimpijskich – do 20.000 zł;</w:t>
      </w:r>
    </w:p>
    <w:p w:rsidR="00A77B3E" w:rsidRDefault="00FE68DD">
      <w:pPr>
        <w:spacing w:before="120" w:after="120"/>
        <w:ind w:left="794" w:hanging="227"/>
        <w:jc w:val="both"/>
      </w:pPr>
      <w:r>
        <w:t>3) </w:t>
      </w:r>
      <w:r>
        <w:t>za udział w igrzyskach olim</w:t>
      </w:r>
      <w:r>
        <w:t>pijskich i zajęcie miejsca niewymienionego w pkt 2 – do 6.000 zł;</w:t>
      </w:r>
    </w:p>
    <w:p w:rsidR="00A77B3E" w:rsidRDefault="00FE68DD">
      <w:pPr>
        <w:spacing w:before="120" w:after="120"/>
        <w:ind w:left="794" w:hanging="227"/>
        <w:jc w:val="both"/>
      </w:pPr>
      <w:r>
        <w:t>4) </w:t>
      </w:r>
      <w:r>
        <w:t xml:space="preserve">za zajęcie miejsca od I do III w mistrzostwach Europy lub świata w kategorii  młodzieżowiec, senior lub </w:t>
      </w:r>
      <w:proofErr w:type="spellStart"/>
      <w:r>
        <w:t>masters</w:t>
      </w:r>
      <w:proofErr w:type="spellEnd"/>
      <w:r>
        <w:t>:</w:t>
      </w:r>
    </w:p>
    <w:p w:rsidR="00A77B3E" w:rsidRDefault="00FE68DD">
      <w:pPr>
        <w:keepLines/>
        <w:spacing w:before="120" w:after="120"/>
        <w:ind w:left="1021" w:hanging="227"/>
        <w:jc w:val="both"/>
      </w:pPr>
      <w:r>
        <w:t>a) </w:t>
      </w:r>
      <w:r>
        <w:t>w sportach objętych programem najbliższych igrzysk olimpijskich – do 17</w:t>
      </w:r>
      <w:r>
        <w:t>.000 zł,</w:t>
      </w:r>
    </w:p>
    <w:p w:rsidR="00A77B3E" w:rsidRDefault="00FE68DD">
      <w:pPr>
        <w:keepLines/>
        <w:spacing w:before="120" w:after="120"/>
        <w:ind w:left="1021" w:hanging="227"/>
        <w:jc w:val="both"/>
      </w:pPr>
      <w:r>
        <w:t>b) </w:t>
      </w:r>
      <w:r>
        <w:t>w sportach nieobjętych programem najbliższych igrzysk olimpijskich – do 6.000 zł;</w:t>
      </w:r>
    </w:p>
    <w:p w:rsidR="00A77B3E" w:rsidRDefault="00FE68DD">
      <w:pPr>
        <w:spacing w:before="120" w:after="120"/>
        <w:ind w:left="794" w:hanging="227"/>
        <w:jc w:val="both"/>
      </w:pPr>
      <w:r>
        <w:t>5) </w:t>
      </w:r>
      <w:r>
        <w:t>za zajęcie miejsca od I do III w mistrzostwach Europy lub świata w kategorii junior lub junior młodszy/kadet:</w:t>
      </w:r>
    </w:p>
    <w:p w:rsidR="00A77B3E" w:rsidRDefault="00FE68DD">
      <w:pPr>
        <w:keepLines/>
        <w:spacing w:before="120" w:after="120"/>
        <w:ind w:left="1021" w:hanging="227"/>
        <w:jc w:val="both"/>
      </w:pPr>
      <w:r>
        <w:t>a) </w:t>
      </w:r>
      <w:r>
        <w:t>w sportach objętych programem najbliższych igr</w:t>
      </w:r>
      <w:r>
        <w:t>zysk olimpijskich – do 5.000 zł,</w:t>
      </w:r>
    </w:p>
    <w:p w:rsidR="00A77B3E" w:rsidRDefault="00FE68DD">
      <w:pPr>
        <w:keepLines/>
        <w:spacing w:before="120" w:after="120"/>
        <w:ind w:left="1021" w:hanging="227"/>
        <w:jc w:val="both"/>
      </w:pPr>
      <w:r>
        <w:t>b) </w:t>
      </w:r>
      <w:r>
        <w:t>w sportach nieobjętych programem najbliższych igrzysk olimpijskich – do 2.500 zł;</w:t>
      </w:r>
    </w:p>
    <w:p w:rsidR="00A77B3E" w:rsidRDefault="00FE68DD">
      <w:pPr>
        <w:spacing w:before="120" w:after="120"/>
        <w:ind w:left="794" w:hanging="227"/>
        <w:jc w:val="both"/>
      </w:pPr>
      <w:r>
        <w:t>6) </w:t>
      </w:r>
      <w:r>
        <w:t>za udział lub zajęcie miejsca od I do VIII w igrzyskach paraolimpijskich, lub za zajęcie miejsca od I do III w mistrzostwach Europy lub</w:t>
      </w:r>
      <w:r>
        <w:t xml:space="preserve"> świata w sportach objętych </w:t>
      </w:r>
      <w:r>
        <w:lastRenderedPageBreak/>
        <w:t>współzawodnictwem sportowym osób niepełnosprawnych, organizowanych przez międzynarodową organizację sportową w danym sporcie – do 9.000 zł;</w:t>
      </w:r>
    </w:p>
    <w:p w:rsidR="00A77B3E" w:rsidRDefault="00FE68DD">
      <w:pPr>
        <w:spacing w:before="120" w:after="120"/>
        <w:ind w:left="794" w:hanging="227"/>
        <w:jc w:val="both"/>
      </w:pPr>
      <w:r>
        <w:t>7) </w:t>
      </w:r>
      <w:r>
        <w:t>za zajęcie w sportach indywidualnych I miejsca w mistrzostwach Polski, w kategorii se</w:t>
      </w:r>
      <w:r>
        <w:t>nior:</w:t>
      </w:r>
    </w:p>
    <w:p w:rsidR="00A77B3E" w:rsidRDefault="00FE68DD">
      <w:pPr>
        <w:keepLines/>
        <w:spacing w:before="120" w:after="120"/>
        <w:ind w:left="1021" w:hanging="227"/>
        <w:jc w:val="both"/>
      </w:pPr>
      <w:r>
        <w:t>a) </w:t>
      </w:r>
      <w:r>
        <w:t>w sportach objętych programem najbliższych igrzysk olimpijskich – do 6.000 zł,</w:t>
      </w:r>
    </w:p>
    <w:p w:rsidR="00A77B3E" w:rsidRDefault="00FE68DD">
      <w:pPr>
        <w:keepLines/>
        <w:spacing w:before="120" w:after="120"/>
        <w:ind w:left="1021" w:hanging="227"/>
        <w:jc w:val="both"/>
      </w:pPr>
      <w:r>
        <w:t>b) </w:t>
      </w:r>
      <w:r>
        <w:t>w sportach nieobjętych programem najbliższych igrzysk olimpijskich – do 2.500 zł;</w:t>
      </w:r>
    </w:p>
    <w:p w:rsidR="00A77B3E" w:rsidRDefault="00FE68DD">
      <w:pPr>
        <w:spacing w:before="120" w:after="120"/>
        <w:ind w:left="794" w:hanging="227"/>
        <w:jc w:val="both"/>
      </w:pPr>
      <w:r>
        <w:t>8) </w:t>
      </w:r>
      <w:r>
        <w:t>za zajęcie w sportach indywidualnych I miejsca w mistrzostwach Polski, w kategor</w:t>
      </w:r>
      <w:r>
        <w:t>ii junior młodszy/kadet, junior:</w:t>
      </w:r>
    </w:p>
    <w:p w:rsidR="00A77B3E" w:rsidRDefault="00FE68DD">
      <w:pPr>
        <w:keepLines/>
        <w:spacing w:before="120" w:after="120"/>
        <w:ind w:left="1021" w:hanging="227"/>
        <w:jc w:val="both"/>
      </w:pPr>
      <w:r>
        <w:t>a) </w:t>
      </w:r>
      <w:r>
        <w:t>w sportach objętych programem najbliższych igrzysk olimpijskich – do 3.000 zł,</w:t>
      </w:r>
    </w:p>
    <w:p w:rsidR="00A77B3E" w:rsidRDefault="00FE68DD">
      <w:pPr>
        <w:keepLines/>
        <w:spacing w:before="120" w:after="120"/>
        <w:ind w:left="1021" w:hanging="227"/>
        <w:jc w:val="both"/>
      </w:pPr>
      <w:r>
        <w:t>b) </w:t>
      </w:r>
      <w:r>
        <w:t>w sportach nieobjętych programem najbliższych igrzysk olimpijskich – do 1.500 zł;</w:t>
      </w:r>
    </w:p>
    <w:p w:rsidR="00A77B3E" w:rsidRDefault="00FE68DD">
      <w:pPr>
        <w:spacing w:before="120" w:after="120"/>
        <w:ind w:left="794" w:hanging="227"/>
        <w:jc w:val="both"/>
      </w:pPr>
      <w:r>
        <w:t>9) </w:t>
      </w:r>
      <w:r>
        <w:t xml:space="preserve">za zajęcie w grach zespołowych I miejsca </w:t>
      </w:r>
      <w:r>
        <w:t>w mistrzostwach Polski, w kategorii junior młodszy/kadet, junior, w sportach objętych programem najbliższych igrzysk olimpijskich lub objętych systemem współzawodnictwa sportowego prowadzonego przez ministra właściwego do spraw sportu – do 2.500 zł;</w:t>
      </w:r>
    </w:p>
    <w:p w:rsidR="00A77B3E" w:rsidRDefault="00FE68DD">
      <w:pPr>
        <w:spacing w:before="120" w:after="120"/>
        <w:ind w:left="794" w:hanging="227"/>
        <w:jc w:val="both"/>
      </w:pPr>
      <w:r>
        <w:t>10) </w:t>
      </w:r>
      <w:r>
        <w:t>za</w:t>
      </w:r>
      <w:r>
        <w:t xml:space="preserve"> zajęcie w grach zespołowych I miejsca w mistrzostwach Polski, w kategorii seniorów:</w:t>
      </w:r>
    </w:p>
    <w:p w:rsidR="00A77B3E" w:rsidRDefault="00FE68DD">
      <w:pPr>
        <w:keepLines/>
        <w:spacing w:before="120" w:after="120"/>
        <w:ind w:left="1021" w:hanging="227"/>
        <w:jc w:val="both"/>
      </w:pPr>
      <w:r>
        <w:t>a) </w:t>
      </w:r>
      <w:r>
        <w:t>w sportach objętych programem najbliższych igrzysk olimpijskich lub objętych systemem współzawodnictwa sportowego prowadzonego przez ministra właściwego do spraw sportu</w:t>
      </w:r>
      <w:r>
        <w:t>, w których wyłonienie najlepszej drużyny w kraju odbywa się poprzez system rozgrywek prowadzonych na następujących poziomach współzawodnictwa: ekstraklasy, I ligi i II ligi – do 8.000 zł,</w:t>
      </w:r>
    </w:p>
    <w:p w:rsidR="00A77B3E" w:rsidRDefault="00FE68DD">
      <w:pPr>
        <w:keepLines/>
        <w:spacing w:before="120" w:after="120"/>
        <w:ind w:left="1021" w:hanging="227"/>
        <w:jc w:val="both"/>
      </w:pPr>
      <w:r>
        <w:t>b) </w:t>
      </w:r>
      <w:r>
        <w:t>w sportach objętych programem najbliższych igrzysk olimpijskich,</w:t>
      </w:r>
      <w:r>
        <w:t xml:space="preserve"> w których wyłonienie najlepszej drużyny w kraju prowadzone jest poprzez system organizacji współzawodnictwa na mniej niż trzech poziomach współzawodnictwa – do 6.000 zł,</w:t>
      </w:r>
    </w:p>
    <w:p w:rsidR="00A77B3E" w:rsidRDefault="00FE68DD">
      <w:pPr>
        <w:keepLines/>
        <w:spacing w:before="120" w:after="120"/>
        <w:ind w:left="1021" w:hanging="227"/>
        <w:jc w:val="both"/>
      </w:pPr>
      <w:r>
        <w:t>c) </w:t>
      </w:r>
      <w:r>
        <w:t>w innych sportach niż wskazane w lit. a i b  – do 3.500 zł; nagroda przyznawana bę</w:t>
      </w:r>
      <w:r>
        <w:t>dzie wyłącznie na wniosek kierownika komórki organizacyjnej Urzędu Miasta Łodzi    właściwej ds. sportu skierowany do Prezydenta Miasta Łodzi, niezależnie od terminu wskazanego w § 8;</w:t>
      </w:r>
    </w:p>
    <w:p w:rsidR="00A77B3E" w:rsidRDefault="00FE68DD">
      <w:pPr>
        <w:spacing w:before="120" w:after="120"/>
        <w:ind w:left="794" w:hanging="227"/>
        <w:jc w:val="both"/>
      </w:pPr>
      <w:r>
        <w:t>11) </w:t>
      </w:r>
      <w:r>
        <w:t>za zajęcie miejsca w grach zespołowych w mistrzostwach Polski, które</w:t>
      </w:r>
      <w:r>
        <w:t xml:space="preserve"> gwarantuje możliwość gry w lidze mistrzów w kategorii senior w sportach objętych programem najbliższych igrzysk olimpijskich – do 6.000 zł;</w:t>
      </w:r>
    </w:p>
    <w:p w:rsidR="00A77B3E" w:rsidRDefault="00FE68DD">
      <w:pPr>
        <w:spacing w:before="120" w:after="120"/>
        <w:ind w:left="794" w:hanging="227"/>
        <w:jc w:val="both"/>
      </w:pPr>
      <w:r>
        <w:t>12) </w:t>
      </w:r>
      <w:r>
        <w:t>za zajęcie w grach zespołowych I miejsca w mistrzostwach Polski w ramach współzawodnictwa sportowego osób niepe</w:t>
      </w:r>
      <w:r>
        <w:t>łnosprawnych, zorganizowanego przez krajową organizację sportową w danym sporcie – do 5.000 zł;</w:t>
      </w:r>
    </w:p>
    <w:p w:rsidR="00A77B3E" w:rsidRDefault="00FE68DD">
      <w:pPr>
        <w:spacing w:before="120" w:after="120"/>
        <w:ind w:left="794" w:hanging="227"/>
        <w:jc w:val="both"/>
      </w:pPr>
      <w:r>
        <w:t>13) </w:t>
      </w:r>
      <w:r>
        <w:t>za zajęcie w sportach indywidualnych I miejsca w mistrzostwach Polski w ramach współzawodnictwa sportowego osób niepełnosprawnych, zorganizowanego przez kra</w:t>
      </w:r>
      <w:r>
        <w:t>jową organizację sportową w danym sporcie – do 4.000 zł.</w:t>
      </w:r>
      <w:r>
        <w:t>”</w:t>
      </w:r>
      <w:r>
        <w:t>,</w:t>
      </w:r>
    </w:p>
    <w:p w:rsidR="00A77B3E" w:rsidRDefault="00FE68DD">
      <w:pPr>
        <w:keepLines/>
        <w:spacing w:before="120" w:after="120"/>
        <w:ind w:left="454" w:hanging="227"/>
        <w:jc w:val="both"/>
      </w:pPr>
      <w:r>
        <w:t>b) </w:t>
      </w:r>
      <w:r>
        <w:t>po ust. 4 dodaje się ust. 5 w brzmieniu:</w:t>
      </w:r>
    </w:p>
    <w:p w:rsidR="00A77B3E" w:rsidRDefault="00FE68DD">
      <w:pPr>
        <w:keepLines/>
        <w:spacing w:before="120" w:after="120"/>
        <w:ind w:left="567" w:firstLine="454"/>
        <w:jc w:val="both"/>
      </w:pPr>
      <w:r>
        <w:lastRenderedPageBreak/>
        <w:t>„</w:t>
      </w:r>
      <w:r>
        <w:t>5. </w:t>
      </w:r>
      <w:r>
        <w:t>W przypadku uzyskania przez szkolonych zawodników wyników, o których mowa w ust. 1 w grach zespołowych nagroda może być przyznana maksymalnie trzem t</w:t>
      </w:r>
      <w:r>
        <w:t>renerom ze sztabu szkoleniowego.</w:t>
      </w:r>
      <w:r>
        <w:t>”</w:t>
      </w:r>
      <w:r>
        <w:t>;</w:t>
      </w:r>
    </w:p>
    <w:p w:rsidR="00A77B3E" w:rsidRDefault="00FE68DD">
      <w:pPr>
        <w:spacing w:before="120" w:after="120"/>
        <w:ind w:left="227" w:hanging="227"/>
        <w:jc w:val="both"/>
      </w:pPr>
      <w:r>
        <w:t>3) </w:t>
      </w:r>
      <w:r>
        <w:t>w § 11 po  ust. 2 dodaje się ust. 3 w brzmieniu:</w:t>
      </w:r>
    </w:p>
    <w:p w:rsidR="00A77B3E" w:rsidRDefault="00FE68DD">
      <w:pPr>
        <w:keepLines/>
        <w:spacing w:before="120" w:after="120"/>
        <w:ind w:left="340" w:firstLine="454"/>
        <w:jc w:val="both"/>
      </w:pPr>
      <w:r>
        <w:t>„</w:t>
      </w:r>
      <w:r>
        <w:t>3. </w:t>
      </w:r>
      <w:r>
        <w:t>W razie stwierdzenia braków formalnych wniosku, wnioskodawca jest zobowiązany do ich usunięcia w terminie 7 dni roboczych od dnia powiadomienia, przesłanego drogą el</w:t>
      </w:r>
      <w:r>
        <w:t>ektroniczną lub listownie.</w:t>
      </w:r>
      <w:r>
        <w:t>”</w:t>
      </w:r>
      <w:r>
        <w:t>;</w:t>
      </w:r>
    </w:p>
    <w:p w:rsidR="00A77B3E" w:rsidRDefault="00FE68DD">
      <w:pPr>
        <w:spacing w:before="120" w:after="120"/>
        <w:ind w:left="227" w:hanging="227"/>
        <w:jc w:val="both"/>
      </w:pPr>
      <w:r>
        <w:t>4) </w:t>
      </w:r>
      <w:r>
        <w:t>§ 13 otrzymuje brzmienie:</w:t>
      </w:r>
    </w:p>
    <w:p w:rsidR="00A77B3E" w:rsidRDefault="00FE68DD">
      <w:pPr>
        <w:keepLines/>
        <w:spacing w:before="240" w:after="120"/>
        <w:ind w:left="340" w:firstLine="454"/>
        <w:jc w:val="both"/>
      </w:pPr>
      <w:r>
        <w:t>„</w:t>
      </w:r>
      <w:r>
        <w:t>§ 13. </w:t>
      </w:r>
      <w:r>
        <w:t>W przypadku trenerów, których zawodnicy zajęli miejsca od I do III w igrzyskach olimpijskich, mistrzostwach Europy lub świata, w kategorii senior lub trenerów o których mowa w § 5 ust. 2, z i</w:t>
      </w:r>
      <w:r>
        <w:t>nicjatywą przyznania nagrody może wystąpić do Prezydenta Miasta Łodzi kierownik komórki organizacyjnej Urzędu Miasta Łodzi właściwej ds. sportu, niezależnie od terminu wskazanego w § 8.</w:t>
      </w:r>
      <w:r>
        <w:t>”</w:t>
      </w:r>
      <w:r>
        <w:t>.</w:t>
      </w:r>
    </w:p>
    <w:p w:rsidR="00A77B3E" w:rsidRDefault="00FE68DD">
      <w:pPr>
        <w:keepLines/>
        <w:spacing w:before="240" w:after="12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FE68DD">
      <w:pPr>
        <w:keepNext/>
        <w:keepLines/>
        <w:spacing w:before="240" w:after="120"/>
        <w:ind w:firstLine="567"/>
        <w:jc w:val="both"/>
      </w:pPr>
      <w:r>
        <w:t>§ 3. </w:t>
      </w:r>
      <w:r>
        <w:t>Uchwała wchodzi w życie po upływie 14 dni od dnia jej ogłoszenia w Dzienniku Urzędowym Województwa Łódzkiego.</w:t>
      </w:r>
    </w:p>
    <w:p w:rsidR="00A77B3E" w:rsidRDefault="00FE68DD">
      <w:pPr>
        <w:keepNext/>
      </w:pPr>
      <w:r>
        <w:tab/>
      </w:r>
      <w:r>
        <w:tab/>
      </w:r>
      <w:r>
        <w:tab/>
      </w: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461D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1DA" w:rsidRDefault="008461DA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61DA" w:rsidRDefault="00FE68DD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FE68DD">
      <w:pPr>
        <w:ind w:firstLine="567"/>
        <w:jc w:val="both"/>
      </w:pPr>
      <w:r>
        <w:tab/>
      </w:r>
    </w:p>
    <w:p w:rsidR="00A77B3E" w:rsidRDefault="00FE68DD">
      <w:pPr>
        <w:ind w:firstLine="567"/>
        <w:jc w:val="both"/>
      </w:pPr>
      <w:r>
        <w:t>Projektodawcą jest</w:t>
      </w:r>
    </w:p>
    <w:p w:rsidR="00A77B3E" w:rsidRDefault="00FE68DD">
      <w:pPr>
        <w:ind w:firstLine="567"/>
        <w:jc w:val="both"/>
        <w:sectPr w:rsidR="00A77B3E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8461DA" w:rsidRDefault="008461D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461DA" w:rsidRDefault="00FE68DD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8461DA" w:rsidRDefault="00FE68DD">
      <w:pPr>
        <w:ind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Niniejsza uchwała wprowadza przede wszystkim zmianę dotyczącą </w:t>
      </w:r>
      <w:r>
        <w:rPr>
          <w:color w:val="000000"/>
          <w:szCs w:val="20"/>
          <w:shd w:val="clear" w:color="auto" w:fill="FFFFFF"/>
        </w:rPr>
        <w:t xml:space="preserve">liczby trenerów, którzy mogą ubiegać się o nagrodę. W przypadku wyników osiągniętych przez szkolonych zawodników w grach zespołowych nagrodę może otrzymać 3 trenerów ze sztabu szkoleniowego. </w:t>
      </w:r>
      <w:r>
        <w:rPr>
          <w:color w:val="000000"/>
          <w:szCs w:val="20"/>
          <w:shd w:val="clear" w:color="auto" w:fill="FFFFFF"/>
        </w:rPr>
        <w:t xml:space="preserve">Ponadto wprowadzono możliwość przyznania nagrody dla trenera, którego zawodnik osiągnął wyniki w kategorii wiekowej </w:t>
      </w:r>
      <w:proofErr w:type="spellStart"/>
      <w:r>
        <w:rPr>
          <w:color w:val="000000"/>
          <w:szCs w:val="20"/>
          <w:shd w:val="clear" w:color="auto" w:fill="FFFFFF"/>
        </w:rPr>
        <w:t>masters</w:t>
      </w:r>
      <w:proofErr w:type="spellEnd"/>
      <w:r>
        <w:rPr>
          <w:color w:val="000000"/>
          <w:szCs w:val="20"/>
          <w:shd w:val="clear" w:color="auto" w:fill="FFFFFF"/>
        </w:rPr>
        <w:t>. Prze</w:t>
      </w:r>
      <w:r>
        <w:rPr>
          <w:color w:val="000000"/>
          <w:szCs w:val="20"/>
          <w:shd w:val="clear" w:color="auto" w:fill="FFFFFF"/>
          <w:lang w:val="x-none" w:eastAsia="en-US" w:bidi="ar-SA"/>
        </w:rPr>
        <w:t>pisy te zostały dostosowane do uregulowań zawartych w regulaminie nagród dla zawodników osiągających wysokie wyniki sportowe we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współzawodnictwie międzynarodowym lub krajowym.</w:t>
      </w:r>
      <w:r>
        <w:rPr>
          <w:color w:val="000000"/>
          <w:szCs w:val="20"/>
          <w:shd w:val="clear" w:color="auto" w:fill="FFFFFF"/>
        </w:rPr>
        <w:t xml:space="preserve"> Poza tym zwiększono maksymalne wysokości nagród za poszczególne osiągnięcia.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8461DA" w:rsidRDefault="00FE68DD">
      <w:pPr>
        <w:ind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Powyższe zmiany zostały pozytywnie zaopiniowane przez Łódzką Radę Sportu.</w:t>
      </w:r>
    </w:p>
    <w:p w:rsidR="008461DA" w:rsidRDefault="008461DA">
      <w:pPr>
        <w:ind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461DA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461DA"/>
    <w:rsid w:val="00A77B3E"/>
    <w:rsid w:val="00CA2A55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7E13D0-5E89-4626-857C-35700B3D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color w:val="000000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 sprawie zatwierdzenia regulaminu przyznawania nagród dla trenerów.</dc:subject>
  <dc:creator>mstefaniak</dc:creator>
  <cp:lastModifiedBy>Violetta Gandziarska</cp:lastModifiedBy>
  <cp:revision>2</cp:revision>
  <dcterms:created xsi:type="dcterms:W3CDTF">2023-05-23T10:07:00Z</dcterms:created>
  <dcterms:modified xsi:type="dcterms:W3CDTF">2023-05-23T10:07:00Z</dcterms:modified>
  <cp:category>Akt prawny</cp:category>
</cp:coreProperties>
</file>