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14C" w:rsidRDefault="000D014C" w:rsidP="000D014C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Druk BRM nr</w:t>
      </w:r>
      <w:r>
        <w:rPr>
          <w:rFonts w:ascii="Times New Roman" w:hAnsi="Times New Roman"/>
          <w:b/>
          <w:bCs/>
          <w:sz w:val="24"/>
          <w:szCs w:val="24"/>
        </w:rPr>
        <w:t xml:space="preserve"> 97</w:t>
      </w:r>
      <w:r>
        <w:rPr>
          <w:rFonts w:ascii="Times New Roman" w:hAnsi="Times New Roman"/>
          <w:b/>
          <w:sz w:val="24"/>
          <w:szCs w:val="24"/>
        </w:rPr>
        <w:t>/2023</w:t>
      </w:r>
    </w:p>
    <w:p w:rsidR="000D014C" w:rsidRDefault="000D014C" w:rsidP="000D014C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13 czerwca 2023 r.</w:t>
      </w:r>
    </w:p>
    <w:p w:rsidR="000D014C" w:rsidRDefault="000D014C" w:rsidP="000D014C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0D014C" w:rsidRDefault="000D014C" w:rsidP="000D014C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0D014C" w:rsidRDefault="000D014C" w:rsidP="000D014C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0D014C" w:rsidRDefault="000D014C" w:rsidP="000D014C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0D014C" w:rsidRDefault="000D014C" w:rsidP="000D014C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0D014C" w:rsidRDefault="000D014C" w:rsidP="000D014C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0D014C" w:rsidRDefault="000D014C" w:rsidP="000D014C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skargi p. na Prezydenta Miasta Łodzi.</w:t>
      </w:r>
    </w:p>
    <w:p w:rsidR="000D014C" w:rsidRDefault="000D014C" w:rsidP="000D014C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D014C" w:rsidRDefault="000D014C" w:rsidP="000D014C">
      <w:pPr>
        <w:tabs>
          <w:tab w:val="left" w:pos="540"/>
          <w:tab w:val="left" w:pos="900"/>
        </w:tabs>
        <w:autoSpaceDE w:val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18 ust. 2 pkt 15 ustawy z dnia 8 marca 1990 r. o samorządzie gminnym (Dz. U. z 2023 r. poz. 40 i 572) oraz art. 229 pkt 3, art. 237 § 3 oraz art. 238 § 1 ustawy z dnia 14 czerwca 1960 r. - Kodeks postępowania administracyjnego (Dz. U. z 2023 r. poz. 775), Rada Miejska w Łodzi</w:t>
      </w:r>
    </w:p>
    <w:p w:rsidR="000D014C" w:rsidRDefault="000D014C" w:rsidP="000D014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:rsidR="000D014C" w:rsidRDefault="000D014C" w:rsidP="000D014C">
      <w:pPr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014C" w:rsidRDefault="000D014C" w:rsidP="000D014C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Skargę </w:t>
      </w:r>
      <w:r>
        <w:rPr>
          <w:rFonts w:ascii="Times New Roman" w:hAnsi="Times New Roman"/>
          <w:bCs/>
          <w:sz w:val="24"/>
          <w:szCs w:val="24"/>
          <w:lang w:eastAsia="ar-SA"/>
        </w:rPr>
        <w:t>p. na</w:t>
      </w:r>
      <w:r>
        <w:rPr>
          <w:rFonts w:ascii="Times New Roman" w:hAnsi="Times New Roman"/>
          <w:bCs/>
          <w:sz w:val="24"/>
          <w:szCs w:val="24"/>
        </w:rPr>
        <w:t xml:space="preserve"> Prezydenta Miasta Łodzi uznaje się za bezzasadną.</w:t>
      </w:r>
    </w:p>
    <w:p w:rsidR="000D014C" w:rsidRDefault="000D014C" w:rsidP="000D014C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Skarga jest bezzasadna z przyczyn wskazanych w uzasadnieniu do przedmiotowej uchwały, które stanowi jej integralną część.</w:t>
      </w:r>
    </w:p>
    <w:p w:rsidR="000D014C" w:rsidRDefault="000D014C" w:rsidP="000D014C">
      <w:pPr>
        <w:tabs>
          <w:tab w:val="left" w:pos="720"/>
          <w:tab w:val="left" w:pos="1080"/>
        </w:tabs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 Zobowiązuje się Przewodniczącego Rady Miejskiej w Łodzi do przekazania Skarżącej niniejszej uchwały wraz z uzasadnieniem.</w:t>
      </w:r>
    </w:p>
    <w:p w:rsidR="000D014C" w:rsidRDefault="000D014C" w:rsidP="000D014C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 Uchwała wchodzi w życie z dniem podjęcia.</w:t>
      </w:r>
    </w:p>
    <w:p w:rsidR="000D014C" w:rsidRDefault="000D014C" w:rsidP="000D014C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0D014C" w:rsidRDefault="000D014C" w:rsidP="000D014C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0D014C" w:rsidRDefault="000D014C" w:rsidP="000D014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D014C" w:rsidRDefault="000D014C" w:rsidP="000D014C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0D014C" w:rsidRDefault="000D014C" w:rsidP="000D014C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0D014C" w:rsidRDefault="000D014C" w:rsidP="000D014C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0D014C" w:rsidRDefault="000D014C" w:rsidP="000D014C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0D014C" w:rsidRDefault="000D014C" w:rsidP="000D014C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Marcin GOŁASZEWSKI</w:t>
      </w:r>
    </w:p>
    <w:p w:rsidR="000D014C" w:rsidRDefault="000D014C" w:rsidP="000D014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Projektodawcą uchwały jest</w:t>
      </w:r>
    </w:p>
    <w:p w:rsidR="000D014C" w:rsidRDefault="000D014C" w:rsidP="000D014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Skarg, Wniosków i Petycji</w:t>
      </w:r>
    </w:p>
    <w:p w:rsidR="000D014C" w:rsidRDefault="000D014C" w:rsidP="000D014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0D014C" w:rsidRDefault="000D014C" w:rsidP="000D014C"/>
    <w:p w:rsidR="000D014C" w:rsidRDefault="000D014C" w:rsidP="000D014C"/>
    <w:p w:rsidR="000D014C" w:rsidRDefault="000D014C" w:rsidP="000D014C"/>
    <w:p w:rsidR="000D014C" w:rsidRDefault="000D014C" w:rsidP="000D014C"/>
    <w:p w:rsidR="000D014C" w:rsidRDefault="000D014C" w:rsidP="000D014C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0D014C" w:rsidRDefault="000D014C" w:rsidP="000D014C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0D014C" w:rsidRDefault="000D014C" w:rsidP="000D014C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Załącznik</w:t>
      </w:r>
    </w:p>
    <w:p w:rsidR="000D014C" w:rsidRDefault="000D014C" w:rsidP="000D014C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Nr ………..</w:t>
      </w:r>
    </w:p>
    <w:p w:rsidR="000D014C" w:rsidRDefault="000D014C" w:rsidP="000D014C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0D014C" w:rsidRDefault="000D014C" w:rsidP="000D014C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…………………….</w:t>
      </w:r>
    </w:p>
    <w:p w:rsidR="000D014C" w:rsidRDefault="000D014C" w:rsidP="000D014C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0D014C" w:rsidRDefault="000D014C" w:rsidP="000D014C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:rsidR="000D014C" w:rsidRDefault="000D014C" w:rsidP="000D01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0D014C" w:rsidRDefault="000D014C" w:rsidP="000D01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 </w:t>
      </w:r>
    </w:p>
    <w:p w:rsidR="000D014C" w:rsidRPr="00870764" w:rsidRDefault="000D014C" w:rsidP="000D014C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0764">
        <w:rPr>
          <w:rFonts w:ascii="Times New Roman" w:eastAsia="Times New Roman" w:hAnsi="Times New Roman"/>
          <w:sz w:val="24"/>
          <w:szCs w:val="24"/>
          <w:lang w:eastAsia="pl-PL"/>
        </w:rPr>
        <w:t xml:space="preserve">W dniu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24 kwietnia</w:t>
      </w:r>
      <w:r w:rsidRPr="00870764">
        <w:rPr>
          <w:rFonts w:ascii="Times New Roman" w:eastAsia="Times New Roman" w:hAnsi="Times New Roman"/>
          <w:sz w:val="24"/>
          <w:szCs w:val="24"/>
          <w:lang w:eastAsia="pl-PL"/>
        </w:rPr>
        <w:t xml:space="preserve"> 2023 r. do Rady Miejskiej w Łodzi została </w:t>
      </w:r>
      <w:r w:rsidRPr="00870764">
        <w:rPr>
          <w:rFonts w:ascii="Times New Roman" w:hAnsi="Times New Roman"/>
          <w:sz w:val="24"/>
          <w:szCs w:val="24"/>
        </w:rPr>
        <w:t xml:space="preserve">przekazana według właściwości przez Główny Inspektorat Ochrony Środowiska </w:t>
      </w:r>
      <w:r>
        <w:rPr>
          <w:rFonts w:ascii="Times New Roman" w:hAnsi="Times New Roman"/>
          <w:sz w:val="24"/>
          <w:szCs w:val="24"/>
        </w:rPr>
        <w:t>skarga</w:t>
      </w:r>
      <w:r w:rsidRPr="008707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Prezydenta Miasta Łodzi </w:t>
      </w:r>
      <w:r w:rsidRPr="00870764">
        <w:rPr>
          <w:rFonts w:ascii="Times New Roman" w:hAnsi="Times New Roman"/>
          <w:sz w:val="24"/>
          <w:szCs w:val="24"/>
        </w:rPr>
        <w:t xml:space="preserve">dotyczącą </w:t>
      </w:r>
      <w:r>
        <w:rPr>
          <w:rFonts w:ascii="Times New Roman" w:hAnsi="Times New Roman"/>
          <w:sz w:val="24"/>
          <w:szCs w:val="24"/>
        </w:rPr>
        <w:t xml:space="preserve">nieudzielenia odpowiedzi na pismo w sprawie </w:t>
      </w:r>
      <w:r w:rsidRPr="00870764">
        <w:rPr>
          <w:rFonts w:ascii="Times New Roman" w:hAnsi="Times New Roman"/>
          <w:sz w:val="24"/>
          <w:szCs w:val="24"/>
        </w:rPr>
        <w:t>uciążliwości związanej z</w:t>
      </w:r>
      <w:r>
        <w:rPr>
          <w:rFonts w:ascii="Times New Roman" w:hAnsi="Times New Roman"/>
          <w:sz w:val="24"/>
          <w:szCs w:val="24"/>
        </w:rPr>
        <w:t> </w:t>
      </w:r>
      <w:r w:rsidRPr="00870764">
        <w:rPr>
          <w:rFonts w:ascii="Times New Roman" w:hAnsi="Times New Roman"/>
          <w:sz w:val="24"/>
          <w:szCs w:val="24"/>
        </w:rPr>
        <w:t>działalnością myjni bezdotykowej zlokalizowanej przy ul. Złotno w Łodzi</w:t>
      </w:r>
      <w:r>
        <w:rPr>
          <w:rFonts w:ascii="Times New Roman" w:hAnsi="Times New Roman"/>
          <w:sz w:val="24"/>
          <w:szCs w:val="24"/>
        </w:rPr>
        <w:t>.</w:t>
      </w:r>
    </w:p>
    <w:p w:rsidR="000D014C" w:rsidRDefault="000D014C" w:rsidP="000D014C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0D014C" w:rsidRDefault="000D014C" w:rsidP="000D014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podstawie art. 237 § 3 Kodeksu postępowania administracyjnego, Rada Miejska w Łodzi zawiadamia o następującym sposobie załatwienia skargi.</w:t>
      </w:r>
    </w:p>
    <w:p w:rsidR="000D014C" w:rsidRDefault="000D014C" w:rsidP="000D014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0D014C" w:rsidRDefault="000D014C" w:rsidP="000D014C">
      <w:pPr>
        <w:pStyle w:val="NormalnyWeb"/>
        <w:spacing w:before="0" w:beforeAutospacing="0" w:after="200" w:line="276" w:lineRule="auto"/>
        <w:ind w:firstLine="567"/>
        <w:jc w:val="both"/>
      </w:pPr>
      <w:r>
        <w:t xml:space="preserve">Rada Miejska w Łodzi uchwałą Nr LIX/1769/22 z dnia 11 maja 2022 r. oraz uchwałą </w:t>
      </w:r>
      <w:r>
        <w:br/>
        <w:t xml:space="preserve">Nr LXXIII/2159/23 z dnia 15 marca 2023 r. uznała skargi Pani dotyczące postępowania administracyjnego Prezydenta Miasta Łodzi, w którym określono dopuszczalny poziom emisji hałasu do środowiska poza samoobsługową myjnię samochodową, zlokalizowaną w Łodzi przy ul. Złotno 106A (działka ewidencyjna o numerze 124/6 w obrębie geodezyjnym P-3), za bezzasadne. </w:t>
      </w:r>
    </w:p>
    <w:p w:rsidR="000D014C" w:rsidRDefault="000D014C" w:rsidP="000D014C">
      <w:pPr>
        <w:pStyle w:val="NormalnyWeb"/>
        <w:spacing w:before="0" w:beforeAutospacing="0" w:after="200" w:line="276" w:lineRule="auto"/>
        <w:ind w:firstLine="567"/>
        <w:jc w:val="both"/>
        <w:rPr>
          <w:rFonts w:eastAsiaTheme="minorHAnsi"/>
          <w:lang w:eastAsia="en-US"/>
        </w:rPr>
      </w:pPr>
      <w:r>
        <w:t xml:space="preserve">Prezydent Miasta Łodzi pismami z dnia 7 czerwca 2021 r., 23 lutego 2023 r. oraz </w:t>
      </w:r>
      <w:r w:rsidRPr="00921AF3">
        <w:t>18</w:t>
      </w:r>
      <w:r>
        <w:t> </w:t>
      </w:r>
      <w:r w:rsidRPr="00921AF3">
        <w:t>kwietnia</w:t>
      </w:r>
      <w:r>
        <w:t xml:space="preserve"> 2023 r. udzielił Skarżącej </w:t>
      </w:r>
      <w:r>
        <w:rPr>
          <w:rFonts w:eastAsiaTheme="minorHAnsi"/>
          <w:lang w:eastAsia="en-US"/>
        </w:rPr>
        <w:t>wyczerpujących wyjaśnień, dotyczących przedmiotowego postępowania administracyjnego</w:t>
      </w:r>
      <w:r>
        <w:t xml:space="preserve"> </w:t>
      </w:r>
      <w:r>
        <w:rPr>
          <w:rFonts w:eastAsiaTheme="minorHAnsi"/>
          <w:lang w:eastAsia="en-US"/>
        </w:rPr>
        <w:t xml:space="preserve">zakończonego </w:t>
      </w:r>
      <w:r w:rsidRPr="00870764">
        <w:rPr>
          <w:rFonts w:eastAsiaTheme="minorHAnsi"/>
          <w:lang w:eastAsia="en-US"/>
        </w:rPr>
        <w:t>ostateczną i prawomocną</w:t>
      </w:r>
      <w:r>
        <w:rPr>
          <w:rFonts w:eastAsiaTheme="minorHAnsi"/>
          <w:lang w:eastAsia="en-US"/>
        </w:rPr>
        <w:t xml:space="preserve"> decyzją określającą dopuszczalny poziom hałasu w związku z eksploatacją myjni samochodowej przy ul. Złotno 106 oraz podjętej uchwały Rady Miejskiej w Łodzi w przedmiocie skargi na działania Prezydenta Miasta Łodzi. </w:t>
      </w:r>
    </w:p>
    <w:p w:rsidR="000D014C" w:rsidRDefault="000D014C" w:rsidP="000D014C">
      <w:pPr>
        <w:pStyle w:val="NormalnyWeb"/>
        <w:spacing w:before="0" w:beforeAutospacing="0" w:after="200" w:line="276" w:lineRule="auto"/>
        <w:ind w:firstLine="567"/>
        <w:jc w:val="both"/>
      </w:pPr>
      <w:r>
        <w:t>Z uwagi na brak zmiany stanu faktycznego sprawy i eksploatacji instalacji myjni samochodowej zgodnie z treścią decyzji Prezydenta Miasta Łodzi, co potwierdza Skarżąca (z analizy pism Skarżącej wynika, że wprowadzone w sposób stały rozwiązania organizacyjne są kontynuowane – Skarżąca w pismach potwierdza pracę jednego stanowiska mycia pojazdów w porze nocy czyli od godziny 22</w:t>
      </w:r>
      <w:r>
        <w:rPr>
          <w:vertAlign w:val="superscript"/>
        </w:rPr>
        <w:t>00</w:t>
      </w:r>
      <w:r>
        <w:t xml:space="preserve"> do 6</w:t>
      </w:r>
      <w:r>
        <w:rPr>
          <w:vertAlign w:val="superscript"/>
        </w:rPr>
        <w:t>00</w:t>
      </w:r>
      <w:r>
        <w:t xml:space="preserve">) organ nie będzie odnosił się do oceny funkcjonowania obiektu i jego wpływu na środowisko, w szczególności na klimat akustyczny, ujętej w skardze. Podstawą powyższego jest ostatnia ocena wpływu instalacji na środowisko w postaci sprawozdania z pomiarów z dnia 6 sierpnia 2021 r. akredytowanego podmiotu badawczego </w:t>
      </w:r>
      <w:proofErr w:type="spellStart"/>
      <w:r>
        <w:t>Ekosonika</w:t>
      </w:r>
      <w:proofErr w:type="spellEnd"/>
      <w:r>
        <w:t xml:space="preserve"> (akredytacja Polskiego Centrum Akredytacji nr AB 1603) wykazująca, że praca myjni nie przekraczała dopuszczalnych poziomów hałasu w środowisku zarówno w porze dnia jak i w porze nocy. Tym samym podmiot zobowiązany wypełnił obowiązki wynikające z decyzji Nr 1/H/21 z dnia 8 lutego 2021 r., znak: DEK-OŚR-I.6251.4.2020, Prezydenta Miasta Łodzi określającej dopuszczalny poziom emisji hałasu do środowiska poza samoobsługową myjnię samochodową, zlokalizowaną w Łodzi przy ul. Złotno 106A. Pani w piśmie, zakwalifikowanym jako skarga, poza wyrażeniem sprzeciwu na działalność myjni we </w:t>
      </w:r>
      <w:r>
        <w:lastRenderedPageBreak/>
        <w:t>wskazanej lokalizacji po raz kolejny nie przedstawia żadnych innych dowodów w sprawie, które wykraczałyby poza subiektywne odczucia Skarżącej.</w:t>
      </w:r>
    </w:p>
    <w:p w:rsidR="000D014C" w:rsidRDefault="000D014C" w:rsidP="000D014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Prezydent Miasta Łodzi pismami z dnia 20 kwietnia 2022 r., znak: DPr-BRM-II.1510.26.2022 oraz z dnia 23 lutego 2023 r., znak: </w:t>
      </w:r>
      <w:r>
        <w:rPr>
          <w:rFonts w:ascii="Times New Roman" w:hAnsi="Times New Roman"/>
          <w:bCs/>
          <w:sz w:val="24"/>
          <w:szCs w:val="24"/>
        </w:rPr>
        <w:t>DPr-BRM-II.1510.12.2023</w:t>
      </w:r>
      <w:r>
        <w:rPr>
          <w:rFonts w:ascii="Times New Roman" w:hAnsi="Times New Roman"/>
          <w:sz w:val="24"/>
          <w:szCs w:val="24"/>
        </w:rPr>
        <w:t xml:space="preserve"> przekazał do Komisji Skarg, Wniosków i Petycji Rady Miejskiej w Łodzi szczegółowe wyjaśnienia dotyczące przedmiotowego postępowania wraz z informacją, że Wojewódzki Sąd Administracyjny w Łodzi oddalił skargę właściciela obiektu myjni na ostateczną decyzję Samorządowego Kolegium Odwoławczego w Łodzi z dnia 7 kwietnia 2021 r. utrzymującą w mocy decyzję Nr 1/H/21 z dnia 8 lutego 2021 r., znak: DEK-OŚR-I.6251.4.2020, Prezydenta Miasta Łodzi określającą dopuszczalny poziom emisji hałasu do środowiska poza samoobsługową myjnię samochodową, zlokalizowaną w Łodzi przy ul. Złotno 106A. W uzasadnieniu wyroku </w:t>
      </w:r>
      <w:r w:rsidRPr="00870764">
        <w:rPr>
          <w:rFonts w:ascii="Times New Roman" w:hAnsi="Times New Roman"/>
          <w:sz w:val="24"/>
          <w:szCs w:val="24"/>
        </w:rPr>
        <w:t>WSA w</w:t>
      </w:r>
      <w:r>
        <w:rPr>
          <w:rFonts w:ascii="Times New Roman" w:hAnsi="Times New Roman"/>
          <w:sz w:val="24"/>
          <w:szCs w:val="24"/>
        </w:rPr>
        <w:t> </w:t>
      </w:r>
      <w:r w:rsidRPr="00870764">
        <w:rPr>
          <w:rFonts w:ascii="Times New Roman" w:hAnsi="Times New Roman"/>
          <w:sz w:val="24"/>
          <w:szCs w:val="24"/>
        </w:rPr>
        <w:t>Łodzi wskazuje że nie dopatrzył się naruszeń prawa materialnego ani przepisów procedury w postępowaniach zarówno organu pierwszej instancji – Prezydenta Miasta Łodzi – jak i</w:t>
      </w:r>
      <w:r>
        <w:rPr>
          <w:rFonts w:ascii="Times New Roman" w:hAnsi="Times New Roman"/>
          <w:sz w:val="24"/>
          <w:szCs w:val="24"/>
        </w:rPr>
        <w:t> </w:t>
      </w:r>
      <w:r w:rsidRPr="00870764">
        <w:rPr>
          <w:rFonts w:ascii="Times New Roman" w:hAnsi="Times New Roman"/>
          <w:sz w:val="24"/>
          <w:szCs w:val="24"/>
        </w:rPr>
        <w:t>organu odwoławczego</w:t>
      </w:r>
      <w:r>
        <w:rPr>
          <w:rFonts w:ascii="Times New Roman" w:hAnsi="Times New Roman"/>
          <w:sz w:val="24"/>
          <w:szCs w:val="24"/>
        </w:rPr>
        <w:t xml:space="preserve"> – Samorządowego Kolegium Odwoławczego w Łodzi.</w:t>
      </w:r>
    </w:p>
    <w:p w:rsidR="000D014C" w:rsidRDefault="000D014C" w:rsidP="000D014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D014C" w:rsidRPr="00870764" w:rsidRDefault="000D014C" w:rsidP="000D014C">
      <w:pPr>
        <w:spacing w:before="120" w:after="120" w:line="240" w:lineRule="auto"/>
        <w:ind w:right="-204"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W związku z powyższym Rada Miejska w Łodzi uznaje skargę za bezzasadną.</w:t>
      </w:r>
    </w:p>
    <w:p w:rsidR="000D014C" w:rsidRDefault="000D014C" w:rsidP="000D014C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0D014C" w:rsidRDefault="000D014C" w:rsidP="000D014C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Rada Miejska w Łodzi informuje, że niniejsza uchwała stanowi zawiadomienie o sposobie załatwienia skargi w rozumieniu art. 237 § 3 w związku z art. 238 § 1 Kodeksu postępowania administracyjnego, od którego nie przysługuje żaden środek odwoławczy ani środek zaskarżenia.</w:t>
      </w:r>
    </w:p>
    <w:p w:rsidR="000D014C" w:rsidRDefault="000D014C" w:rsidP="000D01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 </w:t>
      </w:r>
    </w:p>
    <w:p w:rsidR="000D014C" w:rsidRDefault="000D014C" w:rsidP="000D014C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Stosownie do art. 239 § 1 Kodeksu postępowania administracyjnego, Rada Miejska w Łodzi informuje, że: „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W przypadku, gdy skarga, w wyniku jej rozpatrzenia, została uznana za bezzasadną i jej bezzasadność wykazano w odpowiedzi na skargę, a skarżący ponowił skargę bez wskazania nowych okoliczności – organ właściwy do jej rozpatrzenia może podtrzymać swoje poprzednie stanowisko z odpowiednią adnotacją w aktach sprawy – bez zawiadamiania skarżącego”.</w:t>
      </w:r>
    </w:p>
    <w:p w:rsidR="00B13424" w:rsidRDefault="000D014C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4C"/>
    <w:rsid w:val="000D014C"/>
    <w:rsid w:val="001A7B09"/>
    <w:rsid w:val="0077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1DE4"/>
  <w15:chartTrackingRefBased/>
  <w15:docId w15:val="{9F83BFD3-5F1F-4A5F-B228-822FDC68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01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0D014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Joanna Łuczak</cp:lastModifiedBy>
  <cp:revision>1</cp:revision>
  <dcterms:created xsi:type="dcterms:W3CDTF">2023-06-19T08:42:00Z</dcterms:created>
  <dcterms:modified xsi:type="dcterms:W3CDTF">2023-06-19T08:43:00Z</dcterms:modified>
</cp:coreProperties>
</file>