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EE" w:rsidRDefault="00E47DEE" w:rsidP="00E47DE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E47DEE" w:rsidRDefault="00E47DEE" w:rsidP="00E47DE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E47DEE" w:rsidRDefault="00E47DEE" w:rsidP="00E47DEE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E47DEE" w:rsidRDefault="00E47DEE" w:rsidP="00E47DE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47DEE" w:rsidRDefault="00E47DEE" w:rsidP="00E47DE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47DEE" w:rsidRDefault="00E47DEE" w:rsidP="00E47DE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E47DEE" w:rsidRDefault="00E47DEE" w:rsidP="00E47DE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E47DEE" w:rsidRDefault="00E47DEE" w:rsidP="00E47DE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E47DEE" w:rsidRDefault="00E47DEE" w:rsidP="00E47D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E47DEE" w:rsidRDefault="00E47DEE" w:rsidP="00E47DE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47DEE" w:rsidRPr="00EB279A" w:rsidRDefault="00E47DEE" w:rsidP="00E47DEE">
      <w:pPr>
        <w:keepLines/>
        <w:spacing w:before="120" w:after="12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 i 572)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79A">
        <w:rPr>
          <w:rFonts w:ascii="Times New Roman" w:hAnsi="Times New Roman"/>
          <w:sz w:val="24"/>
          <w:szCs w:val="24"/>
        </w:rPr>
        <w:t>oraz art. 231 ustawy z dnia 14 czerwca 1960 r. - Kodeks postępowania administracyjnego (Dz. U. z 2023 r. poz. 775),  Rada Miejska w Łodzi</w:t>
      </w:r>
    </w:p>
    <w:p w:rsidR="00E47DEE" w:rsidRPr="00EB279A" w:rsidRDefault="00E47DEE" w:rsidP="00E47DE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B279A">
        <w:rPr>
          <w:rFonts w:ascii="Times New Roman" w:hAnsi="Times New Roman"/>
          <w:b/>
          <w:sz w:val="24"/>
          <w:szCs w:val="24"/>
        </w:rPr>
        <w:t>uchwala, co następuje:</w:t>
      </w:r>
    </w:p>
    <w:p w:rsidR="00E47DEE" w:rsidRPr="00EB279A" w:rsidRDefault="00E47DEE" w:rsidP="00E47DE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EB279A">
        <w:rPr>
          <w:rFonts w:ascii="Times New Roman" w:hAnsi="Times New Roman"/>
          <w:sz w:val="24"/>
          <w:szCs w:val="24"/>
        </w:rPr>
        <w:br/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EB279A">
        <w:rPr>
          <w:rFonts w:ascii="Times New Roman" w:hAnsi="Times New Roman"/>
          <w:sz w:val="24"/>
          <w:szCs w:val="24"/>
        </w:rPr>
        <w:t xml:space="preserve">na działanie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Łódź Sp. z o.o. i przekazuje ją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o.o., jako organowi właściwemu do jej rozpatrzenia.</w:t>
      </w:r>
    </w:p>
    <w:p w:rsidR="00E47DEE" w:rsidRPr="00EB279A" w:rsidRDefault="00E47DEE" w:rsidP="00E47DE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2. 1. 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 z o.o. skargi, o której mowa w § 1 oraz niniejszej uchwały wraz z uzasadnieniem, które stanowi jej integralną część.</w:t>
      </w:r>
    </w:p>
    <w:p w:rsidR="00E47DEE" w:rsidRPr="00EB279A" w:rsidRDefault="00E47DEE" w:rsidP="00E47DE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2. </w:t>
      </w:r>
      <w:r w:rsidRPr="00EB279A"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</w:t>
      </w:r>
      <w:r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EB279A">
        <w:rPr>
          <w:rFonts w:ascii="Times New Roman" w:hAnsi="Times New Roman"/>
          <w:color w:val="000000"/>
          <w:sz w:val="24"/>
          <w:szCs w:val="24"/>
        </w:rPr>
        <w:t>niniejszej uchwały wraz z uzasadnieniem.</w:t>
      </w:r>
    </w:p>
    <w:p w:rsidR="00E47DEE" w:rsidRPr="00EB279A" w:rsidRDefault="00E47DEE" w:rsidP="00E47DEE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3. </w:t>
      </w:r>
      <w:r w:rsidRPr="00EB279A"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E47DEE" w:rsidRDefault="00E47DEE" w:rsidP="00E47DE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7DEE" w:rsidRDefault="00E47DEE" w:rsidP="00E47DE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7DEE" w:rsidRDefault="00E47DEE" w:rsidP="00E47D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7DEE" w:rsidRDefault="00E47DEE" w:rsidP="00E47DEE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E47DEE" w:rsidRDefault="00E47DEE" w:rsidP="00E47DE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7DEE" w:rsidRDefault="00E47DEE" w:rsidP="00E47DE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7DEE" w:rsidRDefault="00E47DEE" w:rsidP="00E47DE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7DEE" w:rsidRDefault="00E47DEE" w:rsidP="00E47DEE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E47DEE" w:rsidRDefault="00E47DEE" w:rsidP="00E47DEE">
      <w:pPr>
        <w:spacing w:after="0"/>
        <w:rPr>
          <w:rFonts w:ascii="Times New Roman" w:hAnsi="Times New Roman"/>
          <w:sz w:val="24"/>
          <w:szCs w:val="24"/>
        </w:rPr>
      </w:pPr>
    </w:p>
    <w:p w:rsidR="00E47DEE" w:rsidRDefault="00E47DEE" w:rsidP="00E47DEE">
      <w:pPr>
        <w:spacing w:after="0"/>
        <w:rPr>
          <w:rFonts w:ascii="Times New Roman" w:hAnsi="Times New Roman"/>
          <w:sz w:val="24"/>
          <w:szCs w:val="24"/>
        </w:rPr>
      </w:pPr>
    </w:p>
    <w:p w:rsidR="00E47DEE" w:rsidRDefault="00E47DEE" w:rsidP="00E47D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E47DEE" w:rsidRDefault="00E47DEE" w:rsidP="00E47D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E47DEE" w:rsidRDefault="00E47DEE" w:rsidP="00E47D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E47DEE" w:rsidRDefault="00E47DEE" w:rsidP="00E47DEE"/>
    <w:p w:rsidR="00E47DEE" w:rsidRDefault="00E47DEE" w:rsidP="00E47DEE"/>
    <w:p w:rsidR="00E47DEE" w:rsidRPr="0021538A" w:rsidRDefault="00E47DEE" w:rsidP="00E47DEE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E47DEE" w:rsidRPr="0021538A" w:rsidRDefault="00E47DEE" w:rsidP="00E47DEE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E47DEE" w:rsidRPr="0021538A" w:rsidRDefault="00E47DEE" w:rsidP="00E47DEE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E47DEE" w:rsidRPr="0021538A" w:rsidRDefault="00E47DEE" w:rsidP="00E47DEE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E47DEE" w:rsidRPr="0021538A" w:rsidRDefault="00E47DEE" w:rsidP="00E47DE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47DEE" w:rsidRPr="0021538A" w:rsidRDefault="00E47DEE" w:rsidP="00E47DE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E47DEE" w:rsidRPr="0021538A" w:rsidRDefault="00E47DEE" w:rsidP="00E47D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7DEE" w:rsidRDefault="00E47DEE" w:rsidP="00E47DE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czerwca 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działanie </w:t>
      </w:r>
      <w:r w:rsidRPr="00EB279A">
        <w:rPr>
          <w:rFonts w:ascii="Times New Roman" w:hAnsi="Times New Roman"/>
          <w:sz w:val="24"/>
          <w:szCs w:val="24"/>
        </w:rPr>
        <w:t xml:space="preserve">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z o.o.</w:t>
      </w:r>
      <w:r>
        <w:rPr>
          <w:rFonts w:ascii="Times New Roman" w:hAnsi="Times New Roman"/>
          <w:color w:val="000000"/>
          <w:sz w:val="24"/>
          <w:szCs w:val="24"/>
        </w:rPr>
        <w:t xml:space="preserve"> w związku z nałożeniem w dniu 28 października 2022 r. opłaty dodatkowej (seria Z nr 1460510).</w:t>
      </w:r>
    </w:p>
    <w:p w:rsidR="00E47DEE" w:rsidRDefault="00E47DEE" w:rsidP="00E47DE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pkt 8.8.1. tej umowy z dnia 28 lutego 2011 r. o świadczenie usług publicznych w ramach organizacji lokalnego transportu skargi dotyczące prawidłowości wykonania usług</w:t>
      </w:r>
      <w:r w:rsidRPr="00A2779F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rozpatruje Operator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zasadach uzgodnionych z Organizatorem.</w:t>
      </w:r>
    </w:p>
    <w:p w:rsidR="00E47DEE" w:rsidRPr="00A142B0" w:rsidRDefault="00E47DEE" w:rsidP="00E47DE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E47DEE" w:rsidRPr="00A142B0" w:rsidRDefault="00E47DEE" w:rsidP="00E47DE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Zarządowi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Miejskiego Przedsiębiorstwa Komunikacyjnego </w:t>
      </w:r>
      <w:r w:rsidRPr="00A142B0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- 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>Łódź Sp. z o.o.  według właściwości.</w:t>
      </w:r>
      <w:bookmarkEnd w:id="0"/>
    </w:p>
    <w:p w:rsidR="00B13424" w:rsidRDefault="00E47DE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E"/>
    <w:rsid w:val="001A7B09"/>
    <w:rsid w:val="00776C89"/>
    <w:rsid w:val="00E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5C6F"/>
  <w15:chartTrackingRefBased/>
  <w15:docId w15:val="{D8A6176C-43D0-4768-BA14-F618F7F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7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Company>Urzad Miasta Lodzi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2023-06-19T09:16:00Z</dcterms:created>
  <dcterms:modified xsi:type="dcterms:W3CDTF">2023-06-19T09:17:00Z</dcterms:modified>
</cp:coreProperties>
</file>