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A77B3E">
      <w:pPr>
        <w:ind w:left="7370"/>
        <w:jc w:val="left"/>
        <w:rPr>
          <w:b/>
          <w:i/>
          <w:u w:val="thick"/>
        </w:rPr>
      </w:pPr>
    </w:p>
    <w:p w:rsidR="00A77B3E" w:rsidRDefault="0098543C" w:rsidP="005B37CF">
      <w:pPr>
        <w:ind w:left="6237"/>
        <w:jc w:val="left"/>
      </w:pPr>
      <w:r>
        <w:t>Druk Nr</w:t>
      </w:r>
      <w:r w:rsidR="005B37CF">
        <w:t xml:space="preserve"> 238/2023</w:t>
      </w:r>
    </w:p>
    <w:p w:rsidR="00A77B3E" w:rsidRDefault="0098543C" w:rsidP="005B37CF">
      <w:pPr>
        <w:ind w:left="6237"/>
        <w:jc w:val="left"/>
      </w:pPr>
      <w:r>
        <w:t>Projekt z dnia</w:t>
      </w:r>
      <w:r w:rsidR="005B37CF">
        <w:t xml:space="preserve"> 23.10.2023 r.</w:t>
      </w:r>
      <w:bookmarkStart w:id="0" w:name="_GoBack"/>
      <w:bookmarkEnd w:id="0"/>
    </w:p>
    <w:p w:rsidR="00A77B3E" w:rsidRDefault="00A77B3E">
      <w:pPr>
        <w:ind w:left="7370"/>
        <w:jc w:val="left"/>
      </w:pPr>
    </w:p>
    <w:p w:rsidR="00A77B3E" w:rsidRDefault="0098543C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98543C">
      <w:pPr>
        <w:spacing w:before="120" w:after="120"/>
        <w:jc w:val="center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98543C">
      <w:pPr>
        <w:keepNext/>
        <w:spacing w:after="120"/>
        <w:jc w:val="center"/>
      </w:pPr>
      <w:r>
        <w:rPr>
          <w:b/>
        </w:rPr>
        <w:t>zmieniająca uchwałę w sprawie utworzenia jednostki budżetowej o nazwie Centrum Usług Wspólnych Domów Pomocy Społecznej w Łodzi i nadania jej statutu.</w:t>
      </w:r>
    </w:p>
    <w:p w:rsidR="00A77B3E" w:rsidRDefault="0098543C">
      <w:pPr>
        <w:keepNext/>
        <w:keepLines/>
        <w:spacing w:before="120" w:after="120"/>
        <w:ind w:firstLine="567"/>
      </w:pPr>
      <w:r>
        <w:t>Na podstawie art. 9 ust. 1, art. 10a pkt 1, art. 10b ust. 1 i 2, art.18 ust. 1 i 2 pkt 9 lit. h) ustawy z dnia 8 marca 1990 r. o samorządzie gminnym (Dz. U. z 2023 r. poz. 40, 572, 1463</w:t>
      </w:r>
      <w:r>
        <w:br/>
        <w:t>i 1688), art. 6 ust. 1, art. 6a pkt 1, art. 6b ust. 1 i 2 i art. 12 pkt 8 lit. i), art. 40 ust. 2 pkt 1</w:t>
      </w:r>
      <w:r>
        <w:br/>
        <w:t>i art. 92 ust. 1 pkt 1 i ust. 2 ustawy z dnia 5 czerwca 1998 r. o samorządzie powiatowym</w:t>
      </w:r>
      <w:r>
        <w:br/>
        <w:t>(Dz. U. z 2022 r. poz. 1526 oraz z 2023 r. poz. 572) oraz art. 11 ust. 2 i art. 12 ust. 1 pkt 2</w:t>
      </w:r>
      <w:r>
        <w:br/>
        <w:t>i ust. 2 ustawy z dnia 27 sierpnia 2009 r. o finansach publicznych (Dz. U. z 2023 r. poz. 1270, 1273, 1407, 1429, 1641, 1693 i 1872), Rada Miejska w Łodzi</w:t>
      </w:r>
    </w:p>
    <w:p w:rsidR="00A77B3E" w:rsidRDefault="0098543C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98543C">
      <w:pPr>
        <w:keepLines/>
        <w:spacing w:before="120" w:after="120"/>
        <w:ind w:firstLine="340"/>
        <w:rPr>
          <w:color w:val="000000"/>
          <w:u w:color="000000"/>
        </w:rPr>
      </w:pPr>
      <w:r>
        <w:t xml:space="preserve">§ 1. W uchwale Nr </w:t>
      </w:r>
      <w:r>
        <w:rPr>
          <w:caps/>
          <w:color w:val="000000"/>
          <w:u w:color="000000"/>
        </w:rPr>
        <w:t>XIII/1912/22</w:t>
      </w:r>
      <w:r>
        <w:rPr>
          <w:color w:val="000000"/>
          <w:u w:color="000000"/>
        </w:rPr>
        <w:t xml:space="preserve"> Rady Miejskiej w Łodzi z dnia 31 sierpnia 2022 r. w sprawie utworzenia jednostki budżetowej o nazwie Centrum Usług Wspólnych Domów Pomocy Społecznej w Łodzi i nadania jej statutu (Dz. Urz. Woj. Łódzkiego poz. 5410 oraz </w:t>
      </w:r>
      <w:r>
        <w:rPr>
          <w:color w:val="000000"/>
          <w:u w:color="000000"/>
        </w:rPr>
        <w:br/>
        <w:t>z 2023 r. poz. 3695 i 7944), wprowadza się następujące zmiany:</w:t>
      </w:r>
    </w:p>
    <w:p w:rsidR="00A77B3E" w:rsidRDefault="0098543C">
      <w:pPr>
        <w:spacing w:before="120" w:after="120"/>
        <w:ind w:left="22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§ 1 ust. 2 otrzymuje brzmienie:</w:t>
      </w:r>
    </w:p>
    <w:p w:rsidR="00A77B3E" w:rsidRDefault="0098543C">
      <w:pPr>
        <w:keepLines/>
        <w:spacing w:before="120" w:after="120"/>
        <w:ind w:left="340" w:firstLine="227"/>
        <w:rPr>
          <w:color w:val="000000"/>
          <w:u w:color="000000"/>
        </w:rPr>
      </w:pPr>
      <w:r>
        <w:t>„2. </w:t>
      </w:r>
      <w:r>
        <w:rPr>
          <w:color w:val="000000"/>
          <w:u w:color="000000"/>
        </w:rPr>
        <w:t>Centrum jako jednostka obsługująca zapewnia jednostkom obsługiwanym określonym w § 2, § 2a i § 2b uchwały, wspólną obsługę finansowo-księgową, kadrowo-płacową, prawną i informatyczną.”;</w:t>
      </w:r>
    </w:p>
    <w:p w:rsidR="00A77B3E" w:rsidRDefault="0098543C">
      <w:pPr>
        <w:spacing w:before="120" w:after="120"/>
        <w:ind w:left="22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 § 2a dodaje się § 2b w brzmieniu:</w:t>
      </w:r>
    </w:p>
    <w:p w:rsidR="00A77B3E" w:rsidRDefault="0098543C">
      <w:pPr>
        <w:keepLines/>
        <w:spacing w:before="120" w:after="120"/>
        <w:ind w:left="340" w:firstLine="227"/>
        <w:rPr>
          <w:color w:val="000000"/>
          <w:u w:color="000000"/>
        </w:rPr>
      </w:pPr>
      <w:r>
        <w:t>„§ 2b. </w:t>
      </w:r>
      <w:r>
        <w:rPr>
          <w:color w:val="000000"/>
          <w:u w:color="000000"/>
        </w:rPr>
        <w:t>Z dniem 1 stycznia 2024 r. Centrum jako jednostka obsługująca, prowadzić będzie wspólną obsługę, o której mowa w § 1 ust. 2 uchwały dla następujących jednostek obsługiwanych:</w:t>
      </w:r>
    </w:p>
    <w:p w:rsidR="00A77B3E" w:rsidRDefault="0098543C">
      <w:pPr>
        <w:spacing w:before="120" w:after="120"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2 Domu Pomocy Społecznej w Łodzi przy ul. 28 Pułku Strzelców Kaniowskich 32;</w:t>
      </w:r>
    </w:p>
    <w:p w:rsidR="00A77B3E" w:rsidRDefault="0098543C">
      <w:pPr>
        <w:spacing w:before="120" w:after="120"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3 Domu Pomocy Społecznej w Łodzi przy ul.Paradnej 36.”;</w:t>
      </w:r>
    </w:p>
    <w:p w:rsidR="00A77B3E" w:rsidRDefault="0098543C">
      <w:pPr>
        <w:spacing w:before="120" w:after="120"/>
        <w:ind w:left="22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 § 3a dodaje się § 3b w brzmieniu:</w:t>
      </w:r>
    </w:p>
    <w:p w:rsidR="00A77B3E" w:rsidRDefault="0098543C">
      <w:pPr>
        <w:keepLines/>
        <w:spacing w:before="120" w:after="120"/>
        <w:ind w:left="340" w:firstLine="227"/>
        <w:rPr>
          <w:color w:val="000000"/>
          <w:u w:color="000000"/>
        </w:rPr>
      </w:pPr>
      <w:r>
        <w:t>„§ 3b. </w:t>
      </w:r>
      <w:r>
        <w:rPr>
          <w:color w:val="000000"/>
          <w:u w:color="000000"/>
        </w:rPr>
        <w:t>Z dniem 1 stycznia 2024 r. pracownicy jednostek obsługiwanych określonych w § 2b uchwały, realizujący zadania przejęte przez Centrum, stają się pracownikami Centrum w trybie art. 23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> Kodeksu pracy.”;</w:t>
      </w:r>
    </w:p>
    <w:p w:rsidR="00A77B3E" w:rsidRDefault="0098543C">
      <w:pPr>
        <w:spacing w:before="120" w:after="120"/>
        <w:ind w:left="227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 § 4a dodaje się § 4b w brzmieniu:</w:t>
      </w:r>
    </w:p>
    <w:p w:rsidR="00A77B3E" w:rsidRDefault="0098543C">
      <w:pPr>
        <w:keepLines/>
        <w:spacing w:before="120" w:after="120"/>
        <w:ind w:left="340" w:firstLine="227"/>
        <w:rPr>
          <w:color w:val="000000"/>
          <w:u w:color="000000"/>
        </w:rPr>
      </w:pPr>
      <w:r>
        <w:t>„§ 4b. </w:t>
      </w:r>
      <w:r>
        <w:rPr>
          <w:color w:val="000000"/>
          <w:u w:color="000000"/>
        </w:rPr>
        <w:t>Z dniem określonym w § 2b uchwały mienie ruchome stanowiące dotychczasowe wyposażenie stanowisk pracy pracowników, o których mowa w § 3b uchwały, niezbędne do realizacji zadań statutowych, staje się mieniem Centrum.”.</w:t>
      </w:r>
    </w:p>
    <w:p w:rsidR="00A77B3E" w:rsidRDefault="0098543C">
      <w:pPr>
        <w:keepLines/>
        <w:spacing w:before="120" w:after="120"/>
        <w:ind w:firstLine="340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98543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lastRenderedPageBreak/>
        <w:t>§ 3. </w:t>
      </w:r>
      <w:r>
        <w:rPr>
          <w:color w:val="000000"/>
          <w:u w:color="000000"/>
        </w:rPr>
        <w:t>Uchwała wchodzi w życie z dniem 1 stycznia 2024 r.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D770C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70CA" w:rsidRDefault="00D770CA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70CA" w:rsidRDefault="0098543C">
            <w:pPr>
              <w:keepLines/>
              <w:spacing w:before="520" w:after="520"/>
              <w:ind w:left="567" w:right="56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98543C">
      <w:pPr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98543C" w:rsidP="0098543C">
      <w:pPr>
        <w:spacing w:before="120" w:after="120"/>
        <w:ind w:left="283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D770CA" w:rsidRDefault="00D770CA">
      <w:pPr>
        <w:rPr>
          <w:szCs w:val="20"/>
        </w:rPr>
      </w:pPr>
    </w:p>
    <w:p w:rsidR="00D770CA" w:rsidRDefault="0098543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D770CA" w:rsidRDefault="0098543C">
      <w:pPr>
        <w:spacing w:before="120" w:after="120"/>
        <w:rPr>
          <w:szCs w:val="20"/>
        </w:rPr>
      </w:pPr>
      <w:r>
        <w:rPr>
          <w:szCs w:val="20"/>
        </w:rPr>
        <w:t xml:space="preserve">Zgodnie z art. 9 ust. 1 ustawy z dnia 8 marca 1990 r. o samorządzie gminnym, w celu wykonywania zadań, gmina może tworzyć jednostki organizacyjne. Ponadto, zgodnie </w:t>
      </w:r>
      <w:r>
        <w:rPr>
          <w:szCs w:val="20"/>
        </w:rPr>
        <w:br/>
        <w:t xml:space="preserve">z art. 10a ww. ustawy, gmina może zapewnić wspólną obsługę, w szczególności administracyjną, finansową i organizacyjną jednostkom organizacyjnym gminy zaliczanym do sektora finansów publicznych. Centrum Usług Wspólnych Domów Pomocy Społecznej </w:t>
      </w:r>
      <w:r>
        <w:rPr>
          <w:szCs w:val="20"/>
        </w:rPr>
        <w:br/>
        <w:t>w Łodzi, utworzone uchwałą Nr LXIII/1912/22 Rady Miejskiej w Łodzi z dnia 31 sierpnia 2022 r., jako wyspecjalizowana jednostka budżetowa, z dniem 1 stycznia 2023 r. rozpoczęło wspólną obsługę w zakresie usług finansowo-księgowych, kadrowo-płacowych, prawnych i informatycznych dla:</w:t>
      </w:r>
    </w:p>
    <w:p w:rsidR="00D770CA" w:rsidRDefault="0098543C">
      <w:pPr>
        <w:numPr>
          <w:ilvl w:val="0"/>
          <w:numId w:val="1"/>
        </w:numPr>
        <w:spacing w:before="120" w:after="120"/>
        <w:ind w:left="284" w:hanging="284"/>
        <w:contextualSpacing/>
        <w:rPr>
          <w:szCs w:val="20"/>
        </w:rPr>
      </w:pPr>
      <w:r>
        <w:rPr>
          <w:szCs w:val="20"/>
        </w:rPr>
        <w:t xml:space="preserve">Centrum Rehabilitacyjno-Opiekuńczego, Domu Pomocy Społecznej w Łodzi przy </w:t>
      </w:r>
      <w:r>
        <w:rPr>
          <w:szCs w:val="20"/>
        </w:rPr>
        <w:br/>
        <w:t>ul. Przybyszewskiego 255/267;</w:t>
      </w:r>
    </w:p>
    <w:p w:rsidR="00D770CA" w:rsidRDefault="0098543C">
      <w:pPr>
        <w:numPr>
          <w:ilvl w:val="0"/>
          <w:numId w:val="1"/>
        </w:numPr>
        <w:spacing w:before="120" w:after="120"/>
        <w:ind w:left="284" w:hanging="284"/>
        <w:contextualSpacing/>
        <w:rPr>
          <w:szCs w:val="20"/>
        </w:rPr>
      </w:pPr>
      <w:r>
        <w:rPr>
          <w:szCs w:val="20"/>
        </w:rPr>
        <w:t>6 Domu Pomocy Społecznej w Łodzi przy ul. Złotniczej 10;</w:t>
      </w:r>
    </w:p>
    <w:p w:rsidR="00D770CA" w:rsidRDefault="0098543C">
      <w:pPr>
        <w:numPr>
          <w:ilvl w:val="0"/>
          <w:numId w:val="1"/>
        </w:numPr>
        <w:spacing w:before="120" w:after="120"/>
        <w:ind w:left="284" w:hanging="284"/>
        <w:contextualSpacing/>
        <w:rPr>
          <w:szCs w:val="20"/>
        </w:rPr>
      </w:pPr>
      <w:r>
        <w:rPr>
          <w:szCs w:val="20"/>
        </w:rPr>
        <w:t>Domu Pomocy Społecznej w Łodzi przy ul. Spadkowej 4/6.</w:t>
      </w:r>
    </w:p>
    <w:p w:rsidR="00D770CA" w:rsidRDefault="0098543C">
      <w:pPr>
        <w:spacing w:before="120" w:after="120"/>
        <w:rPr>
          <w:szCs w:val="20"/>
        </w:rPr>
      </w:pPr>
      <w:r>
        <w:rPr>
          <w:szCs w:val="20"/>
        </w:rPr>
        <w:t>Następnie, zgodnie z uchwałą Nr  LXXIV/2231/23 Rady Miejskiej w Łodzi z dnia 12 kwietnia 2023 r., z dniem 1 lipca 2023 r. wspólną obsługą objęto kolejne trzy domy pomocy społecznej w Łodzi, tj.:</w:t>
      </w:r>
    </w:p>
    <w:p w:rsidR="00D770CA" w:rsidRDefault="0098543C">
      <w:pPr>
        <w:numPr>
          <w:ilvl w:val="0"/>
          <w:numId w:val="1"/>
        </w:numPr>
        <w:spacing w:before="120" w:after="120"/>
        <w:ind w:left="284" w:hanging="284"/>
        <w:contextualSpacing/>
        <w:rPr>
          <w:szCs w:val="20"/>
        </w:rPr>
      </w:pPr>
      <w:r>
        <w:rPr>
          <w:szCs w:val="20"/>
        </w:rPr>
        <w:t>Dom Pomocy Społecznej „Dom Kombatanta” im. mjr Eugeniusza Gedymina Kaszyńskiego „Nurta” w Łodzi przy ul. Przyrodniczej 24/26;</w:t>
      </w:r>
    </w:p>
    <w:p w:rsidR="00D770CA" w:rsidRDefault="0098543C">
      <w:pPr>
        <w:numPr>
          <w:ilvl w:val="0"/>
          <w:numId w:val="1"/>
        </w:numPr>
        <w:spacing w:before="120" w:after="120"/>
        <w:ind w:left="284" w:hanging="284"/>
        <w:contextualSpacing/>
        <w:rPr>
          <w:szCs w:val="20"/>
        </w:rPr>
      </w:pPr>
      <w:r>
        <w:rPr>
          <w:szCs w:val="20"/>
        </w:rPr>
        <w:t>Dom Pomocy Społecznej „Pogodna Jesień” w Łodzi przy ul. Dojazdowej 5/7;</w:t>
      </w:r>
    </w:p>
    <w:p w:rsidR="00D770CA" w:rsidRDefault="0098543C">
      <w:pPr>
        <w:numPr>
          <w:ilvl w:val="0"/>
          <w:numId w:val="1"/>
        </w:numPr>
        <w:spacing w:before="120" w:after="120"/>
        <w:ind w:left="284" w:hanging="284"/>
        <w:contextualSpacing/>
        <w:rPr>
          <w:szCs w:val="20"/>
        </w:rPr>
      </w:pPr>
      <w:r>
        <w:rPr>
          <w:szCs w:val="20"/>
        </w:rPr>
        <w:t>Dom Pomocy Społecznej w Łodzi przy ul. Sierakowskiego 65.</w:t>
      </w:r>
    </w:p>
    <w:p w:rsidR="00D770CA" w:rsidRDefault="0098543C">
      <w:pPr>
        <w:spacing w:before="120" w:after="120"/>
        <w:rPr>
          <w:szCs w:val="20"/>
        </w:rPr>
      </w:pPr>
      <w:r>
        <w:rPr>
          <w:szCs w:val="20"/>
        </w:rPr>
        <w:t xml:space="preserve">Zgodnie z celem utworzenia Centrum Usług Wspólnych dla Domów Pomocy Społecznej </w:t>
      </w:r>
      <w:r>
        <w:rPr>
          <w:szCs w:val="20"/>
        </w:rPr>
        <w:br/>
        <w:t>w Łodzi, z dniem 1 stycznia 2024 r. planuje się przekazać do wspólnej obsługi kolejne dwa domy pomocy społecznej w Łodzi, w związku z czym niezbędnym jest podjęcie stosownej uchwały w tym przedmiocie.</w:t>
      </w:r>
    </w:p>
    <w:p w:rsidR="00D770CA" w:rsidRDefault="0098543C">
      <w:pPr>
        <w:spacing w:before="120" w:after="120"/>
        <w:rPr>
          <w:szCs w:val="20"/>
        </w:rPr>
      </w:pPr>
      <w:r>
        <w:rPr>
          <w:szCs w:val="20"/>
        </w:rPr>
        <w:t>Skutki wprowadzanych kolejnych zmian organizacyjnych dla pracowników jednostek obsługiwanych:</w:t>
      </w:r>
    </w:p>
    <w:p w:rsidR="00D770CA" w:rsidRDefault="0098543C">
      <w:pPr>
        <w:spacing w:before="120" w:after="120"/>
        <w:rPr>
          <w:szCs w:val="20"/>
          <w:u w:color="000000"/>
        </w:rPr>
      </w:pPr>
      <w:r>
        <w:rPr>
          <w:szCs w:val="20"/>
        </w:rPr>
        <w:t xml:space="preserve">-zastosowanie trybu przejęcia przez </w:t>
      </w:r>
      <w:r>
        <w:rPr>
          <w:szCs w:val="20"/>
          <w:u w:color="000000"/>
        </w:rPr>
        <w:t>CUW DPS</w:t>
      </w:r>
      <w:r>
        <w:rPr>
          <w:szCs w:val="20"/>
        </w:rPr>
        <w:t xml:space="preserve"> pracowników z mocy prawa w trybie art. 23</w:t>
      </w:r>
      <w:r>
        <w:rPr>
          <w:szCs w:val="20"/>
          <w:u w:color="000000"/>
          <w:vertAlign w:val="superscript"/>
        </w:rPr>
        <w:t>1</w:t>
      </w:r>
      <w:r>
        <w:rPr>
          <w:szCs w:val="20"/>
          <w:u w:color="000000"/>
        </w:rPr>
        <w:t xml:space="preserve"> Kodeksu pracy, wykorzystanie mechanizmu przejęcia części zakładu pracy z uwagi na przeniesienie na CUW DPS określonych zadań i składników majątkowych domów pomocy społecznej;</w:t>
      </w:r>
    </w:p>
    <w:p w:rsidR="00D770CA" w:rsidRDefault="0098543C">
      <w:pPr>
        <w:spacing w:before="120" w:after="120"/>
        <w:rPr>
          <w:szCs w:val="20"/>
          <w:u w:color="000000"/>
        </w:rPr>
      </w:pPr>
      <w:r>
        <w:rPr>
          <w:szCs w:val="20"/>
          <w:u w:color="000000"/>
        </w:rPr>
        <w:t>-zakładane jest polepszenie warunków pracy dla przejętych pracowników;</w:t>
      </w:r>
    </w:p>
    <w:p w:rsidR="00D770CA" w:rsidRDefault="0098543C">
      <w:pPr>
        <w:spacing w:before="120" w:after="120"/>
        <w:rPr>
          <w:szCs w:val="20"/>
          <w:u w:color="000000"/>
        </w:rPr>
      </w:pPr>
      <w:r>
        <w:rPr>
          <w:szCs w:val="20"/>
          <w:u w:color="000000"/>
        </w:rPr>
        <w:t>-wprowadzenie zoptymalizowanego podziału zadań powinno pozwolić na skuteczne zarządzanie efektywnością przejętych zasobów kadrowych oraz zminimalizowanie ryzyka wystąpienia problemu braku zastępowalności na poszczególnych stanowiskach.</w:t>
      </w:r>
    </w:p>
    <w:p w:rsidR="00D770CA" w:rsidRDefault="0098543C">
      <w:pPr>
        <w:spacing w:before="120" w:after="120"/>
        <w:rPr>
          <w:szCs w:val="20"/>
          <w:u w:color="000000"/>
        </w:rPr>
      </w:pPr>
      <w:r>
        <w:rPr>
          <w:szCs w:val="20"/>
          <w:u w:color="000000"/>
        </w:rPr>
        <w:t>Objęcie przez CUW DPS wspólną obsługą finansowo-księgową, kadrowo-płacową, prawną informatyczną kolejnych dwóch jednostek nie wywoła skutków finansowych po stronie budżetu Miasta Łodzi i – biorąc pod uwagę tryb przejęcia pracowników jednostek obejmowanych wspólną obsługą - nie spowoduje dodatkowego zwiększenia etatów w jednostce obsługującej.</w:t>
      </w:r>
    </w:p>
    <w:p w:rsidR="00D770CA" w:rsidRDefault="00D770CA">
      <w:pPr>
        <w:spacing w:before="120" w:after="120"/>
        <w:ind w:left="283"/>
        <w:rPr>
          <w:color w:val="000000"/>
          <w:szCs w:val="20"/>
          <w:u w:color="000000"/>
        </w:rPr>
      </w:pPr>
    </w:p>
    <w:sectPr w:rsidR="00D770CA">
      <w:footerReference w:type="default" r:id="rId8"/>
      <w:endnotePr>
        <w:numFmt w:val="decimal"/>
      </w:endnotePr>
      <w:pgSz w:w="11906" w:h="16838"/>
      <w:pgMar w:top="283" w:right="1417" w:bottom="85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3B9" w:rsidRDefault="0098543C">
      <w:r>
        <w:separator/>
      </w:r>
    </w:p>
  </w:endnote>
  <w:endnote w:type="continuationSeparator" w:id="0">
    <w:p w:rsidR="00EC33B9" w:rsidRDefault="0098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D770CA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770CA" w:rsidRDefault="0098543C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770CA" w:rsidRDefault="0098543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B37C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770CA" w:rsidRDefault="00D770CA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D770CA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770CA" w:rsidRDefault="0098543C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770CA" w:rsidRDefault="0098543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B37CF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D770CA" w:rsidRDefault="00D770C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3B9" w:rsidRDefault="0098543C">
      <w:r>
        <w:separator/>
      </w:r>
    </w:p>
  </w:footnote>
  <w:footnote w:type="continuationSeparator" w:id="0">
    <w:p w:rsidR="00EC33B9" w:rsidRDefault="00985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D2BE4"/>
    <w:multiLevelType w:val="hybridMultilevel"/>
    <w:tmpl w:val="00000000"/>
    <w:lvl w:ilvl="0" w:tplc="99C8011A">
      <w:start w:val="1"/>
      <w:numFmt w:val="decimal"/>
      <w:lvlText w:val="%1)"/>
      <w:lvlJc w:val="left"/>
      <w:pPr>
        <w:ind w:left="720" w:hanging="360"/>
      </w:pPr>
    </w:lvl>
    <w:lvl w:ilvl="1" w:tplc="AEDA9408">
      <w:start w:val="1"/>
      <w:numFmt w:val="lowerLetter"/>
      <w:lvlText w:val="%2."/>
      <w:lvlJc w:val="left"/>
      <w:pPr>
        <w:ind w:left="1440" w:hanging="360"/>
      </w:pPr>
    </w:lvl>
    <w:lvl w:ilvl="2" w:tplc="697E6782">
      <w:start w:val="1"/>
      <w:numFmt w:val="lowerRoman"/>
      <w:lvlText w:val="%3."/>
      <w:lvlJc w:val="right"/>
      <w:pPr>
        <w:ind w:left="2160" w:hanging="180"/>
      </w:pPr>
    </w:lvl>
    <w:lvl w:ilvl="3" w:tplc="68E46328">
      <w:start w:val="1"/>
      <w:numFmt w:val="decimal"/>
      <w:lvlText w:val="%4."/>
      <w:lvlJc w:val="left"/>
      <w:pPr>
        <w:ind w:left="2880" w:hanging="360"/>
      </w:pPr>
    </w:lvl>
    <w:lvl w:ilvl="4" w:tplc="8F46EBD2">
      <w:start w:val="1"/>
      <w:numFmt w:val="lowerLetter"/>
      <w:lvlText w:val="%5."/>
      <w:lvlJc w:val="left"/>
      <w:pPr>
        <w:ind w:left="3600" w:hanging="360"/>
      </w:pPr>
    </w:lvl>
    <w:lvl w:ilvl="5" w:tplc="6A34C02A">
      <w:start w:val="1"/>
      <w:numFmt w:val="lowerRoman"/>
      <w:lvlText w:val="%6."/>
      <w:lvlJc w:val="right"/>
      <w:pPr>
        <w:ind w:left="4320" w:hanging="180"/>
      </w:pPr>
    </w:lvl>
    <w:lvl w:ilvl="6" w:tplc="C0E80348">
      <w:start w:val="1"/>
      <w:numFmt w:val="decimal"/>
      <w:lvlText w:val="%7."/>
      <w:lvlJc w:val="left"/>
      <w:pPr>
        <w:ind w:left="5040" w:hanging="360"/>
      </w:pPr>
    </w:lvl>
    <w:lvl w:ilvl="7" w:tplc="50AC3778">
      <w:start w:val="1"/>
      <w:numFmt w:val="lowerLetter"/>
      <w:lvlText w:val="%8."/>
      <w:lvlJc w:val="left"/>
      <w:pPr>
        <w:ind w:left="5760" w:hanging="360"/>
      </w:pPr>
    </w:lvl>
    <w:lvl w:ilvl="8" w:tplc="4DF419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B37CF"/>
    <w:rsid w:val="0098543C"/>
    <w:rsid w:val="00A77B3E"/>
    <w:rsid w:val="00CA2A55"/>
    <w:rsid w:val="00D770CA"/>
    <w:rsid w:val="00EC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0EB619-226D-4095-A369-FB74FC58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4494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utworzenia jednostki budżetowej o^nazwie Centrum Usług Wspólnych Domów Pomocy Społecznej w^Łodzi i^nadania jej statutu.</dc:subject>
  <dc:creator>jolmur</dc:creator>
  <cp:lastModifiedBy>Violetta Gandziarska</cp:lastModifiedBy>
  <cp:revision>2</cp:revision>
  <dcterms:created xsi:type="dcterms:W3CDTF">2023-10-23T12:49:00Z</dcterms:created>
  <dcterms:modified xsi:type="dcterms:W3CDTF">2023-10-23T12:49:00Z</dcterms:modified>
  <cp:category>Akt prawny</cp:category>
</cp:coreProperties>
</file>