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72149" w14:textId="20D89F24" w:rsidR="00432F1C" w:rsidRPr="00EE5453" w:rsidRDefault="00432F1C" w:rsidP="00EE5453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DRUK </w:t>
      </w:r>
      <w:r w:rsidR="00EE5453"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BRM nr 209/2023</w:t>
      </w:r>
    </w:p>
    <w:p w14:paraId="315DDE7A" w14:textId="34CFCF01" w:rsidR="00EE5453" w:rsidRPr="00EE5453" w:rsidRDefault="00EE5453" w:rsidP="00EE5453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 dnia 15 listopada 2023 r.</w:t>
      </w:r>
    </w:p>
    <w:p w14:paraId="7D7A849C" w14:textId="703754AA" w:rsidR="00432F1C" w:rsidRDefault="00432F1C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7FF3D" w14:textId="77777777" w:rsidR="00EE5453" w:rsidRPr="00EE5453" w:rsidRDefault="00EE5453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995C0" w14:textId="77777777" w:rsidR="00EE5453" w:rsidRPr="00EE5453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</w:t>
      </w:r>
    </w:p>
    <w:p w14:paraId="74A016DC" w14:textId="03609E64" w:rsidR="00EE5453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</w:t>
      </w:r>
      <w:r w:rsidR="00EE5453"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EJS</w:t>
      </w:r>
      <w:r w:rsid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EE5453"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IEJ W</w:t>
      </w: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5453"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ŁODZI</w:t>
      </w:r>
      <w:r w:rsidR="002C1929"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dnia ………… 2023 r.</w:t>
      </w: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2CA92684" w14:textId="77777777" w:rsidR="00EE5453" w:rsidRPr="00EE5453" w:rsidRDefault="00EE5453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00B4DB" w14:textId="77777777" w:rsidR="00EE5453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kierunków działania dla Prezydenta Miasta Łodzi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</w:t>
      </w:r>
      <w:r w:rsidR="00505C9C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czących uregulowania </w:t>
      </w:r>
      <w:r w:rsidR="00FD77A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</w:t>
      </w:r>
      <w:r w:rsidR="00505C9C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parkowania</w:t>
      </w:r>
      <w:r w:rsidR="00FD77A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hulajnóg elektrycznych wypożyczanyc</w:t>
      </w:r>
      <w:r w:rsidR="002C192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h komercyjnie na terenie miasta Łodzi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FFBDA2" w14:textId="5500992A" w:rsidR="000F1CA0" w:rsidRPr="00EE5453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A0E3DD" w14:textId="53CD448D" w:rsidR="00EE5453" w:rsidRDefault="000F1CA0" w:rsidP="00EE5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2 ustawy z dnia 8 marca 1990 r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</w:t>
      </w:r>
      <w:r w:rsidR="002C192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4327A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14327A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, 572, 1463 i 1688</w:t>
      </w:r>
      <w:r w:rsidR="0014327A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ejska w Łodzi</w:t>
      </w:r>
    </w:p>
    <w:p w14:paraId="08BB8E21" w14:textId="77777777" w:rsidR="00EE5453" w:rsidRDefault="00EE5453" w:rsidP="00EE54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AAF16" w14:textId="5265069D" w:rsidR="000F1CA0" w:rsidRPr="00EE5453" w:rsidRDefault="00EE5453" w:rsidP="00EE54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F1CA0"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chwala</w:t>
      </w: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0F1CA0"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co następuje:</w:t>
      </w:r>
    </w:p>
    <w:p w14:paraId="30E903CD" w14:textId="77777777" w:rsidR="00EE5453" w:rsidRDefault="00EE5453" w:rsidP="00EE545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05EAD" w14:textId="017F3385" w:rsidR="00250554" w:rsidRPr="00EE5453" w:rsidRDefault="000F1CA0" w:rsidP="00EE5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Ustala się kierunki działania dla Prezydenta Miasta </w:t>
      </w:r>
      <w:r w:rsidR="009C253A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polegające na podjęciu </w:t>
      </w:r>
      <w:r w:rsidR="001F3CAF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zdecydowanych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działań, zmierzających do możliwie s</w:t>
      </w:r>
      <w:r w:rsidR="00033AED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zybkiego uregulowania użytkowania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5C9C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05C9C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parkowania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hulajnóg elektrycznych wypożyczanych komercyjnie na obszarze miasta Łodzi</w:t>
      </w:r>
      <w:r w:rsidR="0025055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mając na uwadze:</w:t>
      </w:r>
    </w:p>
    <w:p w14:paraId="1828BB93" w14:textId="2EF8551C" w:rsidR="006A2550" w:rsidRPr="00EE5453" w:rsidRDefault="00250554" w:rsidP="006A255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EE5453">
        <w:t>poprawę bezpieczeństwa w ruchu drogowym</w:t>
      </w:r>
      <w:r w:rsidR="006A2550" w:rsidRPr="00EE5453">
        <w:t>;</w:t>
      </w:r>
    </w:p>
    <w:p w14:paraId="4E775FAD" w14:textId="0D63DF50" w:rsidR="006A2550" w:rsidRPr="00EE5453" w:rsidRDefault="00250554" w:rsidP="006A255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EE5453">
        <w:t xml:space="preserve">poprawę estetyki przestrzeni publicznych  </w:t>
      </w:r>
      <w:r w:rsidR="00193706">
        <w:t xml:space="preserve">i </w:t>
      </w:r>
      <w:r w:rsidRPr="00EE5453">
        <w:t>porządku w mieście;</w:t>
      </w:r>
    </w:p>
    <w:p w14:paraId="46D52994" w14:textId="0E4A2B9A" w:rsidR="00250554" w:rsidRPr="00EE5453" w:rsidRDefault="00250554" w:rsidP="006A255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EE5453">
        <w:t>wprowadzenie partycypacji finansowej podmiotów komercyjnie użytkujących infrastrukturę  drogową w jej utrzymaniu. </w:t>
      </w:r>
    </w:p>
    <w:p w14:paraId="0FBBEAE3" w14:textId="69A50076" w:rsidR="000F1CA0" w:rsidRPr="00EE5453" w:rsidRDefault="000F1CA0" w:rsidP="00EE5453">
      <w:pPr>
        <w:spacing w:after="0" w:line="276" w:lineRule="auto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055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Rada Mi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ejska w Łodzi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B6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</w:t>
      </w:r>
      <w:r w:rsidR="0025055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53A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988B46" w14:textId="58D929C3" w:rsidR="00033AED" w:rsidRPr="00EE5453" w:rsidRDefault="002C1929" w:rsidP="006A25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rozmów z podmiotami oferującymi najem hulajnóg elektrycznych w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 oraz konsultacji społecznych zmierzających do ustalenia zasad </w:t>
      </w:r>
      <w:r w:rsidRPr="00EE54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użytkowania</w:t>
      </w:r>
      <w:r w:rsidR="00FD77A4" w:rsidRPr="00EE54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</w:t>
      </w:r>
      <w:r w:rsidR="00EE54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parkowania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wynajmowanych hulajnóg elektrycznych na </w:t>
      </w:r>
      <w:r w:rsidR="001F3CAF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całym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miasta Łodzi,  opłat za wykorzystanie infrastrukt</w:t>
      </w:r>
      <w:r w:rsidR="00505C9C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ury miejskiej do tego celu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C2F153" w14:textId="2DCFD8EF" w:rsidR="00033AED" w:rsidRPr="00EE5453" w:rsidRDefault="002C1929" w:rsidP="00033A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wyznaczenie miejsc do parkowania </w:t>
      </w:r>
      <w:r w:rsidR="00033AED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hulajnóg (punktów mobilności)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7A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stref z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D77A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zakazem parkowania</w:t>
      </w:r>
      <w:r w:rsidR="001F3CAF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36E66E0" w14:textId="117FB171" w:rsidR="00033AED" w:rsidRPr="00EE5453" w:rsidRDefault="002C1929" w:rsidP="00033AE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nakazu parkowania wyłącznie w wyznaczonych miejscach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928B98" w14:textId="670F46CB" w:rsidR="00AD2988" w:rsidRPr="00EE5453" w:rsidRDefault="002C1929" w:rsidP="00033A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 limitu całkowitej liczby hulajnóg na terenie 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i nakazanie ich rotacji,</w:t>
      </w:r>
      <w:r w:rsidR="00033AED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opłaty od operatorów za zajęcie pasa drogowego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B70C36" w14:textId="000659E3" w:rsidR="00FD77A4" w:rsidRDefault="00AD2988" w:rsidP="001937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hAnsi="Times New Roman" w:cs="Times New Roman"/>
          <w:sz w:val="24"/>
          <w:szCs w:val="24"/>
          <w:lang w:eastAsia="pl-PL"/>
        </w:rPr>
        <w:t>ustalenie stref z obniżoną prędkością poruszania się hulajnóg z uwagi na zwiększony ruch pieszych</w:t>
      </w:r>
      <w:r w:rsidR="00193706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EB30048" w14:textId="20FF21EB" w:rsidR="00193706" w:rsidRPr="00EE5453" w:rsidRDefault="00193706" w:rsidP="001937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opracowanie</w:t>
      </w:r>
      <w:r w:rsidRPr="00193706">
        <w:rPr>
          <w:rFonts w:ascii="Times New Roman" w:hAnsi="Times New Roman" w:cs="Times New Roman"/>
          <w:sz w:val="24"/>
          <w:szCs w:val="24"/>
          <w:lang w:eastAsia="pl-PL"/>
        </w:rPr>
        <w:t xml:space="preserve"> regulacji użytkowania i parkowania hulajnóg elektrycznych wypożyczanych komercyjnie na obszarze miasta Łodzi do dnia 29 lutego 2024 r.</w:t>
      </w:r>
    </w:p>
    <w:p w14:paraId="2E737118" w14:textId="1B4AD118" w:rsidR="002C1929" w:rsidRPr="00EE5453" w:rsidRDefault="002C1929" w:rsidP="00EE5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="00705B6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Miejska w Łodzi proponuje zaproszenie do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</w:t>
      </w:r>
      <w:r w:rsidR="00705B6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regulacji 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użytkowania i </w:t>
      </w:r>
      <w:r w:rsidR="00705B6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parkowania</w:t>
      </w:r>
      <w:r w:rsidR="00FD77A4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B6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</w:t>
      </w:r>
      <w:r w:rsidR="00193706"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 hulajnóg elektrycznych organizacji społecznych zajmujących</w:t>
      </w:r>
      <w:r w:rsidR="00705B69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b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ezpieczeństwem ruchu drogowego, kształtowaniem ładu przestrzennego, infrastrukturą komunikacyjną i transportem.</w:t>
      </w:r>
    </w:p>
    <w:p w14:paraId="5376937F" w14:textId="77777777" w:rsidR="002C1929" w:rsidRPr="00EE5453" w:rsidRDefault="002C1929" w:rsidP="006A25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F5E92" w14:textId="252A8C5C" w:rsidR="0014327A" w:rsidRPr="00EE5453" w:rsidRDefault="000F1CA0" w:rsidP="00EE5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9370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uchwały powierza się Prezydentowi Miasta </w:t>
      </w:r>
      <w:r w:rsidR="009C253A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Łodzi.</w:t>
      </w:r>
    </w:p>
    <w:p w14:paraId="6DCA2C8F" w14:textId="5CCD12D9" w:rsidR="002C1929" w:rsidRPr="00EE5453" w:rsidRDefault="002C1929" w:rsidP="000F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FEB11" w14:textId="1AF2A9ED" w:rsidR="000F1CA0" w:rsidRDefault="00193706" w:rsidP="00EE5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0F1CA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F1CA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a wchodzi w życie z dniem podjęcia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75A770" w14:textId="7F8B2715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7454C" w14:textId="77777777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42EC" w14:textId="5E915B75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E7DEF" w14:textId="160A790F" w:rsidR="00EE5453" w:rsidRPr="00EE5453" w:rsidRDefault="00EE5453" w:rsidP="00EE5453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</w:t>
      </w:r>
    </w:p>
    <w:p w14:paraId="2AD2F424" w14:textId="0915DBF4" w:rsidR="00EE5453" w:rsidRPr="00EE5453" w:rsidRDefault="00EE5453" w:rsidP="00EE5453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odzi</w:t>
      </w:r>
    </w:p>
    <w:p w14:paraId="274459C2" w14:textId="04342CF0" w:rsidR="00EE5453" w:rsidRP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ACB546" w14:textId="5CB32036" w:rsidR="00EE5453" w:rsidRP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E79307" w14:textId="4D3C11DE" w:rsidR="00EE5453" w:rsidRPr="00EE5453" w:rsidRDefault="00EE5453" w:rsidP="00EE5453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Marcin GOŁASZEWSKI</w:t>
      </w:r>
    </w:p>
    <w:p w14:paraId="6E170099" w14:textId="037ED476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9757B" w14:textId="070CB585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C6DE3" w14:textId="45304447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83514" w14:textId="20D91F94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D260A" w14:textId="5BC92D17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3B4EE" w14:textId="5A01857B" w:rsidR="00EE5453" w:rsidRPr="003779B7" w:rsidRDefault="003779B7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Projektodawcą uchwały</w:t>
      </w:r>
    </w:p>
    <w:p w14:paraId="5E3D4310" w14:textId="2264DAC3" w:rsidR="003779B7" w:rsidRPr="003779B7" w:rsidRDefault="003779B7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radny Rady Miejskiej w Łodzi</w:t>
      </w:r>
    </w:p>
    <w:p w14:paraId="069A5428" w14:textId="0D584DE9" w:rsidR="003779B7" w:rsidRPr="003779B7" w:rsidRDefault="003779B7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 Dyba-Bojarski</w:t>
      </w:r>
    </w:p>
    <w:p w14:paraId="7408082B" w14:textId="732E5028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5F628" w14:textId="0F813E77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61E37" w14:textId="59020CA7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C596E" w14:textId="74EFA6FA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5B2BE" w14:textId="0F06E87C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19F23" w14:textId="1A12BD23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E9CC3" w14:textId="6C00D5C1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5430C" w14:textId="05BA1FF8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92344" w14:textId="58474613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839EB" w14:textId="70B2BF3D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F8352" w14:textId="2F3D9384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107AB" w14:textId="07A0075D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71EE7" w14:textId="40794C86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98AE6" w14:textId="39D24158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191C1" w14:textId="6CE16936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E1D21" w14:textId="4D002CAA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E6002" w14:textId="1475F5EF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89710" w14:textId="2377EDFF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2176B" w14:textId="44793E29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28003" w14:textId="4A05DA1E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D8172" w14:textId="18ABD65F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BB9D4" w14:textId="5B24C026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C4C3F" w14:textId="2335C995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3118C" w14:textId="7C451F71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42E5C" w14:textId="21034016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E5C78" w14:textId="65EE3538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C8613" w14:textId="0A3073DA" w:rsidR="00EE5453" w:rsidRDefault="00EE5453" w:rsidP="00EE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FA5BA" w14:textId="77777777" w:rsidR="0014327A" w:rsidRPr="00EE5453" w:rsidRDefault="0014327A" w:rsidP="0014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7985A802" w14:textId="4CDA210B" w:rsidR="0014327A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271D2" w14:textId="77777777" w:rsidR="00EE5453" w:rsidRPr="00EE5453" w:rsidRDefault="00EE5453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B53F5" w14:textId="77204E51" w:rsidR="0014327A" w:rsidRPr="00EE5453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Wobec oczekiwań ze strony mieszkańców oraz ogólnoeuropejskich trendów w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miejskich politykach transportowych, Rada Mi</w:t>
      </w:r>
      <w:r w:rsid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ejska w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Łodzi wskazuje, że istnieje konieczność uregulowania zasad użytkowania infrastruktury miejskiej oraz parkowania hulajnóg elektrycznych wynajmowanych przez podmioty komercyjne. Hulajnogi w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obecnej sytuacji komunikacyjnej stanowią alternatywę do przemieszczania się po </w:t>
      </w:r>
      <w:r w:rsid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ieście. Przez to są coraz chętniej wykorzystywane przez mieszkańców. </w:t>
      </w:r>
    </w:p>
    <w:p w14:paraId="5720A1F6" w14:textId="77777777" w:rsidR="0014327A" w:rsidRPr="00EE5453" w:rsidRDefault="0014327A" w:rsidP="00143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250E8" w14:textId="3E7534F6" w:rsidR="0014327A" w:rsidRPr="00EE5453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Operatorzy hulajnóg w żaden sposób nie kontrolują sposobu ich użytkowania  przez wynajmujących hulajnogi, co prowadzi do powstania szeregu problemów dla innych użytkowników chodników i jezdni. Podstawowym problemem jest parkowanie urządzeń, które obecnie, poza deptakiem na ul. Piotrkowskiej, mogą być pozostawiane wszędzie. Brak wyznaczonych na terenie całego </w:t>
      </w:r>
      <w:r w:rsid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parkingów dla hulajnóg (tzw.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 mobilności) powoduje, iż często zalegają one na chodnikach, drogach dla rowerów czy jezdniach, uniemożliwiając swobodne przejście czy przejazd. Hulajnogi są pozostawiane na przejściach dla pieszych, wyjazdach z posesji i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parkingów. Stwarza to realne zagrożenie dla bezpieczeństwa dla zdrowia i życia mieszkańców. Grupą szczególnie narażoną są osoby starsze, osoby z ograniczeniami poruszania się oraz osoby niewidome. Zastawione chodniki utrudniają także przejście osobom z wózkami dziecięcymi czy dostawcom. </w:t>
      </w:r>
    </w:p>
    <w:p w14:paraId="3ACB45DE" w14:textId="77777777" w:rsidR="006A2550" w:rsidRPr="00EE5453" w:rsidRDefault="006A2550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69566" w14:textId="07DF0292" w:rsidR="0014327A" w:rsidRPr="00EE5453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Kolejnym problemem dla bezpieczeństwa jest poruszanie się użytkowników hulajnóg z</w:t>
      </w:r>
      <w:r w:rsidR="006A2550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prędkością do 20 km/h na wąskich chodnikach, na których występuje duży ruch pieszych. </w:t>
      </w:r>
    </w:p>
    <w:p w14:paraId="68A85638" w14:textId="77777777" w:rsidR="006A2550" w:rsidRPr="00EE5453" w:rsidRDefault="006A2550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E179C" w14:textId="3C479FF3" w:rsidR="0014327A" w:rsidRPr="00EE5453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należy także, że wobec nieponoszenia opłat przez operatorów hulajnóg za zajęcie pasa drogowego przez ich pojazdy, pomimo wykonywania działalności zarobkowej z</w:t>
      </w:r>
      <w:r w:rsid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infrastruktury miejskiej, nie ponoszą oni jakichkolwiek kosztów jej utrzymania.</w:t>
      </w:r>
      <w:r w:rsidR="00505C9C"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Wprowadzenie ewentualnych opłat pozwoli zwiększyć budżet na utrzymanie łódzkich dróg. </w:t>
      </w:r>
    </w:p>
    <w:p w14:paraId="038CA64D" w14:textId="77777777" w:rsidR="0014327A" w:rsidRPr="00EE5453" w:rsidRDefault="0014327A" w:rsidP="00143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48501" w14:textId="1EA696C1" w:rsidR="0014327A" w:rsidRPr="00EE5453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</w:t>
      </w:r>
      <w:r w:rsid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 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zawarcie porozumienia z</w:t>
      </w:r>
      <w:r w:rsid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komercyjnymi operatorami hulajnóg. Porozumienie winno być poprzedzone konsultacjami społecznymi, pozwalającymi na dostosowanie do łódzkich warunków rozwiązań, które funkcjonują w wielu polskich miastach (Warszawa, Kraków, Lublin, Gdańsk i in</w:t>
      </w:r>
      <w:r w:rsid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). Zawarcie takiego porozumienia, a następnie skuteczne egzekwowanie jego realizacji, winno przynieść znaczącą poprawę bezpieczeństwa dla pieszych, rowerzystów, a także osób korzystających z</w:t>
      </w:r>
      <w:r w:rsidR="003779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>hulajnóg.</w:t>
      </w:r>
    </w:p>
    <w:p w14:paraId="23048087" w14:textId="77777777" w:rsidR="0092362A" w:rsidRPr="00EE5453" w:rsidRDefault="0092362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38E5C" w14:textId="77777777" w:rsidR="0092362A" w:rsidRPr="00EE5453" w:rsidRDefault="0092362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6A87" w14:textId="77777777" w:rsidR="0092362A" w:rsidRPr="00EE5453" w:rsidRDefault="0092362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88C18" w14:textId="77777777" w:rsidR="0092362A" w:rsidRPr="00EE5453" w:rsidRDefault="0092362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55842" w14:textId="77F222FB" w:rsidR="0092362A" w:rsidRPr="00EE5453" w:rsidRDefault="0092362A" w:rsidP="0037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92362A" w:rsidRPr="00EE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3859F7" w16cex:dateUtc="2023-10-27T13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236D"/>
    <w:multiLevelType w:val="hybridMultilevel"/>
    <w:tmpl w:val="A4725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1338D"/>
    <w:multiLevelType w:val="hybridMultilevel"/>
    <w:tmpl w:val="C2B08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A0"/>
    <w:rsid w:val="000238E5"/>
    <w:rsid w:val="00033AED"/>
    <w:rsid w:val="00036BA4"/>
    <w:rsid w:val="000F1CA0"/>
    <w:rsid w:val="0014327A"/>
    <w:rsid w:val="00193706"/>
    <w:rsid w:val="001F3CAF"/>
    <w:rsid w:val="00207BED"/>
    <w:rsid w:val="00250554"/>
    <w:rsid w:val="002C1929"/>
    <w:rsid w:val="002D34C4"/>
    <w:rsid w:val="003779B7"/>
    <w:rsid w:val="00432F1C"/>
    <w:rsid w:val="00466B03"/>
    <w:rsid w:val="00492F37"/>
    <w:rsid w:val="00505C9C"/>
    <w:rsid w:val="006A2550"/>
    <w:rsid w:val="00705B69"/>
    <w:rsid w:val="0092362A"/>
    <w:rsid w:val="00923BC4"/>
    <w:rsid w:val="009C253A"/>
    <w:rsid w:val="00AC1D05"/>
    <w:rsid w:val="00AD2988"/>
    <w:rsid w:val="00EE5453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5F0B"/>
  <w15:chartTrackingRefBased/>
  <w15:docId w15:val="{5673C62A-A5C5-409C-ACA3-46B3C4A9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1CA0"/>
  </w:style>
  <w:style w:type="character" w:styleId="Odwoaniedokomentarza">
    <w:name w:val="annotation reference"/>
    <w:basedOn w:val="Domylnaczcionkaakapitu"/>
    <w:uiPriority w:val="99"/>
    <w:semiHidden/>
    <w:unhideWhenUsed/>
    <w:rsid w:val="000F1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C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C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C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C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5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D29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29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9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E1CD-8954-4AA1-BD61-6E1D4B9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Violetta Gandziarska</cp:lastModifiedBy>
  <cp:revision>2</cp:revision>
  <cp:lastPrinted>2023-06-27T09:26:00Z</cp:lastPrinted>
  <dcterms:created xsi:type="dcterms:W3CDTF">2023-11-20T11:18:00Z</dcterms:created>
  <dcterms:modified xsi:type="dcterms:W3CDTF">2023-11-20T11:18:00Z</dcterms:modified>
</cp:coreProperties>
</file>