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42" w:rsidRDefault="00466842" w:rsidP="0046684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203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466842" w:rsidRDefault="00466842" w:rsidP="0046684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14 listopada 2023 r.</w:t>
      </w:r>
    </w:p>
    <w:p w:rsidR="00466842" w:rsidRDefault="00466842" w:rsidP="00466842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66842" w:rsidRDefault="00466842" w:rsidP="0046684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66842" w:rsidRDefault="00466842" w:rsidP="0046684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66842" w:rsidRDefault="00466842" w:rsidP="0046684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66842" w:rsidRDefault="00466842" w:rsidP="0046684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66842" w:rsidRDefault="00466842" w:rsidP="0046684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66842" w:rsidRDefault="00466842" w:rsidP="004668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</w:p>
    <w:p w:rsidR="00466842" w:rsidRDefault="00466842" w:rsidP="004668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Dyrektora Zarządu Dróg i Transportu w Łodzi.</w:t>
      </w:r>
    </w:p>
    <w:p w:rsidR="00466842" w:rsidRDefault="00466842" w:rsidP="00466842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66842" w:rsidRDefault="00466842" w:rsidP="00466842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572, 1463 i 1688) oraz art. 229 pkt 3, art. 237 § 3 oraz art. 238 § 1 ustawy z dnia 14 czerwca 1960 r. - Kodeks postępowania administracyjnego (Dz. U. z 2023 r. poz. 775 i 803), Rada Miejska w Łodzi</w:t>
      </w:r>
    </w:p>
    <w:p w:rsidR="00466842" w:rsidRDefault="00466842" w:rsidP="004668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66842" w:rsidRDefault="00466842" w:rsidP="00466842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6842" w:rsidRDefault="00466842" w:rsidP="0046684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Dróg i Transportu w Łodzi uznaje się za bezzasadną.</w:t>
      </w:r>
    </w:p>
    <w:p w:rsidR="00466842" w:rsidRDefault="00466842" w:rsidP="004668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466842" w:rsidRDefault="00466842" w:rsidP="00466842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466842" w:rsidRDefault="00466842" w:rsidP="004668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466842" w:rsidRDefault="00466842" w:rsidP="00466842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66842" w:rsidRDefault="00466842" w:rsidP="00466842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66842" w:rsidRDefault="00466842" w:rsidP="00466842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66842" w:rsidRDefault="00466842" w:rsidP="0046684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66842" w:rsidRDefault="00466842" w:rsidP="0046684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66842" w:rsidRDefault="00466842" w:rsidP="0046684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66842" w:rsidRDefault="00466842" w:rsidP="00466842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66842" w:rsidRDefault="00466842" w:rsidP="004668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66842" w:rsidRDefault="00466842" w:rsidP="0046684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</w:pPr>
    </w:p>
    <w:p w:rsidR="00466842" w:rsidRDefault="00466842" w:rsidP="00466842">
      <w:pPr>
        <w:spacing w:after="0"/>
      </w:pPr>
    </w:p>
    <w:p w:rsidR="00466842" w:rsidRDefault="00466842" w:rsidP="00466842">
      <w:pPr>
        <w:spacing w:after="0"/>
      </w:pPr>
    </w:p>
    <w:p w:rsidR="00466842" w:rsidRDefault="00466842" w:rsidP="00466842">
      <w:pPr>
        <w:spacing w:after="0"/>
      </w:pPr>
    </w:p>
    <w:p w:rsidR="00466842" w:rsidRDefault="00466842" w:rsidP="0046684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66842" w:rsidRDefault="00466842" w:rsidP="0046684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66842" w:rsidRDefault="00466842" w:rsidP="0046684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66842" w:rsidRDefault="00466842" w:rsidP="0046684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66842" w:rsidRDefault="00466842" w:rsidP="004668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6842" w:rsidRDefault="00466842" w:rsidP="004668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66842" w:rsidRDefault="00466842" w:rsidP="0046684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6842" w:rsidRDefault="00466842" w:rsidP="0046684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6842" w:rsidRDefault="00466842" w:rsidP="00466842">
      <w:pPr>
        <w:pStyle w:val="NormalnyWeb"/>
        <w:spacing w:before="0" w:beforeAutospacing="0" w:after="0" w:afterAutospacing="0" w:line="276" w:lineRule="auto"/>
        <w:ind w:firstLine="539"/>
        <w:jc w:val="both"/>
      </w:pPr>
      <w:r>
        <w:t xml:space="preserve">W dniu 21 września 2023 r. do Rady Miejskiej w Łodzi została złożona skarga na działania Dyrektora Zarządu Dróg i Transportu w Łodzi. </w:t>
      </w:r>
      <w:r>
        <w:rPr>
          <w:color w:val="000000"/>
        </w:rPr>
        <w:t>Skarga dotyczy przebudowy ulicy Harcerskiej.</w:t>
      </w:r>
      <w:r>
        <w:t xml:space="preserve"> </w:t>
      </w:r>
      <w:r>
        <w:rPr>
          <w:color w:val="000000"/>
        </w:rPr>
        <w:t>Skarżący zarzuca Dyrektorowi Zarządu Dróg i Transportu dokonanie złej analizy własności działek i zaakceptowanie przebudowy drogi z naruszeniem własności prywatnej.</w:t>
      </w:r>
    </w:p>
    <w:p w:rsidR="00466842" w:rsidRDefault="00466842" w:rsidP="0046684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6842" w:rsidRDefault="00466842" w:rsidP="0046684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6842" w:rsidRDefault="00466842" w:rsidP="00466842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466842" w:rsidRDefault="00466842" w:rsidP="00466842">
      <w:pPr>
        <w:spacing w:after="0"/>
      </w:pPr>
    </w:p>
    <w:p w:rsidR="00466842" w:rsidRDefault="00466842" w:rsidP="00466842">
      <w:pPr>
        <w:pStyle w:val="NormalnyWeb"/>
        <w:spacing w:before="0" w:beforeAutospacing="0" w:after="0" w:afterAutospacing="0" w:line="276" w:lineRule="auto"/>
        <w:ind w:firstLine="540"/>
        <w:jc w:val="both"/>
      </w:pPr>
      <w:r>
        <w:rPr>
          <w:color w:val="000000"/>
        </w:rPr>
        <w:t xml:space="preserve">W związku z planowaną przebudową fragmentu ul. Harcerskiej na odcinku od ul. Brackiej do łącznika z ul. Libelta, konieczną dla realizacji inwestycji </w:t>
      </w:r>
      <w:proofErr w:type="spellStart"/>
      <w:r>
        <w:rPr>
          <w:color w:val="000000"/>
        </w:rPr>
        <w:t>niedrogowej</w:t>
      </w:r>
      <w:proofErr w:type="spellEnd"/>
      <w:r>
        <w:rPr>
          <w:color w:val="000000"/>
        </w:rPr>
        <w:t xml:space="preserve"> polegającej na budowie zespołu budynków z lokalami mieszkalnymi wraz z zagospodarowaniem terenu i niezbędną infrastrukturą przy ul. Harcerskiej 8/10, w dniu </w:t>
      </w:r>
      <w:r>
        <w:rPr>
          <w:rStyle w:val="object"/>
          <w:color w:val="000000"/>
        </w:rPr>
        <w:t>17 grudnia 2021</w:t>
      </w:r>
      <w:r>
        <w:rPr>
          <w:color w:val="000000"/>
        </w:rPr>
        <w:t xml:space="preserve"> r. pomiędzy Miastem Łódź - Zarządem Dróg i Transportem a Inwestorem ww. prac zostało zawarte porozumienie określające wstępne zasady współpracy stron. Zgodnie z nim Inwestor zobowiązał się do zrealizowania całej inwestycji drogowej na koszt własny. Przedmiotowe porozumienie obejmuje wyłącznie działki miejskie o użytku drogowym, tj. działki nr: 202/2 i 161/28 w obrębie B-50. Należy jednak zaznaczyć, że projektant prac, działający na zlecenie </w:t>
      </w:r>
      <w:proofErr w:type="spellStart"/>
      <w:r>
        <w:rPr>
          <w:color w:val="000000"/>
        </w:rPr>
        <w:t>lnwestora</w:t>
      </w:r>
      <w:proofErr w:type="spellEnd"/>
      <w:r>
        <w:rPr>
          <w:color w:val="000000"/>
        </w:rPr>
        <w:t xml:space="preserve">, zaplanował realizację </w:t>
      </w:r>
      <w:r>
        <w:rPr>
          <w:rStyle w:val="object"/>
          <w:color w:val="000000"/>
        </w:rPr>
        <w:t>cz</w:t>
      </w:r>
      <w:r>
        <w:rPr>
          <w:color w:val="000000"/>
        </w:rPr>
        <w:t xml:space="preserve">ęści robot (remont </w:t>
      </w:r>
      <w:r>
        <w:rPr>
          <w:rStyle w:val="object"/>
          <w:color w:val="000000"/>
        </w:rPr>
        <w:t>cz</w:t>
      </w:r>
      <w:r>
        <w:rPr>
          <w:color w:val="000000"/>
        </w:rPr>
        <w:t xml:space="preserve">ęści chodnika) także na fragmencie działki nr 201/2 w obrębie B-50, która jest własnością Spółdzielni Mieszkaniowej ,,Doły </w:t>
      </w:r>
      <w:proofErr w:type="spellStart"/>
      <w:r>
        <w:rPr>
          <w:color w:val="000000"/>
        </w:rPr>
        <w:t>Marysińska</w:t>
      </w:r>
      <w:proofErr w:type="spellEnd"/>
      <w:r>
        <w:rPr>
          <w:color w:val="000000"/>
        </w:rPr>
        <w:t>" oraz osób prywatnych.</w:t>
      </w:r>
      <w:r>
        <w:t xml:space="preserve"> </w:t>
      </w:r>
      <w:r>
        <w:rPr>
          <w:color w:val="000000"/>
        </w:rPr>
        <w:t xml:space="preserve">W związku z istniejącym zagospodarowaniem terenu oraz ograniczeniami terenowymi (wąski pas drogowy ul. Harcerskiej) projektant zwrócił się do współwłaścicieli działki nr 201/2 w obrębie B-50 z prośbą o wyrażenie zgody na prowadzenie robot budowlanych na ww. terenie w celu przebudowy istniejącego chodnika. Ponadto poinformował, że ,,zakres przebudowywanego chodnika nie będzie wykraczał poza stan istniejący, a całkowita powierzchnia przebudowy na działce 201/2 wynosi 36 m2". Należy zaznaczyć, że projektant przebudowy fragmentu ul. Harcerskiej na odcinku od ul. Brackiej do łącznika z ul. Libelta działa na zlecenie </w:t>
      </w:r>
      <w:proofErr w:type="spellStart"/>
      <w:r>
        <w:rPr>
          <w:color w:val="000000"/>
        </w:rPr>
        <w:t>lnwestora</w:t>
      </w:r>
      <w:proofErr w:type="spellEnd"/>
      <w:r>
        <w:rPr>
          <w:color w:val="000000"/>
        </w:rPr>
        <w:t xml:space="preserve"> inwestycji </w:t>
      </w:r>
      <w:proofErr w:type="spellStart"/>
      <w:r>
        <w:rPr>
          <w:color w:val="000000"/>
        </w:rPr>
        <w:t>niedrogowej</w:t>
      </w:r>
      <w:proofErr w:type="spellEnd"/>
      <w:r>
        <w:rPr>
          <w:color w:val="000000"/>
        </w:rPr>
        <w:t xml:space="preserve">, a nie Zarządu Dróg i Transportu. Chcąc zapewnić właściwą estetykę i komfort korzystania z chodnika znajdującego się na ul. Harcerskiej, który przez kolejne lata ma służyć wszystkim okolicznym mieszkańcom, w tym także osobom z niepełnosprawnościami, projektant przyjął, że zasadne byłoby wykonanie prac także na </w:t>
      </w:r>
      <w:r>
        <w:rPr>
          <w:rStyle w:val="object"/>
          <w:color w:val="000000"/>
        </w:rPr>
        <w:t>cz</w:t>
      </w:r>
      <w:r>
        <w:rPr>
          <w:color w:val="000000"/>
        </w:rPr>
        <w:t>ęści działki należącej do Spółdzielni Mieszkaniowej właścicieli prywatnych.</w:t>
      </w:r>
      <w:r>
        <w:t xml:space="preserve"> </w:t>
      </w:r>
      <w:r>
        <w:rPr>
          <w:color w:val="000000"/>
        </w:rPr>
        <w:t xml:space="preserve">Zarówno prywatni właściciele działek, jak i Spółdzielnia Mieszkaniowa ,,Doły - </w:t>
      </w:r>
      <w:proofErr w:type="spellStart"/>
      <w:r>
        <w:rPr>
          <w:color w:val="000000"/>
        </w:rPr>
        <w:t>Marysińska</w:t>
      </w:r>
      <w:proofErr w:type="spellEnd"/>
      <w:r>
        <w:rPr>
          <w:color w:val="000000"/>
        </w:rPr>
        <w:t xml:space="preserve">" nie wyrazili zgody na remont fragmentu chodnika znajdującego się na ich działce. Zarząd Dróg i Transportu pismem z dnia </w:t>
      </w:r>
      <w:r>
        <w:rPr>
          <w:rStyle w:val="object"/>
          <w:color w:val="000000"/>
        </w:rPr>
        <w:t>16 sierpnia 2023 r.</w:t>
      </w:r>
      <w:r>
        <w:rPr>
          <w:color w:val="000000"/>
        </w:rPr>
        <w:t xml:space="preserve"> poinformował, że w związku z brakiem zgody współwłaścicieli gruntu na prowadzenie prac </w:t>
      </w:r>
      <w:r>
        <w:rPr>
          <w:color w:val="000000"/>
        </w:rPr>
        <w:lastRenderedPageBreak/>
        <w:t xml:space="preserve">na działce nr 20112 w obrębie B-50 wyremontowany zostanie jedynie odcinek chodnika, w pasie drogowym ul. Harcerskiej (znajdujący się na działce miejskiej) pomijając działkę nr 201/2 w obrębie B-50, która jest własności Spółdzielni Mieszkaniowej ,,Doły </w:t>
      </w:r>
      <w:proofErr w:type="spellStart"/>
      <w:r>
        <w:rPr>
          <w:color w:val="000000"/>
        </w:rPr>
        <w:t>Marysińska</w:t>
      </w:r>
      <w:proofErr w:type="spellEnd"/>
      <w:r>
        <w:rPr>
          <w:color w:val="000000"/>
        </w:rPr>
        <w:t xml:space="preserve">" oraz osób prywatnych. Biorąc powyższe pod uwagę </w:t>
      </w:r>
      <w:r>
        <w:rPr>
          <w:rStyle w:val="object"/>
          <w:color w:val="000000"/>
        </w:rPr>
        <w:t>cz</w:t>
      </w:r>
      <w:r>
        <w:rPr>
          <w:color w:val="000000"/>
        </w:rPr>
        <w:t>ęść chodnika na ul. Harcerskiej, nie zostanie wyremontowana.</w:t>
      </w:r>
      <w:r>
        <w:t xml:space="preserve"> </w:t>
      </w:r>
      <w:r>
        <w:rPr>
          <w:color w:val="000000"/>
        </w:rPr>
        <w:t>Twierdzenie o naruszeniu własności prywatnej w przedmiotowej sprawie jest bezpodstawne. Należy również dodać, że prace drogowe na ul. Harcerskiej, o których mowa powyżej, do tej pory nie zostały rozpoczęte. Brak zgody na prowadzenie prac na działce nr 201/2 w obrębie B-50 nie wpływa na przebudowę odcinka ul. Harcerskiej w obrębie działki drogowej.</w:t>
      </w:r>
    </w:p>
    <w:p w:rsidR="00466842" w:rsidRDefault="00466842" w:rsidP="00466842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466842" w:rsidRDefault="00466842" w:rsidP="0046684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466842" w:rsidRDefault="00466842" w:rsidP="004668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6842" w:rsidRDefault="00466842" w:rsidP="0046684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466842" w:rsidRDefault="00466842" w:rsidP="004668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6842" w:rsidRDefault="00466842" w:rsidP="0046684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7C395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42"/>
    <w:rsid w:val="001A7B09"/>
    <w:rsid w:val="00466842"/>
    <w:rsid w:val="00776C89"/>
    <w:rsid w:val="007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2BA4-0BB9-4FC1-BE9D-43492141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6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46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2023-11-20T09:21:00Z</dcterms:created>
  <dcterms:modified xsi:type="dcterms:W3CDTF">2023-11-20T09:21:00Z</dcterms:modified>
</cp:coreProperties>
</file>