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ED29B" w14:textId="6FB3D166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                                   </w:t>
      </w:r>
    </w:p>
    <w:p w14:paraId="52FCD7D1" w14:textId="77777777" w:rsidR="009273F0" w:rsidRDefault="009273F0" w:rsidP="00927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0C1777CB" w14:textId="74181706" w:rsidR="009273F0" w:rsidRPr="009273F0" w:rsidRDefault="009273F0" w:rsidP="009273F0">
      <w:pPr>
        <w:ind w:left="4956" w:firstLine="708"/>
        <w:rPr>
          <w:rFonts w:ascii="Times New Roman" w:hAnsi="Times New Roman" w:cs="Times New Roman"/>
        </w:rPr>
      </w:pPr>
      <w:r w:rsidRPr="009273F0">
        <w:rPr>
          <w:rFonts w:ascii="Times New Roman" w:hAnsi="Times New Roman" w:cs="Times New Roman"/>
        </w:rPr>
        <w:t>Druk Nr 270/2023</w:t>
      </w:r>
    </w:p>
    <w:p w14:paraId="7B5B5B6B" w14:textId="77777777" w:rsidR="009273F0" w:rsidRPr="009273F0" w:rsidRDefault="009273F0" w:rsidP="009273F0">
      <w:pPr>
        <w:ind w:left="4956" w:firstLine="708"/>
        <w:rPr>
          <w:rFonts w:ascii="Times New Roman" w:hAnsi="Times New Roman" w:cs="Times New Roman"/>
        </w:rPr>
      </w:pPr>
      <w:r w:rsidRPr="009273F0">
        <w:rPr>
          <w:rFonts w:ascii="Times New Roman" w:hAnsi="Times New Roman" w:cs="Times New Roman"/>
        </w:rPr>
        <w:t>Projekt z dnia 17.11.2023 r.</w:t>
      </w:r>
    </w:p>
    <w:p w14:paraId="078AA386" w14:textId="77777777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36CE13DA" w14:textId="77777777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1271C63E" w14:textId="5B3849C6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</w:t>
      </w:r>
    </w:p>
    <w:p w14:paraId="495ED36A" w14:textId="6E347071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                   Rady Miejskiej w Łodzi</w:t>
      </w:r>
    </w:p>
    <w:p w14:paraId="6CCA931D" w14:textId="327AA750" w:rsid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7DE3E4E5" w14:textId="2D120FEE" w:rsidR="009273F0" w:rsidRPr="009273F0" w:rsidRDefault="009273F0" w:rsidP="009273F0">
      <w:pPr>
        <w:jc w:val="center"/>
        <w:rPr>
          <w:rFonts w:ascii="Times New Roman" w:hAnsi="Times New Roman" w:cs="Times New Roman"/>
          <w:b/>
        </w:rPr>
      </w:pPr>
      <w:r w:rsidRPr="009273F0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9273F0">
        <w:rPr>
          <w:rFonts w:ascii="Times New Roman" w:hAnsi="Times New Roman" w:cs="Times New Roman"/>
          <w:b/>
        </w:rPr>
        <w:t xml:space="preserve"> r.</w:t>
      </w:r>
      <w:r>
        <w:rPr>
          <w:rFonts w:ascii="Times New Roman" w:hAnsi="Times New Roman" w:cs="Times New Roman"/>
          <w:b/>
        </w:rPr>
        <w:t xml:space="preserve"> </w:t>
      </w:r>
    </w:p>
    <w:p w14:paraId="55E16512" w14:textId="77777777" w:rsidR="009273F0" w:rsidRPr="009273F0" w:rsidRDefault="009273F0" w:rsidP="00927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42EF3C08" w14:textId="77777777" w:rsidR="009273F0" w:rsidRPr="009273F0" w:rsidRDefault="009273F0" w:rsidP="009273F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wyrażenia zgody na zawarcie umowy w sprawie prowadzenia jako wspólnej instytucji kultury pod nazwą Teatr „Pinokio” w Łodzi.</w:t>
      </w:r>
    </w:p>
    <w:p w14:paraId="6EDEC63C" w14:textId="77777777" w:rsidR="009273F0" w:rsidRPr="009273F0" w:rsidRDefault="009273F0" w:rsidP="009273F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pkt 9 lit. h ustawy z dnia 8 marca 1990 r. o samorządzie gminnym (Dz. U. z 2023 r. poz. 40, 572, 1463 i 1688) w związku z art. 92 ust. 1 pkt 1 i ust. 2 ustawy z dnia 5 czerwca 1998 r. o samorządzie powiatowym (Dz. U. z 2022 r. poz. 1526 oraz z 2023 r. poz. 572) oraz art. 21 ust. 1 pkt 2 ustawy z dnia 25 października 1991 r. o organizowaniu i prowadzeniu działalności kulturalnej (Dz. U. z 2020 r. poz. 194 oraz z 2023 r. poz. 1662), Rada Miejska w Łodzi </w:t>
      </w:r>
    </w:p>
    <w:p w14:paraId="7367E900" w14:textId="77777777" w:rsidR="009273F0" w:rsidRPr="009273F0" w:rsidRDefault="009273F0" w:rsidP="009273F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14:paraId="746292EB" w14:textId="77777777" w:rsidR="009273F0" w:rsidRPr="009273F0" w:rsidRDefault="009273F0" w:rsidP="009273F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sz w:val="24"/>
          <w:szCs w:val="24"/>
          <w:lang w:eastAsia="pl-PL"/>
        </w:rPr>
        <w:t>§ 1. Wyraża się zgodę na zawarcie przez Miasto Łódź z Ministrem Kultury</w:t>
      </w:r>
      <w:r w:rsidRPr="00927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Dziedzictwa Narodowego umowy w sprawie prowadzenia jako wspólnej instytucji kultury pod nazwą Teatr „Pinokio” w Łodzi.</w:t>
      </w:r>
    </w:p>
    <w:p w14:paraId="04AB2D32" w14:textId="77777777" w:rsidR="009273F0" w:rsidRPr="009273F0" w:rsidRDefault="009273F0" w:rsidP="009273F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Wykonanie uchwały powierza się Prezydentowi Miasta Łodzi.</w:t>
      </w:r>
    </w:p>
    <w:p w14:paraId="35F19954" w14:textId="77777777" w:rsidR="009273F0" w:rsidRPr="009273F0" w:rsidRDefault="009273F0" w:rsidP="009273F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Uchwała wchodzi w życie z dniem podjęcia.</w:t>
      </w:r>
    </w:p>
    <w:p w14:paraId="1093EDE8" w14:textId="77777777" w:rsidR="009273F0" w:rsidRPr="009273F0" w:rsidRDefault="009273F0" w:rsidP="009273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273F0" w:rsidRPr="009273F0" w14:paraId="72F35EE9" w14:textId="77777777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A8E36" w14:textId="77777777" w:rsidR="009273F0" w:rsidRPr="009273F0" w:rsidRDefault="009273F0" w:rsidP="0092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C686C" w14:textId="77777777" w:rsidR="009273F0" w:rsidRDefault="009273F0" w:rsidP="009273F0">
            <w:pPr>
              <w:keepLines/>
              <w:autoSpaceDE w:val="0"/>
              <w:autoSpaceDN w:val="0"/>
              <w:adjustRightInd w:val="0"/>
              <w:spacing w:before="520" w:after="5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instrText>MERGEFIELD SIGNATURE_0_0__FUNCTION \* MERGEFORMAT</w:instrText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Przewodniczący</w:t>
            </w:r>
          </w:p>
          <w:p w14:paraId="13CE788C" w14:textId="648CF83F" w:rsidR="009273F0" w:rsidRPr="009273F0" w:rsidRDefault="009273F0" w:rsidP="009273F0">
            <w:pPr>
              <w:keepLines/>
              <w:autoSpaceDE w:val="0"/>
              <w:autoSpaceDN w:val="0"/>
              <w:adjustRightInd w:val="0"/>
              <w:spacing w:before="520" w:after="5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Miejskiej w Łodzi</w:t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2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>MERGEFIELD SIGNATURE_0_0_FIRSTNAME \* MERGEFORMAT</w:instrText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Marcin</w:t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>MERGEFIELD SIGNATURE_0_0_LASTNAME \* MERGEFORMAT</w:instrText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GOŁASZEWSKI</w:t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92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D8CF87E" w14:textId="77777777" w:rsidR="009273F0" w:rsidRPr="009273F0" w:rsidRDefault="009273F0" w:rsidP="009273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  <w:r w:rsidRPr="0092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ab/>
      </w:r>
    </w:p>
    <w:p w14:paraId="2425F0B0" w14:textId="77777777" w:rsidR="009273F0" w:rsidRPr="009273F0" w:rsidRDefault="009273F0" w:rsidP="009273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3F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Projektodawcą jest</w:t>
      </w:r>
    </w:p>
    <w:p w14:paraId="5E8F4D9A" w14:textId="01C76DDC" w:rsidR="0093012D" w:rsidRDefault="009273F0" w:rsidP="009273F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9273F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Prezydent Miasta Łodzi</w:t>
      </w:r>
    </w:p>
    <w:p w14:paraId="5ACE4705" w14:textId="77777777" w:rsidR="0093012D" w:rsidRDefault="0093012D">
      <w:pP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 w:type="page"/>
      </w:r>
    </w:p>
    <w:p w14:paraId="020E9BE0" w14:textId="77777777" w:rsidR="0093012D" w:rsidRPr="00A84A14" w:rsidRDefault="0093012D" w:rsidP="009301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A84A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lastRenderedPageBreak/>
        <w:t>uzasadnienie</w:t>
      </w:r>
    </w:p>
    <w:p w14:paraId="057E8A44" w14:textId="77777777" w:rsidR="0093012D" w:rsidRPr="00A84A14" w:rsidRDefault="0093012D" w:rsidP="009301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14:paraId="0D72A242" w14:textId="07CFBA08" w:rsidR="009273F0" w:rsidRPr="0093012D" w:rsidRDefault="0093012D" w:rsidP="009301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8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 Piotr Gliński, Minister Kultury i Dziedzictwa Narodowego odniósł się pozytywnie do prośby Prezydenta Miasta Łodzi dotyczącej współprowadzenia Teatru „Pinokio” w Łodzi  przez Miasto Łódź oraz Ministra Kultury i Dziedzictwa Narodowego. Po wyrażeniu zgody Rady Miejskiej w Łodzi na współprowadzenie instytucji, zostanie podpisana dwustronna umowa w tej sprawie pomiędzy Ministrem Kultury i Dziedzictwa Narodowego a Prezydentem Miasta Łodzi.</w:t>
      </w:r>
      <w:bookmarkStart w:id="0" w:name="_GoBack"/>
      <w:bookmarkEnd w:id="0"/>
    </w:p>
    <w:sectPr w:rsidR="009273F0" w:rsidRPr="0093012D" w:rsidSect="009520E1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88"/>
    <w:rsid w:val="001C2CB6"/>
    <w:rsid w:val="004E1588"/>
    <w:rsid w:val="009273F0"/>
    <w:rsid w:val="009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998"/>
  <w15:chartTrackingRefBased/>
  <w15:docId w15:val="{6897701F-3192-4DEC-9241-41F8A5D7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Jachimowicz</dc:creator>
  <cp:keywords/>
  <dc:description/>
  <cp:lastModifiedBy>Tomasz Wilk</cp:lastModifiedBy>
  <cp:revision>2</cp:revision>
  <dcterms:created xsi:type="dcterms:W3CDTF">2023-11-21T12:17:00Z</dcterms:created>
  <dcterms:modified xsi:type="dcterms:W3CDTF">2023-11-21T12:17:00Z</dcterms:modified>
</cp:coreProperties>
</file>