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F2498" w:rsidP="003F2498">
      <w:pPr>
        <w:ind w:left="5245"/>
        <w:jc w:val="left"/>
      </w:pPr>
      <w:bookmarkStart w:id="0" w:name="_GoBack"/>
      <w:r>
        <w:t>Druk Nr 297/2023</w:t>
      </w:r>
      <w:r>
        <w:t xml:space="preserve">                    </w:t>
      </w:r>
    </w:p>
    <w:p w:rsidR="00A77B3E" w:rsidRDefault="003F2498" w:rsidP="003F2498">
      <w:pPr>
        <w:ind w:left="5245"/>
        <w:jc w:val="left"/>
      </w:pPr>
      <w:r>
        <w:t>Projekt z dnia 28 listopada 2023 r.</w:t>
      </w:r>
      <w:r>
        <w:t xml:space="preserve">                                </w:t>
      </w:r>
    </w:p>
    <w:bookmarkEnd w:id="0"/>
    <w:p w:rsidR="00A77B3E" w:rsidRDefault="00A77B3E">
      <w:pPr>
        <w:ind w:left="6236"/>
        <w:jc w:val="left"/>
      </w:pPr>
    </w:p>
    <w:p w:rsidR="00A77B3E" w:rsidRDefault="003F2498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F2498">
      <w:pPr>
        <w:spacing w:before="120" w:after="240" w:line="360" w:lineRule="auto"/>
        <w:jc w:val="center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3F2498">
      <w:pPr>
        <w:keepNext/>
        <w:spacing w:before="240" w:after="240" w:line="360" w:lineRule="auto"/>
        <w:jc w:val="center"/>
      </w:pPr>
      <w:r>
        <w:rPr>
          <w:b/>
        </w:rPr>
        <w:t xml:space="preserve">zmieniająca uchwałę w sprawie zwolnienia od podatku od nieruchomości budynków </w:t>
      </w:r>
      <w:r>
        <w:rPr>
          <w:b/>
        </w:rPr>
        <w:t>niewpisanych do gminnej ewidencji zabytków miasta Łodzi, w których dokonano remontu elewacji wraz z gruntami pod tymi budynkami i związanymi z nimi budowlami oraz udzielania pomocy de minimis.</w:t>
      </w:r>
    </w:p>
    <w:p w:rsidR="00A77B3E" w:rsidRDefault="003F2498">
      <w:pPr>
        <w:keepLines/>
        <w:spacing w:before="120" w:after="120" w:line="360" w:lineRule="auto"/>
        <w:ind w:firstLine="567"/>
      </w:pPr>
      <w:r>
        <w:t>Na podstawie art. 18 ust. 2 pkt 8, art. 40 ust. 1 i art. 42 ust</w:t>
      </w:r>
      <w:r>
        <w:t>awy z dnia 8 marca 1990 r. o samorządzie gminnym (Dz. U. z 2023 r. poz. 40, 572, 1463 i 1688) oraz art. 7 ust. 3 i art. 20d ust. 2 pkt 2 ustawy z dnia 12 stycznia 1991 r. o podatkach i opłatach lokalnych (Dz. U. z 2023 r. poz. 70, 1313 i 2291), Rada Miejsk</w:t>
      </w:r>
      <w:r>
        <w:t>a w Łodzi</w:t>
      </w:r>
    </w:p>
    <w:p w:rsidR="00A77B3E" w:rsidRDefault="003F2498">
      <w:pPr>
        <w:spacing w:before="24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3F2498">
      <w:pPr>
        <w:keepLines/>
        <w:spacing w:before="120" w:after="120" w:line="360" w:lineRule="auto"/>
        <w:ind w:firstLine="567"/>
      </w:pPr>
      <w:r>
        <w:t>§ 1. </w:t>
      </w:r>
      <w:r>
        <w:t>W uchwale Nr XCVIII/2018/14 Rady Miejskiej w Łodzi z dnia 5 listopada 2014 r. w sprawie zwolnienia od podatku od nieruchomości budynków niewpisanych do gminnej ewidencji zabytków miasta Łodzi, w których dokonano remont</w:t>
      </w:r>
      <w:r>
        <w:t>u elewacji wraz z gruntami pod tymi budynkami i związanymi z nimi budowlami oraz udzielania pomocy de minimis (Dz. Urz. Woj. Łódzkiego poz. 4287), zmienionej uchwałą Nr XL/1241/21 Rady Miejskiej w Łodzi z dnia 17 marca 2021 r. (Dz. Urz. Woj. Łódzkiego poz.</w:t>
      </w:r>
      <w:r>
        <w:t> 1535), § 7 otrzymuje brzmienie:</w:t>
      </w:r>
    </w:p>
    <w:p w:rsidR="00A77B3E" w:rsidRDefault="003F2498">
      <w:pPr>
        <w:keepLines/>
        <w:spacing w:before="120" w:after="120" w:line="360" w:lineRule="auto"/>
        <w:ind w:left="907" w:firstLine="454"/>
      </w:pPr>
      <w:r>
        <w:t>„</w:t>
      </w:r>
      <w:r>
        <w:t>§ 7. </w:t>
      </w:r>
      <w:r>
        <w:t>Możliwość ubiegania się o zwolnienie i pomoc de minimis w trybie niniejszej uchwały upływa z dniem 30 czerwca 2024 r.”.</w:t>
      </w:r>
    </w:p>
    <w:p w:rsidR="00A77B3E" w:rsidRDefault="003F2498">
      <w:pPr>
        <w:keepLines/>
        <w:spacing w:before="120" w:after="120" w:line="360" w:lineRule="auto"/>
        <w:ind w:firstLine="567"/>
      </w:pPr>
      <w:r>
        <w:t>§ 2. </w:t>
      </w:r>
      <w:r>
        <w:t>Wykonanie uchwały powierza się Prezydentowi Miasta Łodzi.</w:t>
      </w:r>
    </w:p>
    <w:p w:rsidR="00A77B3E" w:rsidRDefault="003F2498">
      <w:pPr>
        <w:keepNext/>
        <w:keepLines/>
        <w:spacing w:before="120" w:after="120" w:line="360" w:lineRule="auto"/>
        <w:ind w:firstLine="567"/>
      </w:pPr>
      <w:r>
        <w:t>§ 3. </w:t>
      </w:r>
      <w:r>
        <w:t>Uchwała wchodzi w życie po up</w:t>
      </w:r>
      <w:r>
        <w:t>ływie 14 dni od dnia ogłoszenia w Dzienniku Urzędowym Województwa Łódzkiego, z mocą od dnia 1 stycznia 2024 r.</w:t>
      </w:r>
    </w:p>
    <w:p w:rsidR="00A77B3E" w:rsidRDefault="00A77B3E">
      <w:pPr>
        <w:keepNext/>
        <w:keepLines/>
        <w:spacing w:before="120" w:after="120" w:line="360" w:lineRule="auto"/>
        <w:ind w:firstLine="567"/>
      </w:pPr>
    </w:p>
    <w:p w:rsidR="00A77B3E" w:rsidRDefault="003F249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A7D3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7D3D" w:rsidRDefault="00BA7D3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7D3D" w:rsidRDefault="003F2498">
            <w:pPr>
              <w:keepNext/>
              <w:keepLines/>
              <w:ind w:left="85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3F2498">
      <w:pPr>
        <w:keepLines/>
        <w:spacing w:line="360" w:lineRule="auto"/>
        <w:ind w:left="227"/>
      </w:pPr>
      <w:r>
        <w:t>Projektodawcą jest</w:t>
      </w:r>
    </w:p>
    <w:p w:rsidR="00A77B3E" w:rsidRDefault="003F2498">
      <w:pPr>
        <w:keepLines/>
        <w:spacing w:line="360" w:lineRule="auto"/>
        <w:ind w:left="227"/>
        <w:sectPr w:rsidR="00A77B3E">
          <w:footerReference w:type="default" r:id="rId6"/>
          <w:endnotePr>
            <w:numFmt w:val="decimal"/>
          </w:endnotePr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  <w:r>
        <w:lastRenderedPageBreak/>
        <w:t>Prezydent Miasta Łodzi</w:t>
      </w:r>
    </w:p>
    <w:p w:rsidR="00BA7D3D" w:rsidRDefault="00BA7D3D">
      <w:pPr>
        <w:rPr>
          <w:szCs w:val="20"/>
          <w:lang w:val="x-none" w:eastAsia="en-US" w:bidi="ar-SA"/>
        </w:rPr>
      </w:pPr>
    </w:p>
    <w:p w:rsidR="00BA7D3D" w:rsidRDefault="003F2498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BA7D3D" w:rsidRDefault="003F2498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uchwale Nr XCVIII/2018/14 Rady Miejskiej w Łodzi z dnia 5 listopada 2014.r. w sprawie zwolnień od podatku od nieruchomości budynków niewpisanych do gminnej ewidencji zabytków miasta Łodzi, w których dokonano remontu elewacji wraz z gruntami pod tymi budy</w:t>
      </w:r>
      <w:r>
        <w:rPr>
          <w:szCs w:val="20"/>
          <w:lang w:val="x-none" w:eastAsia="en-US" w:bidi="ar-SA"/>
        </w:rPr>
        <w:t xml:space="preserve">nkami i związanymi z nimi budowlami oraz udzielania pomocy de minimis (Dz. Urz. Woj. Łódz. poz. 4287, z późn. zm.) w § 7 zapisano, iż możliwość ubiegania się o zwolnienie i pomoc de minimis w trybie niniejszej uchwały upływa z dniem 31 grudnia 2023 r., co </w:t>
      </w:r>
      <w:r>
        <w:rPr>
          <w:szCs w:val="20"/>
          <w:lang w:val="x-none" w:eastAsia="en-US" w:bidi="ar-SA"/>
        </w:rPr>
        <w:t xml:space="preserve">wynika z treści obecnie obowiązującego rozporządzenia KE nr 1407/2013 z dnia 18 grudnia 2013 r. w sprawie stosowania art. 107 i 108 Traktatu o funkcjonowaniu Unii Europejskiej do pomocy de minims (Dz. Urz. UE L 352 z 24.12.2013 r., z późn. zm.). W związku </w:t>
      </w:r>
      <w:r>
        <w:rPr>
          <w:szCs w:val="20"/>
          <w:lang w:val="x-none" w:eastAsia="en-US" w:bidi="ar-SA"/>
        </w:rPr>
        <w:t>z niezakończeniem prac Komisji Europejskiej nad nowym rozporządzeniem w tej sprawie, zgodnie z wyjaśnieniami Urzędu Ochrony Konkurencji i Konsumentów dotyczącymi możliwych wariantów postępowania w odniesieniu do czasu obowiązywania uchwał przewidujących ud</w:t>
      </w:r>
      <w:r>
        <w:rPr>
          <w:szCs w:val="20"/>
          <w:lang w:val="x-none" w:eastAsia="en-US" w:bidi="ar-SA"/>
        </w:rPr>
        <w:t xml:space="preserve">zielanie pomocy de minimis zgodnie z rozporządzeniem KE nr 1407/2013, dopuszczalne jest przedłużenie w drodze nowelizacji okresu obowiązywania tego rodzaju uchwał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>o 6-miesięczny okres przejściowy (do 30.06.2024 r.). Przedmiotowy projekt uchwały przewiduje</w:t>
      </w:r>
      <w:r>
        <w:rPr>
          <w:szCs w:val="20"/>
          <w:lang w:val="x-none" w:eastAsia="en-US" w:bidi="ar-SA"/>
        </w:rPr>
        <w:t xml:space="preserve"> tego rodzaju zmianę, pozostawiając pozostałe postanowienia ww. uchwały bez zmian. Mając na uwadze art. 7 ust. 3 ustawy o postępowaniu w sprawach dotyczących pomocy publicznej (t.j. Dz. U. z 2023 r. poz. 702) projekt ten podlega zgłoszeniu do Prezesa Urzęd</w:t>
      </w:r>
      <w:r>
        <w:rPr>
          <w:szCs w:val="20"/>
          <w:lang w:val="x-none" w:eastAsia="en-US" w:bidi="ar-SA"/>
        </w:rPr>
        <w:t>u Ochrony Konkurencji i Konsumentów, któremu przysługuje prawo zgłoszenia zastrzeżeń dotyczących zasad udzielania pomocy.</w:t>
      </w:r>
    </w:p>
    <w:p w:rsidR="00BA7D3D" w:rsidRDefault="00BA7D3D">
      <w:pPr>
        <w:keepLines/>
        <w:spacing w:before="120" w:after="120" w:line="360" w:lineRule="auto"/>
        <w:rPr>
          <w:szCs w:val="20"/>
          <w:lang w:val="x-none" w:eastAsia="en-US" w:bidi="ar-SA"/>
        </w:rPr>
      </w:pPr>
    </w:p>
    <w:p w:rsidR="00BA7D3D" w:rsidRDefault="00BA7D3D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</w:p>
    <w:sectPr w:rsidR="00BA7D3D">
      <w:footerReference w:type="default" r:id="rId7"/>
      <w:endnotePr>
        <w:numFmt w:val="decimal"/>
      </w:endnotePr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2498">
      <w:r>
        <w:separator/>
      </w:r>
    </w:p>
  </w:endnote>
  <w:endnote w:type="continuationSeparator" w:id="0">
    <w:p w:rsidR="00000000" w:rsidRDefault="003F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A7D3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7D3D" w:rsidRDefault="003F249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7D3D" w:rsidRDefault="003F24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A7D3D" w:rsidRDefault="00BA7D3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A7D3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7D3D" w:rsidRDefault="003F249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7D3D" w:rsidRDefault="003F24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A7D3D" w:rsidRDefault="00BA7D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2498">
      <w:r>
        <w:separator/>
      </w:r>
    </w:p>
  </w:footnote>
  <w:footnote w:type="continuationSeparator" w:id="0">
    <w:p w:rsidR="00000000" w:rsidRDefault="003F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2498"/>
    <w:rsid w:val="00A77B3E"/>
    <w:rsid w:val="00BA7D3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2E3A87-7DFA-4A9A-9951-B8C32DC6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Rady Miejskiej w Łodzi</vt:lpstr>
      <vt:lpstr/>
    </vt:vector>
  </TitlesOfParts>
  <Company>Rada Miejska w Łodzi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Rady Miejskiej w Łodzi</dc:title>
  <dc:subject>zmieniająca uchwałę w sprawie zwolnienia od podatku od nieruchomości budynków niewpisanych do gminnej ewidencji zabytków miasta Łodzi, w których dokonano remontu elewacji wraz z gruntami pod tymi budynkami i związanymi z nimi budowlami oraz udzielania pomocy de minimis.</dc:subject>
  <dc:creator>mgrzelak</dc:creator>
  <cp:lastModifiedBy>Violetta Gandziarska</cp:lastModifiedBy>
  <cp:revision>2</cp:revision>
  <dcterms:created xsi:type="dcterms:W3CDTF">2023-11-29T10:13:00Z</dcterms:created>
  <dcterms:modified xsi:type="dcterms:W3CDTF">2023-11-29T10:13:00Z</dcterms:modified>
  <cp:category>Akt prawny</cp:category>
</cp:coreProperties>
</file>