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D7396E" w:rsidP="00C728AA">
      <w:pPr>
        <w:ind w:left="6237"/>
        <w:jc w:val="left"/>
      </w:pPr>
      <w:r>
        <w:t>Druk Nr</w:t>
      </w:r>
      <w:r w:rsidR="00C728AA">
        <w:t xml:space="preserve"> 317/2023</w:t>
      </w:r>
    </w:p>
    <w:p w:rsidR="00A77B3E" w:rsidRDefault="00D7396E" w:rsidP="00C728AA">
      <w:pPr>
        <w:ind w:left="6237"/>
        <w:jc w:val="left"/>
      </w:pPr>
      <w:r>
        <w:t>Projekt z dnia</w:t>
      </w:r>
      <w:r w:rsidR="00C728AA">
        <w:t xml:space="preserve"> 14.12.2023 r.</w:t>
      </w:r>
    </w:p>
    <w:p w:rsidR="00A77B3E" w:rsidRDefault="00A77B3E">
      <w:pPr>
        <w:ind w:left="7370"/>
        <w:jc w:val="left"/>
      </w:pPr>
    </w:p>
    <w:p w:rsidR="00A77B3E" w:rsidRDefault="00D7396E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D7396E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D7396E">
      <w:pPr>
        <w:keepNext/>
        <w:spacing w:after="480"/>
      </w:pPr>
      <w:bookmarkStart w:id="0" w:name="_GoBack"/>
      <w:r>
        <w:rPr>
          <w:b/>
        </w:rPr>
        <w:t>w sprawie określenia zasad zwrotu wydatków za posiłki lub świadczenia rzeczowe</w:t>
      </w:r>
      <w:r>
        <w:rPr>
          <w:b/>
        </w:rPr>
        <w:br/>
        <w:t>w postaci produktów żywnościowych udzielone w ramach wieloletniego rządowego programu „Posiłek w szkole i w domu” na lata 2024-2028</w:t>
      </w:r>
      <w:bookmarkEnd w:id="0"/>
      <w:r>
        <w:rPr>
          <w:b/>
        </w:rPr>
        <w:t>.</w:t>
      </w:r>
    </w:p>
    <w:p w:rsidR="00A77B3E" w:rsidRDefault="00D7396E">
      <w:pPr>
        <w:keepLines/>
        <w:spacing w:before="120" w:after="120"/>
        <w:ind w:firstLine="567"/>
        <w:jc w:val="both"/>
      </w:pPr>
      <w:r>
        <w:t>Na podstawie art. 18 ust. 2 pkt 15 ustawy z dnia 8 marca 1990 r. o samorządzie gminnym (Dz. U. z 2023 r. poz. 40, 572, 1463 i 1688) oraz art. 96 ust. 2 i 4  ustawy z dnia 12 marca 2004 r. o pomocy społecznej (Dz. U. z 2023 r. poz. 901, 1693 i 1938), Rada Miejska</w:t>
      </w:r>
      <w:r>
        <w:br/>
        <w:t>w Łodzi</w:t>
      </w:r>
    </w:p>
    <w:p w:rsidR="00A77B3E" w:rsidRDefault="00D7396E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D7396E">
      <w:pPr>
        <w:keepLines/>
        <w:spacing w:before="120" w:after="120"/>
        <w:ind w:firstLine="340"/>
        <w:jc w:val="both"/>
      </w:pPr>
      <w:r>
        <w:t>§ 1. Odstępuje się od żądania zwrotu wydatków za posiłki lub świadczenia rzeczowe</w:t>
      </w:r>
      <w:r>
        <w:br/>
        <w:t>w postaci produktów żywnościowych udzielone w ramach wieloletniego rządowego programu „Posiłek w szkole i w domu” na lata 2024-2028, od osób objętych tym Programem, jeżeli dochód osoby lub rodziny nie przekracza wysokości 200% kryterium dochodowego,</w:t>
      </w:r>
      <w:r>
        <w:br/>
        <w:t>o którym mowa w art. 8 ust. 1 ustawy z dnia 12 marca 2004 r. o pomocy społecznej.</w:t>
      </w:r>
    </w:p>
    <w:p w:rsidR="00A77B3E" w:rsidRDefault="00D7396E">
      <w:pPr>
        <w:keepLines/>
        <w:spacing w:before="120" w:after="120"/>
        <w:ind w:firstLine="340"/>
        <w:jc w:val="both"/>
      </w:pPr>
      <w:r>
        <w:t>§ 2. Wykonanie uchwały powierza się Prezydentowi Miasta Łodzi.</w:t>
      </w:r>
    </w:p>
    <w:p w:rsidR="00A77B3E" w:rsidRDefault="00D7396E">
      <w:pPr>
        <w:keepNext/>
        <w:keepLines/>
        <w:spacing w:before="120" w:after="120"/>
        <w:ind w:firstLine="340"/>
        <w:jc w:val="both"/>
      </w:pPr>
      <w:r>
        <w:t>§ 3. Uchwała wchodzi w życie po upływie 14 dni od dnia ogłoszenia w Dzienniku Urzędowym Województwa Łódzkiego, z mocą od dnia 1 stycznia 2024 r.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1253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2532" w:rsidRDefault="00C12532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2532" w:rsidRDefault="00D7396E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D7396E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D7396E" w:rsidP="00D7396E">
      <w:pPr>
        <w:spacing w:before="120" w:after="120"/>
        <w:ind w:left="283" w:firstLine="227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C12532" w:rsidRDefault="00C12532">
      <w:pPr>
        <w:rPr>
          <w:szCs w:val="20"/>
          <w:lang w:val="x-none" w:eastAsia="en-US" w:bidi="ar-SA"/>
        </w:rPr>
      </w:pPr>
    </w:p>
    <w:p w:rsidR="00C12532" w:rsidRDefault="00D7396E">
      <w:pPr>
        <w:rPr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Uzasadnienie</w:t>
      </w:r>
    </w:p>
    <w:p w:rsidR="00C12532" w:rsidRDefault="00D7396E">
      <w:pPr>
        <w:ind w:firstLine="708"/>
        <w:jc w:val="both"/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 xml:space="preserve">Prawo do świadczeń pomocy społecznej przysługuje osobom i rodzinom, jeżeli dochód osoby samotnie gospodarującej lub dochód na osobę w rodzinie nie przekracza kryterium dochodowego, o którym mowa w art. 8 ust. 1 i 2 ustawy z dnia 12 marca 2004 r. </w:t>
      </w:r>
      <w:r>
        <w:rPr>
          <w:color w:val="000000"/>
          <w:szCs w:val="20"/>
          <w:lang w:val="x-none" w:eastAsia="en-US" w:bidi="ar-SA"/>
        </w:rPr>
        <w:br/>
        <w:t>o pomocy społecznej.</w:t>
      </w:r>
    </w:p>
    <w:p w:rsidR="00C12532" w:rsidRDefault="00D7396E">
      <w:pPr>
        <w:ind w:firstLine="708"/>
        <w:jc w:val="both"/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 xml:space="preserve">Uchwałą Nr 149 Rady Ministrów z dnia 23 sierpnia 2023 r. ustanowiono wieloletni rządowy program „Posiłek w szkole i w domu” na lata 2024 – 2028 (M.P. 2023 poz. 881). Zgodnie z zapisami wchodzącego w życie z dniem 1 stycznia 2024 r. programu „Posiłek w szkole i w domu” na lata 2024 – 2028 w Module III.1 – MODUŁ DLA DZIECI </w:t>
      </w:r>
      <w:r>
        <w:rPr>
          <w:color w:val="000000"/>
          <w:szCs w:val="20"/>
          <w:lang w:val="x-none" w:eastAsia="en-US" w:bidi="ar-SA"/>
        </w:rPr>
        <w:br/>
        <w:t xml:space="preserve">I MŁODZIEŻY oraz III.2 – MODUŁ DLA OSÓB DOROSŁYCH, ze środków przekazywanych w ramach Programu gminy udzielają wsparcia osobom spełniającym warunki otrzymania pomocy wskazane w ustawie z dnia 12 marca 2004 r. o pomocy społecznej oraz spełniającym kryterium dochodowe w wysokości 200% kryterium, o którym mowa w art. 8 ww. ustawy. </w:t>
      </w:r>
    </w:p>
    <w:p w:rsidR="00C12532" w:rsidRDefault="00D7396E">
      <w:pPr>
        <w:ind w:firstLine="708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Zgodnie z art. 96 ust. 2 ustawy o pomocy społecznej wydatki na usługi, pomoc rzeczową, posiłki, zasiłki na ekonomiczne usamodzielnienie, zasiłki okresowe i zasiłki celowe przyznane pod warunkiem zwrotu podlegają zwrotowi w części lub całości, jeżeli dochód </w:t>
      </w:r>
      <w:r>
        <w:rPr>
          <w:szCs w:val="20"/>
          <w:lang w:val="x-none" w:eastAsia="en-US" w:bidi="ar-SA"/>
        </w:rPr>
        <w:br/>
        <w:t xml:space="preserve">na osobę w rodzinie osoby zobowiązanej do zwrotu wydatków przekracza kwotę kryterium dochodowego. Jednocześnie w ust. 4 ustawodawca delegował na radę gminy uprawnienie </w:t>
      </w:r>
      <w:r>
        <w:rPr>
          <w:szCs w:val="20"/>
          <w:lang w:val="x-none" w:eastAsia="en-US" w:bidi="ar-SA"/>
        </w:rPr>
        <w:br/>
        <w:t>do określenia zasad zwrotu wydatków za świadczenia z pomocy społecznej, o których mowa powyżej będących w zakresie zadań własnych. Tym samym zachodzi konieczność przyjęcia przedmiotowej uchwały w celu</w:t>
      </w:r>
      <w:r>
        <w:rPr>
          <w:szCs w:val="20"/>
        </w:rPr>
        <w:t xml:space="preserve"> zapewnienia</w:t>
      </w:r>
      <w:r>
        <w:rPr>
          <w:szCs w:val="20"/>
          <w:lang w:val="x-none" w:eastAsia="en-US" w:bidi="ar-SA"/>
        </w:rPr>
        <w:t xml:space="preserve"> możliwości udzielania wsparcia osobom zamieszkałym na terenie miasta Łodzi, których dochód mieści się w przedziale powyżej 100% do 200% kryteriów określonych w art. 8 ustawy o pomocy społecznej.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 xml:space="preserve">Przyjętemu rozwiązaniu, z uwagi na jego prospołeczny wymiar, nie stoją na przeszkodzie zasady demokratycznego państwa prawnego. </w:t>
      </w:r>
    </w:p>
    <w:p w:rsidR="00C12532" w:rsidRDefault="00C12532">
      <w:pPr>
        <w:spacing w:before="120" w:after="120"/>
        <w:jc w:val="both"/>
        <w:rPr>
          <w:szCs w:val="20"/>
          <w:lang w:val="x-none" w:eastAsia="en-US" w:bidi="ar-SA"/>
        </w:rPr>
      </w:pPr>
    </w:p>
    <w:sectPr w:rsidR="00C12532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C56" w:rsidRDefault="00D7396E">
      <w:r>
        <w:separator/>
      </w:r>
    </w:p>
  </w:endnote>
  <w:endnote w:type="continuationSeparator" w:id="0">
    <w:p w:rsidR="00E90C56" w:rsidRDefault="00D7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C12532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12532" w:rsidRDefault="00D7396E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12532" w:rsidRDefault="00D7396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728A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12532" w:rsidRDefault="00C12532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C12532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12532" w:rsidRDefault="00D7396E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12532" w:rsidRDefault="00D7396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728A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C12532" w:rsidRDefault="00C1253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C56" w:rsidRDefault="00D7396E">
      <w:r>
        <w:separator/>
      </w:r>
    </w:p>
  </w:footnote>
  <w:footnote w:type="continuationSeparator" w:id="0">
    <w:p w:rsidR="00E90C56" w:rsidRDefault="00D73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12532"/>
    <w:rsid w:val="00C728AA"/>
    <w:rsid w:val="00CA2A55"/>
    <w:rsid w:val="00D7396E"/>
    <w:rsid w:val="00E9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7035A5-8B89-497C-BC19-A56BA131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pPr>
      <w:jc w:val="left"/>
    </w:pPr>
    <w:rPr>
      <w:rFonts w:ascii="Arial" w:hAnsi="Arial"/>
      <w:color w:val="000000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^^^^^^^^^^^^^^^^^^^^</vt:lpstr>
      <vt:lpstr/>
    </vt:vector>
  </TitlesOfParts>
  <Company>Rada Miejska w Łodzi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w sprawie określenia zasad zwrotu wydatków za posiłki lub świadczenia rzeczowe
w postaci produktów żywnościowych udzielone w ramach wieloletniego rządowego programu „Posiłek w szkole i w domu” na lata 2024-2028.</dc:subject>
  <dc:creator>jolmur</dc:creator>
  <cp:lastModifiedBy>Violetta Gandziarska</cp:lastModifiedBy>
  <cp:revision>2</cp:revision>
  <dcterms:created xsi:type="dcterms:W3CDTF">2023-12-15T11:31:00Z</dcterms:created>
  <dcterms:modified xsi:type="dcterms:W3CDTF">2023-12-15T11:31:00Z</dcterms:modified>
  <cp:category>Akt prawny</cp:category>
</cp:coreProperties>
</file>