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6C4" w:rsidRDefault="00F306C4" w:rsidP="00F306C4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 16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F306C4" w:rsidRDefault="00F306C4" w:rsidP="00F306C4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13 lutego 2024 r.</w:t>
      </w:r>
    </w:p>
    <w:p w:rsidR="00F306C4" w:rsidRDefault="00F306C4" w:rsidP="00F306C4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F306C4" w:rsidRDefault="00F306C4" w:rsidP="00F306C4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306C4" w:rsidRDefault="00F306C4" w:rsidP="00F306C4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306C4" w:rsidRDefault="00F306C4" w:rsidP="00F306C4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F306C4" w:rsidRDefault="00F306C4" w:rsidP="00F306C4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F306C4" w:rsidRDefault="00F306C4" w:rsidP="00F306C4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F306C4" w:rsidRDefault="00F306C4" w:rsidP="00F306C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wniosku p. </w:t>
      </w:r>
    </w:p>
    <w:p w:rsidR="00F306C4" w:rsidRDefault="00F306C4" w:rsidP="00F306C4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306C4" w:rsidRDefault="00F306C4" w:rsidP="00F306C4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r. poz. 40, 572, 1463 i 1688) w związku z § 8 ust. 1 rozporządzenia Rady Ministrów z dnia 8 stycznia 2002 r. w sprawie organizacji przyjmowania i rozpatrywania skarg i wniosków (Dz. U. Nr 5, poz. 46), Rada Miejska w Łodzi</w:t>
      </w:r>
    </w:p>
    <w:p w:rsidR="00F306C4" w:rsidRDefault="00F306C4" w:rsidP="00F306C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F306C4" w:rsidRDefault="00F306C4" w:rsidP="00F306C4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06C4" w:rsidRDefault="00F306C4" w:rsidP="00F306C4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wniosek p. </w:t>
      </w:r>
      <w:bookmarkStart w:id="0" w:name="_GoBack"/>
      <w:bookmarkEnd w:id="0"/>
    </w:p>
    <w:p w:rsidR="00F306C4" w:rsidRDefault="00F306C4" w:rsidP="00F306C4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Wniosek</w:t>
      </w:r>
      <w:r w:rsidRPr="000D4F3F">
        <w:rPr>
          <w:rFonts w:ascii="Times New Roman" w:hAnsi="Times New Roman"/>
          <w:sz w:val="24"/>
          <w:szCs w:val="24"/>
        </w:rPr>
        <w:t xml:space="preserve"> pozostawia się bez rozpoznania z przyczyn określonych w uzasadnieniu uchwały, które stanowi jej integralną część.</w:t>
      </w:r>
    </w:p>
    <w:p w:rsidR="00F306C4" w:rsidRDefault="00F306C4" w:rsidP="00F306C4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F306C4" w:rsidRDefault="00F306C4" w:rsidP="00F306C4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306C4" w:rsidRDefault="00F306C4" w:rsidP="00F306C4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306C4" w:rsidRDefault="00F306C4" w:rsidP="00F306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06C4" w:rsidRDefault="00F306C4" w:rsidP="00F306C4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F306C4" w:rsidRDefault="00F306C4" w:rsidP="00F306C4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306C4" w:rsidRDefault="00F306C4" w:rsidP="00F306C4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306C4" w:rsidRDefault="00F306C4" w:rsidP="00F306C4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306C4" w:rsidRDefault="00F306C4" w:rsidP="00F306C4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F306C4" w:rsidRDefault="00F306C4" w:rsidP="00F306C4">
      <w:pPr>
        <w:spacing w:after="0"/>
        <w:rPr>
          <w:rFonts w:ascii="Times New Roman" w:hAnsi="Times New Roman"/>
          <w:sz w:val="24"/>
          <w:szCs w:val="24"/>
        </w:rPr>
      </w:pPr>
    </w:p>
    <w:p w:rsidR="00F306C4" w:rsidRDefault="00F306C4" w:rsidP="00F306C4">
      <w:pPr>
        <w:spacing w:after="0"/>
        <w:rPr>
          <w:rFonts w:ascii="Times New Roman" w:hAnsi="Times New Roman"/>
          <w:sz w:val="24"/>
          <w:szCs w:val="24"/>
        </w:rPr>
      </w:pPr>
    </w:p>
    <w:p w:rsidR="00F306C4" w:rsidRDefault="00F306C4" w:rsidP="00F306C4">
      <w:pPr>
        <w:spacing w:after="0"/>
        <w:rPr>
          <w:rFonts w:ascii="Times New Roman" w:hAnsi="Times New Roman"/>
          <w:sz w:val="24"/>
          <w:szCs w:val="24"/>
        </w:rPr>
      </w:pPr>
    </w:p>
    <w:p w:rsidR="00F306C4" w:rsidRDefault="00F306C4" w:rsidP="00F306C4">
      <w:pPr>
        <w:spacing w:after="0"/>
        <w:rPr>
          <w:rFonts w:ascii="Times New Roman" w:hAnsi="Times New Roman"/>
          <w:sz w:val="24"/>
          <w:szCs w:val="24"/>
        </w:rPr>
      </w:pPr>
    </w:p>
    <w:p w:rsidR="00F306C4" w:rsidRDefault="00F306C4" w:rsidP="00F306C4">
      <w:pPr>
        <w:spacing w:after="0"/>
        <w:rPr>
          <w:rFonts w:ascii="Times New Roman" w:hAnsi="Times New Roman"/>
          <w:sz w:val="24"/>
          <w:szCs w:val="24"/>
        </w:rPr>
      </w:pPr>
    </w:p>
    <w:p w:rsidR="00F306C4" w:rsidRDefault="00F306C4" w:rsidP="00F306C4">
      <w:pPr>
        <w:spacing w:after="0"/>
        <w:rPr>
          <w:rFonts w:ascii="Times New Roman" w:hAnsi="Times New Roman"/>
          <w:sz w:val="24"/>
          <w:szCs w:val="24"/>
        </w:rPr>
      </w:pPr>
    </w:p>
    <w:p w:rsidR="00F306C4" w:rsidRDefault="00F306C4" w:rsidP="00F306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F306C4" w:rsidRDefault="00F306C4" w:rsidP="00F306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F306C4" w:rsidRDefault="00F306C4" w:rsidP="00F306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F306C4" w:rsidRDefault="00F306C4" w:rsidP="00F306C4">
      <w:pPr>
        <w:spacing w:after="0"/>
        <w:rPr>
          <w:rFonts w:ascii="Times New Roman" w:hAnsi="Times New Roman"/>
          <w:sz w:val="24"/>
          <w:szCs w:val="24"/>
        </w:rPr>
      </w:pPr>
    </w:p>
    <w:p w:rsidR="00F306C4" w:rsidRDefault="00F306C4" w:rsidP="00F306C4">
      <w:pPr>
        <w:spacing w:after="240"/>
        <w:ind w:left="5942" w:hanging="5942"/>
        <w:rPr>
          <w:rFonts w:ascii="Times New Roman" w:hAnsi="Times New Roman"/>
          <w:b/>
        </w:rPr>
      </w:pPr>
    </w:p>
    <w:p w:rsidR="00F306C4" w:rsidRPr="00D7710F" w:rsidRDefault="00F306C4" w:rsidP="00F306C4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F306C4" w:rsidRDefault="00F306C4" w:rsidP="00F306C4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F306C4" w:rsidRDefault="00F306C4" w:rsidP="00F306C4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F306C4" w:rsidRDefault="00F306C4" w:rsidP="00F306C4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F306C4" w:rsidRDefault="00F306C4" w:rsidP="00F306C4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F306C4" w:rsidRDefault="00F306C4" w:rsidP="00F306C4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F306C4" w:rsidRDefault="00F306C4" w:rsidP="00F306C4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F306C4" w:rsidRPr="00357D08" w:rsidRDefault="00F306C4" w:rsidP="00F30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306C4" w:rsidRPr="000D4F3F" w:rsidRDefault="00F306C4" w:rsidP="00F306C4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20 stycznia 2024 r. do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Miejskiej w Łodzi został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złożony wniosek </w:t>
      </w:r>
      <w:r w:rsidRPr="005C5DE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C5DE9">
        <w:rPr>
          <w:rFonts w:ascii="Times New Roman" w:eastAsia="Times New Roman" w:hAnsi="Times New Roman"/>
          <w:sz w:val="24"/>
          <w:szCs w:val="24"/>
          <w:lang w:eastAsia="pl-PL"/>
        </w:rPr>
        <w:t>utwo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</w:t>
      </w:r>
      <w:r w:rsidRPr="005C5DE9">
        <w:rPr>
          <w:rFonts w:ascii="Times New Roman" w:eastAsia="Times New Roman" w:hAnsi="Times New Roman"/>
          <w:sz w:val="24"/>
          <w:szCs w:val="24"/>
          <w:lang w:eastAsia="pl-PL"/>
        </w:rPr>
        <w:t>enie obszaru ograniczonego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5C5DE9">
        <w:rPr>
          <w:rFonts w:ascii="Times New Roman" w:eastAsia="Times New Roman" w:hAnsi="Times New Roman"/>
          <w:sz w:val="24"/>
          <w:szCs w:val="24"/>
          <w:lang w:eastAsia="pl-PL"/>
        </w:rPr>
        <w:t>ytkowania przy ulicy Pojezierskie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j,</w:t>
      </w:r>
      <w:r w:rsidRPr="005C5DE9">
        <w:rPr>
          <w:rFonts w:ascii="Times New Roman" w:eastAsia="Times New Roman" w:hAnsi="Times New Roman"/>
          <w:sz w:val="24"/>
          <w:szCs w:val="24"/>
          <w:lang w:eastAsia="pl-PL"/>
        </w:rPr>
        <w:t xml:space="preserve"> obejmuj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C5DE9">
        <w:rPr>
          <w:rFonts w:ascii="Times New Roman" w:eastAsia="Times New Roman" w:hAnsi="Times New Roman"/>
          <w:sz w:val="24"/>
          <w:szCs w:val="24"/>
          <w:lang w:eastAsia="pl-PL"/>
        </w:rPr>
        <w:t>cego teren dzia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5C5DE9">
        <w:rPr>
          <w:rFonts w:ascii="Times New Roman" w:eastAsia="Times New Roman" w:hAnsi="Times New Roman"/>
          <w:sz w:val="24"/>
          <w:szCs w:val="24"/>
          <w:lang w:eastAsia="pl-PL"/>
        </w:rPr>
        <w:t>ki nr 52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5C5DE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5DE9">
        <w:rPr>
          <w:rFonts w:ascii="Times New Roman" w:eastAsia="Times New Roman" w:hAnsi="Times New Roman"/>
          <w:sz w:val="24"/>
          <w:szCs w:val="24"/>
          <w:lang w:eastAsia="pl-PL"/>
        </w:rPr>
        <w:t>oraz teren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</w:t>
      </w:r>
      <w:r w:rsidRPr="005C5DE9">
        <w:rPr>
          <w:rFonts w:ascii="Times New Roman" w:eastAsia="Times New Roman" w:hAnsi="Times New Roman"/>
          <w:sz w:val="24"/>
          <w:szCs w:val="24"/>
          <w:lang w:eastAsia="pl-PL"/>
        </w:rPr>
        <w:t xml:space="preserve">ed budynkiem od strony ulicy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5C5DE9">
        <w:rPr>
          <w:rFonts w:ascii="Times New Roman" w:eastAsia="Times New Roman" w:hAnsi="Times New Roman"/>
          <w:sz w:val="24"/>
          <w:szCs w:val="24"/>
          <w:lang w:eastAsia="pl-PL"/>
        </w:rPr>
        <w:t>ojezierskiej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uwagi na </w:t>
      </w:r>
      <w:r w:rsidRPr="00E5184F">
        <w:rPr>
          <w:rFonts w:ascii="Times New Roman" w:eastAsia="Times New Roman" w:hAnsi="Times New Roman"/>
          <w:sz w:val="24"/>
          <w:szCs w:val="24"/>
          <w:lang w:eastAsia="pl-PL"/>
        </w:rPr>
        <w:t>hałas przekraczający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zdaniem Wnioskodawcy,</w:t>
      </w:r>
      <w:r w:rsidRPr="00E518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dopuszczalne wartości.</w:t>
      </w:r>
    </w:p>
    <w:p w:rsidR="00F306C4" w:rsidRPr="000D4F3F" w:rsidRDefault="00F306C4" w:rsidP="00F306C4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Warunki formalne, jakie powin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ien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 dnia 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czerwca 1960 r. - Kodeks postępowania administracyjnego (</w:t>
      </w:r>
      <w:r>
        <w:rPr>
          <w:rFonts w:ascii="Times New Roman" w:hAnsi="Times New Roman"/>
          <w:sz w:val="24"/>
          <w:szCs w:val="24"/>
        </w:rPr>
        <w:t>Dz. U. z 2023 r. poz. 775 i 803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) określa </w:t>
      </w:r>
      <w:bookmarkStart w:id="1" w:name="_Hlk131401525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§ 8 rozporządzenia </w:t>
      </w:r>
      <w:bookmarkEnd w:id="1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Ministrów z dnia 8 stycznia 2002 r.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sprawie organizacji przyjmowania i rozpatrywania skarg i wniosków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306C4" w:rsidRPr="000D4F3F" w:rsidRDefault="00F306C4" w:rsidP="00F306C4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Zgodnie z § 8 ust. 1 powyższego rozporządzenia, skargi, wnioski niezawierające imienia i nazwiska (nazwy) oraz adresu wnoszącego pozostawia się bez rozpoznania. Jest to przepis powszechnie obowiązujący. Niespełnienie określonych w nim warunków formalnych skutkuje pozostawieniem skargi bez rozpoznania.</w:t>
      </w:r>
    </w:p>
    <w:p w:rsidR="00F306C4" w:rsidRPr="000D4F3F" w:rsidRDefault="00F306C4" w:rsidP="00F306C4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należy stwierdzić,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nie spełnia warunków formalnych, o których mowa w treści rozporządzenia, tj. nie zawiera adresu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wnioskodawcy,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a zatem w tym stanie rzeczy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należy pozostawić bez rozpoznania.</w:t>
      </w:r>
    </w:p>
    <w:p w:rsidR="00B13424" w:rsidRDefault="00F306C4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C4"/>
    <w:rsid w:val="001A7B09"/>
    <w:rsid w:val="00776C89"/>
    <w:rsid w:val="00F3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62C98D"/>
  <w15:chartTrackingRefBased/>
  <w15:docId w15:val="{1928E411-75C5-45C1-A010-E0705295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6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1</cp:revision>
  <dcterms:created xsi:type="dcterms:W3CDTF">2024-02-14T08:05:00Z</dcterms:created>
  <dcterms:modified xsi:type="dcterms:W3CDTF">2024-02-14T08:05:00Z</dcterms:modified>
</cp:coreProperties>
</file>