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656B" w14:paraId="1E884280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5658DE0" w14:textId="77777777"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14:paraId="7400899D" w14:textId="77777777"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14:paraId="53AC3190" w14:textId="463EC67F" w:rsidR="00A77B3E" w:rsidRDefault="00DB7551" w:rsidP="00DE57B0">
            <w:pPr>
              <w:ind w:left="5040"/>
              <w:jc w:val="left"/>
            </w:pPr>
            <w:r>
              <w:t xml:space="preserve">Druk Nr </w:t>
            </w:r>
            <w:r w:rsidR="00DE57B0">
              <w:t>112/2024</w:t>
            </w:r>
          </w:p>
          <w:p w14:paraId="0FF63FF3" w14:textId="0FAABD44" w:rsidR="00A77B3E" w:rsidRDefault="00DB7551" w:rsidP="00DE57B0">
            <w:pPr>
              <w:ind w:left="5040"/>
              <w:jc w:val="left"/>
            </w:pPr>
            <w:r>
              <w:t xml:space="preserve">Projekt z dnia </w:t>
            </w:r>
            <w:r w:rsidR="00DE57B0">
              <w:t>24 kwietnia 2024 r.</w:t>
            </w:r>
          </w:p>
          <w:p w14:paraId="7500108F" w14:textId="77777777" w:rsidR="00A77B3E" w:rsidRDefault="00A77B3E">
            <w:pPr>
              <w:ind w:left="5669"/>
              <w:jc w:val="left"/>
            </w:pPr>
          </w:p>
        </w:tc>
        <w:bookmarkStart w:id="0" w:name="_GoBack"/>
        <w:bookmarkEnd w:id="0"/>
      </w:tr>
    </w:tbl>
    <w:p w14:paraId="6C6BE869" w14:textId="77777777" w:rsidR="00A77B3E" w:rsidRDefault="00A77B3E"/>
    <w:p w14:paraId="02C00207" w14:textId="77777777" w:rsidR="00A77B3E" w:rsidRDefault="00DB755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1B1A8004" w14:textId="0D6E32A1" w:rsidR="00A77B3E" w:rsidRDefault="00DB7551">
      <w:pPr>
        <w:spacing w:after="240"/>
        <w:rPr>
          <w:b/>
          <w:caps/>
        </w:rPr>
      </w:pPr>
      <w:r>
        <w:rPr>
          <w:b/>
        </w:rPr>
        <w:t>z dnia                      202</w:t>
      </w:r>
      <w:r w:rsidR="00034A7D">
        <w:rPr>
          <w:b/>
        </w:rPr>
        <w:t>4</w:t>
      </w:r>
      <w:r>
        <w:rPr>
          <w:b/>
        </w:rPr>
        <w:t> r.</w:t>
      </w:r>
    </w:p>
    <w:p w14:paraId="62ADD925" w14:textId="717CEB5B" w:rsidR="00A77B3E" w:rsidRDefault="00DB7551">
      <w:pPr>
        <w:keepNext/>
        <w:spacing w:after="240"/>
      </w:pPr>
      <w:r>
        <w:rPr>
          <w:b/>
        </w:rPr>
        <w:t>w sprawie wyrażenia zgody na sprzedaż w drodze przetargu nieruchom</w:t>
      </w:r>
      <w:r w:rsidR="00C2569C">
        <w:rPr>
          <w:b/>
        </w:rPr>
        <w:t>ości położonych</w:t>
      </w:r>
      <w:r w:rsidR="00C2569C">
        <w:rPr>
          <w:b/>
        </w:rPr>
        <w:br/>
        <w:t>w Łodzi przy ul</w:t>
      </w:r>
      <w:r w:rsidR="00B14718">
        <w:rPr>
          <w:b/>
        </w:rPr>
        <w:t xml:space="preserve">. </w:t>
      </w:r>
      <w:r w:rsidR="00034A7D">
        <w:rPr>
          <w:b/>
        </w:rPr>
        <w:t>Brzezińskiej</w:t>
      </w:r>
      <w:r w:rsidR="00F44D15">
        <w:rPr>
          <w:b/>
        </w:rPr>
        <w:t xml:space="preserve"> </w:t>
      </w:r>
      <w:r w:rsidR="00631A5C">
        <w:rPr>
          <w:b/>
        </w:rPr>
        <w:t>bez</w:t>
      </w:r>
      <w:r w:rsidR="00F44D15">
        <w:rPr>
          <w:b/>
        </w:rPr>
        <w:t> </w:t>
      </w:r>
      <w:r w:rsidR="00631A5C">
        <w:rPr>
          <w:b/>
        </w:rPr>
        <w:t>numeru</w:t>
      </w:r>
      <w:r w:rsidR="00F43162">
        <w:rPr>
          <w:b/>
        </w:rPr>
        <w:t>.</w:t>
      </w:r>
    </w:p>
    <w:p w14:paraId="42703A0E" w14:textId="25D2DAC7" w:rsidR="00A77B3E" w:rsidRDefault="00DB7551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</w:t>
      </w:r>
      <w:r w:rsidR="00034A7D">
        <w:t xml:space="preserve">Dz. U. z 2023 r. poz. </w:t>
      </w:r>
      <w:r w:rsidR="00034A7D" w:rsidRPr="00ED3B47">
        <w:t>40, 572, 1463 i 1688</w:t>
      </w:r>
      <w:r>
        <w:t>) oraz art. 13 ust. 1 i art. 37 ust. 1 ustawy z dnia 21 sierpnia 1997 r. o gospodarce nieruchomościami (</w:t>
      </w:r>
      <w:r w:rsidR="00034A7D" w:rsidRPr="00C138C2">
        <w:t>Dz. U. z 202</w:t>
      </w:r>
      <w:r w:rsidR="00034A7D">
        <w:t>3</w:t>
      </w:r>
      <w:r w:rsidR="00034A7D" w:rsidRPr="00C138C2">
        <w:t> r. po</w:t>
      </w:r>
      <w:r w:rsidR="00034A7D">
        <w:t>z. </w:t>
      </w:r>
      <w:r w:rsidR="00034A7D" w:rsidRPr="00ED3B47">
        <w:t>344, 1113, 1463, 1506, 1688</w:t>
      </w:r>
      <w:r w:rsidR="00034A7D">
        <w:t>,</w:t>
      </w:r>
      <w:r w:rsidR="00034A7D" w:rsidRPr="00ED3B47">
        <w:t xml:space="preserve"> 1762</w:t>
      </w:r>
      <w:r w:rsidR="00034A7D">
        <w:t>, 1906 i 2029</w:t>
      </w:r>
      <w:r>
        <w:t>), Rada Miejska w Łodzi</w:t>
      </w:r>
    </w:p>
    <w:p w14:paraId="66700E37" w14:textId="77777777" w:rsidR="00A77B3E" w:rsidRDefault="00DB7551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73DE39BB" w14:textId="58394B14" w:rsidR="00A77B3E" w:rsidRPr="00B90335" w:rsidRDefault="00DB755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Wyraża się zgodę na sprzedaż w </w:t>
      </w:r>
      <w:r w:rsidRPr="00B90335">
        <w:t xml:space="preserve">drodze przetargu nieruchomości, stanowiących własność Miasta Łodzi, </w:t>
      </w:r>
      <w:r w:rsidRPr="00F44D15">
        <w:t xml:space="preserve">położonych w Łodzi przy </w:t>
      </w:r>
      <w:r w:rsidR="00F44D15" w:rsidRPr="00F44D15">
        <w:t xml:space="preserve">ul. </w:t>
      </w:r>
      <w:r w:rsidR="008902EC">
        <w:t>Brzezińskiej</w:t>
      </w:r>
      <w:r w:rsidR="00F44D15" w:rsidRPr="00EE4048">
        <w:t xml:space="preserve"> bez numeru</w:t>
      </w:r>
      <w:r w:rsidRPr="00EE4048">
        <w:t xml:space="preserve">, oznaczonych w ewidencji gruntów i budynków jako działki nr </w:t>
      </w:r>
      <w:r w:rsidR="008902EC">
        <w:rPr>
          <w:color w:val="000000"/>
          <w:shd w:val="clear" w:color="auto" w:fill="FFFFFF"/>
        </w:rPr>
        <w:t>2/14</w:t>
      </w:r>
      <w:r w:rsidR="00F44D15" w:rsidRPr="00EE4048">
        <w:rPr>
          <w:color w:val="000000"/>
          <w:shd w:val="clear" w:color="auto" w:fill="FFFFFF"/>
        </w:rPr>
        <w:t xml:space="preserve"> i </w:t>
      </w:r>
      <w:r w:rsidR="008902EC">
        <w:rPr>
          <w:color w:val="000000"/>
          <w:shd w:val="clear" w:color="auto" w:fill="FFFFFF"/>
        </w:rPr>
        <w:t>2/15</w:t>
      </w:r>
      <w:r w:rsidR="00EE4048">
        <w:rPr>
          <w:color w:val="000000"/>
          <w:shd w:val="clear" w:color="auto" w:fill="FFFFFF"/>
        </w:rPr>
        <w:t xml:space="preserve"> </w:t>
      </w:r>
      <w:r w:rsidRPr="00EE4048">
        <w:t>w</w:t>
      </w:r>
      <w:r w:rsidR="00AA59AF" w:rsidRPr="00EE4048">
        <w:t xml:space="preserve"> obrębie </w:t>
      </w:r>
      <w:r w:rsidR="008902EC">
        <w:t>W</w:t>
      </w:r>
      <w:r w:rsidR="00EE4048" w:rsidRPr="00EE4048">
        <w:noBreakHyphen/>
      </w:r>
      <w:r w:rsidR="00B90335" w:rsidRPr="00EE4048">
        <w:t>7</w:t>
      </w:r>
      <w:r w:rsidR="00AA59AF" w:rsidRPr="00EE4048">
        <w:t xml:space="preserve">, o łącznej powierzchni </w:t>
      </w:r>
      <w:r w:rsidR="008902EC">
        <w:t>7010</w:t>
      </w:r>
      <w:r w:rsidRPr="00EE4048">
        <w:t> m</w:t>
      </w:r>
      <w:r w:rsidRPr="00EE4048">
        <w:rPr>
          <w:color w:val="000000"/>
          <w:u w:color="000000"/>
          <w:vertAlign w:val="superscript"/>
        </w:rPr>
        <w:t>2</w:t>
      </w:r>
      <w:r w:rsidRPr="00EE4048">
        <w:rPr>
          <w:color w:val="000000"/>
          <w:u w:color="000000"/>
        </w:rPr>
        <w:t>, dla których prowadzone są księgi wieczyste nr</w:t>
      </w:r>
      <w:r w:rsidR="00631A5C" w:rsidRPr="00EE4048">
        <w:rPr>
          <w:color w:val="000000"/>
          <w:u w:color="000000"/>
        </w:rPr>
        <w:t> </w:t>
      </w:r>
      <w:r w:rsidR="008902EC" w:rsidRPr="008902EC">
        <w:t>LD1M/00009721/7</w:t>
      </w:r>
      <w:r w:rsidR="008902EC">
        <w:t xml:space="preserve"> </w:t>
      </w:r>
      <w:r w:rsidR="00B90335" w:rsidRPr="00EE4048">
        <w:t>i</w:t>
      </w:r>
      <w:r w:rsidR="008902EC">
        <w:t> </w:t>
      </w:r>
      <w:r w:rsidR="008902EC" w:rsidRPr="008902EC">
        <w:t>LD1M/00012994/5</w:t>
      </w:r>
      <w:r w:rsidR="00AA59AF" w:rsidRPr="00B90335">
        <w:t>.</w:t>
      </w:r>
    </w:p>
    <w:p w14:paraId="2F59AE66" w14:textId="77777777" w:rsidR="00A77B3E" w:rsidRDefault="00DB755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14:paraId="1E845573" w14:textId="77777777" w:rsidR="00A77B3E" w:rsidRDefault="00DB7551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5656B" w14:paraId="3D3E76BF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CEE0D0" w14:textId="77777777" w:rsidR="0035656B" w:rsidRDefault="0035656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9362B3" w14:textId="77777777" w:rsidR="0035656B" w:rsidRDefault="00DB7551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205E51D5" w14:textId="77777777" w:rsidR="00A77B3E" w:rsidRDefault="00DB7551" w:rsidP="00631607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5D76270D" w14:textId="77777777" w:rsidR="00A77B3E" w:rsidRDefault="00DB7551" w:rsidP="00631607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5B81B122" w14:textId="0B2E9498" w:rsidR="0035656B" w:rsidRPr="000A0180" w:rsidRDefault="00DB7551" w:rsidP="000A0180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1975487C" w14:textId="77777777" w:rsidR="0035656B" w:rsidRDefault="0035656B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14:paraId="436A7C70" w14:textId="50FFB730" w:rsidR="0035656B" w:rsidRPr="000B08E0" w:rsidRDefault="00DB7551" w:rsidP="000B08E0">
      <w:pPr>
        <w:ind w:firstLine="567"/>
        <w:jc w:val="both"/>
        <w:rPr>
          <w:color w:val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Miasto Łódź jest właścicielem nieruchomości </w:t>
      </w:r>
      <w:r w:rsidR="00C2569C">
        <w:rPr>
          <w:color w:val="000000"/>
          <w:szCs w:val="20"/>
          <w:shd w:val="clear" w:color="auto" w:fill="FFFFFF"/>
          <w:lang w:val="x-none" w:eastAsia="en-US" w:bidi="ar-SA"/>
        </w:rPr>
        <w:t xml:space="preserve">położonych w Łodzi przy </w:t>
      </w:r>
      <w:r w:rsidR="009B6053" w:rsidRPr="00F44D15">
        <w:t xml:space="preserve">ul. </w:t>
      </w:r>
      <w:r w:rsidR="009B6053">
        <w:t>Brzezińskiej</w:t>
      </w:r>
      <w:r w:rsidR="009B6053" w:rsidRPr="00EE4048">
        <w:t xml:space="preserve"> bez numeru, oznaczonych w ewidencji gruntów i budynków jako działki nr </w:t>
      </w:r>
      <w:r w:rsidR="009B6053">
        <w:rPr>
          <w:color w:val="000000"/>
          <w:shd w:val="clear" w:color="auto" w:fill="FFFFFF"/>
        </w:rPr>
        <w:t>2/14</w:t>
      </w:r>
      <w:r w:rsidR="009B6053" w:rsidRPr="00EE4048">
        <w:rPr>
          <w:color w:val="000000"/>
          <w:shd w:val="clear" w:color="auto" w:fill="FFFFFF"/>
        </w:rPr>
        <w:t xml:space="preserve"> i </w:t>
      </w:r>
      <w:r w:rsidR="009B6053">
        <w:rPr>
          <w:color w:val="000000"/>
          <w:shd w:val="clear" w:color="auto" w:fill="FFFFFF"/>
        </w:rPr>
        <w:t xml:space="preserve">2/15 </w:t>
      </w:r>
      <w:r w:rsidR="009B6053" w:rsidRPr="00EE4048">
        <w:t xml:space="preserve">w obrębie </w:t>
      </w:r>
      <w:r w:rsidR="009B6053">
        <w:t>W</w:t>
      </w:r>
      <w:r w:rsidR="009B6053" w:rsidRPr="00EE4048">
        <w:noBreakHyphen/>
        <w:t xml:space="preserve">7, o łącznej powierzchni </w:t>
      </w:r>
      <w:r w:rsidR="009B6053">
        <w:t>7010</w:t>
      </w:r>
      <w:r w:rsidR="009B6053" w:rsidRPr="00EE4048">
        <w:t> m</w:t>
      </w:r>
      <w:r w:rsidR="009B6053" w:rsidRPr="00EE4048">
        <w:rPr>
          <w:color w:val="000000"/>
          <w:u w:color="000000"/>
          <w:vertAlign w:val="superscript"/>
        </w:rPr>
        <w:t>2</w:t>
      </w:r>
      <w:r w:rsidR="009B6053" w:rsidRPr="00EE4048">
        <w:rPr>
          <w:color w:val="000000"/>
          <w:u w:color="000000"/>
        </w:rPr>
        <w:t>, dla których prowadzone są księgi wieczyste nr </w:t>
      </w:r>
      <w:r w:rsidR="009B6053" w:rsidRPr="008902EC">
        <w:t>LD1M/00009721/7</w:t>
      </w:r>
      <w:r w:rsidR="009B6053">
        <w:t xml:space="preserve"> </w:t>
      </w:r>
      <w:r w:rsidR="009B6053" w:rsidRPr="00EE4048">
        <w:t>i</w:t>
      </w:r>
      <w:r w:rsidR="009B6053">
        <w:t> </w:t>
      </w:r>
      <w:r w:rsidR="009B6053" w:rsidRPr="008902EC">
        <w:t>LD1M/00012994/5</w:t>
      </w:r>
      <w:r w:rsidRPr="000B08E0">
        <w:rPr>
          <w:color w:val="000000"/>
          <w:shd w:val="clear" w:color="auto" w:fill="FFFFFF"/>
          <w:lang w:val="x-none" w:eastAsia="en-US" w:bidi="ar-SA"/>
        </w:rPr>
        <w:t>.</w:t>
      </w:r>
    </w:p>
    <w:p w14:paraId="6BA22960" w14:textId="5F38C2D2" w:rsidR="000B08E0" w:rsidRPr="00D76D08" w:rsidRDefault="00961537" w:rsidP="000B08E0">
      <w:pPr>
        <w:autoSpaceDE w:val="0"/>
        <w:autoSpaceDN w:val="0"/>
        <w:adjustRightInd w:val="0"/>
        <w:ind w:firstLine="567"/>
        <w:jc w:val="both"/>
      </w:pPr>
      <w:bookmarkStart w:id="1" w:name="_Hlk130808750"/>
      <w:r w:rsidRPr="000B08E0">
        <w:t>Działk</w:t>
      </w:r>
      <w:bookmarkEnd w:id="1"/>
      <w:r w:rsidR="00D76D08">
        <w:t>a nr 2/15 zabudowana jest budynkiem mieszkalnym o powierzchni zabudowy 139 m</w:t>
      </w:r>
      <w:r w:rsidR="00D76D08">
        <w:rPr>
          <w:vertAlign w:val="superscript"/>
        </w:rPr>
        <w:t>2</w:t>
      </w:r>
      <w:r w:rsidR="00D76D08">
        <w:t>.</w:t>
      </w:r>
      <w:r w:rsidR="00086347">
        <w:t xml:space="preserve"> Działka nr 2/14 jest niezabudowana.</w:t>
      </w:r>
    </w:p>
    <w:p w14:paraId="768081C7" w14:textId="390B84A5" w:rsidR="00F765F4" w:rsidRPr="00B06C20" w:rsidRDefault="00F765F4" w:rsidP="00F765F4">
      <w:pPr>
        <w:ind w:firstLine="567"/>
        <w:jc w:val="both"/>
        <w:rPr>
          <w:lang w:eastAsia="en-US"/>
        </w:rPr>
      </w:pPr>
      <w:r w:rsidRPr="00B06C20">
        <w:rPr>
          <w:lang w:eastAsia="en-US"/>
        </w:rPr>
        <w:t>Dla nieruchomości brak jest miejscowego planu zagospodarowania przestrzennego. Zgodnie z</w:t>
      </w:r>
      <w:r w:rsidR="0030748E">
        <w:rPr>
          <w:lang w:eastAsia="en-US"/>
        </w:rPr>
        <w:t> </w:t>
      </w:r>
      <w:r w:rsidRPr="00B06C20">
        <w:rPr>
          <w:lang w:eastAsia="en-US"/>
        </w:rPr>
        <w:t>art. 4 ust. 2 pkt 2 ustawy z dnia 27 marca 2003 r. o planowaniu i zagospodarowaniu przestrzennym w przypadku braku miejscowego planu zagospodarowania przestrzennego określenie sposobów zagospodarowania i</w:t>
      </w:r>
      <w:r w:rsidR="00EE4048">
        <w:rPr>
          <w:lang w:eastAsia="en-US"/>
        </w:rPr>
        <w:t> </w:t>
      </w:r>
      <w:r w:rsidRPr="00B06C20">
        <w:rPr>
          <w:lang w:eastAsia="en-US"/>
        </w:rPr>
        <w:t>warunków zabudowy ustala się w drodze decyzji o warunkach zabudowy.</w:t>
      </w:r>
    </w:p>
    <w:p w14:paraId="6A20172E" w14:textId="17662C91" w:rsidR="0035656B" w:rsidRPr="00F765F4" w:rsidRDefault="00F765F4" w:rsidP="00F765F4">
      <w:pPr>
        <w:tabs>
          <w:tab w:val="left" w:pos="709"/>
        </w:tabs>
        <w:ind w:firstLine="539"/>
        <w:jc w:val="both"/>
        <w:rPr>
          <w:color w:val="000000"/>
          <w:shd w:val="clear" w:color="auto" w:fill="FFFFFF"/>
          <w:lang w:val="x-none" w:eastAsia="en-US" w:bidi="ar-SA"/>
        </w:rPr>
      </w:pPr>
      <w:r w:rsidRPr="00B06C20">
        <w:t xml:space="preserve">Studium uwarunkowań i kierunków zagospodarowania przestrzennego miasta Łodzi, przyjęte uchwałą Nr LXIX/1753/18 Rady Miejskiej w Łodzi z dnia 28 marca 2018 r., </w:t>
      </w:r>
      <w:r w:rsidRPr="00B06C20">
        <w:rPr>
          <w:spacing w:val="-6"/>
        </w:rPr>
        <w:t>zmienioną uchwałami Rady Miejskiej w Łodzi Nr VI/215/19 z dnia 6 marca 2019 r. i Nr LII/1605/21 z dnia 22</w:t>
      </w:r>
      <w:r>
        <w:rPr>
          <w:spacing w:val="-6"/>
        </w:rPr>
        <w:t> </w:t>
      </w:r>
      <w:r w:rsidRPr="00B06C20">
        <w:rPr>
          <w:spacing w:val="-6"/>
        </w:rPr>
        <w:t>grudnia 2021</w:t>
      </w:r>
      <w:r w:rsidRPr="00B06C20">
        <w:t>, obejmuje przedmiotowe nieruchomości granicami obszaru oznaczonego symbolem</w:t>
      </w:r>
      <w:r>
        <w:t xml:space="preserve"> </w:t>
      </w:r>
      <w:r w:rsidRPr="00F765F4">
        <w:t>AG</w:t>
      </w:r>
      <w:r w:rsidR="00665F2E">
        <w:t>1</w:t>
      </w:r>
      <w:r w:rsidRPr="00F765F4">
        <w:t xml:space="preserve"> - tereny </w:t>
      </w:r>
      <w:bookmarkStart w:id="2" w:name="_Hlk130808598"/>
      <w:r w:rsidRPr="00F765F4">
        <w:t>aktywności gospodarczej o </w:t>
      </w:r>
      <w:r w:rsidR="00665F2E">
        <w:t>ograniczonej</w:t>
      </w:r>
      <w:r w:rsidRPr="00F765F4">
        <w:t xml:space="preserve"> uciążliwości</w:t>
      </w:r>
      <w:bookmarkEnd w:id="2"/>
      <w:r w:rsidR="00DB7551" w:rsidRPr="00F765F4">
        <w:rPr>
          <w:color w:val="000000"/>
          <w:shd w:val="clear" w:color="auto" w:fill="FFFFFF"/>
          <w:lang w:val="x-none" w:eastAsia="en-US" w:bidi="ar-SA"/>
        </w:rPr>
        <w:t>.</w:t>
      </w:r>
    </w:p>
    <w:p w14:paraId="2BE5F961" w14:textId="32E6C040" w:rsidR="008F1410" w:rsidRPr="00F765F4" w:rsidRDefault="00DB7551" w:rsidP="00296005">
      <w:pPr>
        <w:ind w:firstLine="567"/>
        <w:jc w:val="both"/>
        <w:rPr>
          <w:color w:val="000000"/>
          <w:shd w:val="clear" w:color="auto" w:fill="FFFFFF"/>
          <w:lang w:eastAsia="en-US" w:bidi="ar-SA"/>
        </w:rPr>
      </w:pPr>
      <w:r w:rsidRPr="00F765F4">
        <w:rPr>
          <w:color w:val="000000"/>
          <w:shd w:val="clear" w:color="auto" w:fill="FFFFFF"/>
          <w:lang w:val="x-none" w:eastAsia="en-US" w:bidi="ar-SA"/>
        </w:rPr>
        <w:t>Zarząd Inwestycji Miejskich</w:t>
      </w:r>
      <w:r w:rsidR="00F765F4">
        <w:rPr>
          <w:color w:val="000000"/>
          <w:shd w:val="clear" w:color="auto" w:fill="FFFFFF"/>
          <w:lang w:eastAsia="en-US" w:bidi="ar-SA"/>
        </w:rPr>
        <w:t>, Wydział Kształtowania Środowiska w Departamencie Ekologii i</w:t>
      </w:r>
      <w:r w:rsidR="000D3BB8">
        <w:rPr>
          <w:color w:val="000000"/>
          <w:shd w:val="clear" w:color="auto" w:fill="FFFFFF"/>
          <w:lang w:eastAsia="en-US" w:bidi="ar-SA"/>
        </w:rPr>
        <w:t> </w:t>
      </w:r>
      <w:r w:rsidR="00F765F4">
        <w:rPr>
          <w:color w:val="000000"/>
          <w:shd w:val="clear" w:color="auto" w:fill="FFFFFF"/>
          <w:lang w:eastAsia="en-US" w:bidi="ar-SA"/>
        </w:rPr>
        <w:t>Klimatu Urzędu Miasta Łodzi</w:t>
      </w:r>
      <w:r w:rsidR="007220BF">
        <w:rPr>
          <w:color w:val="000000"/>
          <w:shd w:val="clear" w:color="auto" w:fill="FFFFFF"/>
          <w:lang w:eastAsia="en-US" w:bidi="ar-SA"/>
        </w:rPr>
        <w:t>, Miejska Pracownia Urbanistyczna w Łodzi</w:t>
      </w:r>
      <w:r w:rsidR="008557F7">
        <w:rPr>
          <w:color w:val="000000"/>
          <w:shd w:val="clear" w:color="auto" w:fill="FFFFFF"/>
          <w:lang w:eastAsia="en-US" w:bidi="ar-SA"/>
        </w:rPr>
        <w:t xml:space="preserve"> </w:t>
      </w:r>
      <w:r w:rsidRPr="00F765F4">
        <w:rPr>
          <w:color w:val="000000"/>
          <w:shd w:val="clear" w:color="auto" w:fill="FFFFFF"/>
          <w:lang w:val="x-none" w:eastAsia="en-US" w:bidi="ar-SA"/>
        </w:rPr>
        <w:t>oraz Zarząd Dróg i</w:t>
      </w:r>
      <w:r w:rsidR="007220BF">
        <w:rPr>
          <w:color w:val="000000"/>
          <w:shd w:val="clear" w:color="auto" w:fill="FFFFFF"/>
          <w:lang w:eastAsia="en-US" w:bidi="ar-SA"/>
        </w:rPr>
        <w:t> </w:t>
      </w:r>
      <w:r w:rsidRPr="00F765F4">
        <w:rPr>
          <w:color w:val="000000"/>
          <w:shd w:val="clear" w:color="auto" w:fill="FFFFFF"/>
          <w:lang w:val="x-none" w:eastAsia="en-US" w:bidi="ar-SA"/>
        </w:rPr>
        <w:t>Transportu pozytywnie zaopiniowały sprzedaż wskazanych nieruchomości.</w:t>
      </w:r>
      <w:r w:rsidR="00296005" w:rsidRPr="00F765F4">
        <w:rPr>
          <w:color w:val="000000"/>
          <w:shd w:val="clear" w:color="auto" w:fill="FFFFFF"/>
          <w:lang w:eastAsia="en-US" w:bidi="ar-SA"/>
        </w:rPr>
        <w:t xml:space="preserve"> </w:t>
      </w:r>
    </w:p>
    <w:p w14:paraId="1224090C" w14:textId="6760064F" w:rsidR="0035656B" w:rsidRPr="00296005" w:rsidRDefault="00DB7551" w:rsidP="00296005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F765F4">
        <w:rPr>
          <w:color w:val="000000"/>
          <w:shd w:val="clear" w:color="auto" w:fill="FFFFFF"/>
          <w:lang w:val="x-none" w:eastAsia="en-US" w:bidi="ar-SA"/>
        </w:rPr>
        <w:t>Obsługa komunikacyjna nieruchomości będzie odbywać się przez istniejąc</w:t>
      </w:r>
      <w:r w:rsidR="007220BF">
        <w:rPr>
          <w:color w:val="000000"/>
          <w:shd w:val="clear" w:color="auto" w:fill="FFFFFF"/>
          <w:lang w:eastAsia="en-US" w:bidi="ar-SA"/>
        </w:rPr>
        <w:t>e</w:t>
      </w:r>
      <w:r w:rsidRPr="00F765F4">
        <w:rPr>
          <w:color w:val="000000"/>
          <w:shd w:val="clear" w:color="auto" w:fill="FFFFFF"/>
          <w:lang w:val="x-none" w:eastAsia="en-US" w:bidi="ar-SA"/>
        </w:rPr>
        <w:t xml:space="preserve"> zjazd</w:t>
      </w:r>
      <w:r w:rsidR="007220BF">
        <w:rPr>
          <w:color w:val="000000"/>
          <w:shd w:val="clear" w:color="auto" w:fill="FFFFFF"/>
          <w:lang w:eastAsia="en-US" w:bidi="ar-SA"/>
        </w:rPr>
        <w:t>y</w:t>
      </w:r>
      <w:r w:rsidRPr="00F765F4">
        <w:rPr>
          <w:color w:val="000000"/>
          <w:shd w:val="clear" w:color="auto" w:fill="FFFFFF"/>
          <w:lang w:val="x-none" w:eastAsia="en-US" w:bidi="ar-SA"/>
        </w:rPr>
        <w:t xml:space="preserve"> </w:t>
      </w:r>
      <w:r w:rsidR="00D31B43" w:rsidRPr="00F765F4">
        <w:rPr>
          <w:color w:val="000000"/>
          <w:shd w:val="clear" w:color="auto" w:fill="FFFFFF"/>
          <w:lang w:eastAsia="en-US" w:bidi="ar-SA"/>
        </w:rPr>
        <w:t xml:space="preserve">z </w:t>
      </w:r>
      <w:r w:rsidR="00F765F4">
        <w:rPr>
          <w:color w:val="000000"/>
          <w:shd w:val="clear" w:color="auto" w:fill="FFFFFF"/>
          <w:lang w:eastAsia="en-US" w:bidi="ar-SA"/>
        </w:rPr>
        <w:t xml:space="preserve">pasa drogowego ul. </w:t>
      </w:r>
      <w:r w:rsidR="007220BF">
        <w:rPr>
          <w:color w:val="000000"/>
          <w:shd w:val="clear" w:color="auto" w:fill="FFFFFF"/>
          <w:lang w:eastAsia="en-US" w:bidi="ar-SA"/>
        </w:rPr>
        <w:t>Brzezińskiej</w:t>
      </w:r>
      <w:r w:rsidR="00F765F4">
        <w:rPr>
          <w:color w:val="000000"/>
          <w:shd w:val="clear" w:color="auto" w:fill="FFFFFF"/>
          <w:lang w:eastAsia="en-US" w:bidi="ar-SA"/>
        </w:rPr>
        <w:t>.</w:t>
      </w:r>
    </w:p>
    <w:p w14:paraId="19912709" w14:textId="784F9BAC" w:rsidR="00A60484" w:rsidRPr="00296005" w:rsidRDefault="00E837A6">
      <w:pPr>
        <w:ind w:firstLine="540"/>
        <w:jc w:val="both"/>
        <w:rPr>
          <w:strike/>
          <w:color w:val="000000"/>
          <w:szCs w:val="20"/>
          <w:shd w:val="clear" w:color="auto" w:fill="FFFFFF"/>
          <w:lang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Wystąpiono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Rady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Osiedla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 w:rsidRPr="00E837A6">
        <w:t xml:space="preserve">Stoki </w:t>
      </w:r>
      <w:proofErr w:type="spellStart"/>
      <w:r w:rsidRPr="00E837A6">
        <w:t>Sikawa</w:t>
      </w:r>
      <w:proofErr w:type="spellEnd"/>
      <w:r w:rsidRPr="00E837A6">
        <w:t>-Podgórze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zaopiniowanie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Rady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w sprawie </w:t>
      </w:r>
      <w:r w:rsidR="00FD5C61">
        <w:t>sprzedaż</w:t>
      </w:r>
      <w:r>
        <w:t>y</w:t>
      </w:r>
      <w:r w:rsidR="00FD5C61">
        <w:t xml:space="preserve"> ww. nieruchomości w drodze przetargu</w:t>
      </w:r>
      <w:r w:rsidR="00296005" w:rsidRPr="003422BC">
        <w:rPr>
          <w:color w:val="000000"/>
          <w:szCs w:val="20"/>
          <w:shd w:val="clear" w:color="auto" w:fill="FFFFFF"/>
          <w:lang w:eastAsia="en-US" w:bidi="ar-SA"/>
        </w:rPr>
        <w:t>.</w:t>
      </w:r>
    </w:p>
    <w:p w14:paraId="20E5C3B5" w14:textId="01EEA363" w:rsidR="00CC4F59" w:rsidRDefault="00CC4F59">
      <w:pPr>
        <w:ind w:firstLine="567"/>
        <w:jc w:val="both"/>
      </w:pPr>
      <w:r>
        <w:t>Wartość nieruchomości</w:t>
      </w:r>
      <w:r w:rsidR="00D71D00">
        <w:t xml:space="preserve"> </w:t>
      </w:r>
      <w:r>
        <w:t>zosta</w:t>
      </w:r>
      <w:r w:rsidR="00D71D00">
        <w:t>ła</w:t>
      </w:r>
      <w:r>
        <w:t xml:space="preserve"> określona przez rzeczoznawcę majątkowego</w:t>
      </w:r>
      <w:r w:rsidR="00D71D00">
        <w:t xml:space="preserve"> na kwotę </w:t>
      </w:r>
      <w:r w:rsidR="004919D3">
        <w:t>2 197</w:t>
      </w:r>
      <w:r w:rsidR="006D2CC7">
        <w:t> </w:t>
      </w:r>
      <w:r w:rsidR="00D71D00">
        <w:t>000 zł</w:t>
      </w:r>
      <w:r>
        <w:t>.</w:t>
      </w:r>
    </w:p>
    <w:p w14:paraId="052FC326" w14:textId="026968CA" w:rsidR="0035656B" w:rsidRPr="00296005" w:rsidRDefault="00DB755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296005">
        <w:rPr>
          <w:color w:val="000000"/>
          <w:szCs w:val="20"/>
          <w:shd w:val="clear" w:color="auto" w:fill="FFFFFF"/>
          <w:lang w:val="x-none" w:eastAsia="en-US" w:bidi="ar-SA"/>
        </w:rPr>
        <w:t>Miasto Łódź nie ma planów inwestycyjnych dotyczących tych nieruchomości.</w:t>
      </w:r>
    </w:p>
    <w:p w14:paraId="145E2D13" w14:textId="109D3DB6" w:rsidR="0035656B" w:rsidRDefault="00DB755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296005">
        <w:rPr>
          <w:color w:val="000000"/>
          <w:szCs w:val="20"/>
          <w:shd w:val="clear" w:color="auto" w:fill="FFFFFF"/>
          <w:lang w:val="x-none" w:eastAsia="en-US" w:bidi="ar-SA"/>
        </w:rPr>
        <w:t>Stosownie do postanowień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uchwały Nr XXVII/547/08 Rady Miejskiej w Łodzi z dnia 27 lutego 2008 r. w sprawie zasad nabywania i zbywania nieruchomości, ich wydzierżawiania oraz oddawania w użytkowanie (Dz. Urz. Woj. Łódzkiego z 2017 r. poz. 5141), zmienionej uchwałami Rady Miejskiej w Łodzi Nr LXXII/1895/18 z dnia 14 czerwca 2018 r. (Dz. Urz. Woj. Łódzkiego poz. 3378), Nr IV/132/19 z dnia 16 stycznia 2019 r. (Dz. Urz</w:t>
      </w:r>
      <w:r w:rsidR="003422BC">
        <w:rPr>
          <w:color w:val="000000"/>
          <w:szCs w:val="20"/>
          <w:shd w:val="clear" w:color="auto" w:fill="FFFFFF"/>
          <w:lang w:val="x-none" w:eastAsia="en-US" w:bidi="ar-SA"/>
        </w:rPr>
        <w:t>. Woj. Łódzkiego poz. 674) i</w:t>
      </w:r>
      <w:r w:rsidR="003422BC">
        <w:rPr>
          <w:color w:val="000000"/>
          <w:szCs w:val="20"/>
          <w:shd w:val="clear" w:color="auto" w:fill="FFFFFF"/>
          <w:lang w:eastAsia="en-US" w:bidi="ar-SA"/>
        </w:rPr>
        <w:t> </w:t>
      </w:r>
      <w:r w:rsidR="003422BC">
        <w:rPr>
          <w:color w:val="000000"/>
          <w:szCs w:val="20"/>
          <w:shd w:val="clear" w:color="auto" w:fill="FFFFFF"/>
          <w:lang w:val="x-none" w:eastAsia="en-US" w:bidi="ar-SA"/>
        </w:rPr>
        <w:t>Nr</w:t>
      </w:r>
      <w:r w:rsidR="003422BC">
        <w:rPr>
          <w:color w:val="00000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XXXVI/1146/21 z dnia 20 stycznia 2021 r. </w:t>
      </w:r>
      <w:r>
        <w:rPr>
          <w:color w:val="000000"/>
          <w:szCs w:val="20"/>
          <w:shd w:val="clear" w:color="auto" w:fill="FFFFFF"/>
        </w:rPr>
        <w:t>(</w:t>
      </w:r>
      <w:r>
        <w:rPr>
          <w:color w:val="000000"/>
          <w:szCs w:val="20"/>
          <w:shd w:val="clear" w:color="auto" w:fill="FFFFFF"/>
          <w:lang w:val="x-none" w:eastAsia="en-US" w:bidi="ar-SA"/>
        </w:rPr>
        <w:t>Dz. Urz. Woj. Łódzkiego poz. 629)</w:t>
      </w:r>
      <w:r w:rsidR="00E06201">
        <w:rPr>
          <w:color w:val="000000"/>
          <w:szCs w:val="20"/>
          <w:shd w:val="clear" w:color="auto" w:fill="FFFFFF"/>
          <w:lang w:eastAsia="en-US" w:bidi="ar-SA"/>
        </w:rPr>
        <w:t xml:space="preserve"> i </w:t>
      </w:r>
      <w:r w:rsidR="00E06201">
        <w:t>Nr </w:t>
      </w:r>
      <w:r w:rsidR="00990685">
        <w:t>XLI/1275/21 z dnia 14 kwietnia 2021 r. (Dz. Urz. Woj. Łódzkiego poz. 2000)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zbywanie nieruchomości o wartości powyżej 1 000 000 zł, dla których nie obowiązuje miejscowy plan zagospodarowania przestrzennego może odbywać się wyłącznie za zgodą Rady Miejskiej w Łodzi.</w:t>
      </w:r>
    </w:p>
    <w:p w14:paraId="7BF3E214" w14:textId="77777777" w:rsidR="0035656B" w:rsidRDefault="00DB755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powyższego przedstawiam projekt uchwały Rady Miejskiej w Łodzi w sprawie wyrażenia zgody na sprzedaż w drodze przetargu opisanych na wstępie nieruchomości.</w:t>
      </w:r>
    </w:p>
    <w:p w14:paraId="56351199" w14:textId="77777777" w:rsidR="0035656B" w:rsidRDefault="0035656B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4CF10FFF" w14:textId="01B75F1C" w:rsidR="00631607" w:rsidRDefault="00631607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077BF149" w14:textId="77777777" w:rsidR="00F765F4" w:rsidRDefault="00F765F4" w:rsidP="00CC5B4D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2C378FF4" w14:textId="417F9D03" w:rsidR="00D31B43" w:rsidRDefault="00D31B43" w:rsidP="00CC5B4D">
      <w:pPr>
        <w:ind w:firstLine="567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7B76596" w14:textId="31C1221B" w:rsidR="00B92EBA" w:rsidRDefault="00B92EBA" w:rsidP="00CC5B4D">
      <w:pPr>
        <w:ind w:firstLine="567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9462DE3" w14:textId="745B53A0" w:rsidR="00B92EBA" w:rsidRDefault="00B92EBA" w:rsidP="00CC5B4D">
      <w:pPr>
        <w:ind w:firstLine="567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6EA40C1F" w14:textId="2671E9CA" w:rsidR="00B92EBA" w:rsidRDefault="00B92EBA" w:rsidP="00CC5B4D">
      <w:pPr>
        <w:ind w:firstLine="567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7B22ACD7" w14:textId="7C4DB8BA" w:rsidR="00B92EBA" w:rsidRDefault="00B92EBA" w:rsidP="00CC5B4D">
      <w:pPr>
        <w:ind w:firstLine="567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4CB4A4E4" w14:textId="49269944" w:rsidR="00B92EBA" w:rsidRDefault="00B92EBA" w:rsidP="00CC5B4D">
      <w:pPr>
        <w:ind w:firstLine="567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68D2A8C2" w14:textId="74A0F942" w:rsidR="00B92EBA" w:rsidRDefault="00B92EBA" w:rsidP="00CC5B4D">
      <w:pPr>
        <w:ind w:firstLine="567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E875090" w14:textId="082A7A42" w:rsidR="00B92EBA" w:rsidRDefault="00B92EBA" w:rsidP="00CC5B4D">
      <w:pPr>
        <w:ind w:firstLine="567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60A0F690" w14:textId="1A1FE22F" w:rsidR="00B92EBA" w:rsidRDefault="00B92EBA" w:rsidP="00CC5B4D">
      <w:pPr>
        <w:ind w:firstLine="567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434DFD1" w14:textId="77777777" w:rsidR="00B92EBA" w:rsidRDefault="00B92EBA" w:rsidP="00CC5B4D">
      <w:pPr>
        <w:ind w:firstLine="567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AC923FB" w14:textId="77777777" w:rsidR="00A60484" w:rsidRDefault="00A60484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16B0356" w14:textId="77777777" w:rsidR="00A60484" w:rsidRDefault="00A60484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6FF7550" w14:textId="41C7368E" w:rsidR="0035656B" w:rsidRDefault="00DB7551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Nieruchomości przeznaczone do zbycia w drodze przetargu</w:t>
      </w:r>
    </w:p>
    <w:p w14:paraId="21446970" w14:textId="185AAA5D" w:rsidR="0035656B" w:rsidRDefault="0035656B">
      <w:pPr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88DAC54" w14:textId="0A74F850" w:rsidR="0035656B" w:rsidRDefault="00201CD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color w:val="000000"/>
          <w:szCs w:val="20"/>
          <w:shd w:val="clear" w:color="auto" w:fill="FFFFFF"/>
          <w:lang w:val="x-none" w:eastAsia="en-US" w:bidi="ar-SA"/>
        </w:rPr>
        <w:drawing>
          <wp:inline distT="0" distB="0" distL="0" distR="0" wp14:anchorId="4466C7F0" wp14:editId="203674AD">
            <wp:extent cx="6099175" cy="4194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56B" w:rsidSect="00631607">
      <w:footerReference w:type="default" r:id="rId9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7B46F" w14:textId="77777777" w:rsidR="00630163" w:rsidRDefault="00630163">
      <w:r>
        <w:separator/>
      </w:r>
    </w:p>
  </w:endnote>
  <w:endnote w:type="continuationSeparator" w:id="0">
    <w:p w14:paraId="2EF50AD7" w14:textId="77777777" w:rsidR="00630163" w:rsidRDefault="0063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5656B" w14:paraId="79B44893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7039473" w14:textId="77777777" w:rsidR="0035656B" w:rsidRDefault="00DB75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F62BB32" w14:textId="6B806A45" w:rsidR="0035656B" w:rsidRDefault="00DB7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4A9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512053" w14:textId="77777777" w:rsidR="0035656B" w:rsidRDefault="0035656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5656B" w14:paraId="64C43A2B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543DABF" w14:textId="77777777" w:rsidR="0035656B" w:rsidRDefault="00DB75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72BC227" w14:textId="32EA9C56" w:rsidR="0035656B" w:rsidRDefault="00DB7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4A9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6F861F4" w14:textId="77777777" w:rsidR="0035656B" w:rsidRDefault="003565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5BB50" w14:textId="77777777" w:rsidR="00630163" w:rsidRDefault="00630163">
      <w:r>
        <w:separator/>
      </w:r>
    </w:p>
  </w:footnote>
  <w:footnote w:type="continuationSeparator" w:id="0">
    <w:p w14:paraId="7A0B1148" w14:textId="77777777" w:rsidR="00630163" w:rsidRDefault="0063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754A"/>
    <w:rsid w:val="000114D8"/>
    <w:rsid w:val="00034A7D"/>
    <w:rsid w:val="0006008A"/>
    <w:rsid w:val="00086347"/>
    <w:rsid w:val="00092424"/>
    <w:rsid w:val="000A0180"/>
    <w:rsid w:val="000B08E0"/>
    <w:rsid w:val="000D3BB8"/>
    <w:rsid w:val="001B1CD3"/>
    <w:rsid w:val="001E2E54"/>
    <w:rsid w:val="00201CD1"/>
    <w:rsid w:val="00296005"/>
    <w:rsid w:val="0030748E"/>
    <w:rsid w:val="003422BC"/>
    <w:rsid w:val="0035656B"/>
    <w:rsid w:val="00430658"/>
    <w:rsid w:val="004919D3"/>
    <w:rsid w:val="004D2031"/>
    <w:rsid w:val="00581E75"/>
    <w:rsid w:val="00630163"/>
    <w:rsid w:val="00631607"/>
    <w:rsid w:val="00631A5C"/>
    <w:rsid w:val="00643471"/>
    <w:rsid w:val="00652325"/>
    <w:rsid w:val="00665F2E"/>
    <w:rsid w:val="006B5E17"/>
    <w:rsid w:val="006C65C6"/>
    <w:rsid w:val="006D08F7"/>
    <w:rsid w:val="006D2CC7"/>
    <w:rsid w:val="007220BF"/>
    <w:rsid w:val="00735354"/>
    <w:rsid w:val="00781353"/>
    <w:rsid w:val="00793BAE"/>
    <w:rsid w:val="007B0EFA"/>
    <w:rsid w:val="007B7B21"/>
    <w:rsid w:val="0084575C"/>
    <w:rsid w:val="008557F7"/>
    <w:rsid w:val="008902EC"/>
    <w:rsid w:val="0089099B"/>
    <w:rsid w:val="00891B2C"/>
    <w:rsid w:val="008A6E4F"/>
    <w:rsid w:val="008F1410"/>
    <w:rsid w:val="00900F22"/>
    <w:rsid w:val="00941B40"/>
    <w:rsid w:val="00961537"/>
    <w:rsid w:val="00983EF6"/>
    <w:rsid w:val="00986300"/>
    <w:rsid w:val="00990685"/>
    <w:rsid w:val="009B103C"/>
    <w:rsid w:val="009B6053"/>
    <w:rsid w:val="00A04A98"/>
    <w:rsid w:val="00A51168"/>
    <w:rsid w:val="00A60484"/>
    <w:rsid w:val="00A77B3E"/>
    <w:rsid w:val="00A81607"/>
    <w:rsid w:val="00AA59AF"/>
    <w:rsid w:val="00AB5153"/>
    <w:rsid w:val="00AE1908"/>
    <w:rsid w:val="00B07FB2"/>
    <w:rsid w:val="00B14718"/>
    <w:rsid w:val="00B33A5F"/>
    <w:rsid w:val="00B43D38"/>
    <w:rsid w:val="00B6150B"/>
    <w:rsid w:val="00B90335"/>
    <w:rsid w:val="00B92EBA"/>
    <w:rsid w:val="00BD3769"/>
    <w:rsid w:val="00BD7CCF"/>
    <w:rsid w:val="00C01EE7"/>
    <w:rsid w:val="00C179CA"/>
    <w:rsid w:val="00C2569C"/>
    <w:rsid w:val="00C57E48"/>
    <w:rsid w:val="00C97F0A"/>
    <w:rsid w:val="00CA1E9C"/>
    <w:rsid w:val="00CA2A55"/>
    <w:rsid w:val="00CC4F59"/>
    <w:rsid w:val="00CC5B4D"/>
    <w:rsid w:val="00CD4BA8"/>
    <w:rsid w:val="00CE05A0"/>
    <w:rsid w:val="00D31B43"/>
    <w:rsid w:val="00D71D00"/>
    <w:rsid w:val="00D76D08"/>
    <w:rsid w:val="00DB7551"/>
    <w:rsid w:val="00DE57B0"/>
    <w:rsid w:val="00E02CDD"/>
    <w:rsid w:val="00E06201"/>
    <w:rsid w:val="00E33564"/>
    <w:rsid w:val="00E36262"/>
    <w:rsid w:val="00E37338"/>
    <w:rsid w:val="00E4129B"/>
    <w:rsid w:val="00E56159"/>
    <w:rsid w:val="00E837A6"/>
    <w:rsid w:val="00EC73F5"/>
    <w:rsid w:val="00ED0F47"/>
    <w:rsid w:val="00EE4048"/>
    <w:rsid w:val="00EF0F1E"/>
    <w:rsid w:val="00F43162"/>
    <w:rsid w:val="00F44D15"/>
    <w:rsid w:val="00F53BEF"/>
    <w:rsid w:val="00F75150"/>
    <w:rsid w:val="00F765F4"/>
    <w:rsid w:val="00FC432E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5902D"/>
  <w15:docId w15:val="{4E32065F-5BDC-4985-93D1-6D2AC9D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Pr>
      <w:color w:val="auto"/>
      <w:sz w:val="24"/>
      <w:shd w:val="clear" w:color="auto" w:fill="auto"/>
    </w:rPr>
  </w:style>
  <w:style w:type="paragraph" w:styleId="Nagwek">
    <w:name w:val="header"/>
    <w:basedOn w:val="Normalny"/>
    <w:link w:val="Nagwek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60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1607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114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11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14D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11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14D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11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11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631C-5D63-4823-8E17-25D4A83F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 drodze przetargu nieruchomości położonych
w Łodzi przy ul. Pojezierskiej 81.</dc:subject>
  <dc:creator>dkubicka</dc:creator>
  <cp:lastModifiedBy>Weronika Węgrzynowicz</cp:lastModifiedBy>
  <cp:revision>18</cp:revision>
  <cp:lastPrinted>2023-04-03T10:27:00Z</cp:lastPrinted>
  <dcterms:created xsi:type="dcterms:W3CDTF">2024-03-06T08:59:00Z</dcterms:created>
  <dcterms:modified xsi:type="dcterms:W3CDTF">2024-05-09T11:51:00Z</dcterms:modified>
  <cp:category>Akt prawny</cp:category>
</cp:coreProperties>
</file>