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E2" w:rsidRDefault="004A06E2">
      <w:pPr>
        <w:ind w:left="7370"/>
        <w:jc w:val="left"/>
        <w:rPr>
          <w:b/>
          <w:i/>
          <w:u w:val="thick"/>
        </w:rPr>
      </w:pPr>
      <w:bookmarkStart w:id="0" w:name="_GoBack"/>
      <w:bookmarkEnd w:id="0"/>
    </w:p>
    <w:p w:rsidR="004A06E2" w:rsidRDefault="004A06E2">
      <w:pPr>
        <w:ind w:left="7370"/>
        <w:jc w:val="left"/>
        <w:rPr>
          <w:b/>
          <w:i/>
          <w:u w:val="thick"/>
        </w:rPr>
      </w:pPr>
    </w:p>
    <w:p w:rsidR="004A06E2" w:rsidRDefault="004A06E2" w:rsidP="00AE1B91">
      <w:pPr>
        <w:ind w:left="6237"/>
        <w:jc w:val="left"/>
      </w:pPr>
      <w:r>
        <w:t>Druk Nr</w:t>
      </w:r>
      <w:r w:rsidR="00AE1B91">
        <w:t xml:space="preserve"> 122/2024</w:t>
      </w:r>
    </w:p>
    <w:p w:rsidR="004A06E2" w:rsidRDefault="004A06E2" w:rsidP="00AE1B91">
      <w:pPr>
        <w:ind w:left="6237"/>
        <w:jc w:val="left"/>
      </w:pPr>
      <w:r>
        <w:t>Projekt z dnia</w:t>
      </w:r>
      <w:r w:rsidR="00AE1B91">
        <w:t xml:space="preserve"> 17.05.2024</w:t>
      </w:r>
    </w:p>
    <w:p w:rsidR="004A06E2" w:rsidRDefault="004A06E2">
      <w:pPr>
        <w:ind w:left="7370"/>
        <w:jc w:val="left"/>
      </w:pPr>
    </w:p>
    <w:p w:rsidR="004A06E2" w:rsidRDefault="004A06E2">
      <w:pPr>
        <w:rPr>
          <w:b/>
          <w:caps/>
        </w:rPr>
      </w:pPr>
      <w:r>
        <w:rPr>
          <w:b/>
          <w:caps/>
        </w:rPr>
        <w:t>Uchwała Nr                     </w:t>
      </w:r>
      <w:r>
        <w:rPr>
          <w:b/>
          <w:caps/>
        </w:rPr>
        <w:br/>
        <w:t>Rady Miejskiej w Łodzi</w:t>
      </w:r>
    </w:p>
    <w:p w:rsidR="004A06E2" w:rsidRDefault="004A06E2">
      <w:pPr>
        <w:spacing w:before="240" w:after="240"/>
        <w:rPr>
          <w:b/>
          <w:caps/>
        </w:rPr>
      </w:pPr>
      <w:r>
        <w:rPr>
          <w:b/>
        </w:rPr>
        <w:t>z dnia                      2024 r.</w:t>
      </w:r>
    </w:p>
    <w:p w:rsidR="004A06E2" w:rsidRDefault="004A06E2">
      <w:pPr>
        <w:keepNext/>
        <w:spacing w:after="480"/>
      </w:pPr>
      <w:r>
        <w:rPr>
          <w:b/>
        </w:rPr>
        <w:t>w sprawie udzielenia w 2024 roku dotacji na prace konserwatorskie, restauratorskie</w:t>
      </w:r>
      <w:r>
        <w:rPr>
          <w:b/>
        </w:rPr>
        <w:br/>
        <w:t>lub roboty budowlane przy zabytkach wpisanych do rejestru zabytków, położonych</w:t>
      </w:r>
      <w:r>
        <w:rPr>
          <w:b/>
        </w:rPr>
        <w:br/>
        <w:t>na obszarze miasta Łodzi.</w:t>
      </w:r>
    </w:p>
    <w:p w:rsidR="004A06E2" w:rsidRDefault="004A06E2">
      <w:pPr>
        <w:keepLines/>
        <w:spacing w:before="120" w:after="120"/>
        <w:ind w:firstLine="567"/>
        <w:jc w:val="both"/>
      </w:pPr>
      <w:r>
        <w:t>Na podstawie art. 18 ust. 2 pkt 15 i art. 58 ustawy z dnia 8 marca 1990 r. o samorządzie gminnym (Dz. U. z 2024 r. poz. 609), art. 81 ustawy z dnia 23 lipca 2003 r. o ochronie zabytków i opiece nad zabytkami (Dz. U. z 2022 r. poz. 840 oraz z 2023 r.</w:t>
      </w:r>
      <w:r>
        <w:br/>
        <w:t>poz. 951, 1688 i 1904), w związku z uchwałą Nr LIV/1304/17 Rady Miejskiej w Łodzi z dnia 5 lipca 2017 r. w sprawie określenia zasad udzielania dotacji na prace konserwatorskie, restauratorskie lub roboty budowlane przy zabytkach wpisanych do rejestru zabytków, położonych na obszarze miasta Łodzi (Dz. Urz. Woj. Łódzkiego poz. 3519), zmienioną uchwałami Rady Miejskiej w Łodzi Nr XLIII/1337/21 z dnia 2 czerwca 2021 r.</w:t>
      </w:r>
      <w:r>
        <w:br/>
        <w:t>(Dz. Urz. Woj. Łódzkiego poz. 2950) i Nr LXXXIX/2718/24 z dnia 10 kwietnia 2024 r.</w:t>
      </w:r>
      <w:r>
        <w:br/>
        <w:t>(Dz. Urz. Woj. Łódzkiego poz. 3677), Rada Miejska w Łodzi</w:t>
      </w:r>
    </w:p>
    <w:p w:rsidR="004A06E2" w:rsidRDefault="004A06E2">
      <w:pPr>
        <w:spacing w:before="120" w:after="120"/>
        <w:rPr>
          <w:b/>
        </w:rPr>
      </w:pPr>
      <w:r>
        <w:rPr>
          <w:b/>
        </w:rPr>
        <w:t>uchwala, co następuje:</w:t>
      </w:r>
    </w:p>
    <w:p w:rsidR="004A06E2" w:rsidRDefault="004A06E2">
      <w:pPr>
        <w:keepLines/>
        <w:spacing w:before="120" w:after="240"/>
        <w:ind w:firstLine="340"/>
        <w:jc w:val="both"/>
      </w:pPr>
      <w:r>
        <w:t>§ 1. Udziela się w 2024 roku dotacji na prace konserwatorskie, restauratorskie</w:t>
      </w:r>
      <w:r>
        <w:br/>
        <w:t>lub roboty budowlane przy zabytkach wpisanych do rejestru zabytków, położonych</w:t>
      </w:r>
      <w:r>
        <w:br/>
        <w:t>na obszarze miasta Łodzi.</w:t>
      </w:r>
    </w:p>
    <w:p w:rsidR="004A06E2" w:rsidRDefault="004A06E2">
      <w:pPr>
        <w:keepLines/>
        <w:spacing w:before="120" w:after="240"/>
        <w:ind w:firstLine="340"/>
        <w:jc w:val="both"/>
      </w:pPr>
      <w:r>
        <w:t>§ 2. Wykaz udzielonych w 2024 roku dotacji na prace konserwatorskie, restauratorskie lub roboty budowlane przy zabytkach wpisanych do rejestru zabytków, położonych</w:t>
      </w:r>
      <w:r>
        <w:br/>
        <w:t>na obszarze miasta Łodzi oraz ich wysokość, stanowi załącznik do niniejszej uchwały.</w:t>
      </w:r>
    </w:p>
    <w:p w:rsidR="004A06E2" w:rsidRDefault="004A06E2">
      <w:pPr>
        <w:keepLines/>
        <w:spacing w:before="120" w:after="240"/>
        <w:ind w:firstLine="340"/>
        <w:jc w:val="both"/>
      </w:pPr>
      <w:r>
        <w:t>§ 3. Środki finansowe na dotacje na prace konserwatorskie, restauratorskie lub roboty budowlane przy zabytkach wpisanych do rejestru zabytków, położonych na obszarze miasta Łodzi, zaplanowane zostały w budżecie miasta Łodzi na 2024 rok: dział 921 Kultura</w:t>
      </w:r>
      <w:r>
        <w:br/>
        <w:t>i ochrona dziedzictwa narodowego, rozdział 92120 Ochrona zabytków i opieka nad zabytkami, 2720 Dotacje celowe z budżetu na finansowanie lub dofinansowanie prac remontowych i konserwatorskich obiektów zabytkowych przekazane jednostkom niezaliczanym do sektora finansów publicznych.</w:t>
      </w:r>
    </w:p>
    <w:p w:rsidR="004A06E2" w:rsidRDefault="004A06E2">
      <w:pPr>
        <w:keepLines/>
        <w:spacing w:before="120" w:after="240"/>
        <w:ind w:firstLine="340"/>
        <w:jc w:val="both"/>
      </w:pPr>
      <w:r>
        <w:t>§ 4. Wykonanie uchwały powierza się Prezydentowi Miasta Łodzi.</w:t>
      </w:r>
    </w:p>
    <w:p w:rsidR="004A06E2" w:rsidRDefault="004A06E2">
      <w:pPr>
        <w:keepNext/>
        <w:keepLines/>
        <w:spacing w:before="120" w:after="240"/>
        <w:ind w:firstLine="340"/>
        <w:jc w:val="both"/>
      </w:pPr>
      <w:r>
        <w:lastRenderedPageBreak/>
        <w:t>§ 5. Uchwała wchodzi w życie z dniem podjęcia.</w:t>
      </w:r>
    </w:p>
    <w:tbl>
      <w:tblPr>
        <w:tblW w:w="5000" w:type="pct"/>
        <w:tblCellMar>
          <w:left w:w="0" w:type="dxa"/>
          <w:right w:w="0" w:type="dxa"/>
        </w:tblCellMar>
        <w:tblLook w:val="00A0" w:firstRow="1" w:lastRow="0" w:firstColumn="1" w:lastColumn="0" w:noHBand="0" w:noVBand="0"/>
      </w:tblPr>
      <w:tblGrid>
        <w:gridCol w:w="4536"/>
        <w:gridCol w:w="4536"/>
      </w:tblGrid>
      <w:tr w:rsidR="004A06E2">
        <w:tc>
          <w:tcPr>
            <w:tcW w:w="2500" w:type="pct"/>
            <w:tcMar>
              <w:top w:w="0" w:type="dxa"/>
              <w:left w:w="0" w:type="dxa"/>
              <w:bottom w:w="0" w:type="dxa"/>
              <w:right w:w="0" w:type="dxa"/>
            </w:tcMar>
          </w:tcPr>
          <w:p w:rsidR="004A06E2" w:rsidRDefault="004A06E2">
            <w:pPr>
              <w:keepLines/>
              <w:jc w:val="left"/>
              <w:rPr>
                <w:color w:val="000000"/>
              </w:rPr>
            </w:pPr>
          </w:p>
        </w:tc>
        <w:tc>
          <w:tcPr>
            <w:tcW w:w="2500" w:type="pct"/>
            <w:tcMar>
              <w:top w:w="0" w:type="dxa"/>
              <w:left w:w="0" w:type="dxa"/>
              <w:bottom w:w="0" w:type="dxa"/>
              <w:right w:w="0" w:type="dxa"/>
            </w:tcMar>
          </w:tcPr>
          <w:p w:rsidR="004A06E2" w:rsidRDefault="004A06E2">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Bartosz DOMASZEWICZ</w:t>
            </w:r>
          </w:p>
        </w:tc>
      </w:tr>
    </w:tbl>
    <w:p w:rsidR="004A06E2" w:rsidRDefault="004A06E2">
      <w:pPr>
        <w:spacing w:before="120" w:after="120"/>
        <w:ind w:left="283" w:firstLine="227"/>
        <w:jc w:val="both"/>
      </w:pPr>
      <w:r>
        <w:t>Projektodawcą jest</w:t>
      </w:r>
    </w:p>
    <w:p w:rsidR="004A06E2" w:rsidRDefault="004A06E2">
      <w:pPr>
        <w:spacing w:before="120" w:after="120"/>
        <w:ind w:left="283" w:firstLine="227"/>
        <w:jc w:val="both"/>
        <w:sectPr w:rsidR="004A06E2">
          <w:footerReference w:type="default" r:id="rId6"/>
          <w:endnotePr>
            <w:numFmt w:val="decimal"/>
          </w:endnotePr>
          <w:pgSz w:w="11906" w:h="16838"/>
          <w:pgMar w:top="1984" w:right="1417" w:bottom="1984" w:left="1417" w:header="708" w:footer="708" w:gutter="0"/>
          <w:cols w:space="708"/>
          <w:docGrid w:linePitch="360"/>
        </w:sectPr>
      </w:pPr>
      <w:r>
        <w:t>Prezydent Miasta Łodzi</w:t>
      </w:r>
    </w:p>
    <w:p w:rsidR="004A06E2" w:rsidRDefault="004A06E2">
      <w:pPr>
        <w:keepNext/>
        <w:spacing w:before="120" w:after="120" w:line="360" w:lineRule="auto"/>
        <w:ind w:left="10771"/>
        <w:jc w:val="left"/>
      </w:pPr>
      <w:r>
        <w:lastRenderedPageBreak/>
        <w:fldChar w:fldCharType="begin"/>
      </w:r>
      <w:r>
        <w:fldChar w:fldCharType="end"/>
      </w:r>
      <w:r>
        <w:t>Załącznik do uchwały Nr</w:t>
      </w:r>
      <w:r>
        <w:br/>
        <w:t>Rady Miejskiej w Łodzi</w:t>
      </w:r>
      <w:r>
        <w:br/>
        <w:t>z dnia</w:t>
      </w:r>
    </w:p>
    <w:p w:rsidR="004A06E2" w:rsidRDefault="004A06E2">
      <w:pPr>
        <w:keepNext/>
        <w:spacing w:after="480"/>
      </w:pPr>
      <w:r>
        <w:rPr>
          <w:b/>
        </w:rPr>
        <w:t>Wykaz udzielonych w 2024 roku  dotacji na prace konserwatorskie,  restauratorskie lub roboty budowlane przy zabytkach</w:t>
      </w:r>
      <w:r>
        <w:rPr>
          <w:b/>
        </w:rPr>
        <w:br/>
        <w:t>wpisanych do rejestru zabytków, położonych na obszarze miasta Łodzi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3528"/>
        <w:gridCol w:w="3424"/>
        <w:gridCol w:w="3514"/>
        <w:gridCol w:w="1592"/>
        <w:gridCol w:w="1607"/>
      </w:tblGrid>
      <w:tr w:rsidR="004A06E2">
        <w:trPr>
          <w:trHeight w:val="604"/>
        </w:trPr>
        <w:tc>
          <w:tcPr>
            <w:tcW w:w="555" w:type="dxa"/>
            <w:tcMar>
              <w:top w:w="0" w:type="dxa"/>
              <w:left w:w="108" w:type="dxa"/>
              <w:bottom w:w="0" w:type="dxa"/>
              <w:right w:w="108" w:type="dxa"/>
            </w:tcMar>
          </w:tcPr>
          <w:p w:rsidR="004A06E2" w:rsidRDefault="004A06E2">
            <w:pPr>
              <w:jc w:val="left"/>
            </w:pPr>
            <w:r>
              <w:rPr>
                <w:b/>
                <w:sz w:val="22"/>
              </w:rPr>
              <w:t>Lp.</w:t>
            </w:r>
          </w:p>
        </w:tc>
        <w:tc>
          <w:tcPr>
            <w:tcW w:w="3525" w:type="dxa"/>
            <w:tcMar>
              <w:top w:w="0" w:type="dxa"/>
              <w:left w:w="108" w:type="dxa"/>
              <w:bottom w:w="0" w:type="dxa"/>
              <w:right w:w="108" w:type="dxa"/>
            </w:tcMar>
          </w:tcPr>
          <w:p w:rsidR="004A06E2" w:rsidRDefault="004A06E2">
            <w:pPr>
              <w:jc w:val="left"/>
            </w:pPr>
            <w:r>
              <w:rPr>
                <w:b/>
                <w:sz w:val="22"/>
              </w:rPr>
              <w:t>Wnioskujący</w:t>
            </w:r>
          </w:p>
        </w:tc>
        <w:tc>
          <w:tcPr>
            <w:tcW w:w="3420" w:type="dxa"/>
            <w:tcMar>
              <w:top w:w="0" w:type="dxa"/>
              <w:left w:w="108" w:type="dxa"/>
              <w:bottom w:w="0" w:type="dxa"/>
              <w:right w:w="108" w:type="dxa"/>
            </w:tcMar>
          </w:tcPr>
          <w:p w:rsidR="004A06E2" w:rsidRDefault="004A06E2">
            <w:pPr>
              <w:jc w:val="left"/>
            </w:pPr>
            <w:r>
              <w:rPr>
                <w:b/>
                <w:sz w:val="22"/>
              </w:rPr>
              <w:t xml:space="preserve">Obiekt </w:t>
            </w:r>
          </w:p>
        </w:tc>
        <w:tc>
          <w:tcPr>
            <w:tcW w:w="3510" w:type="dxa"/>
            <w:tcMar>
              <w:top w:w="0" w:type="dxa"/>
              <w:left w:w="108" w:type="dxa"/>
              <w:bottom w:w="0" w:type="dxa"/>
              <w:right w:w="108" w:type="dxa"/>
            </w:tcMar>
          </w:tcPr>
          <w:p w:rsidR="004A06E2" w:rsidRDefault="004A06E2">
            <w:pPr>
              <w:jc w:val="left"/>
            </w:pPr>
            <w:r>
              <w:rPr>
                <w:b/>
                <w:sz w:val="22"/>
              </w:rPr>
              <w:t>Zakres  prac</w:t>
            </w:r>
          </w:p>
        </w:tc>
        <w:tc>
          <w:tcPr>
            <w:tcW w:w="1590" w:type="dxa"/>
            <w:tcMar>
              <w:top w:w="0" w:type="dxa"/>
              <w:left w:w="108" w:type="dxa"/>
              <w:bottom w:w="0" w:type="dxa"/>
              <w:right w:w="108" w:type="dxa"/>
            </w:tcMar>
          </w:tcPr>
          <w:p w:rsidR="004A06E2" w:rsidRDefault="004A06E2">
            <w:pPr>
              <w:jc w:val="left"/>
            </w:pPr>
            <w:r>
              <w:rPr>
                <w:b/>
                <w:sz w:val="22"/>
              </w:rPr>
              <w:t>Wnioskowana kwota (w zł)</w:t>
            </w:r>
          </w:p>
        </w:tc>
        <w:tc>
          <w:tcPr>
            <w:tcW w:w="1605" w:type="dxa"/>
            <w:tcMar>
              <w:top w:w="0" w:type="dxa"/>
              <w:left w:w="108" w:type="dxa"/>
              <w:bottom w:w="0" w:type="dxa"/>
              <w:right w:w="108" w:type="dxa"/>
            </w:tcMar>
          </w:tcPr>
          <w:p w:rsidR="004A06E2" w:rsidRDefault="004A06E2">
            <w:pPr>
              <w:jc w:val="left"/>
            </w:pPr>
            <w:r>
              <w:rPr>
                <w:b/>
                <w:sz w:val="22"/>
              </w:rPr>
              <w:t>Przyznana kwota (w zł)</w:t>
            </w:r>
          </w:p>
        </w:tc>
      </w:tr>
      <w:tr w:rsidR="004A06E2">
        <w:trPr>
          <w:trHeight w:val="604"/>
        </w:trPr>
        <w:tc>
          <w:tcPr>
            <w:tcW w:w="555" w:type="dxa"/>
            <w:tcMar>
              <w:top w:w="0" w:type="dxa"/>
              <w:left w:w="108" w:type="dxa"/>
              <w:bottom w:w="0" w:type="dxa"/>
              <w:right w:w="108" w:type="dxa"/>
            </w:tcMar>
          </w:tcPr>
          <w:p w:rsidR="004A06E2" w:rsidRDefault="004A06E2">
            <w:pPr>
              <w:jc w:val="left"/>
            </w:pPr>
            <w:r>
              <w:t>1.</w:t>
            </w:r>
          </w:p>
        </w:tc>
        <w:tc>
          <w:tcPr>
            <w:tcW w:w="3525" w:type="dxa"/>
            <w:tcMar>
              <w:top w:w="0" w:type="dxa"/>
              <w:left w:w="108" w:type="dxa"/>
              <w:bottom w:w="0" w:type="dxa"/>
              <w:right w:w="108" w:type="dxa"/>
            </w:tcMar>
          </w:tcPr>
          <w:p w:rsidR="004A06E2" w:rsidRDefault="004A06E2">
            <w:pPr>
              <w:jc w:val="left"/>
            </w:pPr>
            <w:r>
              <w:t>Parafia Rzymskokatolicka</w:t>
            </w:r>
            <w:r>
              <w:br/>
              <w:t>pw. św. Stanisława Kostki</w:t>
            </w:r>
          </w:p>
        </w:tc>
        <w:tc>
          <w:tcPr>
            <w:tcW w:w="3420" w:type="dxa"/>
            <w:tcMar>
              <w:top w:w="0" w:type="dxa"/>
              <w:left w:w="108" w:type="dxa"/>
              <w:bottom w:w="0" w:type="dxa"/>
              <w:right w:w="108" w:type="dxa"/>
            </w:tcMar>
          </w:tcPr>
          <w:p w:rsidR="004A06E2" w:rsidRDefault="004A06E2">
            <w:pPr>
              <w:spacing w:before="60" w:after="60"/>
              <w:jc w:val="left"/>
              <w:rPr>
                <w:color w:val="000000"/>
                <w:u w:color="000000"/>
              </w:rPr>
            </w:pPr>
            <w:r>
              <w:rPr>
                <w:b/>
              </w:rPr>
              <w:t xml:space="preserve">Kościół katedralny </w:t>
            </w:r>
            <w:r>
              <w:rPr>
                <w:b/>
              </w:rPr>
              <w:br/>
              <w:t>pw. św. Stanisława Kostki</w:t>
            </w:r>
            <w:r>
              <w:rPr>
                <w:b/>
              </w:rPr>
              <w:br/>
              <w:t>ul. Piotrkowska 265</w:t>
            </w:r>
          </w:p>
        </w:tc>
        <w:tc>
          <w:tcPr>
            <w:tcW w:w="3510" w:type="dxa"/>
            <w:tcMar>
              <w:top w:w="0" w:type="dxa"/>
              <w:left w:w="108" w:type="dxa"/>
              <w:bottom w:w="0" w:type="dxa"/>
              <w:right w:w="108" w:type="dxa"/>
            </w:tcMar>
          </w:tcPr>
          <w:p w:rsidR="004A06E2" w:rsidRDefault="004A06E2">
            <w:pPr>
              <w:spacing w:before="60" w:after="60"/>
              <w:jc w:val="left"/>
              <w:rPr>
                <w:color w:val="000000"/>
                <w:u w:color="000000"/>
              </w:rPr>
            </w:pPr>
            <w:r>
              <w:t>Awaryjna naprawa spodów sterczyn i zabezpieczenie ich konstrukcji betonowych wokół podstawy dużej wieży</w:t>
            </w:r>
          </w:p>
        </w:tc>
        <w:tc>
          <w:tcPr>
            <w:tcW w:w="1590" w:type="dxa"/>
            <w:tcMar>
              <w:top w:w="0" w:type="dxa"/>
              <w:left w:w="108" w:type="dxa"/>
              <w:bottom w:w="0" w:type="dxa"/>
              <w:right w:w="108" w:type="dxa"/>
            </w:tcMar>
          </w:tcPr>
          <w:p w:rsidR="004A06E2" w:rsidRDefault="004A06E2">
            <w:pPr>
              <w:spacing w:before="60" w:after="60"/>
              <w:jc w:val="left"/>
              <w:rPr>
                <w:color w:val="000000"/>
                <w:u w:color="000000"/>
              </w:rPr>
            </w:pPr>
            <w:r>
              <w:t>368 649,53</w:t>
            </w:r>
          </w:p>
        </w:tc>
        <w:tc>
          <w:tcPr>
            <w:tcW w:w="1605" w:type="dxa"/>
            <w:tcMar>
              <w:top w:w="0" w:type="dxa"/>
              <w:left w:w="108" w:type="dxa"/>
              <w:bottom w:w="0" w:type="dxa"/>
              <w:right w:w="108" w:type="dxa"/>
            </w:tcMar>
          </w:tcPr>
          <w:p w:rsidR="004A06E2" w:rsidRDefault="004A06E2">
            <w:pPr>
              <w:spacing w:before="60" w:after="60"/>
              <w:jc w:val="both"/>
              <w:rPr>
                <w:color w:val="000000"/>
                <w:u w:color="000000"/>
              </w:rPr>
            </w:pPr>
            <w:r>
              <w:rPr>
                <w:b/>
              </w:rPr>
              <w:t>368 500,00</w:t>
            </w:r>
          </w:p>
        </w:tc>
      </w:tr>
      <w:tr w:rsidR="004A06E2">
        <w:trPr>
          <w:trHeight w:val="604"/>
        </w:trPr>
        <w:tc>
          <w:tcPr>
            <w:tcW w:w="555" w:type="dxa"/>
            <w:tcMar>
              <w:top w:w="0" w:type="dxa"/>
              <w:left w:w="108" w:type="dxa"/>
              <w:bottom w:w="0" w:type="dxa"/>
              <w:right w:w="108" w:type="dxa"/>
            </w:tcMar>
          </w:tcPr>
          <w:p w:rsidR="004A06E2" w:rsidRDefault="004A06E2">
            <w:pPr>
              <w:spacing w:before="60" w:after="60"/>
              <w:jc w:val="left"/>
              <w:rPr>
                <w:color w:val="000000"/>
                <w:u w:color="000000"/>
              </w:rPr>
            </w:pPr>
            <w:r>
              <w:t>2.</w:t>
            </w:r>
          </w:p>
        </w:tc>
        <w:tc>
          <w:tcPr>
            <w:tcW w:w="3525" w:type="dxa"/>
            <w:tcMar>
              <w:top w:w="0" w:type="dxa"/>
              <w:left w:w="108" w:type="dxa"/>
              <w:bottom w:w="0" w:type="dxa"/>
              <w:right w:w="108" w:type="dxa"/>
            </w:tcMar>
          </w:tcPr>
          <w:p w:rsidR="004A06E2" w:rsidRDefault="004A06E2">
            <w:pPr>
              <w:jc w:val="left"/>
              <w:rPr>
                <w:color w:val="000000"/>
                <w:u w:color="000000"/>
              </w:rPr>
            </w:pPr>
            <w:r>
              <w:rPr>
                <w:color w:val="000000"/>
                <w:u w:color="000000"/>
              </w:rPr>
              <w:t>Współwłaściciele</w:t>
            </w:r>
            <w:r>
              <w:rPr>
                <w:color w:val="000000"/>
                <w:u w:color="000000"/>
              </w:rPr>
              <w:br/>
              <w:t>(osoby prywatne)</w:t>
            </w:r>
          </w:p>
        </w:tc>
        <w:tc>
          <w:tcPr>
            <w:tcW w:w="3420" w:type="dxa"/>
            <w:tcMar>
              <w:top w:w="0" w:type="dxa"/>
              <w:left w:w="108" w:type="dxa"/>
              <w:bottom w:w="0" w:type="dxa"/>
              <w:right w:w="108" w:type="dxa"/>
            </w:tcMar>
          </w:tcPr>
          <w:p w:rsidR="004A06E2" w:rsidRDefault="004A06E2">
            <w:pPr>
              <w:jc w:val="left"/>
              <w:rPr>
                <w:color w:val="000000"/>
                <w:u w:color="000000"/>
              </w:rPr>
            </w:pPr>
            <w:r>
              <w:rPr>
                <w:b/>
              </w:rPr>
              <w:t>Kamienica</w:t>
            </w:r>
          </w:p>
          <w:p w:rsidR="004A06E2" w:rsidRDefault="004A06E2">
            <w:pPr>
              <w:jc w:val="left"/>
            </w:pPr>
            <w:r>
              <w:rPr>
                <w:b/>
              </w:rPr>
              <w:t>ul. Piotrkowska 225</w:t>
            </w:r>
          </w:p>
        </w:tc>
        <w:tc>
          <w:tcPr>
            <w:tcW w:w="3510" w:type="dxa"/>
            <w:tcMar>
              <w:top w:w="0" w:type="dxa"/>
              <w:left w:w="108" w:type="dxa"/>
              <w:bottom w:w="0" w:type="dxa"/>
              <w:right w:w="108" w:type="dxa"/>
            </w:tcMar>
          </w:tcPr>
          <w:p w:rsidR="004A06E2" w:rsidRDefault="004A06E2">
            <w:pPr>
              <w:jc w:val="left"/>
              <w:rPr>
                <w:color w:val="000000"/>
                <w:u w:color="000000"/>
              </w:rPr>
            </w:pPr>
            <w:r>
              <w:t>Wymiana stolarki okiennej oraz wykonanie badań  i konserwacja polichromii w głównej klatce schodowej</w:t>
            </w:r>
          </w:p>
        </w:tc>
        <w:tc>
          <w:tcPr>
            <w:tcW w:w="1590" w:type="dxa"/>
            <w:tcMar>
              <w:top w:w="0" w:type="dxa"/>
              <w:left w:w="108" w:type="dxa"/>
              <w:bottom w:w="0" w:type="dxa"/>
              <w:right w:w="108" w:type="dxa"/>
            </w:tcMar>
          </w:tcPr>
          <w:p w:rsidR="004A06E2" w:rsidRDefault="004A06E2">
            <w:pPr>
              <w:jc w:val="left"/>
              <w:rPr>
                <w:color w:val="000000"/>
                <w:u w:color="000000"/>
              </w:rPr>
            </w:pPr>
            <w:r>
              <w:t>38 000,00</w:t>
            </w:r>
          </w:p>
        </w:tc>
        <w:tc>
          <w:tcPr>
            <w:tcW w:w="1605" w:type="dxa"/>
            <w:tcMar>
              <w:top w:w="0" w:type="dxa"/>
              <w:left w:w="108" w:type="dxa"/>
              <w:bottom w:w="0" w:type="dxa"/>
              <w:right w:w="108" w:type="dxa"/>
            </w:tcMar>
          </w:tcPr>
          <w:p w:rsidR="004A06E2" w:rsidRDefault="004A06E2">
            <w:pPr>
              <w:jc w:val="both"/>
              <w:rPr>
                <w:color w:val="000000"/>
                <w:u w:color="000000"/>
              </w:rPr>
            </w:pPr>
            <w:r>
              <w:rPr>
                <w:b/>
              </w:rPr>
              <w:t>38 000,00</w:t>
            </w:r>
          </w:p>
        </w:tc>
      </w:tr>
      <w:tr w:rsidR="004A06E2">
        <w:trPr>
          <w:trHeight w:val="604"/>
        </w:trPr>
        <w:tc>
          <w:tcPr>
            <w:tcW w:w="555" w:type="dxa"/>
            <w:tcMar>
              <w:top w:w="0" w:type="dxa"/>
              <w:left w:w="108" w:type="dxa"/>
              <w:bottom w:w="0" w:type="dxa"/>
              <w:right w:w="108" w:type="dxa"/>
            </w:tcMar>
          </w:tcPr>
          <w:p w:rsidR="004A06E2" w:rsidRDefault="004A06E2">
            <w:pPr>
              <w:jc w:val="left"/>
              <w:rPr>
                <w:color w:val="000000"/>
                <w:u w:color="000000"/>
              </w:rPr>
            </w:pPr>
            <w:r>
              <w:t xml:space="preserve">3. </w:t>
            </w:r>
          </w:p>
        </w:tc>
        <w:tc>
          <w:tcPr>
            <w:tcW w:w="3525" w:type="dxa"/>
            <w:tcMar>
              <w:top w:w="0" w:type="dxa"/>
              <w:left w:w="108" w:type="dxa"/>
              <w:bottom w:w="0" w:type="dxa"/>
              <w:right w:w="108" w:type="dxa"/>
            </w:tcMar>
          </w:tcPr>
          <w:p w:rsidR="004A06E2" w:rsidRDefault="004A06E2">
            <w:pPr>
              <w:jc w:val="left"/>
              <w:rPr>
                <w:color w:val="000000"/>
                <w:u w:color="000000"/>
              </w:rPr>
            </w:pPr>
            <w:r>
              <w:rPr>
                <w:color w:val="000000"/>
                <w:u w:color="000000"/>
              </w:rPr>
              <w:t>Stowarzyszenie Śpiewacze</w:t>
            </w:r>
            <w:r>
              <w:rPr>
                <w:color w:val="000000"/>
                <w:u w:color="000000"/>
              </w:rPr>
              <w:br/>
              <w:t>im. S. Moniuszki</w:t>
            </w:r>
          </w:p>
        </w:tc>
        <w:tc>
          <w:tcPr>
            <w:tcW w:w="3420" w:type="dxa"/>
            <w:tcMar>
              <w:top w:w="0" w:type="dxa"/>
              <w:left w:w="108" w:type="dxa"/>
              <w:bottom w:w="0" w:type="dxa"/>
              <w:right w:w="108" w:type="dxa"/>
            </w:tcMar>
          </w:tcPr>
          <w:p w:rsidR="004A06E2" w:rsidRDefault="004A06E2">
            <w:pPr>
              <w:jc w:val="left"/>
              <w:rPr>
                <w:color w:val="000000"/>
                <w:u w:color="000000"/>
              </w:rPr>
            </w:pPr>
            <w:r>
              <w:rPr>
                <w:b/>
              </w:rPr>
              <w:t>Budynek</w:t>
            </w:r>
          </w:p>
          <w:p w:rsidR="004A06E2" w:rsidRDefault="004A06E2">
            <w:pPr>
              <w:jc w:val="left"/>
            </w:pPr>
            <w:r>
              <w:rPr>
                <w:b/>
              </w:rPr>
              <w:t>ul. Ogrodowa 34</w:t>
            </w:r>
          </w:p>
        </w:tc>
        <w:tc>
          <w:tcPr>
            <w:tcW w:w="3510" w:type="dxa"/>
            <w:tcMar>
              <w:top w:w="0" w:type="dxa"/>
              <w:left w:w="108" w:type="dxa"/>
              <w:bottom w:w="0" w:type="dxa"/>
              <w:right w:w="108" w:type="dxa"/>
            </w:tcMar>
          </w:tcPr>
          <w:p w:rsidR="004A06E2" w:rsidRDefault="004A06E2">
            <w:pPr>
              <w:jc w:val="left"/>
              <w:rPr>
                <w:color w:val="000000"/>
                <w:u w:color="000000"/>
              </w:rPr>
            </w:pPr>
            <w:r>
              <w:t>Naprawa belek stropowych, zszycie pęknięć konstrukcyjnych ścian</w:t>
            </w:r>
          </w:p>
        </w:tc>
        <w:tc>
          <w:tcPr>
            <w:tcW w:w="1590" w:type="dxa"/>
            <w:tcMar>
              <w:top w:w="0" w:type="dxa"/>
              <w:left w:w="108" w:type="dxa"/>
              <w:bottom w:w="0" w:type="dxa"/>
              <w:right w:w="108" w:type="dxa"/>
            </w:tcMar>
          </w:tcPr>
          <w:p w:rsidR="004A06E2" w:rsidRDefault="004A06E2">
            <w:pPr>
              <w:jc w:val="left"/>
              <w:rPr>
                <w:color w:val="000000"/>
                <w:u w:color="000000"/>
              </w:rPr>
            </w:pPr>
            <w:r>
              <w:t>50 000,00</w:t>
            </w:r>
          </w:p>
        </w:tc>
        <w:tc>
          <w:tcPr>
            <w:tcW w:w="1605" w:type="dxa"/>
            <w:tcMar>
              <w:top w:w="0" w:type="dxa"/>
              <w:left w:w="108" w:type="dxa"/>
              <w:bottom w:w="0" w:type="dxa"/>
              <w:right w:w="108" w:type="dxa"/>
            </w:tcMar>
          </w:tcPr>
          <w:p w:rsidR="004A06E2" w:rsidRDefault="004A06E2">
            <w:pPr>
              <w:jc w:val="both"/>
              <w:rPr>
                <w:color w:val="000000"/>
                <w:u w:color="000000"/>
              </w:rPr>
            </w:pPr>
            <w:r>
              <w:rPr>
                <w:b/>
              </w:rPr>
              <w:t>50 000,00</w:t>
            </w:r>
          </w:p>
        </w:tc>
      </w:tr>
      <w:tr w:rsidR="004A06E2">
        <w:trPr>
          <w:trHeight w:val="604"/>
        </w:trPr>
        <w:tc>
          <w:tcPr>
            <w:tcW w:w="555" w:type="dxa"/>
            <w:tcMar>
              <w:top w:w="0" w:type="dxa"/>
              <w:left w:w="108" w:type="dxa"/>
              <w:bottom w:w="0" w:type="dxa"/>
              <w:right w:w="108" w:type="dxa"/>
            </w:tcMar>
          </w:tcPr>
          <w:p w:rsidR="004A06E2" w:rsidRDefault="004A06E2">
            <w:pPr>
              <w:jc w:val="left"/>
              <w:rPr>
                <w:color w:val="000000"/>
                <w:u w:color="000000"/>
              </w:rPr>
            </w:pPr>
            <w:r>
              <w:t>4.</w:t>
            </w:r>
          </w:p>
        </w:tc>
        <w:tc>
          <w:tcPr>
            <w:tcW w:w="3525" w:type="dxa"/>
            <w:tcMar>
              <w:top w:w="0" w:type="dxa"/>
              <w:left w:w="108" w:type="dxa"/>
              <w:bottom w:w="0" w:type="dxa"/>
              <w:right w:w="108" w:type="dxa"/>
            </w:tcMar>
          </w:tcPr>
          <w:p w:rsidR="004A06E2" w:rsidRDefault="004A06E2">
            <w:pPr>
              <w:jc w:val="left"/>
              <w:rPr>
                <w:color w:val="000000"/>
                <w:u w:color="000000"/>
              </w:rPr>
            </w:pPr>
            <w:r>
              <w:t>Związek Harcerstwa Polskiego Chorągiew Łódzka</w:t>
            </w:r>
          </w:p>
        </w:tc>
        <w:tc>
          <w:tcPr>
            <w:tcW w:w="3420" w:type="dxa"/>
            <w:tcMar>
              <w:top w:w="0" w:type="dxa"/>
              <w:left w:w="108" w:type="dxa"/>
              <w:bottom w:w="0" w:type="dxa"/>
              <w:right w:w="108" w:type="dxa"/>
            </w:tcMar>
          </w:tcPr>
          <w:p w:rsidR="004A06E2" w:rsidRDefault="004A06E2">
            <w:pPr>
              <w:spacing w:before="60" w:after="60"/>
              <w:jc w:val="left"/>
              <w:rPr>
                <w:color w:val="000000"/>
                <w:u w:color="000000"/>
              </w:rPr>
            </w:pPr>
            <w:r>
              <w:rPr>
                <w:b/>
                <w:color w:val="000000"/>
                <w:u w:color="000000"/>
              </w:rPr>
              <w:t>Zespół willowy Zygmunta Richtera</w:t>
            </w:r>
            <w:r>
              <w:rPr>
                <w:b/>
                <w:color w:val="000000"/>
                <w:u w:color="000000"/>
              </w:rPr>
              <w:br/>
              <w:t>ul. Stefanowskiego 19</w:t>
            </w:r>
          </w:p>
        </w:tc>
        <w:tc>
          <w:tcPr>
            <w:tcW w:w="3510" w:type="dxa"/>
            <w:tcMar>
              <w:top w:w="0" w:type="dxa"/>
              <w:left w:w="108" w:type="dxa"/>
              <w:bottom w:w="0" w:type="dxa"/>
              <w:right w:w="108" w:type="dxa"/>
            </w:tcMar>
          </w:tcPr>
          <w:p w:rsidR="004A06E2" w:rsidRDefault="004A06E2">
            <w:pPr>
              <w:spacing w:before="60" w:after="60"/>
              <w:jc w:val="left"/>
              <w:rPr>
                <w:color w:val="000000"/>
                <w:u w:color="000000"/>
              </w:rPr>
            </w:pPr>
            <w:r>
              <w:rPr>
                <w:color w:val="000000"/>
                <w:u w:color="000000"/>
              </w:rPr>
              <w:t>Remont ogrodzenia frontowego – metalowa brama i furtka</w:t>
            </w:r>
            <w:r>
              <w:rPr>
                <w:color w:val="000000"/>
                <w:u w:color="000000"/>
              </w:rPr>
              <w:br/>
              <w:t>z murowanymi słupami</w:t>
            </w:r>
          </w:p>
        </w:tc>
        <w:tc>
          <w:tcPr>
            <w:tcW w:w="1590" w:type="dxa"/>
            <w:tcMar>
              <w:top w:w="0" w:type="dxa"/>
              <w:left w:w="108" w:type="dxa"/>
              <w:bottom w:w="0" w:type="dxa"/>
              <w:right w:w="108" w:type="dxa"/>
            </w:tcMar>
          </w:tcPr>
          <w:p w:rsidR="004A06E2" w:rsidRDefault="004A06E2">
            <w:pPr>
              <w:spacing w:before="60" w:after="60"/>
              <w:jc w:val="left"/>
              <w:rPr>
                <w:color w:val="000000"/>
                <w:u w:color="000000"/>
              </w:rPr>
            </w:pPr>
            <w:r>
              <w:t>87 500,97</w:t>
            </w:r>
          </w:p>
        </w:tc>
        <w:tc>
          <w:tcPr>
            <w:tcW w:w="1605" w:type="dxa"/>
            <w:tcMar>
              <w:top w:w="0" w:type="dxa"/>
              <w:left w:w="108" w:type="dxa"/>
              <w:bottom w:w="0" w:type="dxa"/>
              <w:right w:w="108" w:type="dxa"/>
            </w:tcMar>
          </w:tcPr>
          <w:p w:rsidR="004A06E2" w:rsidRDefault="004A06E2">
            <w:pPr>
              <w:spacing w:before="60" w:after="60"/>
              <w:jc w:val="both"/>
              <w:rPr>
                <w:color w:val="000000"/>
                <w:u w:color="000000"/>
              </w:rPr>
            </w:pPr>
            <w:r>
              <w:rPr>
                <w:b/>
              </w:rPr>
              <w:t>77 500,00</w:t>
            </w:r>
          </w:p>
        </w:tc>
      </w:tr>
      <w:tr w:rsidR="004A06E2">
        <w:trPr>
          <w:trHeight w:val="604"/>
        </w:trPr>
        <w:tc>
          <w:tcPr>
            <w:tcW w:w="555" w:type="dxa"/>
            <w:tcMar>
              <w:top w:w="0" w:type="dxa"/>
              <w:left w:w="108" w:type="dxa"/>
              <w:bottom w:w="0" w:type="dxa"/>
              <w:right w:w="108" w:type="dxa"/>
            </w:tcMar>
          </w:tcPr>
          <w:p w:rsidR="004A06E2" w:rsidRDefault="004A06E2">
            <w:pPr>
              <w:spacing w:before="60" w:after="60"/>
              <w:jc w:val="left"/>
              <w:rPr>
                <w:color w:val="000000"/>
                <w:u w:color="000000"/>
              </w:rPr>
            </w:pPr>
            <w:r>
              <w:t xml:space="preserve">5. </w:t>
            </w:r>
          </w:p>
        </w:tc>
        <w:tc>
          <w:tcPr>
            <w:tcW w:w="3525" w:type="dxa"/>
            <w:tcMar>
              <w:top w:w="0" w:type="dxa"/>
              <w:left w:w="108" w:type="dxa"/>
              <w:bottom w:w="0" w:type="dxa"/>
              <w:right w:w="108" w:type="dxa"/>
            </w:tcMar>
          </w:tcPr>
          <w:p w:rsidR="004A06E2" w:rsidRDefault="004A06E2">
            <w:pPr>
              <w:jc w:val="left"/>
              <w:rPr>
                <w:color w:val="000000"/>
                <w:u w:color="000000"/>
              </w:rPr>
            </w:pPr>
            <w:r>
              <w:rPr>
                <w:color w:val="000000"/>
                <w:u w:color="000000"/>
              </w:rPr>
              <w:t>Parafia Ewangelicko - Augsburska św. Mateusza</w:t>
            </w:r>
            <w:r>
              <w:rPr>
                <w:color w:val="000000"/>
                <w:u w:color="000000"/>
              </w:rPr>
              <w:br/>
            </w:r>
            <w:r>
              <w:rPr>
                <w:color w:val="000000"/>
                <w:u w:color="000000"/>
              </w:rPr>
              <w:lastRenderedPageBreak/>
              <w:t>w Łodzi</w:t>
            </w:r>
          </w:p>
        </w:tc>
        <w:tc>
          <w:tcPr>
            <w:tcW w:w="3420" w:type="dxa"/>
            <w:tcMar>
              <w:top w:w="0" w:type="dxa"/>
              <w:left w:w="108" w:type="dxa"/>
              <w:bottom w:w="0" w:type="dxa"/>
              <w:right w:w="108" w:type="dxa"/>
            </w:tcMar>
          </w:tcPr>
          <w:p w:rsidR="004A06E2" w:rsidRDefault="004A06E2">
            <w:pPr>
              <w:spacing w:before="60" w:after="60"/>
              <w:jc w:val="left"/>
              <w:rPr>
                <w:color w:val="000000"/>
                <w:u w:color="000000"/>
              </w:rPr>
            </w:pPr>
            <w:r>
              <w:rPr>
                <w:b/>
                <w:color w:val="000000"/>
                <w:u w:color="000000"/>
              </w:rPr>
              <w:lastRenderedPageBreak/>
              <w:t xml:space="preserve">Kościół ewangelicko-augsburski               </w:t>
            </w:r>
            <w:r>
              <w:rPr>
                <w:b/>
                <w:color w:val="000000"/>
                <w:u w:color="000000"/>
              </w:rPr>
              <w:br/>
            </w:r>
            <w:r>
              <w:rPr>
                <w:b/>
                <w:color w:val="000000"/>
                <w:u w:color="000000"/>
              </w:rPr>
              <w:lastRenderedPageBreak/>
              <w:t xml:space="preserve"> św. Mateusza</w:t>
            </w:r>
            <w:r>
              <w:rPr>
                <w:b/>
                <w:color w:val="000000"/>
                <w:u w:color="000000"/>
              </w:rPr>
              <w:br/>
              <w:t>ul. Piotrkowska 279/283</w:t>
            </w:r>
          </w:p>
        </w:tc>
        <w:tc>
          <w:tcPr>
            <w:tcW w:w="3510" w:type="dxa"/>
            <w:tcMar>
              <w:top w:w="0" w:type="dxa"/>
              <w:left w:w="108" w:type="dxa"/>
              <w:bottom w:w="0" w:type="dxa"/>
              <w:right w:w="108" w:type="dxa"/>
            </w:tcMar>
          </w:tcPr>
          <w:p w:rsidR="004A06E2" w:rsidRDefault="004A06E2">
            <w:pPr>
              <w:spacing w:before="60" w:after="60"/>
              <w:jc w:val="left"/>
              <w:rPr>
                <w:color w:val="000000"/>
                <w:u w:color="000000"/>
              </w:rPr>
            </w:pPr>
            <w:r>
              <w:lastRenderedPageBreak/>
              <w:t>Izolacje od strony północnej</w:t>
            </w:r>
          </w:p>
        </w:tc>
        <w:tc>
          <w:tcPr>
            <w:tcW w:w="1590" w:type="dxa"/>
            <w:tcMar>
              <w:top w:w="0" w:type="dxa"/>
              <w:left w:w="108" w:type="dxa"/>
              <w:bottom w:w="0" w:type="dxa"/>
              <w:right w:w="108" w:type="dxa"/>
            </w:tcMar>
          </w:tcPr>
          <w:p w:rsidR="004A06E2" w:rsidRDefault="004A06E2">
            <w:pPr>
              <w:spacing w:before="60" w:after="60"/>
              <w:jc w:val="left"/>
              <w:rPr>
                <w:color w:val="000000"/>
                <w:u w:color="000000"/>
              </w:rPr>
            </w:pPr>
            <w:r>
              <w:t>380 000,00</w:t>
            </w:r>
          </w:p>
        </w:tc>
        <w:tc>
          <w:tcPr>
            <w:tcW w:w="1605" w:type="dxa"/>
            <w:tcMar>
              <w:top w:w="0" w:type="dxa"/>
              <w:left w:w="108" w:type="dxa"/>
              <w:bottom w:w="0" w:type="dxa"/>
              <w:right w:w="108" w:type="dxa"/>
            </w:tcMar>
          </w:tcPr>
          <w:p w:rsidR="004A06E2" w:rsidRDefault="004A06E2">
            <w:pPr>
              <w:spacing w:before="60" w:after="60"/>
              <w:jc w:val="both"/>
              <w:rPr>
                <w:color w:val="000000"/>
                <w:u w:color="000000"/>
              </w:rPr>
            </w:pPr>
            <w:r>
              <w:rPr>
                <w:b/>
              </w:rPr>
              <w:t>200 000,00</w:t>
            </w:r>
          </w:p>
        </w:tc>
      </w:tr>
      <w:tr w:rsidR="004A06E2">
        <w:trPr>
          <w:trHeight w:val="604"/>
        </w:trPr>
        <w:tc>
          <w:tcPr>
            <w:tcW w:w="555" w:type="dxa"/>
            <w:tcMar>
              <w:top w:w="0" w:type="dxa"/>
              <w:left w:w="108" w:type="dxa"/>
              <w:bottom w:w="0" w:type="dxa"/>
              <w:right w:w="108" w:type="dxa"/>
            </w:tcMar>
          </w:tcPr>
          <w:p w:rsidR="004A06E2" w:rsidRDefault="004A06E2">
            <w:pPr>
              <w:spacing w:before="60" w:after="60"/>
              <w:jc w:val="left"/>
              <w:rPr>
                <w:color w:val="000000"/>
                <w:u w:color="000000"/>
              </w:rPr>
            </w:pPr>
            <w:r>
              <w:t>6.</w:t>
            </w:r>
          </w:p>
        </w:tc>
        <w:tc>
          <w:tcPr>
            <w:tcW w:w="3525" w:type="dxa"/>
            <w:tcMar>
              <w:top w:w="0" w:type="dxa"/>
              <w:left w:w="108" w:type="dxa"/>
              <w:bottom w:w="0" w:type="dxa"/>
              <w:right w:w="108" w:type="dxa"/>
            </w:tcMar>
          </w:tcPr>
          <w:p w:rsidR="004A06E2" w:rsidRDefault="004A06E2">
            <w:pPr>
              <w:spacing w:before="60" w:after="60"/>
              <w:jc w:val="left"/>
              <w:rPr>
                <w:color w:val="000000"/>
                <w:u w:color="000000"/>
              </w:rPr>
            </w:pPr>
            <w:r>
              <w:rPr>
                <w:color w:val="000000"/>
                <w:u w:color="000000"/>
              </w:rPr>
              <w:t>Stowarzyszenie Słowo i Muzyka</w:t>
            </w:r>
            <w:r>
              <w:rPr>
                <w:color w:val="000000"/>
                <w:u w:color="000000"/>
              </w:rPr>
              <w:br/>
              <w:t>u Jezuitów</w:t>
            </w:r>
          </w:p>
        </w:tc>
        <w:tc>
          <w:tcPr>
            <w:tcW w:w="3420" w:type="dxa"/>
            <w:tcMar>
              <w:top w:w="0" w:type="dxa"/>
              <w:left w:w="108" w:type="dxa"/>
              <w:bottom w:w="0" w:type="dxa"/>
              <w:right w:w="108" w:type="dxa"/>
            </w:tcMar>
          </w:tcPr>
          <w:p w:rsidR="004A06E2" w:rsidRDefault="004A06E2">
            <w:pPr>
              <w:spacing w:before="60" w:after="60"/>
              <w:jc w:val="left"/>
              <w:rPr>
                <w:color w:val="000000"/>
                <w:u w:color="000000"/>
              </w:rPr>
            </w:pPr>
            <w:r>
              <w:rPr>
                <w:b/>
                <w:color w:val="000000"/>
                <w:u w:color="000000"/>
              </w:rPr>
              <w:t xml:space="preserve">Organy w kościele O.O. Jezuitów </w:t>
            </w:r>
            <w:r>
              <w:rPr>
                <w:b/>
                <w:color w:val="000000"/>
                <w:u w:color="000000"/>
              </w:rPr>
              <w:br/>
              <w:t>ul. Sienkiewicza 60</w:t>
            </w:r>
          </w:p>
        </w:tc>
        <w:tc>
          <w:tcPr>
            <w:tcW w:w="3510" w:type="dxa"/>
            <w:tcMar>
              <w:top w:w="0" w:type="dxa"/>
              <w:left w:w="108" w:type="dxa"/>
              <w:bottom w:w="0" w:type="dxa"/>
              <w:right w:w="108" w:type="dxa"/>
            </w:tcMar>
          </w:tcPr>
          <w:p w:rsidR="004A06E2" w:rsidRDefault="004A06E2">
            <w:pPr>
              <w:spacing w:before="60" w:after="60"/>
              <w:jc w:val="left"/>
              <w:rPr>
                <w:color w:val="000000"/>
                <w:u w:color="000000"/>
              </w:rPr>
            </w:pPr>
            <w:r>
              <w:rPr>
                <w:color w:val="000000"/>
                <w:u w:color="000000"/>
              </w:rPr>
              <w:t>Prace konserwatorskie</w:t>
            </w:r>
            <w:r>
              <w:rPr>
                <w:color w:val="000000"/>
                <w:u w:color="000000"/>
              </w:rPr>
              <w:br/>
              <w:t>i restauratorskie mechanizmu wiatrownic</w:t>
            </w:r>
          </w:p>
        </w:tc>
        <w:tc>
          <w:tcPr>
            <w:tcW w:w="1590" w:type="dxa"/>
            <w:tcMar>
              <w:top w:w="0" w:type="dxa"/>
              <w:left w:w="108" w:type="dxa"/>
              <w:bottom w:w="0" w:type="dxa"/>
              <w:right w:w="108" w:type="dxa"/>
            </w:tcMar>
          </w:tcPr>
          <w:p w:rsidR="004A06E2" w:rsidRDefault="004A06E2">
            <w:pPr>
              <w:spacing w:before="60" w:after="60"/>
              <w:jc w:val="left"/>
              <w:rPr>
                <w:color w:val="000000"/>
                <w:u w:color="000000"/>
              </w:rPr>
            </w:pPr>
            <w:r>
              <w:t>400 000,00</w:t>
            </w:r>
          </w:p>
        </w:tc>
        <w:tc>
          <w:tcPr>
            <w:tcW w:w="1605" w:type="dxa"/>
            <w:tcMar>
              <w:top w:w="0" w:type="dxa"/>
              <w:left w:w="108" w:type="dxa"/>
              <w:bottom w:w="0" w:type="dxa"/>
              <w:right w:w="108" w:type="dxa"/>
            </w:tcMar>
          </w:tcPr>
          <w:p w:rsidR="004A06E2" w:rsidRDefault="004A06E2">
            <w:pPr>
              <w:spacing w:before="60" w:after="60"/>
              <w:jc w:val="both"/>
              <w:rPr>
                <w:color w:val="000000"/>
                <w:u w:color="000000"/>
              </w:rPr>
            </w:pPr>
            <w:r>
              <w:rPr>
                <w:b/>
              </w:rPr>
              <w:t>360 000,00</w:t>
            </w:r>
          </w:p>
        </w:tc>
      </w:tr>
      <w:tr w:rsidR="004A06E2">
        <w:trPr>
          <w:trHeight w:val="604"/>
        </w:trPr>
        <w:tc>
          <w:tcPr>
            <w:tcW w:w="555" w:type="dxa"/>
            <w:tcMar>
              <w:top w:w="0" w:type="dxa"/>
              <w:left w:w="108" w:type="dxa"/>
              <w:bottom w:w="0" w:type="dxa"/>
              <w:right w:w="108" w:type="dxa"/>
            </w:tcMar>
          </w:tcPr>
          <w:p w:rsidR="004A06E2" w:rsidRDefault="004A06E2">
            <w:pPr>
              <w:spacing w:before="60" w:after="60"/>
              <w:jc w:val="left"/>
              <w:rPr>
                <w:color w:val="000000"/>
                <w:u w:color="000000"/>
              </w:rPr>
            </w:pPr>
            <w:r>
              <w:t>7.</w:t>
            </w:r>
          </w:p>
        </w:tc>
        <w:tc>
          <w:tcPr>
            <w:tcW w:w="3525" w:type="dxa"/>
            <w:tcMar>
              <w:top w:w="0" w:type="dxa"/>
              <w:left w:w="108" w:type="dxa"/>
              <w:bottom w:w="0" w:type="dxa"/>
              <w:right w:w="108" w:type="dxa"/>
            </w:tcMar>
          </w:tcPr>
          <w:p w:rsidR="004A06E2" w:rsidRDefault="004A06E2">
            <w:pPr>
              <w:spacing w:before="60" w:after="60"/>
              <w:jc w:val="left"/>
              <w:rPr>
                <w:color w:val="000000"/>
                <w:u w:color="000000"/>
              </w:rPr>
            </w:pPr>
            <w:r>
              <w:rPr>
                <w:color w:val="000000"/>
                <w:u w:color="000000"/>
              </w:rPr>
              <w:t>Parafia Rzymskokatolicka</w:t>
            </w:r>
            <w:r>
              <w:rPr>
                <w:color w:val="000000"/>
                <w:u w:color="000000"/>
              </w:rPr>
              <w:br/>
              <w:t>pw. św. Anny</w:t>
            </w:r>
          </w:p>
        </w:tc>
        <w:tc>
          <w:tcPr>
            <w:tcW w:w="3420" w:type="dxa"/>
            <w:tcMar>
              <w:top w:w="0" w:type="dxa"/>
              <w:left w:w="108" w:type="dxa"/>
              <w:bottom w:w="0" w:type="dxa"/>
              <w:right w:w="108" w:type="dxa"/>
            </w:tcMar>
          </w:tcPr>
          <w:p w:rsidR="004A06E2" w:rsidRDefault="004A06E2">
            <w:pPr>
              <w:spacing w:before="60" w:after="60"/>
              <w:jc w:val="left"/>
              <w:rPr>
                <w:color w:val="000000"/>
                <w:u w:color="000000"/>
              </w:rPr>
            </w:pPr>
            <w:r>
              <w:rPr>
                <w:b/>
                <w:color w:val="000000"/>
                <w:u w:color="000000"/>
              </w:rPr>
              <w:t>Ogrodzenie kościoła św. Anny</w:t>
            </w:r>
            <w:r>
              <w:rPr>
                <w:b/>
                <w:color w:val="000000"/>
                <w:u w:color="000000"/>
              </w:rPr>
              <w:br/>
              <w:t>al. Marszałka Edwarda Śmigłego-Rydza 24/26</w:t>
            </w:r>
          </w:p>
        </w:tc>
        <w:tc>
          <w:tcPr>
            <w:tcW w:w="3510" w:type="dxa"/>
            <w:tcMar>
              <w:top w:w="0" w:type="dxa"/>
              <w:left w:w="108" w:type="dxa"/>
              <w:bottom w:w="0" w:type="dxa"/>
              <w:right w:w="108" w:type="dxa"/>
            </w:tcMar>
          </w:tcPr>
          <w:p w:rsidR="004A06E2" w:rsidRDefault="004A06E2">
            <w:pPr>
              <w:spacing w:before="60" w:after="60"/>
              <w:jc w:val="left"/>
              <w:rPr>
                <w:color w:val="000000"/>
                <w:u w:color="000000"/>
              </w:rPr>
            </w:pPr>
            <w:r>
              <w:t>Remont konserwatorski ogrodzenia – część południowa od ul. Wacława</w:t>
            </w:r>
          </w:p>
        </w:tc>
        <w:tc>
          <w:tcPr>
            <w:tcW w:w="1590" w:type="dxa"/>
            <w:tcMar>
              <w:top w:w="0" w:type="dxa"/>
              <w:left w:w="108" w:type="dxa"/>
              <w:bottom w:w="0" w:type="dxa"/>
              <w:right w:w="108" w:type="dxa"/>
            </w:tcMar>
          </w:tcPr>
          <w:p w:rsidR="004A06E2" w:rsidRDefault="004A06E2">
            <w:pPr>
              <w:spacing w:before="60" w:after="60"/>
              <w:jc w:val="left"/>
              <w:rPr>
                <w:color w:val="000000"/>
                <w:u w:color="000000"/>
              </w:rPr>
            </w:pPr>
            <w:r>
              <w:t>220 198,56</w:t>
            </w:r>
          </w:p>
        </w:tc>
        <w:tc>
          <w:tcPr>
            <w:tcW w:w="1605" w:type="dxa"/>
            <w:tcMar>
              <w:top w:w="0" w:type="dxa"/>
              <w:left w:w="108" w:type="dxa"/>
              <w:bottom w:w="0" w:type="dxa"/>
              <w:right w:w="108" w:type="dxa"/>
            </w:tcMar>
          </w:tcPr>
          <w:p w:rsidR="004A06E2" w:rsidRDefault="004A06E2">
            <w:pPr>
              <w:spacing w:before="60" w:after="60"/>
              <w:jc w:val="both"/>
              <w:rPr>
                <w:color w:val="000000"/>
                <w:u w:color="000000"/>
              </w:rPr>
            </w:pPr>
            <w:r>
              <w:rPr>
                <w:b/>
              </w:rPr>
              <w:t>156 000,00</w:t>
            </w:r>
          </w:p>
        </w:tc>
      </w:tr>
      <w:tr w:rsidR="004A06E2">
        <w:trPr>
          <w:trHeight w:val="604"/>
        </w:trPr>
        <w:tc>
          <w:tcPr>
            <w:tcW w:w="555" w:type="dxa"/>
            <w:tcMar>
              <w:top w:w="0" w:type="dxa"/>
              <w:left w:w="108" w:type="dxa"/>
              <w:bottom w:w="0" w:type="dxa"/>
              <w:right w:w="108" w:type="dxa"/>
            </w:tcMar>
          </w:tcPr>
          <w:p w:rsidR="004A06E2" w:rsidRDefault="004A06E2">
            <w:pPr>
              <w:spacing w:before="60" w:after="60"/>
              <w:jc w:val="left"/>
              <w:rPr>
                <w:color w:val="000000"/>
                <w:u w:color="000000"/>
              </w:rPr>
            </w:pPr>
            <w:r>
              <w:t>8.</w:t>
            </w:r>
          </w:p>
        </w:tc>
        <w:tc>
          <w:tcPr>
            <w:tcW w:w="3525" w:type="dxa"/>
            <w:tcMar>
              <w:top w:w="0" w:type="dxa"/>
              <w:left w:w="108" w:type="dxa"/>
              <w:bottom w:w="0" w:type="dxa"/>
              <w:right w:w="108" w:type="dxa"/>
            </w:tcMar>
          </w:tcPr>
          <w:p w:rsidR="004A06E2" w:rsidRDefault="004A06E2">
            <w:pPr>
              <w:spacing w:before="60" w:after="60"/>
              <w:jc w:val="left"/>
              <w:rPr>
                <w:color w:val="000000"/>
                <w:u w:color="000000"/>
              </w:rPr>
            </w:pPr>
            <w:r>
              <w:t>Cech Przedsiębiorców Branży Mięsnej Ziemi Łódzkiej</w:t>
            </w:r>
          </w:p>
        </w:tc>
        <w:tc>
          <w:tcPr>
            <w:tcW w:w="3420" w:type="dxa"/>
            <w:tcMar>
              <w:top w:w="0" w:type="dxa"/>
              <w:left w:w="108" w:type="dxa"/>
              <w:bottom w:w="0" w:type="dxa"/>
              <w:right w:w="108" w:type="dxa"/>
            </w:tcMar>
          </w:tcPr>
          <w:p w:rsidR="004A06E2" w:rsidRDefault="004A06E2">
            <w:pPr>
              <w:spacing w:before="60" w:after="60"/>
              <w:jc w:val="left"/>
              <w:rPr>
                <w:color w:val="000000"/>
                <w:u w:color="000000"/>
              </w:rPr>
            </w:pPr>
            <w:r>
              <w:rPr>
                <w:b/>
                <w:color w:val="000000"/>
                <w:u w:color="000000"/>
              </w:rPr>
              <w:t>Willa Hermana Juliusza Milsza</w:t>
            </w:r>
            <w:r>
              <w:rPr>
                <w:b/>
                <w:color w:val="000000"/>
                <w:u w:color="000000"/>
              </w:rPr>
              <w:br/>
              <w:t>ul. Kopernika 46</w:t>
            </w:r>
          </w:p>
        </w:tc>
        <w:tc>
          <w:tcPr>
            <w:tcW w:w="3510" w:type="dxa"/>
            <w:tcMar>
              <w:top w:w="0" w:type="dxa"/>
              <w:left w:w="108" w:type="dxa"/>
              <w:bottom w:w="0" w:type="dxa"/>
              <w:right w:w="108" w:type="dxa"/>
            </w:tcMar>
          </w:tcPr>
          <w:p w:rsidR="004A06E2" w:rsidRDefault="004A06E2">
            <w:pPr>
              <w:spacing w:before="60" w:after="60"/>
              <w:jc w:val="left"/>
              <w:rPr>
                <w:color w:val="000000"/>
                <w:u w:color="000000"/>
              </w:rPr>
            </w:pPr>
            <w:r>
              <w:rPr>
                <w:color w:val="000000"/>
                <w:u w:color="000000"/>
              </w:rPr>
              <w:t>Kontynuacja prac konserwatorskich</w:t>
            </w:r>
            <w:r>
              <w:rPr>
                <w:color w:val="000000"/>
                <w:u w:color="000000"/>
              </w:rPr>
              <w:br/>
              <w:t>i restauratorskich przy elewacji od strony ulicy Łąkowej – część północna</w:t>
            </w:r>
          </w:p>
        </w:tc>
        <w:tc>
          <w:tcPr>
            <w:tcW w:w="1590" w:type="dxa"/>
            <w:tcMar>
              <w:top w:w="0" w:type="dxa"/>
              <w:left w:w="108" w:type="dxa"/>
              <w:bottom w:w="0" w:type="dxa"/>
              <w:right w:w="108" w:type="dxa"/>
            </w:tcMar>
          </w:tcPr>
          <w:p w:rsidR="004A06E2" w:rsidRDefault="004A06E2">
            <w:pPr>
              <w:spacing w:before="60" w:after="60"/>
              <w:jc w:val="left"/>
              <w:rPr>
                <w:color w:val="000000"/>
                <w:u w:color="000000"/>
              </w:rPr>
            </w:pPr>
            <w:r>
              <w:t>872 200,18</w:t>
            </w:r>
          </w:p>
        </w:tc>
        <w:tc>
          <w:tcPr>
            <w:tcW w:w="1605" w:type="dxa"/>
            <w:tcMar>
              <w:top w:w="0" w:type="dxa"/>
              <w:left w:w="108" w:type="dxa"/>
              <w:bottom w:w="0" w:type="dxa"/>
              <w:right w:w="108" w:type="dxa"/>
            </w:tcMar>
          </w:tcPr>
          <w:p w:rsidR="004A06E2" w:rsidRDefault="004A06E2">
            <w:pPr>
              <w:spacing w:before="60" w:after="60"/>
              <w:jc w:val="both"/>
              <w:rPr>
                <w:color w:val="000000"/>
                <w:u w:color="000000"/>
              </w:rPr>
            </w:pPr>
            <w:r>
              <w:rPr>
                <w:b/>
              </w:rPr>
              <w:t>250 000,00</w:t>
            </w:r>
          </w:p>
        </w:tc>
      </w:tr>
      <w:tr w:rsidR="004A06E2">
        <w:tc>
          <w:tcPr>
            <w:tcW w:w="555" w:type="dxa"/>
            <w:tcMar>
              <w:top w:w="0" w:type="dxa"/>
              <w:left w:w="108" w:type="dxa"/>
              <w:bottom w:w="0" w:type="dxa"/>
              <w:right w:w="108" w:type="dxa"/>
            </w:tcMar>
          </w:tcPr>
          <w:p w:rsidR="004A06E2" w:rsidRDefault="004A06E2">
            <w:pPr>
              <w:spacing w:before="60" w:after="60"/>
              <w:jc w:val="left"/>
              <w:rPr>
                <w:color w:val="000000"/>
                <w:u w:color="000000"/>
              </w:rPr>
            </w:pPr>
          </w:p>
        </w:tc>
        <w:tc>
          <w:tcPr>
            <w:tcW w:w="3525" w:type="dxa"/>
            <w:tcMar>
              <w:top w:w="0" w:type="dxa"/>
              <w:left w:w="108" w:type="dxa"/>
              <w:bottom w:w="0" w:type="dxa"/>
              <w:right w:w="108" w:type="dxa"/>
            </w:tcMar>
          </w:tcPr>
          <w:p w:rsidR="004A06E2" w:rsidRDefault="004A06E2">
            <w:pPr>
              <w:spacing w:before="60" w:after="60"/>
              <w:jc w:val="left"/>
              <w:rPr>
                <w:color w:val="000000"/>
                <w:u w:color="000000"/>
              </w:rPr>
            </w:pPr>
            <w:r>
              <w:rPr>
                <w:b/>
              </w:rPr>
              <w:t xml:space="preserve">RAZEM:   </w:t>
            </w:r>
          </w:p>
        </w:tc>
        <w:tc>
          <w:tcPr>
            <w:tcW w:w="3420" w:type="dxa"/>
            <w:tcMar>
              <w:top w:w="0" w:type="dxa"/>
              <w:left w:w="108" w:type="dxa"/>
              <w:bottom w:w="0" w:type="dxa"/>
              <w:right w:w="108" w:type="dxa"/>
            </w:tcMar>
          </w:tcPr>
          <w:p w:rsidR="004A06E2" w:rsidRDefault="004A06E2">
            <w:pPr>
              <w:spacing w:before="60" w:after="60"/>
              <w:jc w:val="both"/>
              <w:rPr>
                <w:color w:val="000000"/>
                <w:u w:color="000000"/>
              </w:rPr>
            </w:pPr>
          </w:p>
        </w:tc>
        <w:tc>
          <w:tcPr>
            <w:tcW w:w="3510" w:type="dxa"/>
            <w:tcMar>
              <w:top w:w="0" w:type="dxa"/>
              <w:left w:w="108" w:type="dxa"/>
              <w:bottom w:w="0" w:type="dxa"/>
              <w:right w:w="108" w:type="dxa"/>
            </w:tcMar>
          </w:tcPr>
          <w:p w:rsidR="004A06E2" w:rsidRDefault="004A06E2">
            <w:pPr>
              <w:spacing w:before="60" w:after="60"/>
              <w:jc w:val="left"/>
              <w:rPr>
                <w:color w:val="000000"/>
                <w:u w:color="000000"/>
              </w:rPr>
            </w:pPr>
          </w:p>
        </w:tc>
        <w:tc>
          <w:tcPr>
            <w:tcW w:w="1590" w:type="dxa"/>
            <w:tcMar>
              <w:top w:w="0" w:type="dxa"/>
              <w:left w:w="108" w:type="dxa"/>
              <w:bottom w:w="0" w:type="dxa"/>
              <w:right w:w="108" w:type="dxa"/>
            </w:tcMar>
          </w:tcPr>
          <w:p w:rsidR="004A06E2" w:rsidRDefault="004A06E2">
            <w:pPr>
              <w:spacing w:before="60" w:after="60"/>
              <w:jc w:val="left"/>
              <w:rPr>
                <w:color w:val="000000"/>
                <w:u w:color="000000"/>
              </w:rPr>
            </w:pPr>
            <w:r>
              <w:rPr>
                <w:b/>
              </w:rPr>
              <w:t>2 416 549,24</w:t>
            </w:r>
          </w:p>
        </w:tc>
        <w:tc>
          <w:tcPr>
            <w:tcW w:w="1605" w:type="dxa"/>
            <w:tcMar>
              <w:top w:w="0" w:type="dxa"/>
              <w:left w:w="108" w:type="dxa"/>
              <w:bottom w:w="0" w:type="dxa"/>
              <w:right w:w="108" w:type="dxa"/>
            </w:tcMar>
          </w:tcPr>
          <w:p w:rsidR="004A06E2" w:rsidRDefault="004A06E2">
            <w:pPr>
              <w:spacing w:before="60" w:after="60"/>
              <w:jc w:val="both"/>
              <w:rPr>
                <w:color w:val="000000"/>
                <w:u w:color="000000"/>
              </w:rPr>
            </w:pPr>
            <w:r>
              <w:rPr>
                <w:b/>
              </w:rPr>
              <w:t>1 500 000,00</w:t>
            </w:r>
          </w:p>
        </w:tc>
      </w:tr>
    </w:tbl>
    <w:p w:rsidR="004A06E2" w:rsidRDefault="004A06E2">
      <w:pPr>
        <w:sectPr w:rsidR="004A06E2">
          <w:footerReference w:type="default" r:id="rId7"/>
          <w:endnotePr>
            <w:numFmt w:val="decimal"/>
          </w:endnotePr>
          <w:pgSz w:w="16838" w:h="11906" w:orient="landscape"/>
          <w:pgMar w:top="1984" w:right="1417" w:bottom="1984" w:left="1417" w:header="708" w:footer="708" w:gutter="0"/>
          <w:pgNumType w:start="1"/>
          <w:cols w:space="708"/>
          <w:docGrid w:linePitch="360"/>
        </w:sectPr>
      </w:pPr>
    </w:p>
    <w:p w:rsidR="004A06E2" w:rsidRDefault="004A06E2">
      <w:pPr>
        <w:jc w:val="left"/>
        <w:rPr>
          <w:color w:val="000000"/>
          <w:szCs w:val="20"/>
          <w:shd w:val="clear" w:color="auto" w:fill="FFFFFF"/>
          <w:lang w:eastAsia="en-US"/>
        </w:rPr>
      </w:pPr>
    </w:p>
    <w:p w:rsidR="004A06E2" w:rsidRDefault="004A06E2">
      <w:pPr>
        <w:spacing w:line="360" w:lineRule="auto"/>
        <w:rPr>
          <w:b/>
          <w:caps/>
          <w:color w:val="000000"/>
          <w:szCs w:val="20"/>
          <w:shd w:val="clear" w:color="auto" w:fill="FFFFFF"/>
          <w:lang w:val="en-US" w:eastAsia="en-US"/>
        </w:rPr>
      </w:pPr>
      <w:r>
        <w:rPr>
          <w:b/>
          <w:caps/>
          <w:color w:val="000000"/>
          <w:szCs w:val="20"/>
          <w:shd w:val="clear" w:color="auto" w:fill="FFFFFF"/>
          <w:lang w:eastAsia="en-US"/>
        </w:rPr>
        <w:t>uzasadnienie</w:t>
      </w:r>
    </w:p>
    <w:p w:rsidR="004A06E2" w:rsidRPr="00AE1B91" w:rsidRDefault="004A06E2">
      <w:pPr>
        <w:tabs>
          <w:tab w:val="left" w:pos="426"/>
        </w:tabs>
        <w:jc w:val="both"/>
        <w:rPr>
          <w:color w:val="000000"/>
          <w:szCs w:val="20"/>
          <w:shd w:val="clear" w:color="auto" w:fill="FFFFFF"/>
          <w:lang w:eastAsia="en-US"/>
        </w:rPr>
      </w:pPr>
      <w:r>
        <w:rPr>
          <w:color w:val="000000"/>
          <w:szCs w:val="20"/>
          <w:shd w:val="clear" w:color="auto" w:fill="FFFFFF"/>
          <w:lang w:val="en-US" w:eastAsia="en-US"/>
        </w:rPr>
        <w:tab/>
      </w:r>
      <w:r w:rsidRPr="00AE1B91">
        <w:rPr>
          <w:color w:val="000000"/>
          <w:szCs w:val="20"/>
          <w:shd w:val="clear" w:color="auto" w:fill="FFFFFF"/>
          <w:lang w:eastAsia="en-US"/>
        </w:rPr>
        <w:t xml:space="preserve">Niniejszy projekt uchwały stanowi efekt wykonania postanowień uchwały </w:t>
      </w:r>
      <w:r w:rsidRPr="00AE1B91">
        <w:rPr>
          <w:color w:val="000000"/>
          <w:szCs w:val="20"/>
          <w:shd w:val="clear" w:color="auto" w:fill="FFFFFF"/>
          <w:lang w:eastAsia="en-US"/>
        </w:rPr>
        <w:br/>
        <w:t xml:space="preserve">Nr LIV/1304/17 Rady Miejskiej w Łodzi z dnia 5 lipca 2017 r. w sprawie określenia zasad udzielania dotacji na prace konserwatorskie, restauratorskie lub roboty budowlane przy zabytkach wpisanych do rejestru zabytków, położonych na obszarze miasta Łodzi, zmienionej uchwałami Rady Miejskiej w Łodzi: Nr XLIII/1337/21 z dnia 2 czerwca 2021 r. i Nr LXXXIX/2718/24 </w:t>
      </w:r>
      <w:r w:rsidRPr="00AE1B91">
        <w:rPr>
          <w:color w:val="000000"/>
          <w:szCs w:val="20"/>
          <w:shd w:val="clear" w:color="auto" w:fill="FFFFFF"/>
          <w:lang w:eastAsia="en-US"/>
        </w:rPr>
        <w:br/>
        <w:t>z dnia 10 kwietnia 2024 r.</w:t>
      </w:r>
    </w:p>
    <w:p w:rsidR="004A06E2" w:rsidRPr="00AE1B91" w:rsidRDefault="004A06E2">
      <w:pPr>
        <w:tabs>
          <w:tab w:val="left" w:pos="426"/>
        </w:tabs>
        <w:jc w:val="both"/>
        <w:rPr>
          <w:color w:val="000000"/>
          <w:szCs w:val="20"/>
          <w:shd w:val="clear" w:color="auto" w:fill="FFFFFF"/>
          <w:lang w:eastAsia="en-US"/>
        </w:rPr>
      </w:pPr>
      <w:r w:rsidRPr="00AE1B91">
        <w:rPr>
          <w:color w:val="000000"/>
          <w:szCs w:val="20"/>
          <w:shd w:val="clear" w:color="auto" w:fill="FFFFFF"/>
          <w:lang w:eastAsia="en-US"/>
        </w:rPr>
        <w:tab/>
        <w:t xml:space="preserve">Zgodnie z § 10 i § 11 Regulaminu, stanowiącego załącznik do wyżej wymienionej uchwały Rady Miejskiej w Łodzi, Prezydent Miasta Łodzi zarządzeniem Nr 1806/2023 z dnia 8 sierpnia 2023 r. ogłosił nabór wniosków i powołał Komisję do przeprowadzenia postępowania o udzielenie dotacji w 2024 r. </w:t>
      </w:r>
    </w:p>
    <w:p w:rsidR="004A06E2" w:rsidRPr="00AE1B91" w:rsidRDefault="004A06E2">
      <w:pPr>
        <w:tabs>
          <w:tab w:val="left" w:pos="426"/>
        </w:tabs>
        <w:jc w:val="both"/>
        <w:rPr>
          <w:color w:val="000000"/>
          <w:szCs w:val="20"/>
          <w:shd w:val="clear" w:color="auto" w:fill="FFFFFF"/>
          <w:lang w:eastAsia="en-US"/>
        </w:rPr>
      </w:pPr>
      <w:r w:rsidRPr="00AE1B91">
        <w:rPr>
          <w:color w:val="000000"/>
          <w:szCs w:val="20"/>
          <w:shd w:val="clear" w:color="auto" w:fill="FFFFFF"/>
          <w:lang w:eastAsia="en-US"/>
        </w:rPr>
        <w:tab/>
        <w:t>Komisja rozpatrzyła 20 wniosków na łączną kwotę 5 808 222,59 zł.</w:t>
      </w:r>
    </w:p>
    <w:p w:rsidR="004A06E2" w:rsidRPr="00AE1B91" w:rsidRDefault="004A06E2">
      <w:pPr>
        <w:tabs>
          <w:tab w:val="left" w:pos="426"/>
        </w:tabs>
        <w:jc w:val="both"/>
        <w:rPr>
          <w:color w:val="000000"/>
          <w:szCs w:val="20"/>
          <w:shd w:val="clear" w:color="auto" w:fill="FFFFFF"/>
          <w:lang w:eastAsia="en-US"/>
        </w:rPr>
      </w:pPr>
      <w:r w:rsidRPr="00AE1B91">
        <w:rPr>
          <w:color w:val="000000"/>
          <w:szCs w:val="20"/>
          <w:shd w:val="clear" w:color="auto" w:fill="FFFFFF"/>
          <w:lang w:eastAsia="en-US"/>
        </w:rPr>
        <w:tab/>
        <w:t>Wykaz wysokości proponowanych przez Komisję dotacji zawiera załącznik do niniejszej uchwały.</w:t>
      </w:r>
    </w:p>
    <w:p w:rsidR="004A06E2" w:rsidRPr="00AE1B91" w:rsidRDefault="004A06E2">
      <w:pPr>
        <w:spacing w:line="360" w:lineRule="auto"/>
        <w:jc w:val="left"/>
        <w:rPr>
          <w:color w:val="000000"/>
          <w:szCs w:val="20"/>
          <w:shd w:val="clear" w:color="auto" w:fill="FFFFFF"/>
          <w:lang w:eastAsia="en-US"/>
        </w:rPr>
      </w:pPr>
    </w:p>
    <w:sectPr w:rsidR="004A06E2" w:rsidRPr="00AE1B91" w:rsidSect="009D5530">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92" w:rsidRDefault="00A64692" w:rsidP="009D5530">
      <w:r>
        <w:separator/>
      </w:r>
    </w:p>
  </w:endnote>
  <w:endnote w:type="continuationSeparator" w:id="0">
    <w:p w:rsidR="00A64692" w:rsidRDefault="00A64692" w:rsidP="009D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2"/>
      <w:gridCol w:w="3096"/>
    </w:tblGrid>
    <w:tr w:rsidR="004A06E2">
      <w:tc>
        <w:tcPr>
          <w:tcW w:w="6048" w:type="dxa"/>
          <w:tcBorders>
            <w:left w:val="nil"/>
            <w:bottom w:val="nil"/>
            <w:right w:val="nil"/>
          </w:tcBorders>
          <w:tcMar>
            <w:top w:w="100" w:type="dxa"/>
            <w:left w:w="108" w:type="dxa"/>
            <w:bottom w:w="0" w:type="dxa"/>
            <w:right w:w="108" w:type="dxa"/>
          </w:tcMar>
        </w:tcPr>
        <w:p w:rsidR="004A06E2" w:rsidRDefault="004A06E2">
          <w:pPr>
            <w:jc w:val="left"/>
            <w:rPr>
              <w:sz w:val="18"/>
            </w:rPr>
          </w:pPr>
          <w:r>
            <w:rPr>
              <w:sz w:val="18"/>
            </w:rPr>
            <w:t>Projekt</w:t>
          </w:r>
        </w:p>
      </w:tc>
      <w:tc>
        <w:tcPr>
          <w:tcW w:w="3024" w:type="dxa"/>
          <w:tcBorders>
            <w:left w:val="nil"/>
            <w:bottom w:val="nil"/>
            <w:right w:val="nil"/>
          </w:tcBorders>
          <w:tcMar>
            <w:top w:w="100" w:type="dxa"/>
            <w:left w:w="108" w:type="dxa"/>
            <w:bottom w:w="0" w:type="dxa"/>
            <w:right w:w="108" w:type="dxa"/>
          </w:tcMar>
        </w:tcPr>
        <w:p w:rsidR="004A06E2" w:rsidRDefault="004A06E2">
          <w:pPr>
            <w:jc w:val="right"/>
            <w:rPr>
              <w:sz w:val="18"/>
            </w:rPr>
          </w:pPr>
          <w:r>
            <w:rPr>
              <w:sz w:val="18"/>
            </w:rPr>
            <w:t xml:space="preserve">Strona </w:t>
          </w:r>
          <w:r>
            <w:rPr>
              <w:sz w:val="18"/>
            </w:rPr>
            <w:fldChar w:fldCharType="begin"/>
          </w:r>
          <w:r>
            <w:rPr>
              <w:sz w:val="18"/>
            </w:rPr>
            <w:instrText>PAGE</w:instrText>
          </w:r>
          <w:r>
            <w:rPr>
              <w:sz w:val="18"/>
            </w:rPr>
            <w:fldChar w:fldCharType="separate"/>
          </w:r>
          <w:r w:rsidR="00AE1B91">
            <w:rPr>
              <w:noProof/>
              <w:sz w:val="18"/>
            </w:rPr>
            <w:t>1</w:t>
          </w:r>
          <w:r>
            <w:rPr>
              <w:sz w:val="18"/>
            </w:rPr>
            <w:fldChar w:fldCharType="end"/>
          </w:r>
        </w:p>
      </w:tc>
    </w:tr>
  </w:tbl>
  <w:p w:rsidR="004A06E2" w:rsidRDefault="004A06E2">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0"/>
      <w:gridCol w:w="4740"/>
    </w:tblGrid>
    <w:tr w:rsidR="004A06E2">
      <w:tc>
        <w:tcPr>
          <w:tcW w:w="9336" w:type="dxa"/>
          <w:tcBorders>
            <w:left w:val="nil"/>
            <w:bottom w:val="nil"/>
            <w:right w:val="nil"/>
          </w:tcBorders>
          <w:tcMar>
            <w:top w:w="100" w:type="dxa"/>
            <w:left w:w="108" w:type="dxa"/>
            <w:bottom w:w="0" w:type="dxa"/>
            <w:right w:w="108" w:type="dxa"/>
          </w:tcMar>
        </w:tcPr>
        <w:p w:rsidR="004A06E2" w:rsidRDefault="004A06E2">
          <w:pPr>
            <w:jc w:val="left"/>
            <w:rPr>
              <w:sz w:val="18"/>
            </w:rPr>
          </w:pPr>
          <w:r>
            <w:rPr>
              <w:sz w:val="18"/>
            </w:rPr>
            <w:t>Projekt</w:t>
          </w:r>
        </w:p>
      </w:tc>
      <w:tc>
        <w:tcPr>
          <w:tcW w:w="4668" w:type="dxa"/>
          <w:tcBorders>
            <w:left w:val="nil"/>
            <w:bottom w:val="nil"/>
            <w:right w:val="nil"/>
          </w:tcBorders>
          <w:tcMar>
            <w:top w:w="100" w:type="dxa"/>
            <w:left w:w="108" w:type="dxa"/>
            <w:bottom w:w="0" w:type="dxa"/>
            <w:right w:w="108" w:type="dxa"/>
          </w:tcMar>
        </w:tcPr>
        <w:p w:rsidR="004A06E2" w:rsidRDefault="004A06E2">
          <w:pPr>
            <w:jc w:val="right"/>
            <w:rPr>
              <w:sz w:val="18"/>
            </w:rPr>
          </w:pPr>
          <w:r>
            <w:rPr>
              <w:sz w:val="18"/>
            </w:rPr>
            <w:t xml:space="preserve">Strona </w:t>
          </w:r>
          <w:r>
            <w:rPr>
              <w:sz w:val="18"/>
            </w:rPr>
            <w:fldChar w:fldCharType="begin"/>
          </w:r>
          <w:r>
            <w:rPr>
              <w:sz w:val="18"/>
            </w:rPr>
            <w:instrText>PAGE</w:instrText>
          </w:r>
          <w:r>
            <w:rPr>
              <w:sz w:val="18"/>
            </w:rPr>
            <w:fldChar w:fldCharType="separate"/>
          </w:r>
          <w:r w:rsidR="00AE1B91">
            <w:rPr>
              <w:noProof/>
              <w:sz w:val="18"/>
            </w:rPr>
            <w:t>1</w:t>
          </w:r>
          <w:r>
            <w:rPr>
              <w:sz w:val="18"/>
            </w:rPr>
            <w:fldChar w:fldCharType="end"/>
          </w:r>
        </w:p>
      </w:tc>
    </w:tr>
  </w:tbl>
  <w:p w:rsidR="004A06E2" w:rsidRDefault="004A06E2">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7"/>
      <w:gridCol w:w="3274"/>
    </w:tblGrid>
    <w:tr w:rsidR="004A06E2">
      <w:tc>
        <w:tcPr>
          <w:tcW w:w="6403" w:type="dxa"/>
          <w:tcBorders>
            <w:left w:val="nil"/>
            <w:bottom w:val="nil"/>
            <w:right w:val="nil"/>
          </w:tcBorders>
          <w:tcMar>
            <w:top w:w="100" w:type="dxa"/>
            <w:left w:w="108" w:type="dxa"/>
            <w:bottom w:w="0" w:type="dxa"/>
            <w:right w:w="108" w:type="dxa"/>
          </w:tcMar>
        </w:tcPr>
        <w:p w:rsidR="004A06E2" w:rsidRDefault="004A06E2">
          <w:pPr>
            <w:jc w:val="left"/>
            <w:rPr>
              <w:sz w:val="18"/>
            </w:rPr>
          </w:pPr>
          <w:r>
            <w:rPr>
              <w:sz w:val="18"/>
            </w:rPr>
            <w:t>Projekt</w:t>
          </w:r>
        </w:p>
      </w:tc>
      <w:tc>
        <w:tcPr>
          <w:tcW w:w="3202" w:type="dxa"/>
          <w:tcBorders>
            <w:left w:val="nil"/>
            <w:bottom w:val="nil"/>
            <w:right w:val="nil"/>
          </w:tcBorders>
          <w:tcMar>
            <w:top w:w="100" w:type="dxa"/>
            <w:left w:w="108" w:type="dxa"/>
            <w:bottom w:w="0" w:type="dxa"/>
            <w:right w:w="108" w:type="dxa"/>
          </w:tcMar>
        </w:tcPr>
        <w:p w:rsidR="004A06E2" w:rsidRDefault="004A06E2">
          <w:pPr>
            <w:jc w:val="right"/>
            <w:rPr>
              <w:sz w:val="18"/>
            </w:rPr>
          </w:pPr>
          <w:r>
            <w:rPr>
              <w:sz w:val="18"/>
            </w:rPr>
            <w:t xml:space="preserve">Strona </w:t>
          </w:r>
          <w:r>
            <w:rPr>
              <w:sz w:val="18"/>
            </w:rPr>
            <w:fldChar w:fldCharType="begin"/>
          </w:r>
          <w:r>
            <w:rPr>
              <w:sz w:val="18"/>
            </w:rPr>
            <w:instrText>PAGE</w:instrText>
          </w:r>
          <w:r>
            <w:rPr>
              <w:sz w:val="18"/>
            </w:rPr>
            <w:fldChar w:fldCharType="separate"/>
          </w:r>
          <w:r w:rsidR="00AE1B91">
            <w:rPr>
              <w:noProof/>
              <w:sz w:val="18"/>
            </w:rPr>
            <w:t>3</w:t>
          </w:r>
          <w:r>
            <w:rPr>
              <w:sz w:val="18"/>
            </w:rPr>
            <w:fldChar w:fldCharType="end"/>
          </w:r>
        </w:p>
      </w:tc>
    </w:tr>
  </w:tbl>
  <w:p w:rsidR="004A06E2" w:rsidRDefault="004A06E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92" w:rsidRDefault="00A64692" w:rsidP="009D5530">
      <w:r>
        <w:separator/>
      </w:r>
    </w:p>
  </w:footnote>
  <w:footnote w:type="continuationSeparator" w:id="0">
    <w:p w:rsidR="00A64692" w:rsidRDefault="00A64692" w:rsidP="009D5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4A06E2"/>
    <w:rsid w:val="004B38BF"/>
    <w:rsid w:val="009D5530"/>
    <w:rsid w:val="00A1092F"/>
    <w:rsid w:val="00A64692"/>
    <w:rsid w:val="00A77B3E"/>
    <w:rsid w:val="00AE1B91"/>
    <w:rsid w:val="00CA2A55"/>
    <w:rsid w:val="00DB7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3A2C9B-3D4A-4923-BE8E-A8F81DB4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530"/>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748</Words>
  <Characters>4492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Uchwała z dnia 25 kwietnia 2024 r.</vt:lpstr>
    </vt:vector>
  </TitlesOfParts>
  <Company>Rada Miejska w Łodzi</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25 kwietnia 2024 r.</dc:title>
  <dc:subject>w sprawie udzielenia w^2024 roku dotacji na prace konserwatorskie, restauratorskielub roboty budowlane przy zabytkach wpisanych do rejestru zabytków, położonychna obszarze miasta Łodzi.</dc:subject>
  <dc:creator>jgawel</dc:creator>
  <cp:keywords/>
  <dc:description/>
  <cp:lastModifiedBy>Tomasz Wilk</cp:lastModifiedBy>
  <cp:revision>3</cp:revision>
  <dcterms:created xsi:type="dcterms:W3CDTF">2024-05-16T10:03:00Z</dcterms:created>
  <dcterms:modified xsi:type="dcterms:W3CDTF">2024-05-17T08:49:00Z</dcterms:modified>
  <cp:category>Akt prawny</cp:category>
</cp:coreProperties>
</file>