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92" w:rsidRDefault="00B13992" w:rsidP="00B1399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6779240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109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B13992" w:rsidRDefault="00B13992" w:rsidP="00B1399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18 czerwca 2024 r.</w:t>
      </w:r>
    </w:p>
    <w:p w:rsidR="00B13992" w:rsidRDefault="00B13992" w:rsidP="00B13992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B13992" w:rsidRDefault="00B13992" w:rsidP="00B1399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13992" w:rsidRDefault="00B13992" w:rsidP="00B1399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13992" w:rsidRDefault="00B13992" w:rsidP="00B1399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B13992" w:rsidRDefault="00B13992" w:rsidP="00B1399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B13992" w:rsidRDefault="00B13992" w:rsidP="00B1399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B13992" w:rsidRDefault="00B13992" w:rsidP="00B139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</w:p>
    <w:p w:rsidR="00B13992" w:rsidRDefault="00B13992" w:rsidP="00B13992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3992" w:rsidRDefault="00B13992" w:rsidP="00B13992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2024 r. poz. 609) w związku z § 8 ust. 1 rozporządzenia Rady Ministrów z dnia 8 stycznia 2002 r. w sprawie organizacji przyjmowania i rozpatrywania skarg i wniosków (Dz. U. Nr 5, poz. 46), Rada Miejska w Łodzi</w:t>
      </w:r>
    </w:p>
    <w:p w:rsidR="00B13992" w:rsidRDefault="00B13992" w:rsidP="00B139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B13992" w:rsidRDefault="00B13992" w:rsidP="00B13992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3992" w:rsidRDefault="00B13992" w:rsidP="00B1399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  <w:bookmarkStart w:id="1" w:name="_GoBack"/>
      <w:bookmarkEnd w:id="1"/>
    </w:p>
    <w:p w:rsidR="00B13992" w:rsidRDefault="00B13992" w:rsidP="00B13992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B13992" w:rsidRDefault="00B13992" w:rsidP="00B13992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B13992" w:rsidRDefault="00B13992" w:rsidP="00B13992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3992" w:rsidRDefault="00B13992" w:rsidP="00B13992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3992" w:rsidRDefault="00B13992" w:rsidP="00B13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992" w:rsidRDefault="00B13992" w:rsidP="00B13992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B13992" w:rsidRDefault="00B13992" w:rsidP="00B1399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3992" w:rsidRDefault="00B13992" w:rsidP="00B1399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3992" w:rsidRDefault="00B13992" w:rsidP="00B1399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3992" w:rsidRDefault="00B13992" w:rsidP="00B13992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13992" w:rsidRDefault="00B13992" w:rsidP="00B13992">
      <w:pPr>
        <w:spacing w:after="0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240"/>
        <w:ind w:left="5942" w:hanging="5942"/>
        <w:rPr>
          <w:rFonts w:ascii="Times New Roman" w:hAnsi="Times New Roman"/>
          <w:b/>
        </w:rPr>
      </w:pPr>
    </w:p>
    <w:p w:rsidR="00B13992" w:rsidRPr="00D7710F" w:rsidRDefault="00B13992" w:rsidP="00B13992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B13992" w:rsidRDefault="00B13992" w:rsidP="00B13992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B13992" w:rsidRDefault="00B13992" w:rsidP="00B13992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B13992" w:rsidRDefault="00B13992" w:rsidP="00B13992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13992" w:rsidRDefault="00B13992" w:rsidP="00B13992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B13992" w:rsidRDefault="00B13992" w:rsidP="00B13992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13992" w:rsidRDefault="00B13992" w:rsidP="00B13992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B13992" w:rsidRPr="00357D08" w:rsidRDefault="00B13992" w:rsidP="00B139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3992" w:rsidRPr="000D4F3F" w:rsidRDefault="00B13992" w:rsidP="00B1399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9 czerwca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złożona skarga </w:t>
      </w:r>
      <w:r>
        <w:rPr>
          <w:rFonts w:ascii="Times New Roman" w:hAnsi="Times New Roman"/>
          <w:sz w:val="24"/>
          <w:szCs w:val="24"/>
        </w:rPr>
        <w:t>na działania Prezydenta Miasta Łodzi.</w:t>
      </w:r>
    </w:p>
    <w:p w:rsidR="00B13992" w:rsidRPr="000D4F3F" w:rsidRDefault="00B13992" w:rsidP="00B1399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skarga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2024 r. poz. 572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2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2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3992" w:rsidRPr="000D4F3F" w:rsidRDefault="00B13992" w:rsidP="00B1399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B13992" w:rsidRPr="000D4F3F" w:rsidRDefault="00B13992" w:rsidP="00B1399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skarga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Skarżącego,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skargę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bookmarkEnd w:id="0"/>
    <w:p w:rsidR="00B13424" w:rsidRDefault="00B13992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2"/>
    <w:rsid w:val="001A7B09"/>
    <w:rsid w:val="00776C89"/>
    <w:rsid w:val="00B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A6667C"/>
  <w15:chartTrackingRefBased/>
  <w15:docId w15:val="{4D2C5FED-493D-42F0-9E42-CE7589D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2024-06-17T08:42:00Z</dcterms:created>
  <dcterms:modified xsi:type="dcterms:W3CDTF">2024-06-17T08:43:00Z</dcterms:modified>
</cp:coreProperties>
</file>