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C2E" w:rsidRPr="001457B3" w:rsidRDefault="00252C2E" w:rsidP="00252C2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52C2E" w:rsidRPr="00240D3D" w:rsidRDefault="00252C2E" w:rsidP="00252C2E">
      <w:pPr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240D3D">
        <w:rPr>
          <w:rFonts w:ascii="Times New Roman" w:eastAsia="Calibri" w:hAnsi="Times New Roman" w:cs="Times New Roman"/>
          <w:bCs/>
          <w:sz w:val="24"/>
          <w:szCs w:val="24"/>
        </w:rPr>
        <w:t xml:space="preserve">Druk BRM nr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150</w:t>
      </w:r>
      <w:r w:rsidRPr="00240D3D">
        <w:rPr>
          <w:rFonts w:ascii="Times New Roman" w:eastAsia="Calibri" w:hAnsi="Times New Roman" w:cs="Times New Roman"/>
          <w:b/>
          <w:sz w:val="24"/>
          <w:szCs w:val="24"/>
        </w:rPr>
        <w:t>/2024</w:t>
      </w:r>
    </w:p>
    <w:p w:rsidR="00252C2E" w:rsidRPr="00240D3D" w:rsidRDefault="00252C2E" w:rsidP="00252C2E">
      <w:pPr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240D3D">
        <w:rPr>
          <w:rFonts w:ascii="Times New Roman" w:eastAsia="Calibri" w:hAnsi="Times New Roman" w:cs="Times New Roman"/>
          <w:bCs/>
          <w:sz w:val="24"/>
          <w:szCs w:val="24"/>
        </w:rPr>
        <w:t xml:space="preserve">Projekt z dnia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10 września </w:t>
      </w:r>
      <w:r w:rsidRPr="00240D3D">
        <w:rPr>
          <w:rFonts w:ascii="Times New Roman" w:eastAsia="Calibri" w:hAnsi="Times New Roman" w:cs="Times New Roman"/>
          <w:bCs/>
          <w:sz w:val="24"/>
          <w:szCs w:val="24"/>
        </w:rPr>
        <w:t>2024 r.</w:t>
      </w:r>
    </w:p>
    <w:p w:rsidR="00252C2E" w:rsidRPr="00240D3D" w:rsidRDefault="00252C2E" w:rsidP="00252C2E">
      <w:pPr>
        <w:tabs>
          <w:tab w:val="left" w:pos="5103"/>
        </w:tabs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52C2E" w:rsidRPr="00240D3D" w:rsidRDefault="00252C2E" w:rsidP="00252C2E">
      <w:pPr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52C2E" w:rsidRPr="00240D3D" w:rsidRDefault="00252C2E" w:rsidP="00252C2E">
      <w:pPr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52C2E" w:rsidRPr="00240D3D" w:rsidRDefault="00252C2E" w:rsidP="00252C2E">
      <w:pPr>
        <w:tabs>
          <w:tab w:val="left" w:pos="510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40D3D">
        <w:rPr>
          <w:rFonts w:ascii="Times New Roman" w:eastAsia="Calibri" w:hAnsi="Times New Roman" w:cs="Times New Roman"/>
          <w:b/>
          <w:bCs/>
          <w:sz w:val="24"/>
          <w:szCs w:val="24"/>
        </w:rPr>
        <w:t>UCHWAŁA Nr ………</w:t>
      </w:r>
    </w:p>
    <w:p w:rsidR="00252C2E" w:rsidRPr="00240D3D" w:rsidRDefault="00252C2E" w:rsidP="00252C2E">
      <w:pPr>
        <w:tabs>
          <w:tab w:val="left" w:pos="510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40D3D">
        <w:rPr>
          <w:rFonts w:ascii="Times New Roman" w:eastAsia="Calibri" w:hAnsi="Times New Roman" w:cs="Times New Roman"/>
          <w:b/>
          <w:bCs/>
          <w:sz w:val="24"/>
          <w:szCs w:val="24"/>
        </w:rPr>
        <w:t>RADY MIEJSKIEJ w ŁODZI</w:t>
      </w:r>
    </w:p>
    <w:p w:rsidR="00252C2E" w:rsidRPr="00240D3D" w:rsidRDefault="00252C2E" w:rsidP="00252C2E">
      <w:pPr>
        <w:tabs>
          <w:tab w:val="left" w:pos="510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40D3D">
        <w:rPr>
          <w:rFonts w:ascii="Times New Roman" w:eastAsia="Calibri" w:hAnsi="Times New Roman" w:cs="Times New Roman"/>
          <w:b/>
          <w:bCs/>
          <w:sz w:val="24"/>
          <w:szCs w:val="24"/>
        </w:rPr>
        <w:t>z dnia …….</w:t>
      </w:r>
    </w:p>
    <w:p w:rsidR="00252C2E" w:rsidRPr="00240D3D" w:rsidRDefault="00252C2E" w:rsidP="00252C2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bookmarkStart w:id="0" w:name="_GoBack"/>
      <w:r w:rsidRPr="00240D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 sprawie </w:t>
      </w:r>
      <w:r w:rsidRPr="00240D3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skargi p.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., p. .. i p. .. </w:t>
      </w:r>
      <w:r w:rsidRPr="00240D3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na działania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Prezydenta Miasta Łodzi.</w:t>
      </w:r>
    </w:p>
    <w:bookmarkEnd w:id="0"/>
    <w:p w:rsidR="00252C2E" w:rsidRPr="00240D3D" w:rsidRDefault="00252C2E" w:rsidP="00252C2E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52C2E" w:rsidRPr="00240D3D" w:rsidRDefault="00252C2E" w:rsidP="00252C2E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40D3D">
        <w:rPr>
          <w:rFonts w:ascii="Times New Roman" w:eastAsia="Calibri" w:hAnsi="Times New Roman" w:cs="Times New Roman"/>
          <w:sz w:val="24"/>
          <w:szCs w:val="24"/>
        </w:rPr>
        <w:t xml:space="preserve">Na podstawie art. 18 ust. 2 pkt 15 ustawy z dnia 8 marca 1990 r. o samorządzie gminnym (Dz. U. z </w:t>
      </w:r>
      <w:r>
        <w:rPr>
          <w:rFonts w:ascii="Times New Roman" w:eastAsia="Calibri" w:hAnsi="Times New Roman" w:cs="Times New Roman"/>
          <w:sz w:val="24"/>
          <w:szCs w:val="24"/>
        </w:rPr>
        <w:t>2024 r. poz. 609 i 721</w:t>
      </w:r>
      <w:r w:rsidRPr="00240D3D">
        <w:rPr>
          <w:rFonts w:ascii="Times New Roman" w:eastAsia="Calibri" w:hAnsi="Times New Roman" w:cs="Times New Roman"/>
          <w:sz w:val="24"/>
          <w:szCs w:val="24"/>
        </w:rPr>
        <w:t>) oraz art. 229 pkt 3, art. 237 § 3 oraz art. 238 § 1 ustawy z dnia 14 czerwca 1960 r. - Kodeks postępowania administracyjnego (Dz. U. z 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240D3D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>
        <w:rPr>
          <w:rFonts w:ascii="Times New Roman" w:eastAsia="Calibri" w:hAnsi="Times New Roman" w:cs="Times New Roman"/>
          <w:sz w:val="24"/>
          <w:szCs w:val="24"/>
        </w:rPr>
        <w:t>572</w:t>
      </w:r>
      <w:r w:rsidRPr="00240D3D">
        <w:rPr>
          <w:rFonts w:ascii="Times New Roman" w:eastAsia="Calibri" w:hAnsi="Times New Roman" w:cs="Times New Roman"/>
          <w:sz w:val="24"/>
          <w:szCs w:val="24"/>
        </w:rPr>
        <w:t>), Rada Miejska w Łodzi</w:t>
      </w:r>
    </w:p>
    <w:p w:rsidR="00252C2E" w:rsidRPr="00240D3D" w:rsidRDefault="00252C2E" w:rsidP="00252C2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40D3D">
        <w:rPr>
          <w:rFonts w:ascii="Times New Roman" w:eastAsia="Calibri" w:hAnsi="Times New Roman" w:cs="Times New Roman"/>
          <w:b/>
          <w:bCs/>
          <w:sz w:val="24"/>
          <w:szCs w:val="24"/>
        </w:rPr>
        <w:t>uchwala, co następuje:</w:t>
      </w:r>
    </w:p>
    <w:p w:rsidR="00252C2E" w:rsidRPr="00240D3D" w:rsidRDefault="00252C2E" w:rsidP="00252C2E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52C2E" w:rsidRPr="00240D3D" w:rsidRDefault="00252C2E" w:rsidP="00252C2E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0D3D">
        <w:rPr>
          <w:rFonts w:ascii="Times New Roman" w:eastAsia="Calibri" w:hAnsi="Times New Roman" w:cs="Times New Roman"/>
          <w:sz w:val="24"/>
          <w:szCs w:val="24"/>
        </w:rPr>
        <w:t>§ 1.1.</w:t>
      </w:r>
      <w:r w:rsidRPr="00240D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40D3D">
        <w:rPr>
          <w:rFonts w:ascii="Times New Roman" w:eastAsia="Calibri" w:hAnsi="Times New Roman" w:cs="Times New Roman"/>
          <w:sz w:val="24"/>
          <w:szCs w:val="24"/>
        </w:rPr>
        <w:t>Skargę</w:t>
      </w:r>
      <w:r w:rsidRPr="001B55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B55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p. 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..</w:t>
      </w:r>
      <w:r w:rsidRPr="001B55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p. 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..</w:t>
      </w:r>
      <w:r w:rsidRPr="001B55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i p. 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..</w:t>
      </w:r>
      <w:r w:rsidRPr="001B55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240D3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na</w:t>
      </w:r>
      <w:r w:rsidRPr="00240D3D">
        <w:rPr>
          <w:rFonts w:ascii="Times New Roman" w:eastAsia="Calibri" w:hAnsi="Times New Roman" w:cs="Times New Roman"/>
          <w:bCs/>
          <w:sz w:val="24"/>
          <w:szCs w:val="24"/>
        </w:rPr>
        <w:t xml:space="preserve"> działania </w:t>
      </w:r>
      <w:r>
        <w:rPr>
          <w:rFonts w:ascii="Times New Roman" w:eastAsia="Calibri" w:hAnsi="Times New Roman" w:cs="Times New Roman"/>
          <w:bCs/>
          <w:sz w:val="24"/>
          <w:szCs w:val="24"/>
        </w:rPr>
        <w:t>Prezydenta Miasta Łodzi</w:t>
      </w:r>
      <w:r w:rsidRPr="00240D3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240D3D">
        <w:rPr>
          <w:rFonts w:ascii="Times New Roman" w:eastAsia="Calibri" w:hAnsi="Times New Roman" w:cs="Times New Roman"/>
          <w:bCs/>
          <w:sz w:val="24"/>
          <w:szCs w:val="24"/>
        </w:rPr>
        <w:t>uznaje się za bezzasadną.</w:t>
      </w:r>
    </w:p>
    <w:p w:rsidR="00252C2E" w:rsidRPr="00240D3D" w:rsidRDefault="00252C2E" w:rsidP="00252C2E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D3D">
        <w:rPr>
          <w:rFonts w:ascii="Times New Roman" w:eastAsia="Calibri" w:hAnsi="Times New Roman" w:cs="Times New Roman"/>
          <w:sz w:val="24"/>
          <w:szCs w:val="24"/>
        </w:rPr>
        <w:tab/>
        <w:t>2. Skarga jest bezzasadna z przyczyn wskazanych w uzasadnieniu do przedmiotowej uchwały, które stanowi jej integralną część.</w:t>
      </w:r>
    </w:p>
    <w:p w:rsidR="00252C2E" w:rsidRPr="00240D3D" w:rsidRDefault="00252C2E" w:rsidP="00252C2E">
      <w:pPr>
        <w:tabs>
          <w:tab w:val="left" w:pos="720"/>
          <w:tab w:val="left" w:pos="1080"/>
        </w:tabs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D3D">
        <w:rPr>
          <w:rFonts w:ascii="Times New Roman" w:eastAsia="Calibri" w:hAnsi="Times New Roman" w:cs="Times New Roman"/>
          <w:sz w:val="24"/>
          <w:szCs w:val="24"/>
        </w:rPr>
        <w:t>§ 2. Zobowiązuje się Przewodniczącego Rady Miejskiej w Łodzi do przekazania Skarżąc</w:t>
      </w:r>
      <w:r>
        <w:rPr>
          <w:rFonts w:ascii="Times New Roman" w:eastAsia="Calibri" w:hAnsi="Times New Roman" w:cs="Times New Roman"/>
          <w:sz w:val="24"/>
          <w:szCs w:val="24"/>
        </w:rPr>
        <w:t>ym</w:t>
      </w:r>
      <w:r w:rsidRPr="00240D3D">
        <w:rPr>
          <w:rFonts w:ascii="Times New Roman" w:eastAsia="Calibri" w:hAnsi="Times New Roman" w:cs="Times New Roman"/>
          <w:sz w:val="24"/>
          <w:szCs w:val="24"/>
        </w:rPr>
        <w:t xml:space="preserve"> niniejszej uchwały wraz z uzasadnieniem.</w:t>
      </w:r>
    </w:p>
    <w:p w:rsidR="00252C2E" w:rsidRPr="00240D3D" w:rsidRDefault="00252C2E" w:rsidP="00252C2E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D3D">
        <w:rPr>
          <w:rFonts w:ascii="Times New Roman" w:eastAsia="Calibri" w:hAnsi="Times New Roman" w:cs="Times New Roman"/>
          <w:sz w:val="24"/>
          <w:szCs w:val="24"/>
        </w:rPr>
        <w:t>§ 3. Uchwała wchodzi w życie z dniem podjęcia.</w:t>
      </w:r>
    </w:p>
    <w:p w:rsidR="00252C2E" w:rsidRPr="00240D3D" w:rsidRDefault="00252C2E" w:rsidP="00252C2E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2C2E" w:rsidRPr="00240D3D" w:rsidRDefault="00252C2E" w:rsidP="00252C2E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2C2E" w:rsidRPr="00240D3D" w:rsidRDefault="00252C2E" w:rsidP="00252C2E">
      <w:pPr>
        <w:spacing w:after="0" w:line="276" w:lineRule="auto"/>
        <w:ind w:left="495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240D3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Przewodniczący </w:t>
      </w:r>
      <w:r w:rsidRPr="00240D3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br/>
        <w:t>Rady Miejskiej w Łodzi</w:t>
      </w:r>
    </w:p>
    <w:p w:rsidR="00252C2E" w:rsidRPr="00240D3D" w:rsidRDefault="00252C2E" w:rsidP="00252C2E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252C2E" w:rsidRPr="00240D3D" w:rsidRDefault="00252C2E" w:rsidP="00252C2E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252C2E" w:rsidRPr="00240D3D" w:rsidRDefault="00252C2E" w:rsidP="00252C2E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252C2E" w:rsidRPr="00240D3D" w:rsidRDefault="00252C2E" w:rsidP="00252C2E">
      <w:pPr>
        <w:spacing w:after="0" w:line="276" w:lineRule="auto"/>
        <w:ind w:left="4956" w:firstLine="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Bartosz DOMASZEWICZ</w:t>
      </w:r>
    </w:p>
    <w:p w:rsidR="00252C2E" w:rsidRPr="00240D3D" w:rsidRDefault="00252C2E" w:rsidP="00252C2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52C2E" w:rsidRPr="00240D3D" w:rsidRDefault="00252C2E" w:rsidP="00252C2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52C2E" w:rsidRPr="00240D3D" w:rsidRDefault="00252C2E" w:rsidP="00252C2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52C2E" w:rsidRPr="00240D3D" w:rsidRDefault="00252C2E" w:rsidP="00252C2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40D3D">
        <w:rPr>
          <w:rFonts w:ascii="Times New Roman" w:eastAsia="Calibri" w:hAnsi="Times New Roman" w:cs="Times New Roman"/>
          <w:sz w:val="24"/>
          <w:szCs w:val="24"/>
        </w:rPr>
        <w:t>Projektodawcą uchwały jest</w:t>
      </w:r>
    </w:p>
    <w:p w:rsidR="00252C2E" w:rsidRPr="00240D3D" w:rsidRDefault="00252C2E" w:rsidP="00252C2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40D3D">
        <w:rPr>
          <w:rFonts w:ascii="Times New Roman" w:eastAsia="Calibri" w:hAnsi="Times New Roman" w:cs="Times New Roman"/>
          <w:sz w:val="24"/>
          <w:szCs w:val="24"/>
        </w:rPr>
        <w:t>Komisja Skarg, Wniosków i Petycji</w:t>
      </w:r>
    </w:p>
    <w:p w:rsidR="00252C2E" w:rsidRPr="00240D3D" w:rsidRDefault="00252C2E" w:rsidP="00252C2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40D3D">
        <w:rPr>
          <w:rFonts w:ascii="Times New Roman" w:eastAsia="Calibri" w:hAnsi="Times New Roman" w:cs="Times New Roman"/>
          <w:sz w:val="24"/>
          <w:szCs w:val="24"/>
        </w:rPr>
        <w:t>Rady Miejskiej w Łodzi</w:t>
      </w:r>
    </w:p>
    <w:p w:rsidR="00252C2E" w:rsidRDefault="00252C2E" w:rsidP="00252C2E">
      <w:pPr>
        <w:spacing w:after="0" w:line="276" w:lineRule="auto"/>
      </w:pPr>
    </w:p>
    <w:p w:rsidR="00252C2E" w:rsidRDefault="00252C2E" w:rsidP="00252C2E">
      <w:pPr>
        <w:spacing w:after="0" w:line="276" w:lineRule="auto"/>
      </w:pPr>
    </w:p>
    <w:p w:rsidR="00252C2E" w:rsidRDefault="00252C2E" w:rsidP="00252C2E">
      <w:pPr>
        <w:spacing w:after="0" w:line="276" w:lineRule="auto"/>
      </w:pPr>
    </w:p>
    <w:p w:rsidR="00252C2E" w:rsidRDefault="00252C2E" w:rsidP="00252C2E">
      <w:pPr>
        <w:spacing w:after="0" w:line="276" w:lineRule="auto"/>
      </w:pPr>
    </w:p>
    <w:p w:rsidR="00252C2E" w:rsidRDefault="00252C2E" w:rsidP="00252C2E">
      <w:pPr>
        <w:spacing w:after="0" w:line="276" w:lineRule="auto"/>
      </w:pPr>
    </w:p>
    <w:p w:rsidR="00252C2E" w:rsidRPr="001457B3" w:rsidRDefault="00252C2E" w:rsidP="00252C2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52C2E" w:rsidRPr="00240D3D" w:rsidRDefault="00252C2E" w:rsidP="00252C2E">
      <w:pPr>
        <w:spacing w:after="0" w:line="276" w:lineRule="auto"/>
        <w:ind w:left="5232" w:firstLine="708"/>
        <w:rPr>
          <w:rFonts w:ascii="Times New Roman" w:eastAsia="Calibri" w:hAnsi="Times New Roman" w:cs="Times New Roman"/>
          <w:sz w:val="24"/>
          <w:szCs w:val="24"/>
        </w:rPr>
      </w:pPr>
      <w:r w:rsidRPr="00240D3D">
        <w:rPr>
          <w:rFonts w:ascii="Times New Roman" w:eastAsia="Calibri" w:hAnsi="Times New Roman" w:cs="Times New Roman"/>
          <w:sz w:val="24"/>
          <w:szCs w:val="24"/>
        </w:rPr>
        <w:lastRenderedPageBreak/>
        <w:t>Załącznik</w:t>
      </w:r>
    </w:p>
    <w:p w:rsidR="00252C2E" w:rsidRPr="00240D3D" w:rsidRDefault="00252C2E" w:rsidP="00252C2E">
      <w:pPr>
        <w:spacing w:after="0" w:line="276" w:lineRule="auto"/>
        <w:ind w:left="5940"/>
        <w:rPr>
          <w:rFonts w:ascii="Times New Roman" w:eastAsia="Calibri" w:hAnsi="Times New Roman" w:cs="Times New Roman"/>
          <w:sz w:val="24"/>
          <w:szCs w:val="24"/>
        </w:rPr>
      </w:pPr>
      <w:r w:rsidRPr="00240D3D">
        <w:rPr>
          <w:rFonts w:ascii="Times New Roman" w:eastAsia="Calibri" w:hAnsi="Times New Roman" w:cs="Times New Roman"/>
          <w:sz w:val="24"/>
          <w:szCs w:val="24"/>
        </w:rPr>
        <w:t>do uchwały Nr ………..</w:t>
      </w:r>
    </w:p>
    <w:p w:rsidR="00252C2E" w:rsidRPr="00240D3D" w:rsidRDefault="00252C2E" w:rsidP="00252C2E">
      <w:pPr>
        <w:spacing w:after="0" w:line="276" w:lineRule="auto"/>
        <w:ind w:left="5940"/>
        <w:rPr>
          <w:rFonts w:ascii="Times New Roman" w:eastAsia="Calibri" w:hAnsi="Times New Roman" w:cs="Times New Roman"/>
          <w:sz w:val="24"/>
          <w:szCs w:val="24"/>
        </w:rPr>
      </w:pPr>
      <w:r w:rsidRPr="00240D3D">
        <w:rPr>
          <w:rFonts w:ascii="Times New Roman" w:eastAsia="Calibri" w:hAnsi="Times New Roman" w:cs="Times New Roman"/>
          <w:sz w:val="24"/>
          <w:szCs w:val="24"/>
        </w:rPr>
        <w:t>Rady Miejskiej w Łodzi</w:t>
      </w:r>
    </w:p>
    <w:p w:rsidR="00252C2E" w:rsidRPr="00240D3D" w:rsidRDefault="00252C2E" w:rsidP="00252C2E">
      <w:pPr>
        <w:spacing w:after="0" w:line="276" w:lineRule="auto"/>
        <w:ind w:left="5940"/>
        <w:rPr>
          <w:rFonts w:ascii="Times New Roman" w:eastAsia="Calibri" w:hAnsi="Times New Roman" w:cs="Times New Roman"/>
          <w:sz w:val="24"/>
          <w:szCs w:val="24"/>
        </w:rPr>
      </w:pPr>
      <w:r w:rsidRPr="00240D3D">
        <w:rPr>
          <w:rFonts w:ascii="Times New Roman" w:eastAsia="Calibri" w:hAnsi="Times New Roman" w:cs="Times New Roman"/>
          <w:sz w:val="24"/>
          <w:szCs w:val="24"/>
        </w:rPr>
        <w:t>z dnia …………………….</w:t>
      </w:r>
    </w:p>
    <w:p w:rsidR="00252C2E" w:rsidRPr="00240D3D" w:rsidRDefault="00252C2E" w:rsidP="00252C2E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52C2E" w:rsidRPr="00240D3D" w:rsidRDefault="00252C2E" w:rsidP="00252C2E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40D3D">
        <w:rPr>
          <w:rFonts w:ascii="Times New Roman" w:eastAsia="Calibri" w:hAnsi="Times New Roman" w:cs="Times New Roman"/>
          <w:sz w:val="24"/>
          <w:szCs w:val="24"/>
        </w:rPr>
        <w:t>UZASADNIENIE</w:t>
      </w:r>
    </w:p>
    <w:p w:rsidR="00252C2E" w:rsidRPr="00240D3D" w:rsidRDefault="00252C2E" w:rsidP="00252C2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2C2E" w:rsidRPr="001B552F" w:rsidRDefault="00252C2E" w:rsidP="00252C2E">
      <w:pPr>
        <w:pStyle w:val="NormalnyWeb"/>
        <w:spacing w:before="0" w:beforeAutospacing="0" w:after="0" w:afterAutospacing="0" w:line="276" w:lineRule="auto"/>
        <w:ind w:firstLine="708"/>
        <w:jc w:val="both"/>
      </w:pPr>
      <w:r w:rsidRPr="00240D3D">
        <w:t>W dniu</w:t>
      </w:r>
      <w:r>
        <w:t xml:space="preserve"> 21 sierpnia </w:t>
      </w:r>
      <w:r w:rsidRPr="00240D3D">
        <w:t xml:space="preserve">2024 r. </w:t>
      </w:r>
      <w:r w:rsidRPr="007F3E9B">
        <w:t xml:space="preserve">do Rady Miejskiej w Łodzi </w:t>
      </w:r>
      <w:r w:rsidRPr="001B552F">
        <w:t xml:space="preserve">wpłynęła skarga na działanie Prezydenta Miasta Łodzi. Skarga dotyczy dewastacji historycznego budynku Willi </w:t>
      </w:r>
      <w:proofErr w:type="spellStart"/>
      <w:r w:rsidRPr="001B552F">
        <w:t>Anstadta</w:t>
      </w:r>
      <w:proofErr w:type="spellEnd"/>
      <w:r w:rsidRPr="001B552F">
        <w:t xml:space="preserve">, zlokalizowanego na terenie parku im. Andrzeja Struga. </w:t>
      </w:r>
    </w:p>
    <w:p w:rsidR="00252C2E" w:rsidRPr="00240D3D" w:rsidRDefault="00252C2E" w:rsidP="00252C2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2C2E" w:rsidRDefault="00252C2E" w:rsidP="00252C2E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0D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art. 237 § 3 Kodeksu postępowania administracyjnego, Rada Miejska w Łodzi zawiadamia o następującym sposobie załatwienia skargi.</w:t>
      </w:r>
    </w:p>
    <w:p w:rsidR="00252C2E" w:rsidRDefault="00252C2E" w:rsidP="00252C2E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2C2E" w:rsidRPr="001B552F" w:rsidRDefault="00252C2E" w:rsidP="00252C2E">
      <w:pPr>
        <w:pStyle w:val="NormalnyWeb"/>
        <w:spacing w:before="0" w:beforeAutospacing="0" w:after="0" w:afterAutospacing="0" w:line="276" w:lineRule="auto"/>
        <w:ind w:firstLine="540"/>
        <w:jc w:val="both"/>
      </w:pPr>
      <w:r w:rsidRPr="001B552F">
        <w:t xml:space="preserve">W ocenie </w:t>
      </w:r>
      <w:r>
        <w:t>S</w:t>
      </w:r>
      <w:r w:rsidRPr="001B552F">
        <w:t xml:space="preserve">karżących dewastacja dokonywana przez zarządzającego obiektem, Prezydent Miasta Łodzi, </w:t>
      </w:r>
      <w:r>
        <w:t>j</w:t>
      </w:r>
      <w:r w:rsidRPr="001B552F">
        <w:t xml:space="preserve">est celowym i zaplanowanym działaniem, mającym na celu zmniejszenie wartości obiektu przygotowywanego do sprzedaży. Ponadto </w:t>
      </w:r>
      <w:r>
        <w:t>S</w:t>
      </w:r>
      <w:r w:rsidRPr="001B552F">
        <w:t>karżący podnoszą iż w 202</w:t>
      </w:r>
      <w:r>
        <w:t xml:space="preserve">0 </w:t>
      </w:r>
      <w:r w:rsidRPr="001B552F">
        <w:t>r</w:t>
      </w:r>
      <w:r>
        <w:t>.</w:t>
      </w:r>
      <w:r w:rsidRPr="001B552F">
        <w:t xml:space="preserve"> Rada Miejska podjęła uchwałę o sprzedaży tego historycznego obiektu, położonego na terenie stuletniego parku, kt</w:t>
      </w:r>
      <w:r>
        <w:t>ó</w:t>
      </w:r>
      <w:r w:rsidRPr="001B552F">
        <w:t>ry wraz z willą znajduje się pod opieką konserwatora zabytk</w:t>
      </w:r>
      <w:r>
        <w:t>ó</w:t>
      </w:r>
      <w:r w:rsidRPr="001B552F">
        <w:t xml:space="preserve">w. Sprzedaż ma zostać przeprowadzona mimo braku bezpośredniej drogi dojazdowej do obiektu. </w:t>
      </w:r>
    </w:p>
    <w:p w:rsidR="00252C2E" w:rsidRDefault="00252C2E" w:rsidP="00252C2E">
      <w:pPr>
        <w:pStyle w:val="NormalnyWeb"/>
        <w:spacing w:before="0" w:beforeAutospacing="0" w:after="0" w:afterAutospacing="0" w:line="276" w:lineRule="auto"/>
        <w:ind w:firstLine="540"/>
        <w:jc w:val="both"/>
      </w:pPr>
      <w:r w:rsidRPr="001B552F">
        <w:t>Zarząd Lokali Miejskich w dniu 23</w:t>
      </w:r>
      <w:r>
        <w:t xml:space="preserve"> grudnia </w:t>
      </w:r>
      <w:r w:rsidRPr="001B552F">
        <w:t>2016</w:t>
      </w:r>
      <w:r>
        <w:t xml:space="preserve"> r.</w:t>
      </w:r>
      <w:r w:rsidRPr="001B552F">
        <w:t xml:space="preserve"> przejął nieruchomość od poprzedniego administratora, tj. Zespołu Ekonomiczno-Administracyjnego Szkół w Łodzi przekształconego w Centrum Usług Wspólnych. Z jednostką tą Zarząd w dniu </w:t>
      </w:r>
      <w:r w:rsidRPr="001B552F">
        <w:rPr>
          <w:rStyle w:val="object"/>
        </w:rPr>
        <w:t>1 października 2018</w:t>
      </w:r>
      <w:r>
        <w:rPr>
          <w:rStyle w:val="object"/>
        </w:rPr>
        <w:t xml:space="preserve"> r.</w:t>
      </w:r>
      <w:r w:rsidRPr="001B552F">
        <w:t xml:space="preserve"> zawarł porozumienie dotyczące oddania w używanie pomieszczeń użytkowych mieszczących się</w:t>
      </w:r>
      <w:r>
        <w:t> </w:t>
      </w:r>
      <w:r w:rsidRPr="001B552F">
        <w:t>w</w:t>
      </w:r>
      <w:r>
        <w:t> </w:t>
      </w:r>
      <w:r w:rsidRPr="001B552F">
        <w:t>omawianym budynku. Porozumienie obowiązywało do dnia 30 listopada 2022</w:t>
      </w:r>
      <w:r>
        <w:t xml:space="preserve"> </w:t>
      </w:r>
      <w:r w:rsidRPr="001B552F">
        <w:t>r. Budynek pozostanie nieużytkowany, jednakże Miejski Administrator Nieruchomości regularnie dokonuje kontroli jego stanu technicznego. W lipcu 2023</w:t>
      </w:r>
      <w:r>
        <w:t xml:space="preserve"> r.,</w:t>
      </w:r>
      <w:r w:rsidRPr="001B552F">
        <w:t xml:space="preserve"> podczas oględzin</w:t>
      </w:r>
      <w:r>
        <w:t>,</w:t>
      </w:r>
      <w:r w:rsidRPr="001B552F">
        <w:t xml:space="preserve"> stwierdził włamanie, w wyniku którego rozmontowano i ukradziono elementy węzła cieplnego, zdewastowano instalacje elektryczną, glazurę i terakotę, armaturę łazienkową i kuchenną oraz piece kaflowe. O tym fakcie powiadomiono </w:t>
      </w:r>
      <w:r>
        <w:t>P</w:t>
      </w:r>
      <w:r w:rsidRPr="001B552F">
        <w:t>olicję. Postępowanie prowadzone przez</w:t>
      </w:r>
      <w:r>
        <w:t> </w:t>
      </w:r>
      <w:r w:rsidRPr="001B552F">
        <w:t>Prokuraturę Rejonową Łódź -Bałuty zostało w dniu 29 grudnia 2023</w:t>
      </w:r>
      <w:r>
        <w:t xml:space="preserve"> </w:t>
      </w:r>
      <w:r w:rsidRPr="001B552F">
        <w:t>r. umorzone. W</w:t>
      </w:r>
      <w:r>
        <w:t> </w:t>
      </w:r>
      <w:r w:rsidRPr="001B552F">
        <w:t>2024</w:t>
      </w:r>
      <w:r>
        <w:t xml:space="preserve"> r.</w:t>
      </w:r>
      <w:r w:rsidRPr="001B552F">
        <w:t xml:space="preserve"> dwukrotnie zlecono i wykonano zabezpieczenia drzwi wejściowych do</w:t>
      </w:r>
      <w:r>
        <w:t> </w:t>
      </w:r>
      <w:r w:rsidRPr="001B552F">
        <w:t xml:space="preserve">nieruchomości. Na skutek dewastacji instalacji wodno-kanalizacyjnej, w budynku następują wycieki wodne powodujące jego dalszą degradację. Odcięcie wody do przedmiotowej nieruchomości nie jest możliwe z uwagi na wspólne podłączenie z budynkiem pobliskiego przedszkola. </w:t>
      </w:r>
    </w:p>
    <w:p w:rsidR="00252C2E" w:rsidRPr="001B552F" w:rsidRDefault="00252C2E" w:rsidP="00252C2E">
      <w:pPr>
        <w:pStyle w:val="NormalnyWeb"/>
        <w:spacing w:before="0" w:beforeAutospacing="0" w:after="0" w:afterAutospacing="0" w:line="276" w:lineRule="auto"/>
        <w:ind w:firstLine="540"/>
        <w:jc w:val="both"/>
      </w:pPr>
      <w:r w:rsidRPr="001B552F">
        <w:rPr>
          <w:rStyle w:val="object"/>
        </w:rPr>
        <w:t>22 lipca 2024</w:t>
      </w:r>
      <w:r>
        <w:rPr>
          <w:rStyle w:val="object"/>
        </w:rPr>
        <w:t xml:space="preserve"> r.</w:t>
      </w:r>
      <w:r w:rsidRPr="001B552F">
        <w:t xml:space="preserve"> Wojewódzki Konserwator Zabytków nakazał Gminie Miastu Łódź przeprowadzenie prac konserwatorskich i restauratorskich oraz robót budowlanych w terminie do 31 grudnia 2025</w:t>
      </w:r>
      <w:r>
        <w:t xml:space="preserve"> </w:t>
      </w:r>
      <w:r w:rsidRPr="001B552F">
        <w:t>r. Zarząd nie posiada zabezpieczonej puli środków finansowych na</w:t>
      </w:r>
      <w:r>
        <w:t> </w:t>
      </w:r>
      <w:r w:rsidRPr="001B552F">
        <w:t>renowacje budynków zabytkowych, a jedynie na prace awaryjne i zabezpieczające w</w:t>
      </w:r>
      <w:r>
        <w:t> </w:t>
      </w:r>
      <w:r w:rsidRPr="001B552F">
        <w:t xml:space="preserve">przypadku zagrożenia życia i zdrowia mieszkańców. </w:t>
      </w:r>
    </w:p>
    <w:p w:rsidR="00252C2E" w:rsidRPr="001B552F" w:rsidRDefault="00252C2E" w:rsidP="00252C2E">
      <w:pPr>
        <w:pStyle w:val="NormalnyWeb"/>
        <w:spacing w:before="0" w:beforeAutospacing="0" w:after="0" w:afterAutospacing="0" w:line="276" w:lineRule="auto"/>
        <w:ind w:firstLine="540"/>
        <w:jc w:val="both"/>
      </w:pPr>
      <w:r w:rsidRPr="001B552F">
        <w:t>Nieruchomość od 2017 r</w:t>
      </w:r>
      <w:r>
        <w:t>.</w:t>
      </w:r>
      <w:r w:rsidRPr="001B552F">
        <w:t xml:space="preserve"> jest przedmiotem postępowania w zakresie ustalenia możliwości jej sprzedaży. </w:t>
      </w:r>
      <w:r>
        <w:t>D</w:t>
      </w:r>
      <w:r w:rsidRPr="001B552F">
        <w:t>otychczas uzyskano zgody Wojewódzkiego Konserwatora Zabytków oraz Rady Miejskiej w Łodzi na sprzedaż nieruchomości. Nieruchomość jest wpisana do planu sprzedaży na rok 2025.</w:t>
      </w:r>
    </w:p>
    <w:p w:rsidR="00252C2E" w:rsidRPr="001B552F" w:rsidRDefault="00252C2E" w:rsidP="00252C2E">
      <w:pPr>
        <w:pStyle w:val="NormalnyWeb"/>
        <w:spacing w:before="0" w:beforeAutospacing="0" w:after="0" w:afterAutospacing="0" w:line="276" w:lineRule="auto"/>
        <w:ind w:firstLine="540"/>
        <w:jc w:val="both"/>
      </w:pPr>
      <w:r w:rsidRPr="001B552F">
        <w:t xml:space="preserve">W związku z podniesioną w skardze kwestią braku drogi dojazdowej na rzecz nieruchomości ustanowiona jest odpłatna służebność gruntowa polegająca na prawie przejazdu przez nieruchomość położoną na terenie Parku im. Andrzeja Struga i przy ulicy Sędziowskiej, stanowiącą własność </w:t>
      </w:r>
      <w:r>
        <w:t>G</w:t>
      </w:r>
      <w:r w:rsidRPr="001B552F">
        <w:t xml:space="preserve">miny. </w:t>
      </w:r>
    </w:p>
    <w:p w:rsidR="00252C2E" w:rsidRPr="001B552F" w:rsidRDefault="00252C2E" w:rsidP="00252C2E">
      <w:pPr>
        <w:pStyle w:val="NormalnyWeb"/>
        <w:spacing w:before="0" w:beforeAutospacing="0" w:after="0" w:afterAutospacing="0" w:line="276" w:lineRule="auto"/>
        <w:ind w:firstLine="539"/>
        <w:jc w:val="both"/>
      </w:pPr>
      <w:r>
        <w:t xml:space="preserve">Biorąc pod uwagę wyjaśnienia w sprawie skargi, </w:t>
      </w:r>
      <w:r w:rsidRPr="001B552F">
        <w:t xml:space="preserve"> nie można stwierdzić zarzucanego celowego i zaplanowanego działania na szkodę nieruchomości</w:t>
      </w:r>
      <w:r>
        <w:t>.</w:t>
      </w:r>
    </w:p>
    <w:p w:rsidR="00252C2E" w:rsidRPr="001457B3" w:rsidRDefault="00252C2E" w:rsidP="00252C2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52C2E" w:rsidRPr="00240D3D" w:rsidRDefault="00252C2E" w:rsidP="00252C2E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Wobec powyższego Rada Miejska w Łodzi uznaje skargę za bezzasadną. </w:t>
      </w:r>
    </w:p>
    <w:p w:rsidR="00252C2E" w:rsidRPr="00240D3D" w:rsidRDefault="00252C2E" w:rsidP="00252C2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2C2E" w:rsidRPr="00240D3D" w:rsidRDefault="00252C2E" w:rsidP="00252C2E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D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Rada Miejska w Łodzi informuje, że niniejsza uchwała stanowi zawiadomienie o sposobie załatwienia skargi w rozumieniu art. 237 § 3 w związku z art. 238 § 1 Kodeksu postępowania administracyjnego, od którego nie przysługuje żaden środek odwoławczy ani środek zaskarżenia.</w:t>
      </w:r>
    </w:p>
    <w:p w:rsidR="00252C2E" w:rsidRPr="00240D3D" w:rsidRDefault="00252C2E" w:rsidP="00252C2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D3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52C2E" w:rsidRPr="00240D3D" w:rsidRDefault="00252C2E" w:rsidP="00252C2E">
      <w:pPr>
        <w:shd w:val="clear" w:color="auto" w:fill="FFFFFF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D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Stosownie do art. 239 § 1 Kodeksu postępowania administracyjnego, Rada Miejska w Łodzi informuje, że: „</w:t>
      </w:r>
      <w:r w:rsidRPr="00240D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 przypadku, gdy skarga, w wyniku jej rozpatrzenia, została uznana za bezzasadną i jej bezzasadność wykazano w odpowiedzi na skargę, a skarżący ponowił skargę bez wskazania nowych okoliczności – organ właściwy do jej rozpatrzenia może podtrzymać swoje poprzednie stanowisko z odpowiednią adnotacją w aktach sprawy – bez zawiadamiania skarżącego”.</w:t>
      </w:r>
    </w:p>
    <w:p w:rsidR="00B13424" w:rsidRDefault="00973663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C2E"/>
    <w:rsid w:val="001A7B09"/>
    <w:rsid w:val="00252C2E"/>
    <w:rsid w:val="00776C89"/>
    <w:rsid w:val="0097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BC9F7-E778-44E3-9B8F-71C80806B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2C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52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bject">
    <w:name w:val="object"/>
    <w:basedOn w:val="Domylnaczcionkaakapitu"/>
    <w:rsid w:val="00252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740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5173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Violetta Gandziarska</cp:lastModifiedBy>
  <cp:revision>2</cp:revision>
  <dcterms:created xsi:type="dcterms:W3CDTF">2024-09-10T11:34:00Z</dcterms:created>
  <dcterms:modified xsi:type="dcterms:W3CDTF">2024-09-10T11:34:00Z</dcterms:modified>
</cp:coreProperties>
</file>