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0C1918">
      <w:pPr>
        <w:ind w:left="5669"/>
        <w:jc w:val="left"/>
      </w:pPr>
      <w:r>
        <w:t>Druk Nr</w:t>
      </w:r>
      <w:r w:rsidR="008A7858">
        <w:t xml:space="preserve"> 297/2024</w:t>
      </w:r>
    </w:p>
    <w:p w:rsidR="00A77B3E" w:rsidRDefault="000C1918">
      <w:pPr>
        <w:ind w:left="5669"/>
        <w:jc w:val="left"/>
      </w:pPr>
      <w:r>
        <w:t>Projekt z dnia</w:t>
      </w:r>
      <w:r w:rsidR="008A7858">
        <w:t xml:space="preserve"> 22 listopada 2024 r.</w:t>
      </w:r>
      <w:bookmarkStart w:id="0" w:name="_GoBack"/>
      <w:bookmarkEnd w:id="0"/>
    </w:p>
    <w:p w:rsidR="00A77B3E" w:rsidRDefault="00A77B3E">
      <w:pPr>
        <w:ind w:left="5669"/>
        <w:jc w:val="left"/>
      </w:pPr>
    </w:p>
    <w:p w:rsidR="00A77B3E" w:rsidRDefault="000C1918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0C1918">
      <w:pPr>
        <w:spacing w:before="40" w:after="40"/>
        <w:jc w:val="center"/>
        <w:rPr>
          <w:b/>
          <w:caps/>
        </w:rPr>
      </w:pPr>
      <w:r>
        <w:rPr>
          <w:b/>
        </w:rPr>
        <w:t>z dnia                      2024 r.</w:t>
      </w:r>
    </w:p>
    <w:p w:rsidR="00A77B3E" w:rsidRDefault="000C1918">
      <w:pPr>
        <w:keepNext/>
        <w:spacing w:before="240" w:after="240"/>
        <w:jc w:val="center"/>
      </w:pPr>
      <w:r>
        <w:rPr>
          <w:b/>
        </w:rPr>
        <w:t>zmieniająca uchwałę w sprawie podziału środków Państwowego Funduszu Rehabilitacji Osób Niepełnosprawnych przeznaczonych w roku 2024 na realizację zadań w zakresie rehabilitacji zawodowej i społecznej osób niepełnosprawnych w Łodzi.</w:t>
      </w:r>
    </w:p>
    <w:p w:rsidR="00A77B3E" w:rsidRDefault="000C1918">
      <w:pPr>
        <w:keepLines/>
        <w:spacing w:before="120" w:after="120"/>
        <w:ind w:firstLine="567"/>
      </w:pPr>
      <w:r>
        <w:t>Na podstawie art. 12 pkt 11 ustawy z dnia 5 czerwca 1998 r. o samorządzie powiatowym (Dz. U. z 2024 r. poz. 107) i art. 35a ust. 3 ustawy z dnia 27 sierpnia 1997 r.</w:t>
      </w:r>
      <w:r>
        <w:br/>
        <w:t>o rehabilitacji zawodowej i społecznej oraz zatrudnianiu osób niepełnosprawnych (Dz. U.</w:t>
      </w:r>
      <w:r>
        <w:br/>
        <w:t>z 2024 r. poz. 44, 858, 1089, 1165 i 1494), Rada Miejska w Łodzi</w:t>
      </w:r>
    </w:p>
    <w:p w:rsidR="00A77B3E" w:rsidRDefault="000C1918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0C1918">
      <w:pPr>
        <w:keepLines/>
        <w:spacing w:before="120" w:after="120"/>
        <w:ind w:firstLine="567"/>
      </w:pPr>
      <w:r>
        <w:t>§ 1. Załącznik do uchwały Nr LXXXVIII/2677/24 Rady Miejskiej w Łodzi z dnia</w:t>
      </w:r>
      <w:r>
        <w:br/>
        <w:t>13 marca 2024 r. w sprawie podziału środków Państwowego Funduszu Rehabilitacji Osób Niepełnosprawnych przeznaczonych w roku 2024 na realizację zadań w zakresie rehabilitacji zawodowej i społecznej osób niepełnosprawnych w Łodzi, zmienionej uchwałą Nr VII/206/24 Rady Miejskiej w Łodzi z dnia 16 października 2024 r., otrzymuje brzmienie jak w załączniku do niniejszej uchwały.</w:t>
      </w:r>
    </w:p>
    <w:p w:rsidR="00A77B3E" w:rsidRDefault="000C1918">
      <w:pPr>
        <w:keepLines/>
        <w:spacing w:before="120" w:after="120"/>
        <w:ind w:firstLine="567"/>
      </w:pPr>
      <w:r>
        <w:t>§ 2. Wykonanie uchwały powierza się Prezydentowi Miasta Łodzi.</w:t>
      </w:r>
    </w:p>
    <w:p w:rsidR="00A77B3E" w:rsidRDefault="000C1918">
      <w:pPr>
        <w:keepNext/>
        <w:keepLines/>
        <w:spacing w:before="120" w:after="120"/>
        <w:ind w:firstLine="567"/>
      </w:pPr>
      <w:r>
        <w:t>§ 3. Uchwała wchodzi w życie z dniem podjęcia.</w:t>
      </w:r>
    </w:p>
    <w:p w:rsidR="00A77B3E" w:rsidRDefault="000C1918">
      <w:pPr>
        <w:keepNext/>
        <w:keepLines/>
        <w:spacing w:before="120" w:after="120"/>
        <w:ind w:left="283" w:firstLine="227"/>
      </w:pPr>
      <w:r>
        <w:t>  </w:t>
      </w:r>
    </w:p>
    <w:p w:rsidR="00A77B3E" w:rsidRDefault="000C191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4995"/>
      </w:tblGrid>
      <w:tr w:rsidR="00CF2E2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E28" w:rsidRDefault="00CF2E2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E28" w:rsidRDefault="000C191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0C1918" w:rsidP="000C1918">
      <w:pPr>
        <w:spacing w:before="120" w:after="120"/>
        <w:ind w:left="283" w:firstLine="227"/>
      </w:pPr>
      <w:r>
        <w:t>Projektodawcą jest</w:t>
      </w:r>
    </w:p>
    <w:p w:rsidR="00A77B3E" w:rsidRDefault="000C1918" w:rsidP="000C1918">
      <w:pPr>
        <w:spacing w:before="120" w:after="120"/>
        <w:ind w:left="283" w:firstLine="227"/>
        <w:jc w:val="left"/>
        <w:sectPr w:rsidR="00A77B3E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0C1918">
      <w:pPr>
        <w:ind w:left="10771"/>
        <w:jc w:val="left"/>
      </w:pPr>
      <w:r>
        <w:lastRenderedPageBreak/>
        <w:fldChar w:fldCharType="begin"/>
      </w:r>
      <w:r>
        <w:fldChar w:fldCharType="end"/>
      </w:r>
      <w:r>
        <w:t>Załącznik do uchwały Nr</w:t>
      </w:r>
      <w:r>
        <w:br/>
        <w:t>Rady Miejskiej w Łodzi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1528"/>
        <w:gridCol w:w="1992"/>
      </w:tblGrid>
      <w:tr w:rsidR="00CF2E2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r>
              <w:t>Lp.</w:t>
            </w:r>
          </w:p>
        </w:tc>
        <w:tc>
          <w:tcPr>
            <w:tcW w:w="1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center"/>
            </w:pPr>
            <w:r>
              <w:t>Z A D A N I 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center"/>
            </w:pPr>
            <w:r>
              <w:t>Limit w zł</w:t>
            </w:r>
          </w:p>
        </w:tc>
      </w:tr>
      <w:tr w:rsidR="00CF2E2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center"/>
            </w:pPr>
            <w:r>
              <w:t>1.</w:t>
            </w:r>
          </w:p>
        </w:tc>
        <w:tc>
          <w:tcPr>
            <w:tcW w:w="1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r>
              <w:t>Zwrot kosztów wyposażenia stanowiska pracy dla osoby niepełnosprawnej (art. 26e)*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right"/>
            </w:pPr>
            <w:r>
              <w:t xml:space="preserve">1 722 300,00         </w:t>
            </w:r>
          </w:p>
        </w:tc>
      </w:tr>
      <w:tr w:rsidR="00CF2E2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center"/>
            </w:pPr>
            <w:r>
              <w:t>2.</w:t>
            </w:r>
          </w:p>
        </w:tc>
        <w:tc>
          <w:tcPr>
            <w:tcW w:w="1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r>
              <w:t>Udzielenie jednorazowo środków na podjęcie działalności gospodarczej, rolniczej albo na podjęcie działalności</w:t>
            </w:r>
            <w:r>
              <w:br/>
              <w:t>w formie spółdzielni socjalnej (art. 12a)*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right"/>
            </w:pPr>
            <w:r>
              <w:t>1 896 450,00</w:t>
            </w:r>
          </w:p>
        </w:tc>
      </w:tr>
      <w:tr w:rsidR="00CF2E2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center"/>
            </w:pPr>
            <w:r>
              <w:t>3.</w:t>
            </w:r>
          </w:p>
        </w:tc>
        <w:tc>
          <w:tcPr>
            <w:tcW w:w="1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r>
              <w:t>Zwrot miesięcznych kosztów zatrudnienia pracowników pomagających pracownikowi niepełnosprawnemu w pracy (art. 26d)*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right"/>
            </w:pPr>
            <w:r>
              <w:t>5 000,00</w:t>
            </w:r>
          </w:p>
        </w:tc>
      </w:tr>
      <w:tr w:rsidR="00CF2E2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center"/>
            </w:pPr>
            <w:r>
              <w:t>4.</w:t>
            </w:r>
          </w:p>
        </w:tc>
        <w:tc>
          <w:tcPr>
            <w:tcW w:w="1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r>
              <w:t>Finansowanie kosztów szkolenia osób niepełnosprawnych (art. 38 i 40)*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right"/>
            </w:pPr>
            <w:r>
              <w:t>32 410,00</w:t>
            </w:r>
          </w:p>
        </w:tc>
      </w:tr>
      <w:tr w:rsidR="00CF2E2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center"/>
            </w:pPr>
            <w:r>
              <w:t xml:space="preserve">5. </w:t>
            </w:r>
          </w:p>
        </w:tc>
        <w:tc>
          <w:tcPr>
            <w:tcW w:w="1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r>
              <w:t>Zwrot wydatków na instrumenty i usługi rynku pracy dla osób niepełnosprawnych poszukujących pracy niepozostających w zatrudnieniu (art. 11)*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right"/>
            </w:pPr>
            <w:r>
              <w:t>43 840,00</w:t>
            </w:r>
          </w:p>
        </w:tc>
      </w:tr>
      <w:tr w:rsidR="00CF2E2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center"/>
            </w:pPr>
            <w:r>
              <w:rPr>
                <w:b/>
              </w:rPr>
              <w:t>I.</w:t>
            </w:r>
          </w:p>
        </w:tc>
        <w:tc>
          <w:tcPr>
            <w:tcW w:w="1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r>
              <w:rPr>
                <w:b/>
              </w:rPr>
              <w:t>Rehabilitacja zawodowa razem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right"/>
            </w:pPr>
            <w:r>
              <w:rPr>
                <w:b/>
              </w:rPr>
              <w:t>3 700 000,00</w:t>
            </w:r>
          </w:p>
        </w:tc>
      </w:tr>
      <w:tr w:rsidR="00CF2E2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center"/>
            </w:pPr>
            <w:r>
              <w:t>6.</w:t>
            </w:r>
          </w:p>
        </w:tc>
        <w:tc>
          <w:tcPr>
            <w:tcW w:w="1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r>
              <w:t xml:space="preserve">Dofinansowanie uczestnictwa osób niepełnosprawnych i ich opiekunów w turnusach rehabilitacyjnych (art. 35a ust. 1 pkt 7 lit. a  lit. e)*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right"/>
            </w:pPr>
            <w:r>
              <w:t>3 500 000,00</w:t>
            </w:r>
          </w:p>
        </w:tc>
      </w:tr>
      <w:tr w:rsidR="00CF2E2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center"/>
            </w:pPr>
            <w:r>
              <w:t>7.</w:t>
            </w:r>
          </w:p>
        </w:tc>
        <w:tc>
          <w:tcPr>
            <w:tcW w:w="1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r>
              <w:t>Dofinansowanie sportu, kultury, rekreacji i turystyki osób niepełnosprawnych (art. 35a ust. 1 pkt 7 lit. b, lit. e)*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right"/>
            </w:pPr>
            <w:r>
              <w:t>182 940,00</w:t>
            </w:r>
          </w:p>
        </w:tc>
      </w:tr>
      <w:tr w:rsidR="00CF2E2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center"/>
            </w:pPr>
            <w:r>
              <w:t>8.</w:t>
            </w:r>
          </w:p>
        </w:tc>
        <w:tc>
          <w:tcPr>
            <w:tcW w:w="1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r>
              <w:t>Dofinansowanie zaopatrzenia w sprzęt rehabilitacyjny, przedmioty ortopedyczne i środki pomocnicze przyznawane osobom niepełnosprawnym na podstawie odrębnych przepisów (art. 35a ust. 1 pkt 7 lit. c lit. e)*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right"/>
            </w:pPr>
            <w:r>
              <w:t>8 842 972,00</w:t>
            </w:r>
          </w:p>
        </w:tc>
      </w:tr>
      <w:tr w:rsidR="00CF2E2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r>
              <w:t xml:space="preserve">   9.</w:t>
            </w:r>
          </w:p>
        </w:tc>
        <w:tc>
          <w:tcPr>
            <w:tcW w:w="1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r>
              <w:t xml:space="preserve">Dofinansowanie likwidacji barier architektonicznych, w komunikowaniu się i technicznych, w związku                          z indywidualnymi potrzebami osób niepełnosprawnych  (art. 35a ust. 1 pkt 7 lit. d lit. e)*                                             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right"/>
            </w:pPr>
            <w:r>
              <w:t>3 156 150,00</w:t>
            </w:r>
          </w:p>
        </w:tc>
      </w:tr>
      <w:tr w:rsidR="00CF2E2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center"/>
            </w:pPr>
            <w:r>
              <w:t>10.</w:t>
            </w:r>
          </w:p>
        </w:tc>
        <w:tc>
          <w:tcPr>
            <w:tcW w:w="1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r>
              <w:t xml:space="preserve">Dofinansowanie kosztów tworzenia i działania warsztatów terapii zajęciowej (art. 35a ust. 1 pkt 7 lit. e i pkt 8)*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right"/>
            </w:pPr>
            <w:r>
              <w:t xml:space="preserve">9 974 016,00 </w:t>
            </w:r>
          </w:p>
        </w:tc>
      </w:tr>
      <w:tr w:rsidR="00CF2E2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r>
              <w:rPr>
                <w:b/>
              </w:rPr>
              <w:t>Rehabilitacja społeczna razem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right"/>
            </w:pPr>
            <w:r>
              <w:rPr>
                <w:b/>
              </w:rPr>
              <w:t>25 656 078,00</w:t>
            </w:r>
          </w:p>
        </w:tc>
      </w:tr>
      <w:tr w:rsidR="00CF2E2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r>
              <w:rPr>
                <w:b/>
              </w:rPr>
              <w:t>Rehabilitacja zawodowa i społeczna ogółem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C1918">
            <w:pPr>
              <w:jc w:val="right"/>
            </w:pPr>
            <w:r>
              <w:rPr>
                <w:b/>
              </w:rPr>
              <w:t>29 356 078,00</w:t>
            </w:r>
          </w:p>
        </w:tc>
      </w:tr>
    </w:tbl>
    <w:p w:rsidR="00A77B3E" w:rsidRDefault="000C1918" w:rsidP="000C1918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 xml:space="preserve">* </w:t>
      </w:r>
      <w:r>
        <w:rPr>
          <w:i/>
          <w:color w:val="000000"/>
          <w:u w:color="000000"/>
        </w:rPr>
        <w:t>ustawa z dnia 27 sierpnia 1997 r. o rehabilitacji zawodowej i społecznej oraz zatrudnianiu osób niepełnosprawnych (Dz. U. z 2024 r. poz. 44, 858, 1089, 1165 i 1494)</w:t>
      </w:r>
    </w:p>
    <w:p w:rsidR="00CF2E28" w:rsidRDefault="00CF2E2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F2E28" w:rsidRDefault="00CF2E28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F2E28" w:rsidRDefault="000C1918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CF2E28" w:rsidRDefault="00CF2E28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CF2E28" w:rsidRDefault="000C1918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ustawą z dnia 27 sierpnia 1997 roku o rehabilitacji zawodowej i społecznej oraz zatrudnianiu osób niepełnosprawnych (t. j. Dz.U. z 2024 r., poz. 44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zm.) oraz mając na uwadze efektywne wykorzystanie środków Państwowego Funduszu Rehabilitacji Osób Niepełnosprawnych przeznaczonych w roku 2024 na realizację zadań w zakresie rehabilitacji zawodowej i społecznej oraz zatrudnianiu osób niepełnosprawnych Powiatowy Urząd Pracy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Łodzi proponuje wprowadzenie zmian w przyjętych limitach, polegających na:</w:t>
      </w:r>
    </w:p>
    <w:p w:rsidR="00CF2E28" w:rsidRDefault="00CF2E28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F2E28" w:rsidRDefault="000C1918">
      <w:pPr>
        <w:numPr>
          <w:ilvl w:val="0"/>
          <w:numId w:val="1"/>
        </w:numPr>
        <w:ind w:left="567" w:hanging="283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zmniejszeniu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limitu środków na zadaniu „Zwrot kosztów wyposażenia stanowiska pracy dla osoby niepełnosprawnej (art. 26e)” o kwotę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69 000,00 zł</w:t>
      </w:r>
      <w:r>
        <w:rPr>
          <w:color w:val="000000"/>
          <w:szCs w:val="20"/>
          <w:shd w:val="clear" w:color="auto" w:fill="FFFFFF"/>
          <w:lang w:val="x-none" w:eastAsia="en-US" w:bidi="ar-SA"/>
        </w:rPr>
        <w:t>,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uwagi na rezygnację pracodawcy z przedmiotowej formy wsparcia po podpisaniu umowy; </w:t>
      </w:r>
    </w:p>
    <w:p w:rsidR="00CF2E28" w:rsidRDefault="000C1918">
      <w:pPr>
        <w:numPr>
          <w:ilvl w:val="0"/>
          <w:numId w:val="1"/>
        </w:numPr>
        <w:ind w:left="567" w:hanging="283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zmniejszeniu </w:t>
      </w:r>
      <w:r>
        <w:rPr>
          <w:color w:val="000000"/>
          <w:szCs w:val="20"/>
          <w:shd w:val="clear" w:color="auto" w:fill="FFFFFF"/>
          <w:lang w:val="x-none" w:eastAsia="en-US" w:bidi="ar-SA"/>
        </w:rPr>
        <w:t>limitu środków za zadaniu „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Zwrot miesięcznych kosztów zatrudnienia pracowników pomagających pracownikowi niepełnosprawnemu w pracy (art. 26d)”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 xml:space="preserve">o kwotę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4 650,00 zł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,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 uwagi na krótszy okres refundacji kosztów zatrudnienia, niż wstępnie zakładano;</w:t>
      </w:r>
    </w:p>
    <w:p w:rsidR="00CF2E28" w:rsidRDefault="000C1918">
      <w:pPr>
        <w:numPr>
          <w:ilvl w:val="0"/>
          <w:numId w:val="1"/>
        </w:numPr>
        <w:ind w:left="567" w:hanging="283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zmniejszeniu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limitu środków na zadaniu „Finansowanie kosztów szkolenia osób niepełnosprawnych (art. 38 i 40)” o kwotę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10 000,00 zł</w:t>
      </w:r>
      <w:r>
        <w:rPr>
          <w:color w:val="000000"/>
          <w:szCs w:val="20"/>
          <w:shd w:val="clear" w:color="auto" w:fill="FFFFFF"/>
          <w:lang w:val="x-none" w:eastAsia="en-US" w:bidi="ar-SA"/>
        </w:rPr>
        <w:t>,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uwagi na mniejsze zainteresowanie osób z niepełnosprawnościami tą formą wsparcia; </w:t>
      </w:r>
    </w:p>
    <w:p w:rsidR="00CF2E28" w:rsidRDefault="000C1918">
      <w:pPr>
        <w:numPr>
          <w:ilvl w:val="0"/>
          <w:numId w:val="1"/>
        </w:numPr>
        <w:ind w:left="567" w:hanging="283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zwiększeniu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limitu środków na zadaniu „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Udzielenie jednorazowo środków na podjęcie działalności gospodarczej, rolniczej albo na podjęcie działalności w formie spółdzielni socjalnej (art. 12a)” o kwotę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83 650,00 zł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,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 uwagi na zainteresowanie osób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 xml:space="preserve">z niepełnosprawnościami przedmiotową formą pomocy. </w:t>
      </w:r>
    </w:p>
    <w:p w:rsidR="00CF2E28" w:rsidRDefault="00CF2E28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F2E28" w:rsidRDefault="000C1918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wyniku zaproponowanej zmiany w wymienionych zadaniach limit z zakresu rehabilitacji zawodowej nie ulegnie zmianie i wyniesie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3 700 000,00 zł.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Limit z zakresu rehabilitacji społecznej nie ulegnie zmianie i wyniesie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25 656 078,00 zł.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Ogólna kwota limitu na rehabilitację zawodową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 społeczną nie ulegnie zmianie i wyniesie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29 356 078,00 zł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CF2E28" w:rsidRDefault="00CF2E2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F2E28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057A"/>
    <w:multiLevelType w:val="hybridMultilevel"/>
    <w:tmpl w:val="00000000"/>
    <w:lvl w:ilvl="0" w:tplc="679A1E4E">
      <w:start w:val="1"/>
      <w:numFmt w:val="bullet"/>
      <w:lvlText w:val="·"/>
      <w:lvlJc w:val="left"/>
      <w:pPr>
        <w:ind w:left="1284" w:hanging="360"/>
      </w:pPr>
      <w:rPr>
        <w:rFonts w:ascii="Symbol" w:hAnsi="Symbol"/>
        <w:color w:val="000000"/>
      </w:rPr>
    </w:lvl>
    <w:lvl w:ilvl="1" w:tplc="F2289F76">
      <w:start w:val="1"/>
      <w:numFmt w:val="bullet"/>
      <w:lvlText w:val="o"/>
      <w:lvlJc w:val="left"/>
      <w:pPr>
        <w:ind w:left="2004" w:hanging="360"/>
      </w:pPr>
      <w:rPr>
        <w:rFonts w:ascii="Courier New" w:hAnsi="Courier New"/>
      </w:rPr>
    </w:lvl>
    <w:lvl w:ilvl="2" w:tplc="19D8C762">
      <w:start w:val="1"/>
      <w:numFmt w:val="bullet"/>
      <w:lvlText w:val="§"/>
      <w:lvlJc w:val="left"/>
      <w:pPr>
        <w:ind w:left="2724" w:hanging="360"/>
      </w:pPr>
      <w:rPr>
        <w:rFonts w:ascii="Wingdings" w:hAnsi="Wingdings"/>
      </w:rPr>
    </w:lvl>
    <w:lvl w:ilvl="3" w:tplc="97121330">
      <w:start w:val="1"/>
      <w:numFmt w:val="bullet"/>
      <w:lvlText w:val="·"/>
      <w:lvlJc w:val="left"/>
      <w:pPr>
        <w:ind w:left="3444" w:hanging="360"/>
      </w:pPr>
      <w:rPr>
        <w:rFonts w:ascii="Symbol" w:hAnsi="Symbol"/>
      </w:rPr>
    </w:lvl>
    <w:lvl w:ilvl="4" w:tplc="69E85BD2">
      <w:start w:val="1"/>
      <w:numFmt w:val="bullet"/>
      <w:lvlText w:val="o"/>
      <w:lvlJc w:val="left"/>
      <w:pPr>
        <w:ind w:left="4164" w:hanging="360"/>
      </w:pPr>
      <w:rPr>
        <w:rFonts w:ascii="Courier New" w:hAnsi="Courier New"/>
      </w:rPr>
    </w:lvl>
    <w:lvl w:ilvl="5" w:tplc="1122CC52">
      <w:start w:val="1"/>
      <w:numFmt w:val="bullet"/>
      <w:lvlText w:val="§"/>
      <w:lvlJc w:val="left"/>
      <w:pPr>
        <w:ind w:left="4884" w:hanging="360"/>
      </w:pPr>
      <w:rPr>
        <w:rFonts w:ascii="Wingdings" w:hAnsi="Wingdings"/>
      </w:rPr>
    </w:lvl>
    <w:lvl w:ilvl="6" w:tplc="16A050B2">
      <w:start w:val="1"/>
      <w:numFmt w:val="bullet"/>
      <w:lvlText w:val="·"/>
      <w:lvlJc w:val="left"/>
      <w:pPr>
        <w:ind w:left="5604" w:hanging="360"/>
      </w:pPr>
      <w:rPr>
        <w:rFonts w:ascii="Symbol" w:hAnsi="Symbol"/>
      </w:rPr>
    </w:lvl>
    <w:lvl w:ilvl="7" w:tplc="3BB88512">
      <w:start w:val="1"/>
      <w:numFmt w:val="bullet"/>
      <w:lvlText w:val="o"/>
      <w:lvlJc w:val="left"/>
      <w:pPr>
        <w:ind w:left="6324" w:hanging="360"/>
      </w:pPr>
      <w:rPr>
        <w:rFonts w:ascii="Courier New" w:hAnsi="Courier New"/>
      </w:rPr>
    </w:lvl>
    <w:lvl w:ilvl="8" w:tplc="75C0D1FE">
      <w:start w:val="1"/>
      <w:numFmt w:val="bullet"/>
      <w:lvlText w:val="§"/>
      <w:lvlJc w:val="left"/>
      <w:pPr>
        <w:ind w:left="704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C1918"/>
    <w:rsid w:val="008A7858"/>
    <w:rsid w:val="00A77B3E"/>
    <w:rsid w:val="00CA2A55"/>
    <w:rsid w:val="00C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ACE0C"/>
  <w15:docId w15:val="{49078071-0890-438C-A88D-E0E1407E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podziału środków Państwowego Funduszu Rehabilitacji Osób Niepełnosprawnych przeznaczonych w^roku 2024^na realizację zadań w^zakresie rehabilitacji zawodowej i^społecznej osób niepełnosprawnych w^Łodzi.</dc:subject>
  <dc:creator>mipawlak</dc:creator>
  <cp:lastModifiedBy>Małgorzata Wójcik</cp:lastModifiedBy>
  <cp:revision>2</cp:revision>
  <cp:lastPrinted>2024-11-22T14:23:00Z</cp:lastPrinted>
  <dcterms:created xsi:type="dcterms:W3CDTF">2024-11-22T14:24:00Z</dcterms:created>
  <dcterms:modified xsi:type="dcterms:W3CDTF">2024-11-22T14:24:00Z</dcterms:modified>
  <cp:category>Akt prawny</cp:category>
</cp:coreProperties>
</file>