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C0" w:rsidRPr="00531A54" w:rsidRDefault="00F84FC0" w:rsidP="00F84FC0">
      <w:pPr>
        <w:tabs>
          <w:tab w:val="left" w:pos="5103"/>
        </w:tabs>
        <w:spacing w:line="276" w:lineRule="auto"/>
        <w:jc w:val="right"/>
        <w:rPr>
          <w:rFonts w:eastAsia="Calibri"/>
          <w:bCs/>
          <w:lang w:eastAsia="en-US" w:bidi="ar-SA"/>
        </w:rPr>
      </w:pPr>
      <w:bookmarkStart w:id="0" w:name="_Hlk179291036"/>
      <w:r w:rsidRPr="00531A54">
        <w:rPr>
          <w:rFonts w:eastAsia="Calibri"/>
          <w:bCs/>
          <w:lang w:eastAsia="en-US" w:bidi="ar-SA"/>
        </w:rPr>
        <w:t>Druk BRM nr</w:t>
      </w:r>
      <w:r w:rsidRPr="00531A54">
        <w:rPr>
          <w:rFonts w:eastAsia="Calibri"/>
          <w:b/>
          <w:bCs/>
          <w:lang w:eastAsia="en-US" w:bidi="ar-SA"/>
        </w:rPr>
        <w:t xml:space="preserve"> </w:t>
      </w:r>
      <w:r>
        <w:rPr>
          <w:rFonts w:eastAsia="Calibri"/>
          <w:b/>
          <w:bCs/>
          <w:lang w:eastAsia="en-US" w:bidi="ar-SA"/>
        </w:rPr>
        <w:t>188</w:t>
      </w:r>
      <w:r w:rsidRPr="00531A54">
        <w:rPr>
          <w:rFonts w:eastAsia="Calibri"/>
          <w:b/>
          <w:lang w:eastAsia="en-US" w:bidi="ar-SA"/>
        </w:rPr>
        <w:t>/202</w:t>
      </w:r>
      <w:r>
        <w:rPr>
          <w:rFonts w:eastAsia="Calibri"/>
          <w:b/>
          <w:lang w:eastAsia="en-US" w:bidi="ar-SA"/>
        </w:rPr>
        <w:t>4</w:t>
      </w:r>
    </w:p>
    <w:p w:rsidR="00F84FC0" w:rsidRPr="00531A54" w:rsidRDefault="00F84FC0" w:rsidP="00F84FC0">
      <w:pPr>
        <w:tabs>
          <w:tab w:val="left" w:pos="5103"/>
        </w:tabs>
        <w:spacing w:line="276" w:lineRule="auto"/>
        <w:jc w:val="right"/>
        <w:rPr>
          <w:rFonts w:eastAsia="Calibri"/>
          <w:bCs/>
          <w:lang w:eastAsia="en-US" w:bidi="ar-SA"/>
        </w:rPr>
      </w:pPr>
      <w:r w:rsidRPr="00531A54">
        <w:rPr>
          <w:rFonts w:eastAsia="Calibri"/>
          <w:bCs/>
          <w:lang w:eastAsia="en-US" w:bidi="ar-SA"/>
        </w:rPr>
        <w:t xml:space="preserve">Projekt z dnia </w:t>
      </w:r>
      <w:r>
        <w:rPr>
          <w:rFonts w:eastAsia="Calibri"/>
          <w:bCs/>
          <w:lang w:eastAsia="en-US" w:bidi="ar-SA"/>
        </w:rPr>
        <w:t>29 listopada 2024</w:t>
      </w:r>
      <w:r w:rsidRPr="00531A54">
        <w:rPr>
          <w:rFonts w:eastAsia="Calibri"/>
          <w:bCs/>
          <w:lang w:eastAsia="en-US" w:bidi="ar-SA"/>
        </w:rPr>
        <w:t xml:space="preserve"> r.</w:t>
      </w:r>
    </w:p>
    <w:p w:rsidR="00F84FC0" w:rsidRDefault="00F84FC0" w:rsidP="00F84FC0">
      <w:pPr>
        <w:spacing w:line="276" w:lineRule="auto"/>
        <w:jc w:val="both"/>
        <w:rPr>
          <w:b/>
          <w:caps/>
        </w:rPr>
      </w:pPr>
    </w:p>
    <w:p w:rsidR="00F84FC0" w:rsidRDefault="00F84FC0" w:rsidP="00F84FC0">
      <w:pPr>
        <w:spacing w:line="276" w:lineRule="auto"/>
        <w:rPr>
          <w:b/>
          <w:caps/>
        </w:rPr>
      </w:pPr>
    </w:p>
    <w:p w:rsidR="00F84FC0" w:rsidRPr="00531A54" w:rsidRDefault="00F84FC0" w:rsidP="00F84FC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UCHWAŁA Nr ………</w:t>
      </w:r>
    </w:p>
    <w:p w:rsidR="00F84FC0" w:rsidRPr="00531A54" w:rsidRDefault="00F84FC0" w:rsidP="00F84FC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RADY MIEJSKIEJ w ŁODZI</w:t>
      </w:r>
    </w:p>
    <w:p w:rsidR="00F84FC0" w:rsidRPr="007906D5" w:rsidRDefault="00F84FC0" w:rsidP="00F84FC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z dnia …….</w:t>
      </w:r>
    </w:p>
    <w:p w:rsidR="00F84FC0" w:rsidRDefault="00F84FC0" w:rsidP="00F84FC0">
      <w:pPr>
        <w:spacing w:line="276" w:lineRule="auto"/>
        <w:rPr>
          <w:sz w:val="22"/>
          <w:szCs w:val="22"/>
          <w:lang w:bidi="ar-SA"/>
        </w:rPr>
      </w:pPr>
      <w:r>
        <w:rPr>
          <w:b/>
        </w:rPr>
        <w:t xml:space="preserve">w sprawie petycji p. </w:t>
      </w:r>
    </w:p>
    <w:p w:rsidR="00F84FC0" w:rsidRDefault="00F84FC0" w:rsidP="00F84FC0">
      <w:pPr>
        <w:keepNext/>
        <w:spacing w:line="276" w:lineRule="auto"/>
      </w:pPr>
    </w:p>
    <w:p w:rsidR="00F84FC0" w:rsidRDefault="00F84FC0" w:rsidP="00F84FC0">
      <w:pPr>
        <w:keepLines/>
        <w:spacing w:line="276" w:lineRule="auto"/>
        <w:ind w:firstLine="227"/>
        <w:jc w:val="both"/>
      </w:pPr>
      <w:r>
        <w:t xml:space="preserve">Na podstawie art. 18 ust. 2 pkt 15 ustawy z dnia 8 marca 1990 r. o samorządzie gminnym (Dz. U. </w:t>
      </w:r>
      <w:bookmarkStart w:id="1" w:name="_Hlk183584191"/>
      <w:r>
        <w:t>z 2024 r. poz</w:t>
      </w:r>
      <w:r w:rsidRPr="00615DB4">
        <w:t>. </w:t>
      </w:r>
      <w:r w:rsidRPr="00615DB4">
        <w:rPr>
          <w:bCs/>
        </w:rPr>
        <w:t>1465, 1572</w:t>
      </w:r>
      <w:bookmarkEnd w:id="1"/>
      <w:r>
        <w:t>) w związku z art. 9 ust. 2 oraz art. 13 ustawy z dnia 11 lipca 2014 r. o petycjach (Dz. U. z 2018 r. poz. 870), Rada Miejska w Łodzi</w:t>
      </w:r>
    </w:p>
    <w:p w:rsidR="00F84FC0" w:rsidRDefault="00F84FC0" w:rsidP="00F84FC0">
      <w:pPr>
        <w:keepLines/>
        <w:spacing w:line="276" w:lineRule="auto"/>
        <w:ind w:firstLine="227"/>
        <w:jc w:val="both"/>
      </w:pPr>
    </w:p>
    <w:p w:rsidR="00F84FC0" w:rsidRDefault="00F84FC0" w:rsidP="00F84FC0">
      <w:pPr>
        <w:spacing w:line="276" w:lineRule="auto"/>
        <w:rPr>
          <w:b/>
        </w:rPr>
      </w:pPr>
      <w:r>
        <w:rPr>
          <w:b/>
        </w:rPr>
        <w:t>uchwala, co następuje:</w:t>
      </w:r>
    </w:p>
    <w:p w:rsidR="00F84FC0" w:rsidRDefault="00F84FC0" w:rsidP="00F84FC0">
      <w:pPr>
        <w:spacing w:line="276" w:lineRule="auto"/>
        <w:rPr>
          <w:b/>
        </w:rPr>
      </w:pPr>
    </w:p>
    <w:p w:rsidR="00F84FC0" w:rsidRDefault="00F84FC0" w:rsidP="00F84FC0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 xml:space="preserve">§ 1. 1. Petycję p. </w:t>
      </w:r>
      <w:r>
        <w:t>…</w:t>
      </w:r>
      <w:bookmarkStart w:id="2" w:name="_GoBack"/>
      <w:bookmarkEnd w:id="2"/>
      <w:r w:rsidRPr="00A440FC">
        <w:t xml:space="preserve"> </w:t>
      </w:r>
      <w:r>
        <w:t>uznaje się za bezzasadną.</w:t>
      </w:r>
    </w:p>
    <w:p w:rsidR="00F84FC0" w:rsidRDefault="00F84FC0" w:rsidP="00F84FC0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Petycja jest bezzasadna z przyczyn wskazanych w uzasadnieniu do przedmiotowej uchwały, które stanowi jej integralną część.</w:t>
      </w:r>
    </w:p>
    <w:p w:rsidR="00F84FC0" w:rsidRDefault="00F84FC0" w:rsidP="00F84FC0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Zobowiązuje się Przewodniczącego Rady Miejskiej w Łodzi do przekazania Wnoszącemu petycję niniejszej uchwały wraz z uzasadnieniem.</w:t>
      </w:r>
    </w:p>
    <w:p w:rsidR="00F84FC0" w:rsidRDefault="00F84FC0" w:rsidP="00F84FC0">
      <w:pPr>
        <w:keepNext/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84FC0" w:rsidTr="00272A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C0" w:rsidRDefault="00F84FC0" w:rsidP="00272A9D">
            <w:pPr>
              <w:keepLines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C0" w:rsidRDefault="00F84FC0" w:rsidP="00272A9D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F84FC0" w:rsidRDefault="00F84FC0" w:rsidP="00272A9D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F84FC0" w:rsidRDefault="00F84FC0" w:rsidP="00272A9D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F84FC0" w:rsidRDefault="00F84FC0" w:rsidP="00272A9D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F84FC0" w:rsidRDefault="00F84FC0" w:rsidP="00272A9D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F84FC0" w:rsidRDefault="00F84FC0" w:rsidP="00272A9D">
            <w:pPr>
              <w:keepLines/>
              <w:spacing w:line="276" w:lineRule="auto"/>
              <w:ind w:left="567" w:right="567"/>
              <w:rPr>
                <w:b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 DOMASZEWICZ</w:t>
            </w:r>
          </w:p>
          <w:p w:rsidR="00F84FC0" w:rsidRDefault="00F84FC0" w:rsidP="00272A9D">
            <w:pPr>
              <w:keepLines/>
              <w:spacing w:line="276" w:lineRule="auto"/>
              <w:ind w:left="567" w:right="567"/>
              <w:rPr>
                <w:color w:val="000000"/>
              </w:rPr>
            </w:pPr>
          </w:p>
        </w:tc>
      </w:tr>
    </w:tbl>
    <w:p w:rsidR="00F84FC0" w:rsidRDefault="00F84FC0" w:rsidP="00F84FC0">
      <w:pPr>
        <w:spacing w:line="276" w:lineRule="auto"/>
        <w:jc w:val="left"/>
      </w:pPr>
    </w:p>
    <w:p w:rsidR="00F84FC0" w:rsidRDefault="00F84FC0" w:rsidP="00F84FC0">
      <w:pPr>
        <w:spacing w:line="276" w:lineRule="auto"/>
        <w:jc w:val="left"/>
      </w:pPr>
    </w:p>
    <w:p w:rsidR="00F84FC0" w:rsidRDefault="00F84FC0" w:rsidP="00F84FC0">
      <w:pPr>
        <w:spacing w:line="276" w:lineRule="auto"/>
        <w:jc w:val="left"/>
        <w:rPr>
          <w:rFonts w:eastAsia="Calibri"/>
          <w:lang w:eastAsia="en-US" w:bidi="ar-SA"/>
        </w:rPr>
      </w:pPr>
    </w:p>
    <w:p w:rsidR="00F84FC0" w:rsidRDefault="00F84FC0" w:rsidP="00F84FC0">
      <w:pPr>
        <w:spacing w:line="276" w:lineRule="auto"/>
        <w:jc w:val="left"/>
        <w:rPr>
          <w:rFonts w:eastAsia="Calibri"/>
          <w:lang w:eastAsia="en-US" w:bidi="ar-SA"/>
        </w:rPr>
      </w:pPr>
    </w:p>
    <w:p w:rsidR="00F84FC0" w:rsidRDefault="00F84FC0" w:rsidP="00F84FC0">
      <w:pPr>
        <w:spacing w:line="276" w:lineRule="auto"/>
        <w:jc w:val="left"/>
        <w:rPr>
          <w:rFonts w:eastAsia="Calibri"/>
          <w:lang w:eastAsia="en-US" w:bidi="ar-SA"/>
        </w:rPr>
      </w:pPr>
    </w:p>
    <w:p w:rsidR="00F84FC0" w:rsidRDefault="00F84FC0" w:rsidP="00F84FC0">
      <w:pPr>
        <w:spacing w:line="276" w:lineRule="auto"/>
        <w:jc w:val="left"/>
        <w:rPr>
          <w:rFonts w:eastAsia="Calibri"/>
          <w:lang w:eastAsia="en-US" w:bidi="ar-SA"/>
        </w:rPr>
      </w:pPr>
    </w:p>
    <w:p w:rsidR="00F84FC0" w:rsidRPr="00531A54" w:rsidRDefault="00F84FC0" w:rsidP="00F84FC0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Projektodawcą uchwały jest</w:t>
      </w:r>
    </w:p>
    <w:p w:rsidR="00F84FC0" w:rsidRPr="00531A54" w:rsidRDefault="00F84FC0" w:rsidP="00F84FC0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Komisja Skarg, Wniosków i Petycji</w:t>
      </w:r>
    </w:p>
    <w:p w:rsidR="00F84FC0" w:rsidRPr="00531A54" w:rsidRDefault="00F84FC0" w:rsidP="00F84FC0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Rady Miejskiej w Łodzi</w:t>
      </w:r>
    </w:p>
    <w:p w:rsidR="00F84FC0" w:rsidRDefault="00F84FC0" w:rsidP="00F84FC0">
      <w:pPr>
        <w:spacing w:line="276" w:lineRule="auto"/>
        <w:jc w:val="left"/>
        <w:rPr>
          <w:rFonts w:eastAsia="Calibri"/>
          <w:lang w:eastAsia="en-US" w:bidi="ar-SA"/>
        </w:rPr>
      </w:pPr>
    </w:p>
    <w:p w:rsidR="00F84FC0" w:rsidRDefault="00F84FC0" w:rsidP="00F84FC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F84FC0" w:rsidRDefault="00F84FC0" w:rsidP="00F84FC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F84FC0" w:rsidRDefault="00F84FC0" w:rsidP="00F84FC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F84FC0" w:rsidRDefault="00F84FC0" w:rsidP="00F84FC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F84FC0" w:rsidRPr="00531A54" w:rsidRDefault="00F84FC0" w:rsidP="00F84FC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Załącznik</w:t>
      </w:r>
    </w:p>
    <w:p w:rsidR="00F84FC0" w:rsidRPr="00531A54" w:rsidRDefault="00F84FC0" w:rsidP="00F84FC0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do uchwały Nr ………..</w:t>
      </w:r>
    </w:p>
    <w:p w:rsidR="00F84FC0" w:rsidRPr="00531A54" w:rsidRDefault="00F84FC0" w:rsidP="00F84FC0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Rady Miejskiej w Łodzi</w:t>
      </w:r>
    </w:p>
    <w:p w:rsidR="00F84FC0" w:rsidRPr="00531A54" w:rsidRDefault="00F84FC0" w:rsidP="00F84FC0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z dnia …………………….</w:t>
      </w:r>
    </w:p>
    <w:p w:rsidR="00F84FC0" w:rsidRPr="00531A54" w:rsidRDefault="00F84FC0" w:rsidP="00F84FC0">
      <w:pPr>
        <w:spacing w:line="276" w:lineRule="auto"/>
        <w:rPr>
          <w:rFonts w:eastAsia="Calibri"/>
          <w:lang w:eastAsia="en-US" w:bidi="ar-SA"/>
        </w:rPr>
      </w:pPr>
    </w:p>
    <w:p w:rsidR="00F84FC0" w:rsidRPr="00531A54" w:rsidRDefault="00F84FC0" w:rsidP="00F84FC0">
      <w:pPr>
        <w:spacing w:line="276" w:lineRule="auto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UZASADNIENIE</w:t>
      </w:r>
    </w:p>
    <w:p w:rsidR="00F84FC0" w:rsidRPr="007B03E8" w:rsidRDefault="00F84FC0" w:rsidP="00F84FC0">
      <w:pPr>
        <w:autoSpaceDE w:val="0"/>
        <w:autoSpaceDN w:val="0"/>
        <w:spacing w:line="276" w:lineRule="auto"/>
        <w:ind w:firstLine="709"/>
        <w:jc w:val="both"/>
        <w:rPr>
          <w:bCs/>
          <w:color w:val="000000"/>
          <w:lang w:bidi="ar-SA"/>
        </w:rPr>
      </w:pPr>
    </w:p>
    <w:p w:rsidR="00F84FC0" w:rsidRDefault="00F84FC0" w:rsidP="00F84FC0">
      <w:pPr>
        <w:spacing w:line="276" w:lineRule="auto"/>
        <w:ind w:firstLine="709"/>
        <w:jc w:val="both"/>
        <w:rPr>
          <w:bCs/>
        </w:rPr>
      </w:pPr>
      <w:r w:rsidRPr="00D50971">
        <w:rPr>
          <w:bCs/>
          <w:lang w:bidi="ar-SA"/>
        </w:rPr>
        <w:t xml:space="preserve">W dniu </w:t>
      </w:r>
      <w:r>
        <w:rPr>
          <w:bCs/>
          <w:lang w:bidi="ar-SA"/>
        </w:rPr>
        <w:t>7 października 2024</w:t>
      </w:r>
      <w:r w:rsidRPr="00D50971">
        <w:rPr>
          <w:bCs/>
          <w:lang w:bidi="ar-SA"/>
        </w:rPr>
        <w:t xml:space="preserve"> r.  do Rady Miejskiej w Łodzi została złożona petycja </w:t>
      </w:r>
      <w:r>
        <w:t xml:space="preserve">dotycząca Uchwały Nr VI/176/24 Rady Miejskiej w Łodzi z dnia 18 września 2024 r. w sprawie przystąpienia do sporządzenia miejscowego planu zagospodarowania przestrzennego dla części obszaru miasta Łodzi, położonego w rejonie ulicy Wielkiej Niedźwiedzicy, zawierający prośbę o uzasadnienie i wskazanie podstawy objęcia działek nr </w:t>
      </w:r>
      <w:proofErr w:type="spellStart"/>
      <w:r>
        <w:t>ewed</w:t>
      </w:r>
      <w:proofErr w:type="spellEnd"/>
      <w:r>
        <w:t>. 126/19 oraz 126/13 w obrębie W-10 granicami przystąpienia do sporządzenia planu.</w:t>
      </w:r>
    </w:p>
    <w:p w:rsidR="00F84FC0" w:rsidRPr="00D50971" w:rsidRDefault="00F84FC0" w:rsidP="00F84FC0">
      <w:pPr>
        <w:spacing w:line="276" w:lineRule="auto"/>
        <w:ind w:firstLine="709"/>
        <w:jc w:val="both"/>
        <w:rPr>
          <w:bCs/>
          <w:lang w:bidi="ar-SA"/>
        </w:rPr>
      </w:pPr>
    </w:p>
    <w:p w:rsidR="00F84FC0" w:rsidRDefault="00F84FC0" w:rsidP="00F84FC0">
      <w:pPr>
        <w:spacing w:line="276" w:lineRule="auto"/>
        <w:ind w:firstLine="709"/>
        <w:jc w:val="both"/>
      </w:pPr>
      <w:r w:rsidRPr="00F15A13">
        <w:t>Granice obszaru objętego projektem planu miejscowego określane są</w:t>
      </w:r>
      <w:r>
        <w:t xml:space="preserve"> </w:t>
      </w:r>
      <w:r w:rsidRPr="00F15A13">
        <w:t>zgodnie z</w:t>
      </w:r>
      <w:r>
        <w:t> </w:t>
      </w:r>
      <w:r w:rsidRPr="00F15A13">
        <w:t>art.</w:t>
      </w:r>
      <w:r>
        <w:t> </w:t>
      </w:r>
      <w:r w:rsidRPr="00F15A13">
        <w:t>14</w:t>
      </w:r>
      <w:r>
        <w:t> </w:t>
      </w:r>
      <w:r w:rsidRPr="00F15A13">
        <w:t>ustawy o planowaniu i zagospodarowaniu przestrzennym (Dz. U. z</w:t>
      </w:r>
      <w:r>
        <w:t xml:space="preserve"> </w:t>
      </w:r>
      <w:r w:rsidRPr="00F15A13">
        <w:t>2024 r. poz.</w:t>
      </w:r>
      <w:r>
        <w:t> </w:t>
      </w:r>
      <w:r w:rsidRPr="00F15A13">
        <w:t>1130). Podstawowym celem przystąpienia do sporządzenia planu dla</w:t>
      </w:r>
      <w:r>
        <w:t xml:space="preserve"> </w:t>
      </w:r>
      <w:r w:rsidRPr="00F15A13">
        <w:t>przedmiotowego terenu było zapewnienie ochrony terenów otwartych, aktywnych</w:t>
      </w:r>
      <w:r>
        <w:t xml:space="preserve"> </w:t>
      </w:r>
      <w:r w:rsidRPr="00F15A13">
        <w:t>przyrodniczo, wchodzących w skład systemu ekologicznego miasta, przed</w:t>
      </w:r>
      <w:r>
        <w:t xml:space="preserve"> </w:t>
      </w:r>
      <w:r w:rsidRPr="00F15A13">
        <w:t>postępującymi niekontrolowanymi procesami urbanizacji. Cel ten wynika</w:t>
      </w:r>
      <w:r>
        <w:t xml:space="preserve"> </w:t>
      </w:r>
      <w:r w:rsidRPr="00F15A13">
        <w:t>bezpośrednio z przesądzeń obowiązującego Studium uwarunkowań i kierunków</w:t>
      </w:r>
      <w:r>
        <w:t xml:space="preserve"> </w:t>
      </w:r>
      <w:r w:rsidRPr="00F15A13">
        <w:t>zagospodarowania przestrzennego miasta Łodzi. Granica przystąpienia do</w:t>
      </w:r>
      <w:r>
        <w:t> </w:t>
      </w:r>
      <w:r w:rsidRPr="00F15A13">
        <w:t>sporządzenia planu została wyznaczona w oparciu o najaktualniejszą wiedzę na</w:t>
      </w:r>
      <w:r>
        <w:t xml:space="preserve"> </w:t>
      </w:r>
      <w:r w:rsidRPr="00F15A13">
        <w:t>temat istniejącego zagospodarowania tego terenu.</w:t>
      </w:r>
      <w:r>
        <w:t xml:space="preserve"> </w:t>
      </w:r>
      <w:r w:rsidRPr="00F15A13">
        <w:t>Należy zaznaczyć, że w myśl obowiązujących przepisów prawa,</w:t>
      </w:r>
      <w:r>
        <w:t xml:space="preserve"> </w:t>
      </w:r>
      <w:r w:rsidRPr="00F15A13">
        <w:t>sporządzenie i uchwalenie planu miejscowego, niezależnie od przyjętych w</w:t>
      </w:r>
      <w:r>
        <w:t> </w:t>
      </w:r>
      <w:r w:rsidRPr="00F15A13">
        <w:t>nim</w:t>
      </w:r>
      <w:r>
        <w:t xml:space="preserve"> </w:t>
      </w:r>
      <w:r w:rsidRPr="00F15A13">
        <w:t>ustaleń, nie wpłynie na możliwość realizacji praw i obowiązków wynikających</w:t>
      </w:r>
      <w:r>
        <w:t xml:space="preserve"> </w:t>
      </w:r>
      <w:r w:rsidRPr="00F15A13">
        <w:t>z</w:t>
      </w:r>
      <w:r>
        <w:t> </w:t>
      </w:r>
      <w:r w:rsidRPr="00F15A13">
        <w:t>uzyskanych</w:t>
      </w:r>
      <w:r>
        <w:t xml:space="preserve"> </w:t>
      </w:r>
      <w:r w:rsidRPr="00F15A13">
        <w:t>wcześniej ostatecznych decyzji o pozwoleniu na budowę.</w:t>
      </w:r>
    </w:p>
    <w:p w:rsidR="00F84FC0" w:rsidRDefault="00F84FC0" w:rsidP="00F84FC0">
      <w:pPr>
        <w:spacing w:line="276" w:lineRule="auto"/>
        <w:ind w:firstLine="709"/>
        <w:jc w:val="both"/>
        <w:rPr>
          <w:bCs/>
          <w:lang w:bidi="ar-SA"/>
        </w:rPr>
      </w:pPr>
    </w:p>
    <w:p w:rsidR="00F84FC0" w:rsidRDefault="00F84FC0" w:rsidP="00F84FC0">
      <w:pPr>
        <w:pStyle w:val="NormalnyWeb"/>
        <w:spacing w:before="0" w:beforeAutospacing="0" w:after="0" w:afterAutospacing="0" w:line="276" w:lineRule="auto"/>
        <w:ind w:firstLine="708"/>
      </w:pPr>
      <w:r w:rsidRPr="00D50971">
        <w:rPr>
          <w:bCs/>
          <w:color w:val="000000"/>
        </w:rPr>
        <w:t xml:space="preserve">W związku z powyższym Rada Miejska w Łodzi </w:t>
      </w:r>
      <w:r>
        <w:rPr>
          <w:bCs/>
          <w:color w:val="000000"/>
        </w:rPr>
        <w:t>uznaje petycję za bezzasadną.</w:t>
      </w:r>
    </w:p>
    <w:bookmarkEnd w:id="0"/>
    <w:p w:rsidR="00B13424" w:rsidRDefault="00F84FC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C0"/>
    <w:rsid w:val="001A7B09"/>
    <w:rsid w:val="00776C89"/>
    <w:rsid w:val="00F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BEE5"/>
  <w15:chartTrackingRefBased/>
  <w15:docId w15:val="{8B2DC534-EF19-4E38-9A28-B7B5832C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F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4FC0"/>
    <w:pPr>
      <w:spacing w:before="100" w:beforeAutospacing="1" w:after="100" w:afterAutospacing="1"/>
      <w:jc w:val="left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2024-11-29T11:52:00Z</dcterms:created>
  <dcterms:modified xsi:type="dcterms:W3CDTF">2024-11-29T11:53:00Z</dcterms:modified>
</cp:coreProperties>
</file>