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11" w:rsidRDefault="007F0711" w:rsidP="007F071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 xml:space="preserve"> 187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7F0711" w:rsidRDefault="007F0711" w:rsidP="007F071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29 listopada 2024 r.</w:t>
      </w:r>
    </w:p>
    <w:p w:rsidR="007F0711" w:rsidRDefault="007F0711" w:rsidP="007F0711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7F0711" w:rsidRDefault="007F0711" w:rsidP="007F071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F0711" w:rsidRDefault="007F0711" w:rsidP="007F0711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7F0711" w:rsidRDefault="007F0711" w:rsidP="007F071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7F0711" w:rsidRDefault="007F0711" w:rsidP="007F071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7F0711" w:rsidRDefault="007F0711" w:rsidP="007F071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7F0711" w:rsidRDefault="007F0711" w:rsidP="007F071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0711" w:rsidRDefault="007F0711" w:rsidP="007F0711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wniosku p. </w:t>
      </w:r>
    </w:p>
    <w:p w:rsidR="007F0711" w:rsidRDefault="007F0711" w:rsidP="007F071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0711" w:rsidRDefault="007F0711" w:rsidP="007F0711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1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1"/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572),  Rada Miejska w Łodzi</w:t>
      </w:r>
    </w:p>
    <w:p w:rsidR="007F0711" w:rsidRDefault="007F0711" w:rsidP="007F071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7F0711" w:rsidRDefault="007F0711" w:rsidP="007F071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711" w:rsidRDefault="007F0711" w:rsidP="007F071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bCs/>
          <w:sz w:val="24"/>
          <w:szCs w:val="24"/>
          <w:lang w:eastAsia="ar-SA"/>
        </w:rPr>
        <w:t>p. ..</w:t>
      </w:r>
      <w:bookmarkStart w:id="2" w:name="_GoBack"/>
      <w:bookmarkEnd w:id="2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7F0711" w:rsidRDefault="007F0711" w:rsidP="007F071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7F0711" w:rsidRDefault="007F0711" w:rsidP="007F0711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7F0711" w:rsidRDefault="007F0711" w:rsidP="007F071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7F0711" w:rsidRDefault="007F0711" w:rsidP="007F071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7F0711" w:rsidRDefault="007F0711" w:rsidP="007F071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7F0711" w:rsidRDefault="007F0711" w:rsidP="007F071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7F0711" w:rsidRPr="007C4BFD" w:rsidRDefault="007F0711" w:rsidP="007F0711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7F0711" w:rsidRPr="007C4BFD" w:rsidRDefault="007F0711" w:rsidP="007F071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7F0711" w:rsidRPr="007C4BFD" w:rsidRDefault="007F0711" w:rsidP="007F071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7F0711" w:rsidRPr="007C4BFD" w:rsidRDefault="007F0711" w:rsidP="007F071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7F0711" w:rsidRPr="007C4BFD" w:rsidRDefault="007F0711" w:rsidP="007F071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7F0711" w:rsidRPr="007C4BFD" w:rsidRDefault="007F0711" w:rsidP="007F071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7F0711" w:rsidRDefault="007F0711" w:rsidP="007F071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7F0711" w:rsidRDefault="007F0711" w:rsidP="007F0711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7F0711" w:rsidRDefault="007F0711" w:rsidP="007F0711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7F0711" w:rsidRDefault="007F0711" w:rsidP="007F071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7F0711" w:rsidRDefault="007F0711" w:rsidP="007F071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7F0711" w:rsidRDefault="007F0711" w:rsidP="007F071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7F0711" w:rsidRDefault="007F0711" w:rsidP="007F071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7F0711" w:rsidRDefault="007F0711" w:rsidP="007F071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7F0711" w:rsidRDefault="007F0711" w:rsidP="007F071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7F0711" w:rsidRDefault="007F0711" w:rsidP="007F071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7F0711" w:rsidRDefault="007F0711" w:rsidP="007F071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7F0711" w:rsidRDefault="007F0711" w:rsidP="007F071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7F0711" w:rsidRDefault="007F0711" w:rsidP="007F071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F0711" w:rsidRDefault="007F0711" w:rsidP="007F071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7F0711" w:rsidRDefault="007F0711" w:rsidP="007F071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0711" w:rsidRDefault="007F0711" w:rsidP="007F071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0711" w:rsidRDefault="007F0711" w:rsidP="007F071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7F0711" w:rsidRDefault="007F0711" w:rsidP="007F071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F0711" w:rsidRDefault="007F0711" w:rsidP="007F0711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0C4D">
        <w:rPr>
          <w:rFonts w:ascii="Times New Roman" w:eastAsia="Calibri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7 października 2024 r. </w:t>
      </w:r>
      <w:r w:rsidRPr="003F0C4D">
        <w:rPr>
          <w:rFonts w:ascii="Times New Roman" w:eastAsia="Calibri" w:hAnsi="Times New Roman"/>
          <w:sz w:val="24"/>
          <w:szCs w:val="24"/>
          <w:lang w:eastAsia="ar-SA"/>
        </w:rPr>
        <w:t xml:space="preserve">do Rady Miejskiej w Łodzi został złożony wniosek </w:t>
      </w:r>
      <w:bookmarkStart w:id="3" w:name="_Hlk183584892"/>
      <w:r>
        <w:rPr>
          <w:rFonts w:ascii="Times New Roman" w:hAnsi="Times New Roman"/>
          <w:sz w:val="24"/>
          <w:szCs w:val="24"/>
        </w:rPr>
        <w:t xml:space="preserve">dotyczący Uchwały Nr VI/176/24 Rady Miejskiej w Łodzi z dnia 18 września 2024 r. </w:t>
      </w:r>
      <w:r w:rsidR="00825B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sprawie przystąpienia do sporządzenia miejscowego planu zagospodarowania przestrzennego dla części obszaru miasta Łodzi, położonego w rejonie ulicy Wielkiej Niedźwiedzicy, zawierający prośbę o uzasadnienie i wskazanie podstawy objęcia działek nr </w:t>
      </w:r>
      <w:proofErr w:type="spellStart"/>
      <w:r>
        <w:rPr>
          <w:rFonts w:ascii="Times New Roman" w:hAnsi="Times New Roman"/>
          <w:sz w:val="24"/>
          <w:szCs w:val="24"/>
        </w:rPr>
        <w:t>ewed</w:t>
      </w:r>
      <w:proofErr w:type="spellEnd"/>
      <w:r>
        <w:rPr>
          <w:rFonts w:ascii="Times New Roman" w:hAnsi="Times New Roman"/>
          <w:sz w:val="24"/>
          <w:szCs w:val="24"/>
        </w:rPr>
        <w:t>. 126/19 oraz 126/13 w obrębie W-10 granicami przystąpienia do sporządzenia planu.</w:t>
      </w:r>
      <w:bookmarkEnd w:id="3"/>
    </w:p>
    <w:p w:rsidR="007F0711" w:rsidRDefault="007F0711" w:rsidP="007F0711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F0711" w:rsidRDefault="007F0711" w:rsidP="007F071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7F0711" w:rsidRDefault="007F0711" w:rsidP="007F071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0711" w:rsidRDefault="007F0711" w:rsidP="007F0711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bookmarkStart w:id="4" w:name="_Hlk183584914"/>
      <w:r w:rsidRPr="00F15A13">
        <w:rPr>
          <w:rFonts w:ascii="Times New Roman" w:hAnsi="Times New Roman"/>
          <w:sz w:val="24"/>
          <w:szCs w:val="24"/>
        </w:rPr>
        <w:t>Granice obszaru objętego projektem planu miejscowego określane 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> </w:t>
      </w:r>
      <w:r w:rsidRPr="00F15A13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> </w:t>
      </w:r>
      <w:r w:rsidRPr="00F15A1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 </w:t>
      </w:r>
      <w:r w:rsidRPr="00F15A13">
        <w:rPr>
          <w:rFonts w:ascii="Times New Roman" w:hAnsi="Times New Roman"/>
          <w:sz w:val="24"/>
          <w:szCs w:val="24"/>
        </w:rPr>
        <w:t>ustawy o planowaniu i zagospodarowaniu przestrzennym (Dz. U.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2024 r. poz.</w:t>
      </w:r>
      <w:r>
        <w:rPr>
          <w:rFonts w:ascii="Times New Roman" w:hAnsi="Times New Roman"/>
          <w:sz w:val="24"/>
          <w:szCs w:val="24"/>
        </w:rPr>
        <w:t> </w:t>
      </w:r>
      <w:r w:rsidRPr="00F15A13">
        <w:rPr>
          <w:rFonts w:ascii="Times New Roman" w:hAnsi="Times New Roman"/>
          <w:sz w:val="24"/>
          <w:szCs w:val="24"/>
        </w:rPr>
        <w:t>1130). Podstawowym celem przystąpienia do sporządzenia planu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przedmiotowego terenu było zapewnienie ochrony terenów otwartych, aktywnych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przyrodniczo, wchodzących w skład systemu ekologicznego miasta,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postępującymi niekontrolowanymi procesami urbanizacji. Cel ten wynika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bezpośrednio z przesądzeń obowiązującego Studium uwarunkowań i kierunków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zagospodarowania przestrzennego miasta Łodzi. Granica przystąpienia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 xml:space="preserve">sporządzenia planu została wyznaczona w oparciu </w:t>
      </w:r>
      <w:r w:rsidR="00825B51">
        <w:rPr>
          <w:rFonts w:ascii="Times New Roman" w:hAnsi="Times New Roman"/>
          <w:sz w:val="24"/>
          <w:szCs w:val="24"/>
        </w:rPr>
        <w:br/>
      </w:r>
      <w:r w:rsidRPr="00F15A13">
        <w:rPr>
          <w:rFonts w:ascii="Times New Roman" w:hAnsi="Times New Roman"/>
          <w:sz w:val="24"/>
          <w:szCs w:val="24"/>
        </w:rPr>
        <w:t>o najaktualniejszą wiedzę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temat istniejącego zagospodarowania tego terenu.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Należy zaznaczyć, że w myśl obowiązujących przepisów prawa,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sporządzenie i uchwalenie planu miejscowego, niezależnie od przyjętych w 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ustaleń, nie wpłynie na możliwość realizacji praw i obowiązków wynikających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>z uzyskanych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A13">
        <w:rPr>
          <w:rFonts w:ascii="Times New Roman" w:hAnsi="Times New Roman"/>
          <w:sz w:val="24"/>
          <w:szCs w:val="24"/>
        </w:rPr>
        <w:t xml:space="preserve">wcześniej ostatecznych decyzji </w:t>
      </w:r>
      <w:r w:rsidR="00825B51">
        <w:rPr>
          <w:rFonts w:ascii="Times New Roman" w:hAnsi="Times New Roman"/>
          <w:sz w:val="24"/>
          <w:szCs w:val="24"/>
        </w:rPr>
        <w:br/>
      </w:r>
      <w:r w:rsidRPr="00F15A13">
        <w:rPr>
          <w:rFonts w:ascii="Times New Roman" w:hAnsi="Times New Roman"/>
          <w:sz w:val="24"/>
          <w:szCs w:val="24"/>
        </w:rPr>
        <w:t>o pozwoleniu na budowę.</w:t>
      </w:r>
      <w:bookmarkEnd w:id="4"/>
    </w:p>
    <w:p w:rsidR="00825B51" w:rsidRDefault="00825B51" w:rsidP="007F0711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F0711" w:rsidRDefault="007F0711" w:rsidP="007F0711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7F0711" w:rsidRDefault="007F0711" w:rsidP="007F0711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7F0711" w:rsidRDefault="007F0711" w:rsidP="007F0711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7F0711" w:rsidRDefault="007F0711" w:rsidP="007F0711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7F0711" w:rsidRDefault="007F0711" w:rsidP="007F0711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  <w:bookmarkEnd w:id="0"/>
    </w:p>
    <w:p w:rsidR="00B13424" w:rsidRDefault="00825B51"/>
    <w:sectPr w:rsidR="00B13424" w:rsidSect="00BA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F0711"/>
    <w:rsid w:val="001A7B09"/>
    <w:rsid w:val="00776C89"/>
    <w:rsid w:val="007F0711"/>
    <w:rsid w:val="00825B51"/>
    <w:rsid w:val="00B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711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sstanczyk</cp:lastModifiedBy>
  <cp:revision>2</cp:revision>
  <dcterms:created xsi:type="dcterms:W3CDTF">2024-11-29T11:50:00Z</dcterms:created>
  <dcterms:modified xsi:type="dcterms:W3CDTF">2024-12-02T08:27:00Z</dcterms:modified>
</cp:coreProperties>
</file>