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ind w:left="7370"/>
        <w:jc w:val="left"/>
        <w:rPr>
          <w:b/>
          <w:i/>
          <w:sz w:val="20"/>
          <w:u w:val="thick"/>
        </w:rPr>
      </w:pPr>
      <w:bookmarkStart w:id="0" w:name="_GoBack"/>
      <w:bookmarkEnd w:id="0"/>
    </w:p>
    <w:p w:rsidR="00A77B3E" w:rsidRDefault="00A77B3E">
      <w:pPr>
        <w:ind w:left="7370"/>
        <w:jc w:val="left"/>
        <w:rPr>
          <w:b/>
          <w:i/>
          <w:sz w:val="20"/>
          <w:u w:val="thick"/>
        </w:rPr>
      </w:pPr>
    </w:p>
    <w:p w:rsidR="00A77B3E" w:rsidRDefault="009602ED" w:rsidP="00845ED2">
      <w:pPr>
        <w:ind w:left="7370" w:hanging="707"/>
        <w:jc w:val="left"/>
        <w:rPr>
          <w:sz w:val="20"/>
        </w:rPr>
      </w:pPr>
      <w:r>
        <w:rPr>
          <w:sz w:val="20"/>
        </w:rPr>
        <w:t>Druk Nr</w:t>
      </w:r>
      <w:r w:rsidR="00845ED2">
        <w:rPr>
          <w:sz w:val="20"/>
        </w:rPr>
        <w:t xml:space="preserve"> 304/2024</w:t>
      </w:r>
    </w:p>
    <w:p w:rsidR="00A77B3E" w:rsidRDefault="009602ED" w:rsidP="00845ED2">
      <w:pPr>
        <w:ind w:left="7370" w:hanging="707"/>
        <w:jc w:val="left"/>
        <w:rPr>
          <w:sz w:val="20"/>
        </w:rPr>
      </w:pPr>
      <w:r>
        <w:rPr>
          <w:sz w:val="20"/>
        </w:rPr>
        <w:t>Projekt z dnia</w:t>
      </w:r>
      <w:r w:rsidR="00845ED2">
        <w:rPr>
          <w:sz w:val="20"/>
        </w:rPr>
        <w:t xml:space="preserve"> 06.12.2024</w:t>
      </w:r>
    </w:p>
    <w:p w:rsidR="00A77B3E" w:rsidRDefault="00A77B3E">
      <w:pPr>
        <w:ind w:left="7370"/>
        <w:jc w:val="left"/>
        <w:rPr>
          <w:sz w:val="20"/>
        </w:rPr>
      </w:pPr>
    </w:p>
    <w:p w:rsidR="00A77B3E" w:rsidRDefault="009602ED">
      <w:pPr>
        <w:rPr>
          <w:b/>
          <w:caps/>
        </w:rPr>
      </w:pPr>
      <w:r>
        <w:rPr>
          <w:b/>
          <w:caps/>
        </w:rPr>
        <w:t>Uchwała Nr                     </w:t>
      </w:r>
      <w:r>
        <w:rPr>
          <w:b/>
          <w:caps/>
        </w:rPr>
        <w:br/>
        <w:t>Rady Miejskiej w Łodzi</w:t>
      </w:r>
    </w:p>
    <w:p w:rsidR="00A77B3E" w:rsidRDefault="009602ED">
      <w:pPr>
        <w:spacing w:before="240" w:after="240"/>
        <w:rPr>
          <w:b/>
          <w:caps/>
        </w:rPr>
      </w:pPr>
      <w:r>
        <w:rPr>
          <w:b/>
        </w:rPr>
        <w:t>z dnia                           r.</w:t>
      </w:r>
    </w:p>
    <w:p w:rsidR="00A77B3E" w:rsidRDefault="009602ED">
      <w:pPr>
        <w:keepNext/>
        <w:spacing w:after="480"/>
      </w:pPr>
      <w:r>
        <w:rPr>
          <w:b/>
        </w:rPr>
        <w:t>w sprawie uchwalenia Wieloletniego planu rozwoju i modernizacji urządzeń wodociągowych i urządzeń kanalizacyjnych na lata 2024-2027 na terenie Miasta Łodzi.</w:t>
      </w:r>
    </w:p>
    <w:p w:rsidR="00A77B3E" w:rsidRDefault="009602ED">
      <w:pPr>
        <w:keepLines/>
        <w:spacing w:before="120" w:after="120"/>
        <w:ind w:firstLine="567"/>
        <w:jc w:val="both"/>
      </w:pPr>
      <w:r>
        <w:t xml:space="preserve">Na podstawie </w:t>
      </w:r>
      <w:proofErr w:type="spellStart"/>
      <w:r>
        <w:t>art</w:t>
      </w:r>
      <w:proofErr w:type="spellEnd"/>
      <w:r>
        <w:t xml:space="preserve"> 18 ust. 2 </w:t>
      </w:r>
      <w:proofErr w:type="spellStart"/>
      <w:r>
        <w:t>pkt</w:t>
      </w:r>
      <w:proofErr w:type="spellEnd"/>
      <w:r>
        <w:t> 15 ustawy z dnia 8 marca 1990 roku o samorządzie gminnym (Dz. U. z 2024 r. poz. 1465 i 1572) i art. 21 ust. 5 ustawy z dnia 7 czerwca 2001 r. o zbiorowym zaopatrzeniu w wodę i zbiorowym odprowadzaniu ścieków (Dz. U. z 2024 r. poz. 757),  Rada Miejska w Łodzi</w:t>
      </w:r>
    </w:p>
    <w:p w:rsidR="00A77B3E" w:rsidRDefault="009602ED">
      <w:pPr>
        <w:spacing w:before="120" w:after="120"/>
        <w:rPr>
          <w:b/>
        </w:rPr>
      </w:pPr>
      <w:r>
        <w:rPr>
          <w:b/>
        </w:rPr>
        <w:t xml:space="preserve">uchwala, co </w:t>
      </w:r>
      <w:proofErr w:type="spellStart"/>
      <w:r>
        <w:rPr>
          <w:b/>
        </w:rPr>
        <w:t>nastepuje</w:t>
      </w:r>
      <w:proofErr w:type="spellEnd"/>
      <w:r>
        <w:rPr>
          <w:b/>
        </w:rPr>
        <w:t>:</w:t>
      </w:r>
    </w:p>
    <w:p w:rsidR="00A77B3E" w:rsidRDefault="009602ED">
      <w:pPr>
        <w:keepLines/>
        <w:spacing w:before="120" w:after="120"/>
        <w:ind w:firstLine="567"/>
        <w:jc w:val="both"/>
      </w:pPr>
      <w:r>
        <w:t>§ 1. Uchwala się Wieloletni plan rozwoju i modernizacji urządzeń wodociągowych</w:t>
      </w:r>
      <w:r>
        <w:br/>
        <w:t>i kanalizacyjnych na lata 2024-2027 na terenie Miasta Łodzi, opracowany przez Zakład Wodociągów i Kanalizacji Sp. z o.o.</w:t>
      </w:r>
    </w:p>
    <w:p w:rsidR="00A77B3E" w:rsidRDefault="009602ED">
      <w:pPr>
        <w:keepLines/>
        <w:spacing w:before="120" w:after="120"/>
        <w:ind w:firstLine="567"/>
        <w:jc w:val="both"/>
      </w:pPr>
      <w:r>
        <w:t>§ 2. Wieloletni plan rozwoju i modernizacji urządzeń wodociągowych i kanalizacyjnych na lata 2024-2027 stanowi załącznik do niniejszej uchwały.</w:t>
      </w:r>
    </w:p>
    <w:p w:rsidR="00A77B3E" w:rsidRDefault="009602ED">
      <w:pPr>
        <w:keepLines/>
        <w:spacing w:before="120" w:after="120"/>
        <w:ind w:firstLine="567"/>
        <w:jc w:val="both"/>
      </w:pPr>
      <w:r>
        <w:t>§ 3. Wykonanie uchwały powierza się Prezydentowi Miasta Łodzi.</w:t>
      </w:r>
    </w:p>
    <w:p w:rsidR="00A77B3E" w:rsidRDefault="009602ED">
      <w:pPr>
        <w:keepNext/>
        <w:keepLines/>
        <w:spacing w:before="120" w:after="120"/>
        <w:ind w:firstLine="567"/>
        <w:jc w:val="both"/>
      </w:pPr>
      <w:r>
        <w:t>§ 4. Uchwała wchodzi w życie z dniem podjęcia i podlega ogłoszeniu w Dzienniku Urzędowym Województwa Łódzkiego.</w:t>
      </w:r>
    </w:p>
    <w:tbl>
      <w:tblPr>
        <w:tblW w:w="5000" w:type="pct"/>
        <w:tblCellMar>
          <w:left w:w="0" w:type="dxa"/>
          <w:right w:w="0" w:type="dxa"/>
        </w:tblCellMar>
        <w:tblLook w:val="04A0"/>
      </w:tblPr>
      <w:tblGrid>
        <w:gridCol w:w="4536"/>
        <w:gridCol w:w="4536"/>
      </w:tblGrid>
      <w:tr w:rsidR="00884BCB">
        <w:tc>
          <w:tcPr>
            <w:tcW w:w="2500" w:type="pct"/>
            <w:tcMar>
              <w:top w:w="0" w:type="dxa"/>
              <w:left w:w="0" w:type="dxa"/>
              <w:bottom w:w="0" w:type="dxa"/>
              <w:right w:w="0" w:type="dxa"/>
            </w:tcMar>
            <w:hideMark/>
          </w:tcPr>
          <w:p w:rsidR="00884BCB" w:rsidRDefault="00884BCB">
            <w:pPr>
              <w:keepLines/>
              <w:jc w:val="left"/>
              <w:rPr>
                <w:color w:val="000000"/>
              </w:rPr>
            </w:pPr>
          </w:p>
        </w:tc>
        <w:tc>
          <w:tcPr>
            <w:tcW w:w="2500" w:type="pct"/>
            <w:tcMar>
              <w:top w:w="0" w:type="dxa"/>
              <w:left w:w="0" w:type="dxa"/>
              <w:bottom w:w="0" w:type="dxa"/>
              <w:right w:w="0" w:type="dxa"/>
            </w:tcMar>
            <w:hideMark/>
          </w:tcPr>
          <w:p w:rsidR="00884BCB" w:rsidRDefault="009602ED">
            <w:pPr>
              <w:keepLines/>
              <w:spacing w:before="520" w:after="520"/>
              <w:ind w:right="283"/>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A77B3E"/>
    <w:p w:rsidR="00A77B3E" w:rsidRDefault="00A77B3E">
      <w:pPr>
        <w:sectPr w:rsidR="00A77B3E">
          <w:footerReference w:type="default" r:id="rId7"/>
          <w:endnotePr>
            <w:numFmt w:val="decimal"/>
          </w:endnotePr>
          <w:pgSz w:w="11906" w:h="16838"/>
          <w:pgMar w:top="1417" w:right="1417" w:bottom="1417" w:left="1417" w:header="708" w:footer="708" w:gutter="0"/>
          <w:cols w:space="708"/>
          <w:docGrid w:linePitch="360"/>
        </w:sectPr>
      </w:pPr>
    </w:p>
    <w:p w:rsidR="00884BCB" w:rsidRDefault="00884BCB">
      <w:pPr>
        <w:jc w:val="left"/>
        <w:rPr>
          <w:color w:val="000000"/>
          <w:szCs w:val="20"/>
          <w:shd w:val="clear" w:color="auto" w:fill="FFFFFF"/>
          <w:lang w:eastAsia="en-US" w:bidi="ar-SA"/>
        </w:rPr>
      </w:pPr>
    </w:p>
    <w:p w:rsidR="00884BCB" w:rsidRDefault="00884BCB">
      <w:pPr>
        <w:jc w:val="left"/>
        <w:rPr>
          <w:color w:val="000000"/>
          <w:szCs w:val="20"/>
          <w:shd w:val="clear" w:color="auto" w:fill="FFFFFF"/>
          <w:lang w:eastAsia="en-US" w:bidi="ar-SA"/>
        </w:rPr>
      </w:pPr>
    </w:p>
    <w:p w:rsidR="00884BCB" w:rsidRDefault="00884BCB">
      <w:pPr>
        <w:jc w:val="left"/>
        <w:rPr>
          <w:color w:val="000000"/>
          <w:szCs w:val="20"/>
          <w:shd w:val="clear" w:color="auto" w:fill="FFFFFF"/>
          <w:lang w:eastAsia="en-US" w:bidi="ar-SA"/>
        </w:rPr>
      </w:pPr>
    </w:p>
    <w:p w:rsidR="00884BCB" w:rsidRDefault="00884BCB">
      <w:pPr>
        <w:jc w:val="left"/>
        <w:rPr>
          <w:color w:val="000000"/>
          <w:szCs w:val="20"/>
          <w:shd w:val="clear" w:color="auto" w:fill="FFFFFF"/>
          <w:lang w:eastAsia="en-US" w:bidi="ar-SA"/>
        </w:rPr>
      </w:pPr>
    </w:p>
    <w:p w:rsidR="00884BCB" w:rsidRDefault="00884BCB">
      <w:pPr>
        <w:jc w:val="left"/>
        <w:rPr>
          <w:color w:val="000000"/>
          <w:szCs w:val="20"/>
          <w:shd w:val="clear" w:color="auto" w:fill="FFFFFF"/>
          <w:lang w:eastAsia="en-US" w:bidi="ar-SA"/>
        </w:rPr>
      </w:pPr>
    </w:p>
    <w:p w:rsidR="00884BCB" w:rsidRDefault="009602ED">
      <w:pPr>
        <w:spacing w:beforeAutospacing="1" w:afterAutospacing="1"/>
        <w:jc w:val="left"/>
        <w:rPr>
          <w:szCs w:val="20"/>
        </w:rPr>
      </w:pPr>
      <w:r>
        <w:rPr>
          <w:noProof/>
          <w:lang w:bidi="ar-SA"/>
        </w:rPr>
        <w:drawing>
          <wp:inline distT="0" distB="0" distL="0" distR="0">
            <wp:extent cx="5941060" cy="10439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5941060" cy="1043940"/>
                    </a:xfrm>
                    <a:prstGeom prst="rect">
                      <a:avLst/>
                    </a:prstGeom>
                    <a:noFill/>
                  </pic:spPr>
                </pic:pic>
              </a:graphicData>
            </a:graphic>
          </wp:inline>
        </w:drawing>
      </w:r>
    </w:p>
    <w:p w:rsidR="00884BCB" w:rsidRDefault="00884BCB">
      <w:pPr>
        <w:spacing w:line="360" w:lineRule="auto"/>
        <w:rPr>
          <w:b/>
          <w:color w:val="000000"/>
          <w:sz w:val="52"/>
          <w:szCs w:val="20"/>
          <w:shd w:val="clear" w:color="auto" w:fill="FFFFFF"/>
        </w:rPr>
      </w:pPr>
    </w:p>
    <w:p w:rsidR="00884BCB" w:rsidRDefault="009602ED">
      <w:pPr>
        <w:spacing w:line="360" w:lineRule="auto"/>
        <w:rPr>
          <w:rFonts w:ascii="Calibri" w:hAnsi="Calibri"/>
          <w:b/>
          <w:color w:val="000000"/>
          <w:sz w:val="40"/>
          <w:szCs w:val="20"/>
          <w:shd w:val="clear" w:color="auto" w:fill="FFFFFF"/>
          <w:lang w:eastAsia="en-US" w:bidi="ar-SA"/>
        </w:rPr>
      </w:pPr>
      <w:r>
        <w:rPr>
          <w:rFonts w:ascii="Calibri" w:hAnsi="Calibri"/>
          <w:b/>
          <w:color w:val="000000"/>
          <w:sz w:val="40"/>
          <w:szCs w:val="20"/>
          <w:shd w:val="clear" w:color="auto" w:fill="FFFFFF"/>
          <w:lang w:eastAsia="en-US" w:bidi="ar-SA"/>
        </w:rPr>
        <w:t xml:space="preserve">WIELOLETNI PLAN ROZWOJU I MODERNIZACJI </w:t>
      </w:r>
      <w:r>
        <w:rPr>
          <w:rFonts w:ascii="Calibri" w:hAnsi="Calibri"/>
          <w:b/>
          <w:color w:val="000000"/>
          <w:sz w:val="40"/>
          <w:szCs w:val="20"/>
          <w:shd w:val="clear" w:color="auto" w:fill="FFFFFF"/>
          <w:lang w:eastAsia="en-US" w:bidi="ar-SA"/>
        </w:rPr>
        <w:br/>
        <w:t xml:space="preserve">URZĄDZEŃ WODOCIĄGOWYCH </w:t>
      </w:r>
      <w:r>
        <w:rPr>
          <w:rFonts w:ascii="Calibri" w:hAnsi="Calibri"/>
          <w:b/>
          <w:color w:val="000000"/>
          <w:sz w:val="40"/>
          <w:szCs w:val="20"/>
          <w:shd w:val="clear" w:color="auto" w:fill="FFFFFF"/>
          <w:lang w:eastAsia="en-US" w:bidi="ar-SA"/>
        </w:rPr>
        <w:br/>
        <w:t xml:space="preserve">I URZĄDZEŃ KANALIZACYJNYCH </w:t>
      </w:r>
      <w:r>
        <w:rPr>
          <w:rFonts w:ascii="Calibri" w:hAnsi="Calibri"/>
          <w:b/>
          <w:color w:val="000000"/>
          <w:sz w:val="40"/>
          <w:szCs w:val="20"/>
          <w:shd w:val="clear" w:color="auto" w:fill="FFFFFF"/>
          <w:lang w:eastAsia="en-US" w:bidi="ar-SA"/>
        </w:rPr>
        <w:br/>
        <w:t xml:space="preserve">NA LATA 2024 – 2027 </w:t>
      </w:r>
      <w:r>
        <w:rPr>
          <w:rFonts w:ascii="Calibri" w:hAnsi="Calibri"/>
          <w:b/>
          <w:color w:val="000000"/>
          <w:sz w:val="40"/>
          <w:szCs w:val="20"/>
          <w:shd w:val="clear" w:color="auto" w:fill="FFFFFF"/>
          <w:lang w:eastAsia="en-US" w:bidi="ar-SA"/>
        </w:rPr>
        <w:br/>
        <w:t>NA TERENIE MIAST</w:t>
      </w:r>
      <w:r>
        <w:rPr>
          <w:rFonts w:ascii="Calibri" w:hAnsi="Calibri"/>
          <w:b/>
          <w:color w:val="000000"/>
          <w:sz w:val="40"/>
          <w:szCs w:val="20"/>
          <w:shd w:val="clear" w:color="auto" w:fill="FFFFFF"/>
        </w:rPr>
        <w:t>A</w:t>
      </w:r>
      <w:r>
        <w:rPr>
          <w:rFonts w:ascii="Calibri" w:hAnsi="Calibri"/>
          <w:b/>
          <w:color w:val="000000"/>
          <w:sz w:val="40"/>
          <w:szCs w:val="20"/>
          <w:shd w:val="clear" w:color="auto" w:fill="FFFFFF"/>
          <w:lang w:eastAsia="en-US" w:bidi="ar-SA"/>
        </w:rPr>
        <w:t xml:space="preserve"> Ł</w:t>
      </w:r>
      <w:r>
        <w:rPr>
          <w:rFonts w:ascii="Calibri" w:hAnsi="Calibri"/>
          <w:b/>
          <w:color w:val="000000"/>
          <w:sz w:val="40"/>
          <w:szCs w:val="20"/>
          <w:shd w:val="clear" w:color="auto" w:fill="FFFFFF"/>
        </w:rPr>
        <w:t>ODZI</w:t>
      </w:r>
    </w:p>
    <w:p w:rsidR="00884BCB" w:rsidRDefault="00884BCB">
      <w:pPr>
        <w:spacing w:line="360" w:lineRule="auto"/>
        <w:rPr>
          <w:b/>
          <w:color w:val="000000"/>
          <w:sz w:val="52"/>
          <w:szCs w:val="20"/>
          <w:shd w:val="clear" w:color="auto" w:fill="FFFFFF"/>
        </w:rPr>
      </w:pPr>
    </w:p>
    <w:p w:rsidR="00884BCB" w:rsidRDefault="00884BCB">
      <w:pPr>
        <w:spacing w:line="360" w:lineRule="auto"/>
        <w:rPr>
          <w:b/>
          <w:color w:val="000000"/>
          <w:sz w:val="52"/>
          <w:szCs w:val="20"/>
          <w:shd w:val="clear" w:color="auto" w:fill="FFFFFF"/>
        </w:rPr>
      </w:pPr>
    </w:p>
    <w:p w:rsidR="00884BCB" w:rsidRDefault="00884BCB">
      <w:pPr>
        <w:spacing w:line="360" w:lineRule="auto"/>
        <w:rPr>
          <w:b/>
          <w:color w:val="000000"/>
          <w:sz w:val="52"/>
          <w:szCs w:val="20"/>
          <w:shd w:val="clear" w:color="auto" w:fill="FFFFFF"/>
        </w:rPr>
      </w:pPr>
    </w:p>
    <w:p w:rsidR="00884BCB" w:rsidRDefault="00884BCB">
      <w:pPr>
        <w:spacing w:line="360" w:lineRule="auto"/>
        <w:rPr>
          <w:b/>
          <w:color w:val="000000"/>
          <w:sz w:val="52"/>
          <w:szCs w:val="20"/>
          <w:shd w:val="clear" w:color="auto" w:fill="FFFFFF"/>
        </w:rPr>
      </w:pPr>
    </w:p>
    <w:p w:rsidR="00884BCB" w:rsidRDefault="009602ED">
      <w:pPr>
        <w:spacing w:line="360" w:lineRule="auto"/>
        <w:jc w:val="left"/>
        <w:rPr>
          <w:b/>
          <w:color w:val="000000"/>
          <w:sz w:val="52"/>
          <w:szCs w:val="20"/>
          <w:shd w:val="clear" w:color="auto" w:fill="FFFFFF"/>
        </w:rPr>
      </w:pPr>
      <w:r>
        <w:rPr>
          <w:b/>
          <w:color w:val="000000"/>
          <w:sz w:val="52"/>
          <w:szCs w:val="20"/>
          <w:shd w:val="clear" w:color="auto" w:fill="FFFFFF"/>
        </w:rPr>
        <w:lastRenderedPageBreak/>
        <w:br/>
      </w:r>
    </w:p>
    <w:p w:rsidR="00884BCB" w:rsidRDefault="00884BCB">
      <w:pPr>
        <w:tabs>
          <w:tab w:val="right" w:leader="dot" w:pos="9062"/>
        </w:tabs>
        <w:spacing w:after="100" w:line="300" w:lineRule="atLeast"/>
        <w:jc w:val="both"/>
        <w:rPr>
          <w:b/>
          <w:color w:val="000000"/>
          <w:sz w:val="26"/>
          <w:szCs w:val="20"/>
          <w:shd w:val="clear" w:color="auto" w:fill="FFFFFF"/>
        </w:rPr>
      </w:pPr>
    </w:p>
    <w:p w:rsidR="00884BCB" w:rsidRDefault="00884BCB">
      <w:pPr>
        <w:tabs>
          <w:tab w:val="right" w:leader="dot" w:pos="9062"/>
        </w:tabs>
        <w:spacing w:after="100" w:line="300" w:lineRule="atLeast"/>
        <w:jc w:val="both"/>
        <w:rPr>
          <w:b/>
          <w:color w:val="000000"/>
          <w:sz w:val="26"/>
          <w:szCs w:val="20"/>
          <w:shd w:val="clear" w:color="auto" w:fill="FFFFFF"/>
        </w:rPr>
      </w:pPr>
    </w:p>
    <w:p w:rsidR="00884BCB" w:rsidRDefault="009602ED">
      <w:pPr>
        <w:spacing w:beforeAutospacing="1" w:afterAutospacing="1"/>
        <w:jc w:val="left"/>
        <w:rPr>
          <w:szCs w:val="20"/>
        </w:rPr>
      </w:pPr>
      <w:r>
        <w:rPr>
          <w:noProof/>
          <w:lang w:bidi="ar-SA"/>
        </w:rPr>
        <w:drawing>
          <wp:inline distT="0" distB="0" distL="0" distR="0">
            <wp:extent cx="5838825" cy="23717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tretch>
                      <a:fillRect/>
                    </a:stretch>
                  </pic:blipFill>
                  <pic:spPr>
                    <a:xfrm>
                      <a:off x="0" y="0"/>
                      <a:ext cx="5838825" cy="2371725"/>
                    </a:xfrm>
                    <a:prstGeom prst="rect">
                      <a:avLst/>
                    </a:prstGeom>
                    <a:noFill/>
                  </pic:spPr>
                </pic:pic>
              </a:graphicData>
            </a:graphic>
          </wp:inline>
        </w:drawing>
      </w:r>
    </w:p>
    <w:p w:rsidR="00884BCB" w:rsidRDefault="00884BCB">
      <w:pPr>
        <w:tabs>
          <w:tab w:val="right" w:leader="dot" w:pos="9062"/>
        </w:tabs>
        <w:spacing w:after="100" w:line="300" w:lineRule="atLeast"/>
        <w:jc w:val="both"/>
        <w:rPr>
          <w:b/>
          <w:color w:val="000000"/>
          <w:sz w:val="26"/>
          <w:szCs w:val="20"/>
          <w:shd w:val="clear" w:color="auto" w:fill="FFFFFF"/>
        </w:rPr>
      </w:pPr>
    </w:p>
    <w:p w:rsidR="00884BCB" w:rsidRDefault="00884BCB">
      <w:pPr>
        <w:tabs>
          <w:tab w:val="right" w:leader="dot" w:pos="9062"/>
        </w:tabs>
        <w:spacing w:after="100" w:line="300" w:lineRule="atLeast"/>
        <w:jc w:val="both"/>
        <w:rPr>
          <w:b/>
          <w:color w:val="000000"/>
          <w:sz w:val="26"/>
          <w:szCs w:val="20"/>
          <w:shd w:val="clear" w:color="auto" w:fill="FFFFFF"/>
        </w:rPr>
      </w:pPr>
    </w:p>
    <w:p w:rsidR="00884BCB" w:rsidRDefault="00884BCB">
      <w:pPr>
        <w:tabs>
          <w:tab w:val="right" w:leader="dot" w:pos="9062"/>
        </w:tabs>
        <w:spacing w:after="100" w:line="300" w:lineRule="atLeast"/>
        <w:jc w:val="both"/>
        <w:rPr>
          <w:b/>
          <w:color w:val="000000"/>
          <w:sz w:val="26"/>
          <w:szCs w:val="20"/>
          <w:shd w:val="clear" w:color="auto" w:fill="FFFFFF"/>
        </w:rPr>
      </w:pPr>
    </w:p>
    <w:p w:rsidR="00884BCB" w:rsidRDefault="00884BCB">
      <w:pPr>
        <w:tabs>
          <w:tab w:val="left" w:pos="285"/>
        </w:tabs>
        <w:spacing w:line="360" w:lineRule="auto"/>
        <w:jc w:val="left"/>
        <w:rPr>
          <w:b/>
          <w:color w:val="000000"/>
          <w:szCs w:val="20"/>
          <w:shd w:val="clear" w:color="auto" w:fill="FFFFFF"/>
        </w:rPr>
      </w:pPr>
    </w:p>
    <w:p w:rsidR="00884BCB" w:rsidRDefault="00884BCB">
      <w:pPr>
        <w:tabs>
          <w:tab w:val="left" w:pos="285"/>
        </w:tabs>
        <w:spacing w:line="360" w:lineRule="auto"/>
        <w:jc w:val="left"/>
        <w:rPr>
          <w:b/>
          <w:color w:val="000000"/>
          <w:szCs w:val="20"/>
          <w:shd w:val="clear" w:color="auto" w:fill="FFFFFF"/>
        </w:rPr>
      </w:pPr>
    </w:p>
    <w:p w:rsidR="00884BCB" w:rsidRDefault="00884BCB">
      <w:pPr>
        <w:tabs>
          <w:tab w:val="left" w:pos="285"/>
        </w:tabs>
        <w:spacing w:line="360" w:lineRule="auto"/>
        <w:jc w:val="left"/>
        <w:rPr>
          <w:b/>
          <w:color w:val="000000"/>
          <w:szCs w:val="20"/>
          <w:shd w:val="clear" w:color="auto" w:fill="FFFFFF"/>
        </w:rPr>
      </w:pPr>
    </w:p>
    <w:p w:rsidR="00884BCB" w:rsidRDefault="00884BCB">
      <w:pPr>
        <w:tabs>
          <w:tab w:val="left" w:pos="285"/>
        </w:tabs>
        <w:spacing w:line="360" w:lineRule="auto"/>
        <w:jc w:val="left"/>
        <w:rPr>
          <w:b/>
          <w:color w:val="000000"/>
          <w:szCs w:val="20"/>
          <w:shd w:val="clear" w:color="auto" w:fill="FFFFFF"/>
        </w:rPr>
      </w:pPr>
    </w:p>
    <w:p w:rsidR="00884BCB" w:rsidRDefault="00884BCB">
      <w:pPr>
        <w:tabs>
          <w:tab w:val="left" w:pos="285"/>
        </w:tabs>
        <w:spacing w:line="360" w:lineRule="auto"/>
        <w:jc w:val="left"/>
        <w:rPr>
          <w:b/>
          <w:color w:val="000000"/>
          <w:szCs w:val="20"/>
          <w:shd w:val="clear" w:color="auto" w:fill="FFFFFF"/>
        </w:rPr>
      </w:pPr>
    </w:p>
    <w:p w:rsidR="00884BCB" w:rsidRDefault="00884BCB">
      <w:pPr>
        <w:tabs>
          <w:tab w:val="left" w:pos="285"/>
        </w:tabs>
        <w:spacing w:line="360" w:lineRule="auto"/>
        <w:jc w:val="left"/>
        <w:rPr>
          <w:b/>
          <w:color w:val="000000"/>
          <w:szCs w:val="20"/>
          <w:shd w:val="clear" w:color="auto" w:fill="FFFFFF"/>
        </w:rPr>
      </w:pPr>
    </w:p>
    <w:p w:rsidR="00884BCB" w:rsidRDefault="00884BCB">
      <w:pPr>
        <w:tabs>
          <w:tab w:val="left" w:pos="285"/>
        </w:tabs>
        <w:spacing w:line="360" w:lineRule="auto"/>
        <w:jc w:val="left"/>
        <w:rPr>
          <w:b/>
          <w:color w:val="000000"/>
          <w:szCs w:val="20"/>
          <w:shd w:val="clear" w:color="auto" w:fill="FFFFFF"/>
        </w:rPr>
      </w:pPr>
    </w:p>
    <w:p w:rsidR="00884BCB" w:rsidRDefault="009602ED">
      <w:pPr>
        <w:tabs>
          <w:tab w:val="left" w:pos="285"/>
        </w:tabs>
        <w:spacing w:line="360" w:lineRule="auto"/>
        <w:jc w:val="left"/>
        <w:rPr>
          <w:b/>
          <w:color w:val="000000"/>
          <w:szCs w:val="20"/>
          <w:shd w:val="clear" w:color="auto" w:fill="FFFFFF"/>
        </w:rPr>
      </w:pPr>
      <w:r>
        <w:rPr>
          <w:b/>
          <w:color w:val="000000"/>
          <w:szCs w:val="20"/>
          <w:shd w:val="clear" w:color="auto" w:fill="FFFFFF"/>
        </w:rPr>
        <w:br/>
      </w:r>
    </w:p>
    <w:p w:rsidR="00884BCB" w:rsidRDefault="00884BCB">
      <w:pPr>
        <w:tabs>
          <w:tab w:val="left" w:pos="285"/>
        </w:tabs>
        <w:spacing w:line="360" w:lineRule="auto"/>
        <w:jc w:val="left"/>
        <w:rPr>
          <w:b/>
          <w:color w:val="000000"/>
          <w:szCs w:val="20"/>
          <w:shd w:val="clear" w:color="auto" w:fill="FFFFFF"/>
        </w:rPr>
      </w:pPr>
    </w:p>
    <w:p w:rsidR="00884BCB" w:rsidRDefault="00884BCB">
      <w:pPr>
        <w:spacing w:line="360" w:lineRule="auto"/>
        <w:rPr>
          <w:b/>
          <w:color w:val="000000"/>
          <w:szCs w:val="20"/>
          <w:shd w:val="clear" w:color="auto" w:fill="FFFFFF"/>
        </w:rPr>
      </w:pPr>
    </w:p>
    <w:p w:rsidR="00884BCB" w:rsidRDefault="009602ED">
      <w:pPr>
        <w:numPr>
          <w:ilvl w:val="0"/>
          <w:numId w:val="1"/>
        </w:numPr>
        <w:spacing w:line="360" w:lineRule="auto"/>
        <w:ind w:left="284" w:hanging="284"/>
        <w:contextualSpacing/>
        <w:jc w:val="both"/>
        <w:rPr>
          <w:b/>
          <w:color w:val="000000"/>
          <w:sz w:val="26"/>
          <w:szCs w:val="20"/>
          <w:shd w:val="clear" w:color="auto" w:fill="FFFFFF"/>
        </w:rPr>
      </w:pPr>
      <w:r>
        <w:rPr>
          <w:b/>
          <w:color w:val="000000"/>
          <w:sz w:val="26"/>
          <w:szCs w:val="20"/>
          <w:shd w:val="clear" w:color="auto" w:fill="FFFFFF"/>
        </w:rPr>
        <w:t>Wstęp – zakres i założenia Wieloletniego Planu Rozwoju i Modernizacji.</w:t>
      </w:r>
    </w:p>
    <w:p w:rsidR="00884BCB" w:rsidRDefault="00884BCB">
      <w:pPr>
        <w:spacing w:line="360" w:lineRule="auto"/>
        <w:ind w:firstLine="284"/>
        <w:jc w:val="both"/>
        <w:rPr>
          <w:color w:val="000000"/>
          <w:szCs w:val="20"/>
          <w:shd w:val="clear" w:color="auto" w:fill="FFFFFF"/>
        </w:rPr>
      </w:pPr>
    </w:p>
    <w:p w:rsidR="00884BCB" w:rsidRDefault="009602ED">
      <w:pPr>
        <w:spacing w:line="360" w:lineRule="auto"/>
        <w:ind w:firstLine="284"/>
        <w:jc w:val="both"/>
        <w:rPr>
          <w:color w:val="000000"/>
          <w:szCs w:val="20"/>
          <w:u w:val="single"/>
          <w:shd w:val="clear" w:color="auto" w:fill="FFFFFF"/>
        </w:rPr>
      </w:pPr>
      <w:r>
        <w:rPr>
          <w:color w:val="000000"/>
          <w:szCs w:val="20"/>
          <w:u w:val="single"/>
          <w:shd w:val="clear" w:color="auto" w:fill="FFFFFF"/>
        </w:rPr>
        <w:t>1.1. Determinanty prawne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Obowiązek sporządzenia wieloletniego planu rozwoju i modernizacji urządzeń wodociągowych i urządzeń kanalizacyjnych wynika z przepisu art. 21 ustawy z dnia 7 czerwca 2001 r. o zbiorowym zaopatrzeniu w wodę i zbiorowym odprowadzaniu ścieków</w:t>
      </w:r>
      <w:r>
        <w:rPr>
          <w:color w:val="0070C0"/>
          <w:szCs w:val="20"/>
          <w:shd w:val="clear" w:color="auto" w:fill="FFFFFF"/>
        </w:rPr>
        <w:t xml:space="preserve"> (</w:t>
      </w:r>
      <w:r>
        <w:rPr>
          <w:color w:val="000000"/>
          <w:szCs w:val="20"/>
          <w:shd w:val="clear" w:color="auto" w:fill="FFFFFF"/>
        </w:rPr>
        <w:t xml:space="preserve">tj. </w:t>
      </w:r>
      <w:proofErr w:type="spellStart"/>
      <w:r>
        <w:rPr>
          <w:color w:val="000000"/>
          <w:szCs w:val="20"/>
          <w:shd w:val="clear" w:color="auto" w:fill="FFFFFF"/>
        </w:rPr>
        <w:t>Dz.U</w:t>
      </w:r>
      <w:proofErr w:type="spellEnd"/>
      <w:r>
        <w:rPr>
          <w:color w:val="000000"/>
          <w:szCs w:val="20"/>
          <w:shd w:val="clear" w:color="auto" w:fill="FFFFFF"/>
        </w:rPr>
        <w:t>. z 2024 r. poz. 757) zwanej dalej  Ustawą. Plan opracowuje przedsiębiorstwo wodociągowo-kanalizacyjne, uwzględniając uwarunkowania techniczne i ekonomiczne swojej działalności.</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Jednocześnie, zgodnie z art. 15 ust. 1 Ustawy, „Przedsiębiorstwo wodociągowo-kanalizacyjne jest zobowiązane zapewnić realizację budowy i rozbudowy urządzeń wodociągowych </w:t>
      </w:r>
      <w:r>
        <w:rPr>
          <w:color w:val="000000"/>
          <w:szCs w:val="20"/>
          <w:shd w:val="clear" w:color="auto" w:fill="FFFFFF"/>
        </w:rPr>
        <w:br/>
        <w:t>i urządzeń kanalizacyjnych, ustalonych przez gminę w studium uwarunkowań i kierunków zagospodarowania przestrzennego gminy oraz miejscowym planie zagospodarowania przestrzennego, w zakresie uzgodnionym w wieloletnim planie rozwoju i modernizacji”.</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Nie zwalnia to gmin z realizacji ich zadań w tym zakresie i nie oznacza to także przeniesienia tych zadań na przedsiębiorstwo. Zobowiązuje natomiast przedsiębiorstwo do realizacji zadań dotyczących środków będących w jego posiadaniu i ponadto wyszczególnionych </w:t>
      </w:r>
      <w:r>
        <w:rPr>
          <w:color w:val="000000"/>
          <w:szCs w:val="20"/>
          <w:shd w:val="clear" w:color="auto" w:fill="FFFFFF"/>
        </w:rPr>
        <w:br/>
        <w:t>w uchwalonym planie.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Zgodnie z art. 21 ust. 4 Ustawy, przedsiębiorstwo przedkłada plan wójtowi, burmistrzowi, prezydentowi miasta, który sprawdza, czy spełnia on warunki określone w ust. 3, tj. czy jest zgodny z kierunkami rozwoju gminy określonymi w strategii rozwoju gminy lub strategii rozwoju ponadlokalnego, studium uwarunkowań i kierunków zagospodarowania przestrzennego gminy, miejscowymi planami zagospodarowania przestrzennego oraz </w:t>
      </w:r>
      <w:r>
        <w:rPr>
          <w:color w:val="000000"/>
          <w:szCs w:val="20"/>
          <w:shd w:val="clear" w:color="auto" w:fill="FFFFFF"/>
        </w:rPr>
        <w:br/>
        <w:t>z ustaleniami zezwolenia na prowadzenie zbiorowego zaopatrzenia w wodę i zbiorowego odprowadzania ścieków.</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Następnie wójt, burmistrz lub prezydent miasta przekazuje plan do zaopiniowania dyrektorowi regionalnego zarządu gospodarki wodnej Państwowego Gospodarstwa Wodnego Wody Polskie, który przedstawia opinię w zakresie, o którym mowa w art. 21 ust. 2 </w:t>
      </w:r>
      <w:proofErr w:type="spellStart"/>
      <w:r>
        <w:rPr>
          <w:color w:val="000000"/>
          <w:szCs w:val="20"/>
          <w:shd w:val="clear" w:color="auto" w:fill="FFFFFF"/>
        </w:rPr>
        <w:t>pkt</w:t>
      </w:r>
      <w:proofErr w:type="spellEnd"/>
      <w:r>
        <w:rPr>
          <w:color w:val="000000"/>
          <w:szCs w:val="20"/>
          <w:shd w:val="clear" w:color="auto" w:fill="FFFFFF"/>
        </w:rPr>
        <w:t xml:space="preserve"> 6 Ustawy, </w:t>
      </w:r>
      <w:r>
        <w:rPr>
          <w:color w:val="000000"/>
          <w:szCs w:val="20"/>
          <w:shd w:val="clear" w:color="auto" w:fill="FFFFFF"/>
        </w:rPr>
        <w:br/>
        <w:t>a także w zakresie wpływu planu na wysokość taryf, w terminie 14 dni od dnia otrzymania planu.</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Plan spełniający te warunki rada gminy uchwala w terminie 3 miesięcy od dnia przedłożenia planu wójtowi, burmistrzowi, prezydentowi miasta.</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firstLine="284"/>
        <w:jc w:val="both"/>
        <w:rPr>
          <w:color w:val="000000"/>
          <w:szCs w:val="20"/>
          <w:u w:val="single"/>
          <w:shd w:val="clear" w:color="auto" w:fill="FFFFFF"/>
        </w:rPr>
      </w:pPr>
      <w:r>
        <w:rPr>
          <w:color w:val="000000"/>
          <w:szCs w:val="20"/>
          <w:u w:val="single"/>
          <w:shd w:val="clear" w:color="auto" w:fill="FFFFFF"/>
        </w:rPr>
        <w:t xml:space="preserve">1.2. Zakres </w:t>
      </w:r>
      <w:proofErr w:type="spellStart"/>
      <w:r>
        <w:rPr>
          <w:color w:val="000000"/>
          <w:szCs w:val="20"/>
          <w:u w:val="single"/>
          <w:shd w:val="clear" w:color="auto" w:fill="FFFFFF"/>
        </w:rPr>
        <w:t>WPRiM</w:t>
      </w:r>
      <w:proofErr w:type="spellEnd"/>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Wieloletni Plan Rozwoju i Modernizacji Urządzeń Wodociągowych i Urządzeń Kanalizacyjnych na lata 2024-2027 (zwany dalej </w:t>
      </w:r>
      <w:proofErr w:type="spellStart"/>
      <w:r>
        <w:rPr>
          <w:color w:val="000000"/>
          <w:szCs w:val="20"/>
          <w:shd w:val="clear" w:color="auto" w:fill="FFFFFF"/>
        </w:rPr>
        <w:t>WPRiM</w:t>
      </w:r>
      <w:proofErr w:type="spellEnd"/>
      <w:r>
        <w:rPr>
          <w:color w:val="000000"/>
          <w:szCs w:val="20"/>
          <w:shd w:val="clear" w:color="auto" w:fill="FFFFFF"/>
        </w:rPr>
        <w:t xml:space="preserve">) stanowi podstawowy dokument planistyczny w zakresie działań inwestycyjnych prowadzonych przez Zakład Wodociągów i Kanalizacji sp. z o.o. (zwany dalej </w:t>
      </w:r>
      <w:proofErr w:type="spellStart"/>
      <w:r>
        <w:rPr>
          <w:color w:val="000000"/>
          <w:szCs w:val="20"/>
          <w:shd w:val="clear" w:color="auto" w:fill="FFFFFF"/>
        </w:rPr>
        <w:t>ZWiK</w:t>
      </w:r>
      <w:proofErr w:type="spellEnd"/>
      <w:r>
        <w:rPr>
          <w:color w:val="000000"/>
          <w:szCs w:val="20"/>
          <w:shd w:val="clear" w:color="auto" w:fill="FFFFFF"/>
        </w:rPr>
        <w:t xml:space="preserve">). </w:t>
      </w:r>
    </w:p>
    <w:p w:rsidR="00884BCB" w:rsidRDefault="009602ED">
      <w:pPr>
        <w:spacing w:line="360" w:lineRule="auto"/>
        <w:ind w:left="284"/>
        <w:jc w:val="both"/>
        <w:rPr>
          <w:color w:val="000000"/>
          <w:szCs w:val="20"/>
          <w:shd w:val="clear" w:color="auto" w:fill="FFFFFF"/>
        </w:rPr>
      </w:pPr>
      <w:proofErr w:type="spellStart"/>
      <w:r>
        <w:rPr>
          <w:color w:val="000000"/>
          <w:szCs w:val="20"/>
          <w:shd w:val="clear" w:color="auto" w:fill="FFFFFF"/>
        </w:rPr>
        <w:t>WPRiM</w:t>
      </w:r>
      <w:proofErr w:type="spellEnd"/>
      <w:r>
        <w:rPr>
          <w:color w:val="000000"/>
          <w:szCs w:val="20"/>
          <w:shd w:val="clear" w:color="auto" w:fill="FFFFFF"/>
        </w:rPr>
        <w:t xml:space="preserve"> został opracowany zgodnie z art. 21  Ustawy. Plan określa w szczególności:</w:t>
      </w:r>
    </w:p>
    <w:p w:rsidR="00884BCB" w:rsidRDefault="009602ED">
      <w:pPr>
        <w:numPr>
          <w:ilvl w:val="0"/>
          <w:numId w:val="2"/>
        </w:numPr>
        <w:spacing w:line="360" w:lineRule="auto"/>
        <w:ind w:left="570" w:hanging="286"/>
        <w:contextualSpacing/>
        <w:jc w:val="both"/>
        <w:rPr>
          <w:color w:val="000000"/>
          <w:szCs w:val="20"/>
          <w:shd w:val="clear" w:color="auto" w:fill="FFFFFF"/>
        </w:rPr>
      </w:pPr>
      <w:r>
        <w:rPr>
          <w:color w:val="000000"/>
          <w:szCs w:val="20"/>
          <w:shd w:val="clear" w:color="auto" w:fill="FFFFFF"/>
        </w:rPr>
        <w:t>planowany zakres usług wodociągowo-kanalizacyjnych;</w:t>
      </w:r>
    </w:p>
    <w:p w:rsidR="00884BCB" w:rsidRDefault="009602ED">
      <w:pPr>
        <w:numPr>
          <w:ilvl w:val="0"/>
          <w:numId w:val="2"/>
        </w:numPr>
        <w:spacing w:line="360" w:lineRule="auto"/>
        <w:ind w:left="570" w:hanging="286"/>
        <w:contextualSpacing/>
        <w:jc w:val="both"/>
        <w:rPr>
          <w:color w:val="000000"/>
          <w:szCs w:val="20"/>
          <w:shd w:val="clear" w:color="auto" w:fill="FFFFFF"/>
        </w:rPr>
      </w:pPr>
      <w:r>
        <w:rPr>
          <w:color w:val="000000"/>
          <w:szCs w:val="20"/>
          <w:shd w:val="clear" w:color="auto" w:fill="FFFFFF"/>
        </w:rPr>
        <w:t>przedsięwzięcia rozwojowo-modernizacyjne w poszczególnych latach;</w:t>
      </w:r>
    </w:p>
    <w:p w:rsidR="00884BCB" w:rsidRDefault="009602ED">
      <w:pPr>
        <w:numPr>
          <w:ilvl w:val="0"/>
          <w:numId w:val="2"/>
        </w:numPr>
        <w:spacing w:line="360" w:lineRule="auto"/>
        <w:ind w:left="570" w:hanging="286"/>
        <w:contextualSpacing/>
        <w:jc w:val="both"/>
        <w:rPr>
          <w:color w:val="000000"/>
          <w:szCs w:val="20"/>
          <w:shd w:val="clear" w:color="auto" w:fill="FFFFFF"/>
        </w:rPr>
      </w:pPr>
      <w:r>
        <w:rPr>
          <w:color w:val="000000"/>
          <w:szCs w:val="20"/>
          <w:shd w:val="clear" w:color="auto" w:fill="FFFFFF"/>
        </w:rPr>
        <w:t>przedsięwzięcia racjonalizujące zużycie wody oraz wprowadzanie ścieków;</w:t>
      </w:r>
    </w:p>
    <w:p w:rsidR="00884BCB" w:rsidRDefault="009602ED">
      <w:pPr>
        <w:numPr>
          <w:ilvl w:val="0"/>
          <w:numId w:val="2"/>
        </w:numPr>
        <w:spacing w:line="360" w:lineRule="auto"/>
        <w:ind w:left="570" w:hanging="286"/>
        <w:contextualSpacing/>
        <w:jc w:val="both"/>
        <w:rPr>
          <w:color w:val="000000"/>
          <w:szCs w:val="20"/>
          <w:shd w:val="clear" w:color="auto" w:fill="FFFFFF"/>
        </w:rPr>
      </w:pPr>
      <w:r>
        <w:rPr>
          <w:color w:val="000000"/>
          <w:szCs w:val="20"/>
          <w:shd w:val="clear" w:color="auto" w:fill="FFFFFF"/>
        </w:rPr>
        <w:t>nakłady inwestycyjne w poszczególnych latach;</w:t>
      </w:r>
    </w:p>
    <w:p w:rsidR="00884BCB" w:rsidRDefault="009602ED">
      <w:pPr>
        <w:numPr>
          <w:ilvl w:val="0"/>
          <w:numId w:val="2"/>
        </w:numPr>
        <w:spacing w:line="360" w:lineRule="auto"/>
        <w:ind w:left="570" w:hanging="286"/>
        <w:contextualSpacing/>
        <w:jc w:val="both"/>
        <w:rPr>
          <w:color w:val="000000"/>
          <w:szCs w:val="20"/>
          <w:shd w:val="clear" w:color="auto" w:fill="FFFFFF"/>
        </w:rPr>
      </w:pPr>
      <w:r>
        <w:rPr>
          <w:color w:val="000000"/>
          <w:szCs w:val="20"/>
          <w:shd w:val="clear" w:color="auto" w:fill="FFFFFF"/>
        </w:rPr>
        <w:t>sposoby finansowania planowanych inwestycji;</w:t>
      </w:r>
    </w:p>
    <w:p w:rsidR="00884BCB" w:rsidRDefault="009602ED">
      <w:pPr>
        <w:numPr>
          <w:ilvl w:val="0"/>
          <w:numId w:val="2"/>
        </w:numPr>
        <w:spacing w:line="360" w:lineRule="auto"/>
        <w:ind w:left="570" w:hanging="286"/>
        <w:contextualSpacing/>
        <w:jc w:val="both"/>
        <w:rPr>
          <w:color w:val="000000"/>
          <w:szCs w:val="20"/>
          <w:shd w:val="clear" w:color="auto" w:fill="FFFFFF"/>
        </w:rPr>
      </w:pPr>
      <w:r>
        <w:rPr>
          <w:color w:val="000000"/>
          <w:szCs w:val="20"/>
          <w:shd w:val="clear" w:color="auto" w:fill="FFFFFF"/>
        </w:rPr>
        <w:t>planowany sposób realizacji krajowego programu oczyszczania ścieków komunalnych.</w:t>
      </w:r>
      <w:r>
        <w:rPr>
          <w:color w:val="000000"/>
          <w:szCs w:val="20"/>
          <w:shd w:val="clear" w:color="auto" w:fill="FFFFFF"/>
        </w:rPr>
        <w:br/>
      </w:r>
    </w:p>
    <w:p w:rsidR="00884BCB" w:rsidRDefault="009602ED">
      <w:pPr>
        <w:spacing w:line="360" w:lineRule="auto"/>
        <w:ind w:firstLine="284"/>
        <w:jc w:val="both"/>
        <w:rPr>
          <w:color w:val="000000"/>
          <w:szCs w:val="20"/>
          <w:shd w:val="clear" w:color="auto" w:fill="FFFFFF"/>
        </w:rPr>
      </w:pPr>
      <w:r>
        <w:rPr>
          <w:color w:val="000000"/>
          <w:szCs w:val="20"/>
          <w:shd w:val="clear" w:color="auto" w:fill="FFFFFF"/>
        </w:rPr>
        <w:t>Plan opracowano mając na względzie n/w akty prawne i dokumenty:</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ustawę z dnia 7 czerwca 2001 r. o zbiorowym zaopatrzeniu w wodę i zbiorowym odprowadzaniu ścieków (tj. </w:t>
      </w:r>
      <w:proofErr w:type="spellStart"/>
      <w:r>
        <w:rPr>
          <w:color w:val="000000"/>
          <w:szCs w:val="20"/>
          <w:shd w:val="clear" w:color="auto" w:fill="FFFFFF"/>
        </w:rPr>
        <w:t>Dz.U</w:t>
      </w:r>
      <w:proofErr w:type="spellEnd"/>
      <w:r>
        <w:rPr>
          <w:color w:val="000000"/>
          <w:szCs w:val="20"/>
          <w:shd w:val="clear" w:color="auto" w:fill="FFFFFF"/>
        </w:rPr>
        <w:t>. z 2024 r. poz. 757),</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ustawę z dnia 20 lipca 2017 r. Prawo wodne (tj. </w:t>
      </w:r>
      <w:proofErr w:type="spellStart"/>
      <w:r>
        <w:rPr>
          <w:color w:val="000000"/>
          <w:szCs w:val="20"/>
          <w:shd w:val="clear" w:color="auto" w:fill="FFFFFF"/>
        </w:rPr>
        <w:t>Dz.U</w:t>
      </w:r>
      <w:proofErr w:type="spellEnd"/>
      <w:r>
        <w:rPr>
          <w:color w:val="000000"/>
          <w:szCs w:val="20"/>
          <w:shd w:val="clear" w:color="auto" w:fill="FFFFFF"/>
        </w:rPr>
        <w:t>. z 2024 r. poz. 1087),</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Dyrektywę Rady z 21 maja 1991 r. nr 91/271/EWG dotyczącą oczyszczania ścieków komunalnych (Dz.U.UE.L.1991.135.40),</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wytyczne Ministerstwa Finansów (aktualizacja z października 2023 r.) dotyczące stosowania jednolitych wskaźników makroekonomicznych będących podstawą oszacowania skutków finansowych projektowanych ustaw. </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Plan jest zgodny z aktami i dokumentami prawa miejscowego, w tym:</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Studium uwarunkowań i kierunków zagospodarowania przestrzennego miasta Łodzi" przyjętego uchwałą Nr LXIX/1753/18 Rady Miejskiej w Łodzi z dnia 28 marca 2018 r., zmienionego uchwałą Nr VI/215/19 Rady Miejskiej w Łodzi z dnia 6 marca 2019 r. oraz uchwałą Nr LII/1605/21 Rady Miejskiej w Łodzi z dnia 22 grudnia 2021 r., </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miejscowymi planami zagospodarowania przestrzennego,</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decyzją Prezydenta Miasta Łodzi nr 1/2023 z dnia 13 grudnia 2023 r. znak DEP-GK-III.7003.3.9.2022 zmieniającą decyzję Prezydenta Miasta Łodzi znak DSS-GK-</w:t>
      </w:r>
      <w:r>
        <w:rPr>
          <w:color w:val="000000"/>
          <w:szCs w:val="20"/>
          <w:shd w:val="clear" w:color="auto" w:fill="FFFFFF"/>
        </w:rPr>
        <w:lastRenderedPageBreak/>
        <w:t xml:space="preserve">III.7032.2.7.2018 z dnia 13.08.2018 r., zmieniającą decyzję Prezydenta Miasta Łodzi znak KOM.IV.70342-18/12/02 z dnia 01.01.2003 r., w sprawie udzielenia </w:t>
      </w:r>
      <w:proofErr w:type="spellStart"/>
      <w:r>
        <w:rPr>
          <w:color w:val="000000"/>
          <w:szCs w:val="20"/>
          <w:shd w:val="clear" w:color="auto" w:fill="FFFFFF"/>
        </w:rPr>
        <w:t>ZWiK</w:t>
      </w:r>
      <w:proofErr w:type="spellEnd"/>
      <w:r>
        <w:rPr>
          <w:color w:val="000000"/>
          <w:szCs w:val="20"/>
          <w:shd w:val="clear" w:color="auto" w:fill="FFFFFF"/>
        </w:rPr>
        <w:t xml:space="preserve"> sp. z o.o. zezwolenia na prowadzenie zbiorowego zaopatrzenia w wodę i zbiorowego odprowadzania ścieków,</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Regulaminem dostarczania wody i odprowadzania ścieków na terenie Miasta Łodzi stanowiącym załącznik do uchwały Nr LIV/11622/22 Rady Miejskiej w Łodzi z dnia </w:t>
      </w:r>
      <w:r>
        <w:rPr>
          <w:color w:val="000000"/>
          <w:szCs w:val="20"/>
          <w:shd w:val="clear" w:color="auto" w:fill="FFFFFF"/>
        </w:rPr>
        <w:br/>
        <w:t>19 stycznia 2022 r.,</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Strategią rozwoju miasta Łodzi 2030+ przyjętą uchwałą nr L/1535/21 Rady Miejskiej </w:t>
      </w:r>
      <w:r>
        <w:rPr>
          <w:color w:val="000000"/>
          <w:szCs w:val="20"/>
          <w:shd w:val="clear" w:color="auto" w:fill="FFFFFF"/>
        </w:rPr>
        <w:br/>
        <w:t>w Łodzi z dnia 17 listopada 2021 r.,</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Polityką Komunalną i Ochrony Środowiska Miasta Łodzi 2020+ przyjętą uchwałą </w:t>
      </w:r>
      <w:r>
        <w:rPr>
          <w:color w:val="000000"/>
          <w:szCs w:val="20"/>
          <w:shd w:val="clear" w:color="auto" w:fill="FFFFFF"/>
        </w:rPr>
        <w:br/>
        <w:t>Nr LV/1151/13 Rady Miejskiej w Łodzi z dnia 16 stycznia 2013 r.,</w:t>
      </w:r>
    </w:p>
    <w:p w:rsidR="00884BCB" w:rsidRDefault="009602ED">
      <w:pPr>
        <w:numPr>
          <w:ilvl w:val="0"/>
          <w:numId w:val="3"/>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Wieloletnią Prognozą Finansową miasta Łodzi na lata 2024–2050 przyjętą uchwałą </w:t>
      </w:r>
      <w:r>
        <w:rPr>
          <w:color w:val="000000"/>
          <w:szCs w:val="20"/>
          <w:shd w:val="clear" w:color="auto" w:fill="FFFFFF"/>
        </w:rPr>
        <w:br/>
        <w:t>Nr LXXXV/2564/23 Rady Miejskiej w Łodzi z dnia 20 grudnia 2023 r.</w:t>
      </w:r>
    </w:p>
    <w:p w:rsidR="00884BCB" w:rsidRDefault="00884BCB">
      <w:pPr>
        <w:spacing w:line="360" w:lineRule="auto"/>
        <w:ind w:firstLine="284"/>
        <w:jc w:val="both"/>
        <w:rPr>
          <w:color w:val="000000"/>
          <w:szCs w:val="20"/>
          <w:shd w:val="clear" w:color="auto" w:fill="FFFFFF"/>
        </w:rPr>
      </w:pPr>
    </w:p>
    <w:p w:rsidR="00884BCB" w:rsidRDefault="009602ED">
      <w:pPr>
        <w:spacing w:line="360" w:lineRule="auto"/>
        <w:ind w:left="285"/>
        <w:jc w:val="both"/>
        <w:rPr>
          <w:color w:val="000000"/>
          <w:szCs w:val="20"/>
          <w:u w:val="single"/>
          <w:shd w:val="clear" w:color="auto" w:fill="FFFFFF"/>
        </w:rPr>
      </w:pPr>
      <w:r>
        <w:rPr>
          <w:color w:val="000000"/>
          <w:szCs w:val="20"/>
          <w:u w:val="single"/>
          <w:shd w:val="clear" w:color="auto" w:fill="FFFFFF"/>
        </w:rPr>
        <w:t xml:space="preserve">1.3. Założenia </w:t>
      </w:r>
      <w:proofErr w:type="spellStart"/>
      <w:r>
        <w:rPr>
          <w:color w:val="000000"/>
          <w:szCs w:val="20"/>
          <w:u w:val="single"/>
          <w:shd w:val="clear" w:color="auto" w:fill="FFFFFF"/>
        </w:rPr>
        <w:t>WPRiM</w:t>
      </w:r>
      <w:proofErr w:type="spellEnd"/>
    </w:p>
    <w:p w:rsidR="00884BCB" w:rsidRDefault="009602ED">
      <w:pPr>
        <w:spacing w:line="360" w:lineRule="auto"/>
        <w:ind w:left="284"/>
        <w:jc w:val="both"/>
        <w:rPr>
          <w:color w:val="000000"/>
          <w:szCs w:val="20"/>
          <w:shd w:val="clear" w:color="auto" w:fill="FFFFFF"/>
        </w:rPr>
      </w:pPr>
      <w:r>
        <w:rPr>
          <w:color w:val="000000"/>
          <w:szCs w:val="20"/>
          <w:shd w:val="clear" w:color="auto" w:fill="FFFFFF"/>
        </w:rPr>
        <w:t>Plan został opracowany na lata 2024-2027. 4-letni okres prognozowania obejmuje okres objęty 3-latnią taryfą.</w:t>
      </w:r>
    </w:p>
    <w:p w:rsidR="00884BCB" w:rsidRDefault="009602ED">
      <w:pPr>
        <w:spacing w:line="360" w:lineRule="auto"/>
        <w:ind w:firstLine="284"/>
        <w:jc w:val="both"/>
        <w:rPr>
          <w:color w:val="000000"/>
          <w:szCs w:val="20"/>
          <w:shd w:val="clear" w:color="auto" w:fill="FFFFFF"/>
        </w:rPr>
      </w:pPr>
      <w:r>
        <w:rPr>
          <w:color w:val="000000"/>
          <w:szCs w:val="20"/>
          <w:shd w:val="clear" w:color="auto" w:fill="FFFFFF"/>
        </w:rPr>
        <w:t xml:space="preserve">Podstawowe zadania inwestycyjne wybrano mając na względzie poniższe kryteria: </w:t>
      </w:r>
    </w:p>
    <w:p w:rsidR="00884BCB" w:rsidRDefault="009602ED">
      <w:pPr>
        <w:numPr>
          <w:ilvl w:val="0"/>
          <w:numId w:val="4"/>
        </w:numPr>
        <w:spacing w:line="360" w:lineRule="auto"/>
        <w:ind w:left="570" w:hanging="286"/>
        <w:contextualSpacing/>
        <w:jc w:val="both"/>
        <w:rPr>
          <w:color w:val="000000"/>
          <w:szCs w:val="20"/>
          <w:shd w:val="clear" w:color="auto" w:fill="FFFFFF"/>
        </w:rPr>
      </w:pPr>
      <w:r>
        <w:rPr>
          <w:color w:val="000000"/>
          <w:szCs w:val="20"/>
          <w:shd w:val="clear" w:color="auto" w:fill="FFFFFF"/>
        </w:rPr>
        <w:t>spełnienie wymagań prawnych,</w:t>
      </w:r>
    </w:p>
    <w:p w:rsidR="00884BCB" w:rsidRDefault="009602ED">
      <w:pPr>
        <w:numPr>
          <w:ilvl w:val="0"/>
          <w:numId w:val="4"/>
        </w:numPr>
        <w:spacing w:line="360" w:lineRule="auto"/>
        <w:ind w:left="570" w:hanging="285"/>
        <w:contextualSpacing/>
        <w:jc w:val="both"/>
        <w:rPr>
          <w:color w:val="000000"/>
          <w:szCs w:val="20"/>
          <w:shd w:val="clear" w:color="auto" w:fill="FFFFFF"/>
        </w:rPr>
      </w:pPr>
      <w:r>
        <w:rPr>
          <w:color w:val="000000"/>
          <w:szCs w:val="20"/>
          <w:shd w:val="clear" w:color="auto" w:fill="FFFFFF"/>
        </w:rPr>
        <w:t>zapewnienie ciągłości świadczenia usług poprzez utrzymanie urządzeń wodociągowo-kanalizacyjnych w gotowości,</w:t>
      </w:r>
    </w:p>
    <w:p w:rsidR="00884BCB" w:rsidRDefault="009602ED">
      <w:pPr>
        <w:numPr>
          <w:ilvl w:val="0"/>
          <w:numId w:val="4"/>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zwiększenie dostępu do świadczonych usług dla większej liczby mieszkańców poprzez rozwój systemów wodociągowo-kanalizacyjnych, </w:t>
      </w:r>
    </w:p>
    <w:p w:rsidR="00884BCB" w:rsidRDefault="009602ED">
      <w:pPr>
        <w:numPr>
          <w:ilvl w:val="0"/>
          <w:numId w:val="4"/>
        </w:numPr>
        <w:spacing w:line="360" w:lineRule="auto"/>
        <w:ind w:left="570" w:hanging="285"/>
        <w:contextualSpacing/>
        <w:jc w:val="both"/>
        <w:rPr>
          <w:color w:val="000000"/>
          <w:szCs w:val="20"/>
          <w:shd w:val="clear" w:color="auto" w:fill="FFFFFF"/>
        </w:rPr>
      </w:pPr>
      <w:r>
        <w:rPr>
          <w:color w:val="000000"/>
          <w:szCs w:val="20"/>
          <w:shd w:val="clear" w:color="auto" w:fill="FFFFFF"/>
        </w:rPr>
        <w:t>realizację Krajowego Programu Oczyszczania Ścieków Komunalnych poprzez umożliwienie podłączenia mieszkańców do istniejącego systemu kanalizacyjnego,</w:t>
      </w:r>
    </w:p>
    <w:p w:rsidR="00884BCB" w:rsidRDefault="009602ED">
      <w:pPr>
        <w:numPr>
          <w:ilvl w:val="0"/>
          <w:numId w:val="4"/>
        </w:numPr>
        <w:spacing w:line="360" w:lineRule="auto"/>
        <w:ind w:left="570" w:hanging="285"/>
        <w:contextualSpacing/>
        <w:jc w:val="both"/>
        <w:rPr>
          <w:color w:val="000000"/>
          <w:szCs w:val="20"/>
          <w:shd w:val="clear" w:color="auto" w:fill="FFFFFF"/>
        </w:rPr>
      </w:pPr>
      <w:r>
        <w:rPr>
          <w:color w:val="000000"/>
          <w:szCs w:val="20"/>
          <w:shd w:val="clear" w:color="auto" w:fill="FFFFFF"/>
        </w:rPr>
        <w:t>dążenie do uzyskania niezależności i neutralności energetycznej,</w:t>
      </w:r>
    </w:p>
    <w:p w:rsidR="00884BCB" w:rsidRDefault="009602ED">
      <w:pPr>
        <w:numPr>
          <w:ilvl w:val="0"/>
          <w:numId w:val="4"/>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realizację zawartych umów, w tym umowy dzierżawy systemów zaopatrzenia w wodę oraz odprowadzania i oczyszczania ścieków, zawartej 06.02.2006 r. pomiędzy Miastem Łódź </w:t>
      </w:r>
      <w:r>
        <w:rPr>
          <w:color w:val="000000"/>
          <w:szCs w:val="20"/>
          <w:shd w:val="clear" w:color="auto" w:fill="FFFFFF"/>
        </w:rPr>
        <w:br/>
        <w:t xml:space="preserve">a </w:t>
      </w:r>
      <w:proofErr w:type="spellStart"/>
      <w:r>
        <w:rPr>
          <w:color w:val="000000"/>
          <w:szCs w:val="20"/>
          <w:shd w:val="clear" w:color="auto" w:fill="FFFFFF"/>
        </w:rPr>
        <w:t>ZWiK</w:t>
      </w:r>
      <w:proofErr w:type="spellEnd"/>
      <w:r>
        <w:rPr>
          <w:color w:val="000000"/>
          <w:szCs w:val="20"/>
          <w:shd w:val="clear" w:color="auto" w:fill="FFFFFF"/>
        </w:rPr>
        <w:t xml:space="preserve"> sp. z o.o.</w:t>
      </w:r>
    </w:p>
    <w:p w:rsidR="00884BCB" w:rsidRDefault="009602ED">
      <w:pPr>
        <w:spacing w:line="360" w:lineRule="auto"/>
        <w:ind w:left="284" w:firstLine="1"/>
        <w:jc w:val="both"/>
        <w:rPr>
          <w:color w:val="000000"/>
          <w:szCs w:val="20"/>
          <w:shd w:val="clear" w:color="auto" w:fill="FFFFFF"/>
        </w:rPr>
      </w:pPr>
      <w:r>
        <w:rPr>
          <w:color w:val="000000"/>
          <w:szCs w:val="20"/>
          <w:shd w:val="clear" w:color="auto" w:fill="FFFFFF"/>
        </w:rPr>
        <w:lastRenderedPageBreak/>
        <w:t>Uwzględniono również możliwości finansowe Spółki, w tym pozyskanie zewnętrznych źródeł finansowania inwestycji. Planowane nakłady inwestycyjne określono w oparciu o zawarte umowy, kosztorysy i wyniki postępowań przetargowych.</w:t>
      </w:r>
    </w:p>
    <w:p w:rsidR="00884BCB" w:rsidRDefault="00884BCB">
      <w:pPr>
        <w:spacing w:line="360" w:lineRule="auto"/>
        <w:ind w:left="284"/>
        <w:jc w:val="both"/>
        <w:rPr>
          <w:color w:val="000000"/>
          <w:szCs w:val="20"/>
          <w:shd w:val="clear" w:color="auto" w:fill="FFFFFF"/>
        </w:rPr>
      </w:pPr>
    </w:p>
    <w:p w:rsidR="00884BCB" w:rsidRDefault="009602ED">
      <w:pPr>
        <w:numPr>
          <w:ilvl w:val="0"/>
          <w:numId w:val="1"/>
        </w:numPr>
        <w:tabs>
          <w:tab w:val="left" w:pos="285"/>
        </w:tabs>
        <w:spacing w:line="360" w:lineRule="auto"/>
        <w:ind w:left="0" w:firstLine="0"/>
        <w:contextualSpacing/>
        <w:jc w:val="both"/>
        <w:rPr>
          <w:b/>
          <w:color w:val="000000"/>
          <w:sz w:val="26"/>
          <w:szCs w:val="20"/>
          <w:shd w:val="clear" w:color="auto" w:fill="FFFFFF"/>
        </w:rPr>
      </w:pPr>
      <w:r>
        <w:rPr>
          <w:b/>
          <w:color w:val="000000"/>
          <w:sz w:val="26"/>
          <w:szCs w:val="20"/>
          <w:shd w:val="clear" w:color="auto" w:fill="FFFFFF"/>
        </w:rPr>
        <w:t>Obecny i planowany zakres usług wodociągowo-kanalizacyjnych.</w:t>
      </w:r>
    </w:p>
    <w:p w:rsidR="00884BCB" w:rsidRDefault="00884BCB">
      <w:pPr>
        <w:spacing w:line="360" w:lineRule="auto"/>
        <w:ind w:firstLine="1"/>
        <w:jc w:val="both"/>
        <w:rPr>
          <w:color w:val="000000"/>
          <w:szCs w:val="20"/>
          <w:shd w:val="clear" w:color="auto" w:fill="FFFFFF"/>
        </w:rPr>
      </w:pPr>
    </w:p>
    <w:p w:rsidR="00884BCB" w:rsidRDefault="009602ED">
      <w:pPr>
        <w:spacing w:line="360" w:lineRule="auto"/>
        <w:ind w:left="284" w:firstLine="1"/>
        <w:jc w:val="both"/>
        <w:rPr>
          <w:color w:val="000000"/>
          <w:szCs w:val="20"/>
          <w:u w:val="single"/>
          <w:shd w:val="clear" w:color="auto" w:fill="FFFFFF"/>
        </w:rPr>
      </w:pPr>
      <w:r>
        <w:rPr>
          <w:color w:val="000000"/>
          <w:szCs w:val="20"/>
          <w:u w:val="single"/>
          <w:shd w:val="clear" w:color="auto" w:fill="FFFFFF"/>
        </w:rPr>
        <w:t>2.1. Przedmiot działalności</w:t>
      </w:r>
    </w:p>
    <w:p w:rsidR="00884BCB" w:rsidRDefault="009602ED">
      <w:pPr>
        <w:spacing w:line="360" w:lineRule="auto"/>
        <w:ind w:left="284" w:firstLine="1"/>
        <w:jc w:val="both"/>
        <w:rPr>
          <w:color w:val="000000"/>
          <w:szCs w:val="20"/>
          <w:shd w:val="clear" w:color="auto" w:fill="FFFFFF"/>
        </w:rPr>
      </w:pPr>
      <w:r>
        <w:rPr>
          <w:color w:val="000000"/>
          <w:szCs w:val="20"/>
          <w:shd w:val="clear" w:color="auto" w:fill="FFFFFF"/>
        </w:rPr>
        <w:t xml:space="preserve">Przedmiot działania </w:t>
      </w:r>
      <w:proofErr w:type="spellStart"/>
      <w:r>
        <w:rPr>
          <w:color w:val="000000"/>
          <w:szCs w:val="20"/>
          <w:shd w:val="clear" w:color="auto" w:fill="FFFFFF"/>
        </w:rPr>
        <w:t>ZWiK</w:t>
      </w:r>
      <w:proofErr w:type="spellEnd"/>
      <w:r>
        <w:rPr>
          <w:color w:val="000000"/>
          <w:szCs w:val="20"/>
          <w:shd w:val="clear" w:color="auto" w:fill="FFFFFF"/>
        </w:rPr>
        <w:t xml:space="preserve"> w zakresie objętym Ustawą stanowią:</w:t>
      </w:r>
    </w:p>
    <w:p w:rsidR="00884BCB" w:rsidRDefault="009602ED">
      <w:pPr>
        <w:numPr>
          <w:ilvl w:val="0"/>
          <w:numId w:val="5"/>
        </w:numPr>
        <w:tabs>
          <w:tab w:val="left" w:pos="1140"/>
        </w:tabs>
        <w:spacing w:line="360" w:lineRule="auto"/>
        <w:ind w:left="570" w:firstLine="150"/>
        <w:contextualSpacing/>
        <w:jc w:val="both"/>
        <w:rPr>
          <w:color w:val="000000"/>
          <w:szCs w:val="20"/>
          <w:shd w:val="clear" w:color="auto" w:fill="FFFFFF"/>
        </w:rPr>
      </w:pPr>
      <w:r>
        <w:rPr>
          <w:color w:val="000000"/>
          <w:szCs w:val="20"/>
          <w:shd w:val="clear" w:color="auto" w:fill="FFFFFF"/>
        </w:rPr>
        <w:t>pobór, uzdatnianie i dostarczanie wody (PKD 36.00.Z),</w:t>
      </w:r>
    </w:p>
    <w:p w:rsidR="00884BCB" w:rsidRDefault="009602ED">
      <w:pPr>
        <w:numPr>
          <w:ilvl w:val="0"/>
          <w:numId w:val="5"/>
        </w:numPr>
        <w:tabs>
          <w:tab w:val="left" w:pos="1140"/>
        </w:tabs>
        <w:spacing w:line="360" w:lineRule="auto"/>
        <w:ind w:left="570" w:firstLine="150"/>
        <w:contextualSpacing/>
        <w:jc w:val="both"/>
        <w:rPr>
          <w:color w:val="000000"/>
          <w:szCs w:val="20"/>
          <w:shd w:val="clear" w:color="auto" w:fill="FFFFFF"/>
        </w:rPr>
      </w:pPr>
      <w:r>
        <w:rPr>
          <w:color w:val="000000"/>
          <w:szCs w:val="20"/>
          <w:shd w:val="clear" w:color="auto" w:fill="FFFFFF"/>
        </w:rPr>
        <w:t>odprowadzanie i oczyszczanie ścieków (PKD 37.00.Z).</w:t>
      </w:r>
    </w:p>
    <w:p w:rsidR="00884BCB" w:rsidRDefault="009602ED">
      <w:pPr>
        <w:spacing w:line="360" w:lineRule="auto"/>
        <w:ind w:left="284" w:firstLine="1"/>
        <w:jc w:val="both"/>
        <w:rPr>
          <w:color w:val="000000"/>
          <w:szCs w:val="20"/>
          <w:shd w:val="clear" w:color="auto" w:fill="FFFFFF"/>
        </w:rPr>
      </w:pPr>
      <w:r>
        <w:rPr>
          <w:color w:val="000000"/>
          <w:szCs w:val="20"/>
          <w:shd w:val="clear" w:color="auto" w:fill="FFFFFF"/>
        </w:rPr>
        <w:t>Poza gospodarką wodociągowo-kanalizacyjną Spółka prowadzi także inną działalność gospodarczą, która nie obciąża kosztów dostarczania wody i odbioru ścieków.</w:t>
      </w:r>
    </w:p>
    <w:p w:rsidR="00884BCB" w:rsidRDefault="009602ED">
      <w:pPr>
        <w:spacing w:line="360" w:lineRule="auto"/>
        <w:ind w:left="284" w:firstLine="1"/>
        <w:jc w:val="both"/>
        <w:rPr>
          <w:color w:val="000000"/>
          <w:szCs w:val="20"/>
          <w:shd w:val="clear" w:color="auto" w:fill="FFFFFF"/>
        </w:rPr>
      </w:pPr>
      <w:proofErr w:type="spellStart"/>
      <w:r>
        <w:rPr>
          <w:color w:val="000000"/>
          <w:szCs w:val="20"/>
          <w:shd w:val="clear" w:color="auto" w:fill="FFFFFF"/>
        </w:rPr>
        <w:t>ZWiK</w:t>
      </w:r>
      <w:proofErr w:type="spellEnd"/>
      <w:r>
        <w:rPr>
          <w:color w:val="000000"/>
          <w:szCs w:val="20"/>
          <w:shd w:val="clear" w:color="auto" w:fill="FFFFFF"/>
        </w:rPr>
        <w:t xml:space="preserve"> prowadzi swoją działalność za pomocą urządzeń wodociągowych i urządzeń kanalizacyjnych będących w posiadaniu </w:t>
      </w:r>
      <w:proofErr w:type="spellStart"/>
      <w:r>
        <w:rPr>
          <w:color w:val="000000"/>
          <w:szCs w:val="20"/>
          <w:shd w:val="clear" w:color="auto" w:fill="FFFFFF"/>
        </w:rPr>
        <w:t>ZWiK</w:t>
      </w:r>
      <w:proofErr w:type="spellEnd"/>
      <w:r>
        <w:rPr>
          <w:color w:val="000000"/>
          <w:szCs w:val="20"/>
          <w:shd w:val="clear" w:color="auto" w:fill="FFFFFF"/>
        </w:rPr>
        <w:t xml:space="preserve"> oraz Miasta Łódź (w zakresie oczyszczania ścieków). </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Zakład Wodociągów i Kanalizacji Sp. z o.o. prowadzi działalność w zakresie zbiorowego zaopatrzenia w wodę i zbiorowego odprowadzania ścieków na podstawie decyzji Prezydenta Miasta Łodzi nr 1/2023 z dnia 13 grudnia 2023 r. znak DEP-GK-III.7003.3.9.2022 zmieniającej decyzję Prezydenta Miasta Łodzi znak DSS-GK-III.7032.2.7.2018 z dnia 13.08.2018 r., zmieniającej decyzję Prezydenta Miasta Łodzi znak KOM.IV.70342-18/12/02 </w:t>
      </w:r>
      <w:r>
        <w:rPr>
          <w:color w:val="000000"/>
          <w:szCs w:val="20"/>
          <w:shd w:val="clear" w:color="auto" w:fill="FFFFFF"/>
        </w:rPr>
        <w:br/>
        <w:t>z dnia 01.01.2003 r. Zezwolenie zostało wydane na czas nieokreślony.</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Świadczenie usług odbywa się w oparciu o zapisy Regulaminu dostarczania wody </w:t>
      </w:r>
      <w:r>
        <w:rPr>
          <w:color w:val="000000"/>
          <w:szCs w:val="20"/>
          <w:shd w:val="clear" w:color="auto" w:fill="FFFFFF"/>
        </w:rPr>
        <w:br/>
        <w:t>i odprowadzania ścieków na terenie Miasta Łodzi przyjętego uchwałą Rady Miejskiej w Łodzi Nr LIV/11622/22 z dnia 19 stycznia 2022 r.</w:t>
      </w:r>
    </w:p>
    <w:p w:rsidR="00884BCB" w:rsidRDefault="009602ED">
      <w:pPr>
        <w:spacing w:line="360" w:lineRule="auto"/>
        <w:ind w:left="285"/>
        <w:jc w:val="both"/>
        <w:rPr>
          <w:color w:val="000000"/>
          <w:szCs w:val="20"/>
          <w:shd w:val="clear" w:color="auto" w:fill="FFFFFF"/>
        </w:rPr>
      </w:pPr>
      <w:r>
        <w:rPr>
          <w:color w:val="000000"/>
          <w:szCs w:val="20"/>
          <w:shd w:val="clear" w:color="auto" w:fill="FFFFFF"/>
        </w:rPr>
        <w:t xml:space="preserve">Na podstawie porozumień międzygminnych </w:t>
      </w:r>
      <w:proofErr w:type="spellStart"/>
      <w:r>
        <w:rPr>
          <w:color w:val="000000"/>
          <w:szCs w:val="20"/>
          <w:shd w:val="clear" w:color="auto" w:fill="FFFFFF"/>
        </w:rPr>
        <w:t>ZWiK</w:t>
      </w:r>
      <w:proofErr w:type="spellEnd"/>
      <w:r>
        <w:rPr>
          <w:color w:val="000000"/>
          <w:szCs w:val="20"/>
          <w:shd w:val="clear" w:color="auto" w:fill="FFFFFF"/>
        </w:rPr>
        <w:t xml:space="preserve"> świadczy również usługi dla części następujących gmin:</w:t>
      </w:r>
    </w:p>
    <w:p w:rsidR="00884BCB" w:rsidRDefault="009602ED">
      <w:pPr>
        <w:numPr>
          <w:ilvl w:val="0"/>
          <w:numId w:val="5"/>
        </w:numPr>
        <w:spacing w:line="360" w:lineRule="auto"/>
        <w:ind w:left="570" w:hanging="285"/>
        <w:contextualSpacing/>
        <w:jc w:val="both"/>
        <w:rPr>
          <w:color w:val="000000"/>
          <w:szCs w:val="20"/>
          <w:shd w:val="clear" w:color="auto" w:fill="FFFFFF"/>
        </w:rPr>
      </w:pPr>
      <w:r>
        <w:rPr>
          <w:color w:val="000000"/>
          <w:szCs w:val="20"/>
          <w:shd w:val="clear" w:color="auto" w:fill="FFFFFF"/>
        </w:rPr>
        <w:t>w zakresie zaopatrzenia w wodę: Aleksandrów Łódzki, Andrespol, Brójce, Konstantynów Łódzki, Rzgów, Stryków, Zgierz;</w:t>
      </w:r>
    </w:p>
    <w:p w:rsidR="00884BCB" w:rsidRDefault="009602ED">
      <w:pPr>
        <w:numPr>
          <w:ilvl w:val="0"/>
          <w:numId w:val="5"/>
        </w:numPr>
        <w:spacing w:line="360" w:lineRule="auto"/>
        <w:ind w:left="570" w:hanging="285"/>
        <w:contextualSpacing/>
        <w:jc w:val="both"/>
        <w:rPr>
          <w:color w:val="000000"/>
          <w:szCs w:val="20"/>
          <w:shd w:val="clear" w:color="auto" w:fill="FFFFFF"/>
        </w:rPr>
      </w:pPr>
      <w:r>
        <w:rPr>
          <w:color w:val="000000"/>
          <w:szCs w:val="20"/>
          <w:shd w:val="clear" w:color="auto" w:fill="FFFFFF"/>
        </w:rPr>
        <w:lastRenderedPageBreak/>
        <w:t>w zakresie odprowadzania ścieków: Andrespol, Konstantynów Łódzki, Nowosolna, Pabianice.</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u w:val="single"/>
          <w:shd w:val="clear" w:color="auto" w:fill="FFFFFF"/>
        </w:rPr>
      </w:pPr>
      <w:r>
        <w:rPr>
          <w:color w:val="000000"/>
          <w:szCs w:val="20"/>
          <w:u w:val="single"/>
          <w:shd w:val="clear" w:color="auto" w:fill="FFFFFF"/>
        </w:rPr>
        <w:t>2.2. Aktualny zakres usług wodociągowo-kanalizacyjnych</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Zaopatrzenie odbiorców w wodę odbywa się w oparciu o trzy systemy wodociągowe: </w:t>
      </w:r>
    </w:p>
    <w:p w:rsidR="00884BCB" w:rsidRDefault="009602ED">
      <w:pPr>
        <w:numPr>
          <w:ilvl w:val="0"/>
          <w:numId w:val="5"/>
        </w:numPr>
        <w:spacing w:line="360" w:lineRule="auto"/>
        <w:ind w:left="570" w:hanging="285"/>
        <w:contextualSpacing/>
        <w:jc w:val="both"/>
        <w:rPr>
          <w:color w:val="000000"/>
          <w:szCs w:val="20"/>
          <w:shd w:val="clear" w:color="auto" w:fill="FFFFFF"/>
        </w:rPr>
      </w:pPr>
      <w:r>
        <w:rPr>
          <w:color w:val="000000"/>
          <w:szCs w:val="20"/>
          <w:shd w:val="clear" w:color="auto" w:fill="FFFFFF"/>
        </w:rPr>
        <w:t>Wodociąg Łódź (ujęcia podziemne),</w:t>
      </w:r>
    </w:p>
    <w:p w:rsidR="00884BCB" w:rsidRDefault="009602ED">
      <w:pPr>
        <w:numPr>
          <w:ilvl w:val="0"/>
          <w:numId w:val="5"/>
        </w:numPr>
        <w:spacing w:line="360" w:lineRule="auto"/>
        <w:ind w:left="570" w:hanging="285"/>
        <w:contextualSpacing/>
        <w:jc w:val="both"/>
        <w:rPr>
          <w:color w:val="000000"/>
          <w:szCs w:val="20"/>
          <w:shd w:val="clear" w:color="auto" w:fill="FFFFFF"/>
        </w:rPr>
      </w:pPr>
      <w:r>
        <w:rPr>
          <w:color w:val="000000"/>
          <w:szCs w:val="20"/>
          <w:shd w:val="clear" w:color="auto" w:fill="FFFFFF"/>
        </w:rPr>
        <w:t>Wodociąg Tomaszów - Łódź (ujęcia podziemne i ujęcie powierzchniowe),</w:t>
      </w:r>
    </w:p>
    <w:p w:rsidR="00884BCB" w:rsidRDefault="009602ED">
      <w:pPr>
        <w:numPr>
          <w:ilvl w:val="0"/>
          <w:numId w:val="5"/>
        </w:numPr>
        <w:spacing w:line="360" w:lineRule="auto"/>
        <w:ind w:left="570" w:hanging="285"/>
        <w:contextualSpacing/>
        <w:jc w:val="both"/>
        <w:rPr>
          <w:color w:val="000000"/>
          <w:szCs w:val="20"/>
          <w:shd w:val="clear" w:color="auto" w:fill="FFFFFF"/>
        </w:rPr>
      </w:pPr>
      <w:r>
        <w:rPr>
          <w:color w:val="000000"/>
          <w:szCs w:val="20"/>
          <w:shd w:val="clear" w:color="auto" w:fill="FFFFFF"/>
        </w:rPr>
        <w:t>Wodociąg Sulejów - Łódź (ujęcia podziemne).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Ze względu na swoje położenie miasto dysponuje małymi zasobami wód powierzchniowych oraz ograniczonymi możliwościami ich retencji. Łódź położona jest na wododziale I rzędu, </w:t>
      </w:r>
      <w:r>
        <w:rPr>
          <w:color w:val="000000"/>
          <w:szCs w:val="20"/>
          <w:shd w:val="clear" w:color="auto" w:fill="FFFFFF"/>
        </w:rPr>
        <w:br/>
        <w:t xml:space="preserve">w obrębie zlewni Bzury (dorzecze Wisły) odwadniającego północną oraz północno-wschodnią część miasta oraz zlewni Neru (dorzecze Odry), który wraz ze swoimi dopływami odprowadza wody z pozostałej części Łodzi (ponad 73 % obszaru miasta). </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W 2023 r. z ujęć pobrano ogółem 40.767 tys. m</w:t>
      </w:r>
      <w:r>
        <w:rPr>
          <w:color w:val="000000"/>
          <w:szCs w:val="20"/>
          <w:shd w:val="clear" w:color="auto" w:fill="FFFFFF"/>
          <w:vertAlign w:val="superscript"/>
        </w:rPr>
        <w:t>3</w:t>
      </w:r>
      <w:r>
        <w:rPr>
          <w:color w:val="000000"/>
          <w:szCs w:val="20"/>
          <w:shd w:val="clear" w:color="auto" w:fill="FFFFFF"/>
        </w:rPr>
        <w:t>, w tym:</w:t>
      </w:r>
    </w:p>
    <w:p w:rsidR="00884BCB" w:rsidRDefault="009602ED">
      <w:pPr>
        <w:numPr>
          <w:ilvl w:val="0"/>
          <w:numId w:val="5"/>
        </w:numPr>
        <w:spacing w:line="360" w:lineRule="auto"/>
        <w:ind w:left="720" w:hanging="435"/>
        <w:contextualSpacing/>
        <w:jc w:val="both"/>
        <w:rPr>
          <w:color w:val="000000"/>
          <w:szCs w:val="20"/>
          <w:shd w:val="clear" w:color="auto" w:fill="FFFFFF"/>
        </w:rPr>
      </w:pPr>
      <w:r>
        <w:rPr>
          <w:color w:val="000000"/>
          <w:szCs w:val="20"/>
          <w:shd w:val="clear" w:color="auto" w:fill="FFFFFF"/>
        </w:rPr>
        <w:t>Wodociąg Łódź: 17.230 tys. m</w:t>
      </w:r>
      <w:r>
        <w:rPr>
          <w:color w:val="000000"/>
          <w:szCs w:val="20"/>
          <w:shd w:val="clear" w:color="auto" w:fill="FFFFFF"/>
          <w:vertAlign w:val="superscript"/>
        </w:rPr>
        <w:t>3</w:t>
      </w:r>
      <w:r>
        <w:rPr>
          <w:color w:val="000000"/>
          <w:szCs w:val="20"/>
          <w:shd w:val="clear" w:color="auto" w:fill="FFFFFF"/>
        </w:rPr>
        <w:t>,</w:t>
      </w:r>
    </w:p>
    <w:p w:rsidR="00884BCB" w:rsidRDefault="009602ED">
      <w:pPr>
        <w:numPr>
          <w:ilvl w:val="0"/>
          <w:numId w:val="5"/>
        </w:numPr>
        <w:spacing w:line="360" w:lineRule="auto"/>
        <w:ind w:left="720" w:hanging="435"/>
        <w:contextualSpacing/>
        <w:jc w:val="both"/>
        <w:rPr>
          <w:color w:val="000000"/>
          <w:szCs w:val="20"/>
          <w:shd w:val="clear" w:color="auto" w:fill="FFFFFF"/>
        </w:rPr>
      </w:pPr>
      <w:r>
        <w:rPr>
          <w:color w:val="000000"/>
          <w:szCs w:val="20"/>
          <w:shd w:val="clear" w:color="auto" w:fill="FFFFFF"/>
        </w:rPr>
        <w:t>Wodociąg Tomaszów - Łódź: 13.926 tys. m</w:t>
      </w:r>
      <w:r>
        <w:rPr>
          <w:color w:val="000000"/>
          <w:szCs w:val="20"/>
          <w:shd w:val="clear" w:color="auto" w:fill="FFFFFF"/>
          <w:vertAlign w:val="superscript"/>
        </w:rPr>
        <w:t>3</w:t>
      </w:r>
      <w:r>
        <w:rPr>
          <w:color w:val="000000"/>
          <w:szCs w:val="20"/>
          <w:shd w:val="clear" w:color="auto" w:fill="FFFFFF"/>
        </w:rPr>
        <w:t xml:space="preserve"> (w tym: ujęcie powierzchniowe </w:t>
      </w:r>
      <w:r>
        <w:rPr>
          <w:color w:val="000000"/>
          <w:szCs w:val="20"/>
          <w:shd w:val="clear" w:color="auto" w:fill="FFFFFF"/>
        </w:rPr>
        <w:br/>
        <w:t>w Tomaszowie 7.052 tys. m</w:t>
      </w:r>
      <w:r>
        <w:rPr>
          <w:color w:val="000000"/>
          <w:szCs w:val="20"/>
          <w:shd w:val="clear" w:color="auto" w:fill="FFFFFF"/>
          <w:vertAlign w:val="superscript"/>
        </w:rPr>
        <w:t>3</w:t>
      </w:r>
      <w:r>
        <w:rPr>
          <w:color w:val="000000"/>
          <w:szCs w:val="20"/>
          <w:shd w:val="clear" w:color="auto" w:fill="FFFFFF"/>
        </w:rPr>
        <w:t>, ujęcia głębinowe w Rokicinach 6.874 tys. m</w:t>
      </w:r>
      <w:r>
        <w:rPr>
          <w:color w:val="000000"/>
          <w:szCs w:val="20"/>
          <w:shd w:val="clear" w:color="auto" w:fill="FFFFFF"/>
          <w:vertAlign w:val="superscript"/>
        </w:rPr>
        <w:t>3</w:t>
      </w:r>
      <w:r>
        <w:rPr>
          <w:color w:val="000000"/>
          <w:szCs w:val="20"/>
          <w:shd w:val="clear" w:color="auto" w:fill="FFFFFF"/>
        </w:rPr>
        <w:t>),</w:t>
      </w:r>
    </w:p>
    <w:p w:rsidR="00884BCB" w:rsidRDefault="009602ED">
      <w:pPr>
        <w:numPr>
          <w:ilvl w:val="0"/>
          <w:numId w:val="5"/>
        </w:numPr>
        <w:spacing w:line="360" w:lineRule="auto"/>
        <w:ind w:left="720" w:hanging="435"/>
        <w:contextualSpacing/>
        <w:jc w:val="both"/>
        <w:rPr>
          <w:color w:val="000000"/>
          <w:szCs w:val="20"/>
          <w:shd w:val="clear" w:color="auto" w:fill="FFFFFF"/>
        </w:rPr>
      </w:pPr>
      <w:r>
        <w:rPr>
          <w:color w:val="000000"/>
          <w:szCs w:val="20"/>
          <w:shd w:val="clear" w:color="auto" w:fill="FFFFFF"/>
        </w:rPr>
        <w:t>Wodociąg Sulejów - Łódź: - 9.611 tys. m</w:t>
      </w:r>
      <w:r>
        <w:rPr>
          <w:color w:val="000000"/>
          <w:szCs w:val="20"/>
          <w:shd w:val="clear" w:color="auto" w:fill="FFFFFF"/>
          <w:vertAlign w:val="superscript"/>
        </w:rPr>
        <w:t>3</w:t>
      </w:r>
      <w:r>
        <w:rPr>
          <w:color w:val="000000"/>
          <w:szCs w:val="20"/>
          <w:shd w:val="clear" w:color="auto" w:fill="FFFFFF"/>
        </w:rPr>
        <w:t>.</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Wg danych na dzień 31.12.2023 r. </w:t>
      </w:r>
      <w:proofErr w:type="spellStart"/>
      <w:r>
        <w:rPr>
          <w:color w:val="000000"/>
          <w:szCs w:val="20"/>
          <w:shd w:val="clear" w:color="auto" w:fill="FFFFFF"/>
        </w:rPr>
        <w:t>ZWiK</w:t>
      </w:r>
      <w:proofErr w:type="spellEnd"/>
      <w:r>
        <w:rPr>
          <w:color w:val="000000"/>
          <w:szCs w:val="20"/>
          <w:shd w:val="clear" w:color="auto" w:fill="FFFFFF"/>
        </w:rPr>
        <w:t xml:space="preserve"> eksploatuje ok. 2,34 tys. km sieci wodociągowej. </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Na terenie miasta Łodzi z usług wodociągowych korzysta ok. 99,9 % mieszkańców (dane szacunkowe).</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Odbiór ścieków realizowany jest grawitacyjnie w kierunku Grupowej Oczyszczalni Ścieków Łódzkiej Aglomeracji Miejskiej (GOŚ ŁAM). Tylko niewielkie obszary wymagają wspomagania systemem tłocznym.</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Wg danych na dzień 31.12.2023 r. </w:t>
      </w:r>
      <w:proofErr w:type="spellStart"/>
      <w:r>
        <w:rPr>
          <w:color w:val="000000"/>
          <w:szCs w:val="20"/>
          <w:shd w:val="clear" w:color="auto" w:fill="FFFFFF"/>
        </w:rPr>
        <w:t>ZWiK</w:t>
      </w:r>
      <w:proofErr w:type="spellEnd"/>
      <w:r>
        <w:rPr>
          <w:color w:val="000000"/>
          <w:szCs w:val="20"/>
          <w:shd w:val="clear" w:color="auto" w:fill="FFFFFF"/>
        </w:rPr>
        <w:t xml:space="preserve"> eksploatuje ok. 1,57 tys. km sieci kanalizacyjnej sanitarnej i ogólnospławnej. Na sieci kanalizacyjnej funkcjonuje 26 lokalnych przepompowni ścieków oraz 18 przelewów burzowych.</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Na terenie miasta Łodzi z usług kanalizacyjnych korzysta ok. 98,5 % mieszkańców (dane szacunkowe).</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GOŚ ŁAM jest oczyszczalnią mechaniczno-biologiczną z podwyższonym usuwaniem </w:t>
      </w:r>
      <w:proofErr w:type="spellStart"/>
      <w:r>
        <w:rPr>
          <w:color w:val="000000"/>
          <w:szCs w:val="20"/>
          <w:shd w:val="clear" w:color="auto" w:fill="FFFFFF"/>
        </w:rPr>
        <w:t>biogenów</w:t>
      </w:r>
      <w:proofErr w:type="spellEnd"/>
      <w:r>
        <w:rPr>
          <w:color w:val="000000"/>
          <w:szCs w:val="20"/>
          <w:shd w:val="clear" w:color="auto" w:fill="FFFFFF"/>
        </w:rPr>
        <w:t xml:space="preserve"> o przepustowości w czasie pogody suchej równej 166.000 m</w:t>
      </w:r>
      <w:r>
        <w:rPr>
          <w:color w:val="000000"/>
          <w:szCs w:val="20"/>
          <w:shd w:val="clear" w:color="auto" w:fill="FFFFFF"/>
          <w:vertAlign w:val="superscript"/>
        </w:rPr>
        <w:t>3</w:t>
      </w:r>
      <w:r>
        <w:rPr>
          <w:color w:val="000000"/>
          <w:szCs w:val="20"/>
          <w:shd w:val="clear" w:color="auto" w:fill="FFFFFF"/>
        </w:rPr>
        <w:t>/d.</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W roku 2023 oczyszczalnia przyjęła i oczyściła 57.761 tys. m</w:t>
      </w:r>
      <w:r>
        <w:rPr>
          <w:color w:val="000000"/>
          <w:szCs w:val="20"/>
          <w:shd w:val="clear" w:color="auto" w:fill="FFFFFF"/>
          <w:vertAlign w:val="superscript"/>
        </w:rPr>
        <w:t>3</w:t>
      </w:r>
      <w:r>
        <w:rPr>
          <w:color w:val="000000"/>
          <w:szCs w:val="20"/>
          <w:shd w:val="clear" w:color="auto" w:fill="FFFFFF"/>
        </w:rPr>
        <w:t xml:space="preserve"> ścieków ogółem, z tego:</w:t>
      </w:r>
    </w:p>
    <w:p w:rsidR="00884BCB" w:rsidRDefault="009602ED">
      <w:pPr>
        <w:numPr>
          <w:ilvl w:val="0"/>
          <w:numId w:val="5"/>
        </w:numPr>
        <w:spacing w:line="360" w:lineRule="auto"/>
        <w:ind w:left="720" w:hanging="435"/>
        <w:contextualSpacing/>
        <w:jc w:val="both"/>
        <w:rPr>
          <w:color w:val="000000"/>
          <w:szCs w:val="20"/>
          <w:shd w:val="clear" w:color="auto" w:fill="FFFFFF"/>
        </w:rPr>
      </w:pPr>
      <w:r>
        <w:rPr>
          <w:color w:val="000000"/>
          <w:szCs w:val="20"/>
          <w:shd w:val="clear" w:color="auto" w:fill="FFFFFF"/>
        </w:rPr>
        <w:t>50.172 tys. m</w:t>
      </w:r>
      <w:r>
        <w:rPr>
          <w:color w:val="000000"/>
          <w:szCs w:val="20"/>
          <w:shd w:val="clear" w:color="auto" w:fill="FFFFFF"/>
          <w:vertAlign w:val="superscript"/>
        </w:rPr>
        <w:t>3</w:t>
      </w:r>
      <w:r>
        <w:rPr>
          <w:color w:val="000000"/>
          <w:szCs w:val="20"/>
          <w:shd w:val="clear" w:color="auto" w:fill="FFFFFF"/>
        </w:rPr>
        <w:t xml:space="preserve"> z Łodzi,</w:t>
      </w:r>
    </w:p>
    <w:p w:rsidR="00884BCB" w:rsidRDefault="009602ED">
      <w:pPr>
        <w:numPr>
          <w:ilvl w:val="0"/>
          <w:numId w:val="5"/>
        </w:numPr>
        <w:spacing w:line="360" w:lineRule="auto"/>
        <w:ind w:left="720" w:hanging="435"/>
        <w:contextualSpacing/>
        <w:jc w:val="both"/>
        <w:rPr>
          <w:color w:val="000000"/>
          <w:szCs w:val="20"/>
          <w:shd w:val="clear" w:color="auto" w:fill="FFFFFF"/>
        </w:rPr>
      </w:pPr>
      <w:r>
        <w:rPr>
          <w:color w:val="000000"/>
          <w:szCs w:val="20"/>
          <w:shd w:val="clear" w:color="auto" w:fill="FFFFFF"/>
        </w:rPr>
        <w:t>5.737 tys. m</w:t>
      </w:r>
      <w:r>
        <w:rPr>
          <w:color w:val="000000"/>
          <w:szCs w:val="20"/>
          <w:shd w:val="clear" w:color="auto" w:fill="FFFFFF"/>
          <w:vertAlign w:val="superscript"/>
        </w:rPr>
        <w:t>3</w:t>
      </w:r>
      <w:r>
        <w:rPr>
          <w:color w:val="000000"/>
          <w:szCs w:val="20"/>
          <w:shd w:val="clear" w:color="auto" w:fill="FFFFFF"/>
        </w:rPr>
        <w:t xml:space="preserve"> z Pabianic,</w:t>
      </w:r>
    </w:p>
    <w:p w:rsidR="00884BCB" w:rsidRDefault="009602ED">
      <w:pPr>
        <w:numPr>
          <w:ilvl w:val="0"/>
          <w:numId w:val="5"/>
        </w:numPr>
        <w:spacing w:line="360" w:lineRule="auto"/>
        <w:ind w:left="720" w:hanging="435"/>
        <w:contextualSpacing/>
        <w:jc w:val="both"/>
        <w:rPr>
          <w:color w:val="000000"/>
          <w:szCs w:val="20"/>
          <w:shd w:val="clear" w:color="auto" w:fill="FFFFFF"/>
        </w:rPr>
      </w:pPr>
      <w:r>
        <w:rPr>
          <w:color w:val="000000"/>
          <w:szCs w:val="20"/>
          <w:shd w:val="clear" w:color="auto" w:fill="FFFFFF"/>
        </w:rPr>
        <w:t>1.436 tys. m</w:t>
      </w:r>
      <w:r>
        <w:rPr>
          <w:color w:val="000000"/>
          <w:szCs w:val="20"/>
          <w:shd w:val="clear" w:color="auto" w:fill="FFFFFF"/>
          <w:vertAlign w:val="superscript"/>
        </w:rPr>
        <w:t>3</w:t>
      </w:r>
      <w:r>
        <w:rPr>
          <w:color w:val="000000"/>
          <w:szCs w:val="20"/>
          <w:shd w:val="clear" w:color="auto" w:fill="FFFFFF"/>
        </w:rPr>
        <w:t xml:space="preserve"> z Konstantynowa Łódzkiego,</w:t>
      </w:r>
    </w:p>
    <w:p w:rsidR="00884BCB" w:rsidRDefault="009602ED">
      <w:pPr>
        <w:numPr>
          <w:ilvl w:val="0"/>
          <w:numId w:val="5"/>
        </w:numPr>
        <w:spacing w:line="360" w:lineRule="auto"/>
        <w:ind w:left="720" w:hanging="435"/>
        <w:contextualSpacing/>
        <w:jc w:val="both"/>
        <w:rPr>
          <w:color w:val="000000"/>
          <w:szCs w:val="20"/>
          <w:shd w:val="clear" w:color="auto" w:fill="FFFFFF"/>
        </w:rPr>
      </w:pPr>
      <w:r>
        <w:rPr>
          <w:color w:val="000000"/>
          <w:szCs w:val="20"/>
          <w:shd w:val="clear" w:color="auto" w:fill="FFFFFF"/>
        </w:rPr>
        <w:t>10 tys. m</w:t>
      </w:r>
      <w:r>
        <w:rPr>
          <w:color w:val="000000"/>
          <w:szCs w:val="20"/>
          <w:shd w:val="clear" w:color="auto" w:fill="FFFFFF"/>
          <w:vertAlign w:val="superscript"/>
        </w:rPr>
        <w:t>3</w:t>
      </w:r>
      <w:r>
        <w:rPr>
          <w:color w:val="000000"/>
          <w:szCs w:val="20"/>
          <w:shd w:val="clear" w:color="auto" w:fill="FFFFFF"/>
        </w:rPr>
        <w:t xml:space="preserve"> z Nowosolnej,</w:t>
      </w:r>
    </w:p>
    <w:p w:rsidR="00884BCB" w:rsidRDefault="009602ED">
      <w:pPr>
        <w:numPr>
          <w:ilvl w:val="0"/>
          <w:numId w:val="5"/>
        </w:numPr>
        <w:spacing w:line="360" w:lineRule="auto"/>
        <w:ind w:left="720" w:hanging="435"/>
        <w:contextualSpacing/>
        <w:jc w:val="both"/>
        <w:rPr>
          <w:color w:val="000000"/>
          <w:szCs w:val="20"/>
          <w:shd w:val="clear" w:color="auto" w:fill="FFFFFF"/>
        </w:rPr>
      </w:pPr>
      <w:r>
        <w:rPr>
          <w:color w:val="000000"/>
          <w:szCs w:val="20"/>
          <w:shd w:val="clear" w:color="auto" w:fill="FFFFFF"/>
        </w:rPr>
        <w:t>406 tys. m</w:t>
      </w:r>
      <w:r>
        <w:rPr>
          <w:color w:val="000000"/>
          <w:szCs w:val="20"/>
          <w:shd w:val="clear" w:color="auto" w:fill="FFFFFF"/>
          <w:vertAlign w:val="superscript"/>
        </w:rPr>
        <w:t>3</w:t>
      </w:r>
      <w:r>
        <w:rPr>
          <w:color w:val="000000"/>
          <w:szCs w:val="20"/>
          <w:shd w:val="clear" w:color="auto" w:fill="FFFFFF"/>
        </w:rPr>
        <w:t xml:space="preserve"> ze stacji zlewnej.</w:t>
      </w:r>
    </w:p>
    <w:p w:rsidR="00884BCB" w:rsidRDefault="009602ED">
      <w:pPr>
        <w:spacing w:line="360" w:lineRule="auto"/>
        <w:ind w:left="284"/>
        <w:jc w:val="both"/>
        <w:rPr>
          <w:color w:val="000000"/>
          <w:szCs w:val="20"/>
          <w:shd w:val="clear" w:color="auto" w:fill="FFFFFF"/>
        </w:rPr>
      </w:pPr>
      <w:proofErr w:type="spellStart"/>
      <w:r>
        <w:rPr>
          <w:color w:val="000000"/>
          <w:szCs w:val="20"/>
          <w:shd w:val="clear" w:color="auto" w:fill="FFFFFF"/>
        </w:rPr>
        <w:t>ZWiK</w:t>
      </w:r>
      <w:proofErr w:type="spellEnd"/>
      <w:r>
        <w:rPr>
          <w:color w:val="000000"/>
          <w:szCs w:val="20"/>
          <w:shd w:val="clear" w:color="auto" w:fill="FFFFFF"/>
        </w:rPr>
        <w:t xml:space="preserve"> zobowiązany jest do zapewnienia ciągłości dostaw wody o odpowiedniej jakości </w:t>
      </w:r>
      <w:r>
        <w:rPr>
          <w:color w:val="000000"/>
          <w:szCs w:val="20"/>
          <w:shd w:val="clear" w:color="auto" w:fill="FFFFFF"/>
        </w:rPr>
        <w:br/>
        <w:t xml:space="preserve">oraz niezawodnego odprowadzania i oczyszczania ścieków, mając na uwadze ochronę interesów odbiorców usług oraz wymagania ochrony środowiska, a także optymalizację kosztów. </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u w:val="single"/>
          <w:shd w:val="clear" w:color="auto" w:fill="FFFFFF"/>
        </w:rPr>
      </w:pPr>
      <w:r>
        <w:rPr>
          <w:color w:val="000000"/>
          <w:szCs w:val="20"/>
          <w:u w:val="single"/>
          <w:shd w:val="clear" w:color="auto" w:fill="FFFFFF"/>
        </w:rPr>
        <w:t>2.3. Planowany zakres usług wodociągowo-kanalizacyjnych</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latach 2024-2027 </w:t>
      </w:r>
      <w:proofErr w:type="spellStart"/>
      <w:r>
        <w:rPr>
          <w:color w:val="000000"/>
          <w:szCs w:val="20"/>
          <w:shd w:val="clear" w:color="auto" w:fill="FFFFFF"/>
        </w:rPr>
        <w:t>ZWiK</w:t>
      </w:r>
      <w:proofErr w:type="spellEnd"/>
      <w:r>
        <w:rPr>
          <w:color w:val="000000"/>
          <w:szCs w:val="20"/>
          <w:shd w:val="clear" w:color="auto" w:fill="FFFFFF"/>
        </w:rPr>
        <w:t xml:space="preserve"> planuje szereg zadań związanych z rozbudową i modernizacją sieci wodociągowo-kanalizacyjnej.</w:t>
      </w:r>
    </w:p>
    <w:p w:rsidR="00884BCB" w:rsidRDefault="00884BCB">
      <w:pPr>
        <w:spacing w:line="360" w:lineRule="auto"/>
        <w:ind w:firstLine="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Planowany zakres rozbudowy systemów wodociągowego i kanalizacyjnego jest spójny </w:t>
      </w:r>
      <w:r>
        <w:rPr>
          <w:color w:val="000000"/>
          <w:szCs w:val="20"/>
          <w:shd w:val="clear" w:color="auto" w:fill="FFFFFF"/>
        </w:rPr>
        <w:br/>
        <w:t>i ma na celu nadążać za zmianami prowadzonymi w tkance miejskiej. W szczególności dotyczy to m.in. adaptacji terenów z funkcjami pofabrycznymi na tereny zabudowy mieszkaniowej wielorodzinnej oraz rozbudowy terenów przemysłowych o kolejne obiekty. Powinien zapewnić niezawodność zaopatrzenia w wodę i odprowadzania ścieków.</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Istotnym czynnikiem determinującym rozbudowę sieci kanalizacji sanitarnej jest realizacja Krajowego Programu Oczyszczania Ścieków Komunalnych. </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celu doprowadzenia do zgodności z dyrektywą ściekową konieczna jest ścisła współpraca gmin i przedsiębiorstw </w:t>
      </w:r>
      <w:proofErr w:type="spellStart"/>
      <w:r>
        <w:rPr>
          <w:color w:val="000000"/>
          <w:szCs w:val="20"/>
          <w:shd w:val="clear" w:color="auto" w:fill="FFFFFF"/>
        </w:rPr>
        <w:t>wod.-kan</w:t>
      </w:r>
      <w:proofErr w:type="spellEnd"/>
      <w:r>
        <w:rPr>
          <w:color w:val="000000"/>
          <w:szCs w:val="20"/>
          <w:shd w:val="clear" w:color="auto" w:fill="FFFFFF"/>
        </w:rPr>
        <w:t xml:space="preserve">. wchodzących w skład Aglomeracji Łódź. Do zadań </w:t>
      </w:r>
      <w:proofErr w:type="spellStart"/>
      <w:r>
        <w:rPr>
          <w:color w:val="000000"/>
          <w:szCs w:val="20"/>
          <w:shd w:val="clear" w:color="auto" w:fill="FFFFFF"/>
        </w:rPr>
        <w:t>ZWiK</w:t>
      </w:r>
      <w:proofErr w:type="spellEnd"/>
      <w:r>
        <w:rPr>
          <w:color w:val="000000"/>
          <w:szCs w:val="20"/>
          <w:shd w:val="clear" w:color="auto" w:fill="FFFFFF"/>
        </w:rPr>
        <w:t xml:space="preserve"> należy rozszerzenie obszaru działalności w zakresie odprowadzania ścieków na terenach nieskanalizowanych, a znajdujących się w granicach aglomeracji. </w:t>
      </w:r>
    </w:p>
    <w:p w:rsidR="00884BCB" w:rsidRDefault="00884BCB">
      <w:pPr>
        <w:spacing w:line="360" w:lineRule="auto"/>
        <w:ind w:firstLine="284"/>
        <w:jc w:val="both"/>
        <w:rPr>
          <w:b/>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lastRenderedPageBreak/>
        <w:t xml:space="preserve">Inwestycje modernizacyjne prowadzone przez </w:t>
      </w:r>
      <w:proofErr w:type="spellStart"/>
      <w:r>
        <w:rPr>
          <w:color w:val="000000"/>
          <w:szCs w:val="20"/>
          <w:shd w:val="clear" w:color="auto" w:fill="FFFFFF"/>
        </w:rPr>
        <w:t>ZWiK</w:t>
      </w:r>
      <w:proofErr w:type="spellEnd"/>
      <w:r>
        <w:rPr>
          <w:color w:val="000000"/>
          <w:szCs w:val="20"/>
          <w:shd w:val="clear" w:color="auto" w:fill="FFFFFF"/>
        </w:rPr>
        <w:t xml:space="preserve"> obejmują przede wszystkim przebudowę sieci wodociągowej, co związane jest ze złym stanem technicznym rurociągów wybudowanych ponad 50 lat temu i starszych oraz jednocześnie koniecznością wymiany odcinków z rur azbestocementowych. Zły stan techniczny powodowany jest długotrwałym użytkowaniem oraz nagromadzeniem przez lata eksploatacji osadów, które w znacznym stopniu ograniczają przepływ wody w przewodach. Działania te mają również wpływ </w:t>
      </w:r>
      <w:r>
        <w:rPr>
          <w:color w:val="000000"/>
          <w:szCs w:val="20"/>
          <w:shd w:val="clear" w:color="auto" w:fill="FFFFFF"/>
        </w:rPr>
        <w:br/>
        <w:t>na dalsze ograniczenie strat wody w sieci i niezawodność przesyłu.</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Drugą grupę inwestycji stanowią przedsięwzięcia związane z zapewnieniem poboru wody </w:t>
      </w:r>
      <w:r>
        <w:rPr>
          <w:color w:val="000000"/>
          <w:szCs w:val="20"/>
          <w:shd w:val="clear" w:color="auto" w:fill="FFFFFF"/>
        </w:rPr>
        <w:br/>
        <w:t>w odpowiedniej ilości i dostarczenia do mieszkańców wody o odpowiedniej jakości. Przewidziano m.in. modernizację przepompowni „Widzew-Wschód” oraz rekonstrukcję studni głębinowych (m.in. studni nr 5 na ujęciu wody w Bronisławowie).</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zakresie odprowadzania ścieków planowana jest sukcesywna rozbudowa sieci kanalizacyjnej na terenie miasta Łodzi w szczególności na terenach zwartej zabudowy </w:t>
      </w:r>
      <w:r>
        <w:rPr>
          <w:color w:val="000000"/>
          <w:szCs w:val="20"/>
          <w:shd w:val="clear" w:color="auto" w:fill="FFFFFF"/>
        </w:rPr>
        <w:br/>
        <w:t>o wysokim wskaźniku koncentracji.</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planie przewidziano działania związane z modernizacją oczyszczalni ścieków – </w:t>
      </w:r>
      <w:r>
        <w:rPr>
          <w:color w:val="000000"/>
          <w:szCs w:val="20"/>
          <w:shd w:val="clear" w:color="auto" w:fill="FFFFFF"/>
        </w:rPr>
        <w:br/>
        <w:t xml:space="preserve">w szczególności modernizację rozdzielni głównej 15 </w:t>
      </w:r>
      <w:proofErr w:type="spellStart"/>
      <w:r>
        <w:rPr>
          <w:color w:val="000000"/>
          <w:szCs w:val="20"/>
          <w:shd w:val="clear" w:color="auto" w:fill="FFFFFF"/>
        </w:rPr>
        <w:t>kV</w:t>
      </w:r>
      <w:proofErr w:type="spellEnd"/>
      <w:r>
        <w:rPr>
          <w:color w:val="000000"/>
          <w:szCs w:val="20"/>
          <w:shd w:val="clear" w:color="auto" w:fill="FFFFFF"/>
        </w:rPr>
        <w:t xml:space="preserve">, co wpłynie na poprawę bezpieczeństwa energetycznego obiektu. Ponadto rozbudowie i modernizacji zostanie poddany budynek krat rzadkich. Prowadzone będą działania związane z przygotowaniem dokumentacji niezbędnych dla dalszych inwestycji w GOŚ ŁAM, a związanych m.in. </w:t>
      </w:r>
      <w:r>
        <w:rPr>
          <w:color w:val="000000"/>
          <w:szCs w:val="20"/>
          <w:shd w:val="clear" w:color="auto" w:fill="FFFFFF"/>
        </w:rPr>
        <w:br/>
        <w:t>z przygotowaniem obiektu do nowych wymagań dyrektywy ściekowej, będącej w trakcie procesu legalizacyjnego.</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Ponadto podejmowane będą działania zmierzające do wymiany i doposażenia sieci </w:t>
      </w:r>
      <w:r>
        <w:rPr>
          <w:color w:val="000000"/>
          <w:szCs w:val="20"/>
          <w:shd w:val="clear" w:color="auto" w:fill="FFFFFF"/>
        </w:rPr>
        <w:br/>
        <w:t xml:space="preserve">w niezbędne </w:t>
      </w:r>
      <w:proofErr w:type="spellStart"/>
      <w:r>
        <w:rPr>
          <w:color w:val="000000"/>
          <w:szCs w:val="20"/>
          <w:shd w:val="clear" w:color="auto" w:fill="FFFFFF"/>
        </w:rPr>
        <w:t>opomiarowanie</w:t>
      </w:r>
      <w:proofErr w:type="spellEnd"/>
      <w:r>
        <w:rPr>
          <w:color w:val="000000"/>
          <w:szCs w:val="20"/>
          <w:shd w:val="clear" w:color="auto" w:fill="FFFFFF"/>
        </w:rPr>
        <w:t xml:space="preserve"> pozwalające na wykrywanie awarii i ograniczenia strat wody, </w:t>
      </w:r>
      <w:r>
        <w:rPr>
          <w:color w:val="000000"/>
          <w:szCs w:val="20"/>
          <w:shd w:val="clear" w:color="auto" w:fill="FFFFFF"/>
        </w:rPr>
        <w:br/>
        <w:t>a także monitorowanie pracy przelewów burzowych.</w:t>
      </w:r>
    </w:p>
    <w:p w:rsidR="00884BCB" w:rsidRDefault="00884BCB">
      <w:pPr>
        <w:spacing w:line="360" w:lineRule="auto"/>
        <w:ind w:left="285" w:firstLine="284"/>
        <w:jc w:val="both"/>
        <w:rPr>
          <w:color w:val="000000"/>
          <w:szCs w:val="20"/>
          <w:shd w:val="clear" w:color="auto" w:fill="FFFFFF"/>
        </w:rPr>
      </w:pPr>
    </w:p>
    <w:p w:rsidR="00884BCB" w:rsidRDefault="009602ED">
      <w:pPr>
        <w:numPr>
          <w:ilvl w:val="0"/>
          <w:numId w:val="1"/>
        </w:numPr>
        <w:tabs>
          <w:tab w:val="left" w:pos="285"/>
        </w:tabs>
        <w:spacing w:line="360" w:lineRule="auto"/>
        <w:ind w:left="0" w:firstLine="0"/>
        <w:contextualSpacing/>
        <w:jc w:val="both"/>
        <w:rPr>
          <w:b/>
          <w:color w:val="000000"/>
          <w:sz w:val="26"/>
          <w:szCs w:val="20"/>
          <w:shd w:val="clear" w:color="auto" w:fill="FFFFFF"/>
        </w:rPr>
      </w:pPr>
      <w:r>
        <w:rPr>
          <w:b/>
          <w:color w:val="000000"/>
          <w:sz w:val="26"/>
          <w:szCs w:val="20"/>
          <w:shd w:val="clear" w:color="auto" w:fill="FFFFFF"/>
        </w:rPr>
        <w:t xml:space="preserve"> Przedsięwzięcia rozwojowo-modernizacyjne w poszczególnych latach.</w:t>
      </w:r>
    </w:p>
    <w:p w:rsidR="00884BCB" w:rsidRDefault="00884BCB">
      <w:pPr>
        <w:spacing w:line="360" w:lineRule="auto"/>
        <w:jc w:val="both"/>
        <w:rPr>
          <w:b/>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W ramach prowadzonych usług przez Spółkę wskazano 3 główne kierunki działań rozwojowo-modernizacyjnych:</w:t>
      </w:r>
    </w:p>
    <w:p w:rsidR="00884BCB" w:rsidRDefault="009602ED">
      <w:pPr>
        <w:numPr>
          <w:ilvl w:val="0"/>
          <w:numId w:val="6"/>
        </w:numPr>
        <w:spacing w:line="360" w:lineRule="auto"/>
        <w:ind w:left="720" w:hanging="435"/>
        <w:contextualSpacing/>
        <w:jc w:val="both"/>
        <w:rPr>
          <w:b/>
          <w:color w:val="000000"/>
          <w:szCs w:val="20"/>
          <w:shd w:val="clear" w:color="auto" w:fill="FFFFFF"/>
        </w:rPr>
      </w:pPr>
      <w:r>
        <w:rPr>
          <w:b/>
          <w:color w:val="000000"/>
          <w:szCs w:val="20"/>
          <w:shd w:val="clear" w:color="auto" w:fill="FFFFFF"/>
        </w:rPr>
        <w:lastRenderedPageBreak/>
        <w:t>Zapewnienie bezpieczeństwa systemów zaopatrzenia w wodę i odprowadzania ścieków.</w:t>
      </w:r>
    </w:p>
    <w:p w:rsidR="00884BCB" w:rsidRDefault="009602ED">
      <w:pPr>
        <w:numPr>
          <w:ilvl w:val="0"/>
          <w:numId w:val="6"/>
        </w:numPr>
        <w:spacing w:line="360" w:lineRule="auto"/>
        <w:ind w:left="720" w:hanging="435"/>
        <w:contextualSpacing/>
        <w:jc w:val="both"/>
        <w:rPr>
          <w:b/>
          <w:color w:val="000000"/>
          <w:szCs w:val="20"/>
          <w:shd w:val="clear" w:color="auto" w:fill="FFFFFF"/>
        </w:rPr>
      </w:pPr>
      <w:r>
        <w:rPr>
          <w:b/>
          <w:color w:val="000000"/>
          <w:szCs w:val="20"/>
          <w:shd w:val="clear" w:color="auto" w:fill="FFFFFF"/>
        </w:rPr>
        <w:t>Rozszerzenie obszaru świadczonych usług wodociągowo-kanalizacyjnych.</w:t>
      </w:r>
    </w:p>
    <w:p w:rsidR="00884BCB" w:rsidRDefault="009602ED">
      <w:pPr>
        <w:numPr>
          <w:ilvl w:val="0"/>
          <w:numId w:val="6"/>
        </w:numPr>
        <w:spacing w:line="360" w:lineRule="auto"/>
        <w:ind w:left="720" w:hanging="435"/>
        <w:contextualSpacing/>
        <w:jc w:val="both"/>
        <w:rPr>
          <w:b/>
          <w:color w:val="000000"/>
          <w:szCs w:val="20"/>
          <w:shd w:val="clear" w:color="auto" w:fill="FFFFFF"/>
        </w:rPr>
      </w:pPr>
      <w:r>
        <w:rPr>
          <w:b/>
          <w:color w:val="000000"/>
          <w:szCs w:val="20"/>
          <w:shd w:val="clear" w:color="auto" w:fill="FFFFFF"/>
        </w:rPr>
        <w:t>Zwiększenie sprawności, niezawodności i elastyczności przedsiębiorstwa.</w:t>
      </w:r>
    </w:p>
    <w:p w:rsidR="00884BCB" w:rsidRDefault="009602ED">
      <w:pPr>
        <w:numPr>
          <w:ilvl w:val="0"/>
          <w:numId w:val="6"/>
        </w:numPr>
        <w:spacing w:line="360" w:lineRule="auto"/>
        <w:ind w:left="720" w:hanging="435"/>
        <w:contextualSpacing/>
        <w:jc w:val="both"/>
        <w:rPr>
          <w:b/>
          <w:color w:val="000000"/>
          <w:szCs w:val="20"/>
          <w:shd w:val="clear" w:color="auto" w:fill="FFFFFF"/>
        </w:rPr>
      </w:pPr>
      <w:r>
        <w:rPr>
          <w:b/>
          <w:color w:val="000000"/>
          <w:szCs w:val="20"/>
          <w:shd w:val="clear" w:color="auto" w:fill="FFFFFF"/>
        </w:rPr>
        <w:t>Inne przedsięwzięcia.</w:t>
      </w:r>
    </w:p>
    <w:p w:rsidR="00884BCB" w:rsidRDefault="00884BCB">
      <w:pPr>
        <w:spacing w:line="360" w:lineRule="auto"/>
        <w:jc w:val="both"/>
        <w:rPr>
          <w:color w:val="000000"/>
          <w:szCs w:val="20"/>
          <w:shd w:val="clear" w:color="auto" w:fill="FFFFFF"/>
        </w:rPr>
      </w:pPr>
    </w:p>
    <w:p w:rsidR="00884BCB" w:rsidRDefault="009602ED">
      <w:pPr>
        <w:spacing w:line="360" w:lineRule="auto"/>
        <w:ind w:left="284"/>
        <w:jc w:val="both"/>
        <w:rPr>
          <w:color w:val="000000"/>
          <w:szCs w:val="20"/>
          <w:u w:val="single"/>
          <w:shd w:val="clear" w:color="auto" w:fill="FFFFFF"/>
        </w:rPr>
      </w:pPr>
      <w:r>
        <w:rPr>
          <w:color w:val="000000"/>
          <w:szCs w:val="20"/>
          <w:u w:val="single"/>
          <w:shd w:val="clear" w:color="auto" w:fill="FFFFFF"/>
        </w:rPr>
        <w:t>Zapewnienie bezpieczeństwa systemów zaopatrzenia w wodę i odprowadzania ścieków (kierunek A) obejmuje następujące elementy:</w:t>
      </w: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A.1. Zapewnienie bezpieczeństwa zaopatrzenia w wodę.</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A.1.1. Modernizacja i rozbudowa obiektów, urządzeń oraz technologii służących do poboru </w:t>
      </w:r>
      <w:r>
        <w:rPr>
          <w:color w:val="000000"/>
          <w:szCs w:val="20"/>
          <w:shd w:val="clear" w:color="auto" w:fill="FFFFFF"/>
        </w:rPr>
        <w:br/>
        <w:t>i uzdatniania wody.</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A.1.2. Modernizacja i doposażenie infrastruktury służącej do przesyłu wody.</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A.1.3. Wprowadzanie i optymalizacja narzędzi wspierających zarządzanie siecią wodociągową.</w:t>
      </w:r>
      <w:r>
        <w:rPr>
          <w:color w:val="000000"/>
          <w:szCs w:val="20"/>
          <w:shd w:val="clear" w:color="auto" w:fill="FFFFFF"/>
        </w:rPr>
        <w:br/>
      </w: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A.2. Zapewnienie niezawodności odprowadzania ścieków.</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A.2.1. Modernizacja i doposażenie infrastruktury służącej do odprowadzania ścieków.</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A.2.2. Modernizacja i rozbudowa obiektów, urządzeń oraz technologii służących </w:t>
      </w:r>
      <w:r>
        <w:rPr>
          <w:color w:val="000000"/>
          <w:szCs w:val="20"/>
          <w:shd w:val="clear" w:color="auto" w:fill="FFFFFF"/>
        </w:rPr>
        <w:br/>
        <w:t>do oczyszczania ścieków i przeróbki osadów ściekowych.</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A.2.3. Wprowadzanie i optymalizacja narzędzi wspierających zarządzanie siecią kanalizacyjną.</w:t>
      </w: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A.3. Racjonalne wykorzystanie zasobów i dbałość o środowisko naturalne.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A.3.1. Poprawa efektywności energetycznej obiektów i urządzeń.</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A.3.2. Zastosowanie odnawialnych źródeł energii.</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u w:val="single"/>
          <w:shd w:val="clear" w:color="auto" w:fill="FFFFFF"/>
        </w:rPr>
      </w:pPr>
      <w:r>
        <w:rPr>
          <w:color w:val="000000"/>
          <w:szCs w:val="20"/>
          <w:u w:val="single"/>
          <w:shd w:val="clear" w:color="auto" w:fill="FFFFFF"/>
        </w:rPr>
        <w:t>Rozszerzenie obszaru świadczonych usług wodociągowo-kanalizacyjnych (kierunek B) obejmuje następujące elementy:</w:t>
      </w: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B.1. Rozbudowa infrastruktury wodociągowej.</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B.1.1. Rozbudowa sieci wodociągowej.</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B.1.2. Wykup sieci wodociągowej od inwestorów prywatnych.</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B.1.3. Włączenia do sieci wodociągowej.</w:t>
      </w: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lastRenderedPageBreak/>
        <w:t>B.2. Rozbudowa infrastruktury kanalizacyjnej.</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B.2.1. Rozbudowa sieci kanalizacyjnej.</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B.2.2. Wykup sieci kanalizacyjnej od inwestorów prywatnych.</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B.2.3. Włączenia do sieci kanalizacyjnej.</w:t>
      </w:r>
    </w:p>
    <w:p w:rsidR="00884BCB" w:rsidRDefault="00884BCB">
      <w:pPr>
        <w:spacing w:line="360" w:lineRule="auto"/>
        <w:ind w:left="284"/>
        <w:jc w:val="both"/>
        <w:rPr>
          <w:b/>
          <w:color w:val="000000"/>
          <w:szCs w:val="20"/>
          <w:shd w:val="clear" w:color="auto" w:fill="FFFFFF"/>
        </w:rPr>
      </w:pPr>
    </w:p>
    <w:p w:rsidR="00884BCB" w:rsidRDefault="009602ED">
      <w:pPr>
        <w:spacing w:line="360" w:lineRule="auto"/>
        <w:ind w:left="284"/>
        <w:jc w:val="both"/>
        <w:rPr>
          <w:color w:val="000000"/>
          <w:szCs w:val="20"/>
          <w:u w:val="single"/>
          <w:shd w:val="clear" w:color="auto" w:fill="FFFFFF"/>
        </w:rPr>
      </w:pPr>
      <w:r>
        <w:rPr>
          <w:color w:val="000000"/>
          <w:szCs w:val="20"/>
          <w:u w:val="single"/>
          <w:shd w:val="clear" w:color="auto" w:fill="FFFFFF"/>
        </w:rPr>
        <w:t>Zwiększenie sprawności, niezawodności i elastyczności przedsiębiorstwa (kierunek C) obejmuje następujące elementy:</w:t>
      </w: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C.1. Rozwój, integracja i bezpieczeństwo systemów informatycznych.</w:t>
      </w: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C.2. Zakupy i modernizacje środków transportu.</w:t>
      </w: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C.3. Rozbudowa i modernizacja obiektów technicznych i biurowych.</w:t>
      </w:r>
    </w:p>
    <w:p w:rsidR="00884BCB" w:rsidRDefault="00884BCB">
      <w:pPr>
        <w:spacing w:line="360" w:lineRule="auto"/>
        <w:ind w:left="284"/>
        <w:jc w:val="both"/>
        <w:rPr>
          <w:b/>
          <w:color w:val="000000"/>
          <w:szCs w:val="20"/>
          <w:shd w:val="clear" w:color="auto" w:fill="FFFFFF"/>
        </w:rPr>
      </w:pPr>
    </w:p>
    <w:p w:rsidR="00884BCB" w:rsidRDefault="009602ED">
      <w:pPr>
        <w:spacing w:line="360" w:lineRule="auto"/>
        <w:ind w:left="284"/>
        <w:jc w:val="both"/>
        <w:rPr>
          <w:b/>
          <w:color w:val="000000"/>
          <w:szCs w:val="20"/>
          <w:shd w:val="clear" w:color="auto" w:fill="FFFFFF"/>
        </w:rPr>
      </w:pPr>
      <w:r>
        <w:rPr>
          <w:color w:val="000000"/>
          <w:szCs w:val="20"/>
          <w:u w:val="single"/>
          <w:shd w:val="clear" w:color="auto" w:fill="FFFFFF"/>
        </w:rPr>
        <w:t>Inne przedsięwzięcia (kierunek D) obejmują m.in.:</w:t>
      </w:r>
      <w:r>
        <w:rPr>
          <w:color w:val="000000"/>
          <w:szCs w:val="20"/>
          <w:shd w:val="clear" w:color="auto" w:fill="FFFFFF"/>
        </w:rPr>
        <w:t xml:space="preserve"> opracowanie lub aktualizację dokumentów strategicznych oraz koncepcji wariantowych przyszłych rozwiązań technicznych </w:t>
      </w:r>
      <w:r>
        <w:rPr>
          <w:color w:val="000000"/>
          <w:szCs w:val="20"/>
          <w:shd w:val="clear" w:color="auto" w:fill="FFFFFF"/>
        </w:rPr>
        <w:br/>
        <w:t>i technologicznych, a także zakupy i usługi inwestycyjne związane z działaniami proekologicznymi i edukacją społeczeństwa.</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Wymienione powyżej kierunki realizowane będą w sposób racjonalny poprzez korzystanie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z posiadanych zasobów i potencjałów: intelektualnego, technicznego, ekonomicznego </w:t>
      </w:r>
      <w:r>
        <w:rPr>
          <w:color w:val="000000"/>
          <w:szCs w:val="20"/>
          <w:shd w:val="clear" w:color="auto" w:fill="FFFFFF"/>
        </w:rPr>
        <w:br/>
        <w:t>i organizacyjnego.</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W opracowaniu planu uwzględniono również rozwój urbanizacyjny miasta.</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Przesłankami do wprowadzenia do planu poszczególnych zadań inwestycyjnych są przede wszystkim:</w:t>
      </w:r>
    </w:p>
    <w:p w:rsidR="00884BCB" w:rsidRDefault="009602ED">
      <w:pPr>
        <w:numPr>
          <w:ilvl w:val="0"/>
          <w:numId w:val="7"/>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gotowość do realizacji - posiadanie przez </w:t>
      </w:r>
      <w:proofErr w:type="spellStart"/>
      <w:r>
        <w:rPr>
          <w:color w:val="000000"/>
          <w:szCs w:val="20"/>
          <w:shd w:val="clear" w:color="auto" w:fill="FFFFFF"/>
        </w:rPr>
        <w:t>ZWiK</w:t>
      </w:r>
      <w:proofErr w:type="spellEnd"/>
      <w:r>
        <w:rPr>
          <w:color w:val="000000"/>
          <w:szCs w:val="20"/>
          <w:shd w:val="clear" w:color="auto" w:fill="FFFFFF"/>
        </w:rPr>
        <w:t xml:space="preserve"> dokumentacji projektowej wraz </w:t>
      </w:r>
      <w:r>
        <w:rPr>
          <w:color w:val="000000"/>
          <w:szCs w:val="20"/>
          <w:shd w:val="clear" w:color="auto" w:fill="FFFFFF"/>
        </w:rPr>
        <w:br/>
        <w:t xml:space="preserve">z pozyskanymi decyzjami administracyjnymi (pozwolenie na budowę, decyzja </w:t>
      </w:r>
      <w:r>
        <w:rPr>
          <w:color w:val="000000"/>
          <w:szCs w:val="20"/>
          <w:shd w:val="clear" w:color="auto" w:fill="FFFFFF"/>
        </w:rPr>
        <w:br/>
        <w:t>o środowiskowych uwarunkowaniach realizacji przedsięwzięcia) lub opracowanych programów funkcjonalno-użytkowych,</w:t>
      </w:r>
    </w:p>
    <w:p w:rsidR="00884BCB" w:rsidRDefault="009602ED">
      <w:pPr>
        <w:numPr>
          <w:ilvl w:val="0"/>
          <w:numId w:val="7"/>
        </w:numPr>
        <w:spacing w:line="360" w:lineRule="auto"/>
        <w:ind w:left="570" w:hanging="285"/>
        <w:contextualSpacing/>
        <w:jc w:val="both"/>
        <w:rPr>
          <w:color w:val="000000"/>
          <w:szCs w:val="20"/>
          <w:shd w:val="clear" w:color="auto" w:fill="FFFFFF"/>
        </w:rPr>
      </w:pPr>
      <w:r>
        <w:rPr>
          <w:color w:val="000000"/>
          <w:szCs w:val="20"/>
          <w:shd w:val="clear" w:color="auto" w:fill="FFFFFF"/>
        </w:rPr>
        <w:t>spełnienie wymagań prawnych, w tym wynikających ze zmian legislacyjnych, dla których niezbędne jest wykonanie inwestycji,</w:t>
      </w:r>
    </w:p>
    <w:p w:rsidR="00884BCB" w:rsidRDefault="009602ED">
      <w:pPr>
        <w:numPr>
          <w:ilvl w:val="0"/>
          <w:numId w:val="7"/>
        </w:numPr>
        <w:spacing w:line="360" w:lineRule="auto"/>
        <w:ind w:left="570" w:hanging="285"/>
        <w:contextualSpacing/>
        <w:jc w:val="both"/>
        <w:rPr>
          <w:color w:val="000000"/>
          <w:szCs w:val="20"/>
          <w:shd w:val="clear" w:color="auto" w:fill="FFFFFF"/>
        </w:rPr>
      </w:pPr>
      <w:r>
        <w:rPr>
          <w:color w:val="000000"/>
          <w:szCs w:val="20"/>
          <w:shd w:val="clear" w:color="auto" w:fill="FFFFFF"/>
        </w:rPr>
        <w:t xml:space="preserve">planowane zadania inwestycyjne i remontowe (m.in. drogowe, tramwajowe) do realizacji przez jednostki Urzędu Miasta Łodzi (Wydział Gospodarki Komunalnej, Zarząd Inwestycji </w:t>
      </w:r>
      <w:r>
        <w:rPr>
          <w:color w:val="000000"/>
          <w:szCs w:val="20"/>
          <w:shd w:val="clear" w:color="auto" w:fill="FFFFFF"/>
        </w:rPr>
        <w:lastRenderedPageBreak/>
        <w:t>Miejskich, Zarząd Dróg i Transportu) i konieczność ich koordynacji z zakresem obejmującym sieci wodociągowe i kanalizacyjne,</w:t>
      </w:r>
    </w:p>
    <w:p w:rsidR="00884BCB" w:rsidRDefault="009602ED">
      <w:pPr>
        <w:numPr>
          <w:ilvl w:val="0"/>
          <w:numId w:val="7"/>
        </w:numPr>
        <w:spacing w:line="360" w:lineRule="auto"/>
        <w:ind w:left="570" w:hanging="285"/>
        <w:contextualSpacing/>
        <w:jc w:val="both"/>
        <w:rPr>
          <w:color w:val="000000"/>
          <w:szCs w:val="20"/>
          <w:shd w:val="clear" w:color="auto" w:fill="FFFFFF"/>
        </w:rPr>
      </w:pPr>
      <w:r>
        <w:rPr>
          <w:color w:val="000000"/>
          <w:szCs w:val="20"/>
          <w:shd w:val="clear" w:color="auto" w:fill="FFFFFF"/>
        </w:rPr>
        <w:t>zgłoszenia i informacje jednostek Urzędu Miasta Łodzi dot. potrzeb w zakresie modernizacji i rozbudowy sieci wodociągowej i kanalizacyjnej.</w:t>
      </w:r>
    </w:p>
    <w:p w:rsidR="00884BCB" w:rsidRDefault="00884BCB">
      <w:pPr>
        <w:spacing w:line="360" w:lineRule="auto"/>
        <w:ind w:left="284"/>
        <w:jc w:val="both"/>
        <w:rPr>
          <w:b/>
          <w:color w:val="000000"/>
          <w:szCs w:val="20"/>
          <w:shd w:val="clear" w:color="auto" w:fill="FFFFFF"/>
        </w:rPr>
      </w:pP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Wykaz najważniejszych inwestycji przewidzianych do realizacji w latach 2024-2027.</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W zakresie zaopatrzenia w wodę kluczowymi inwestycjami są:</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zaprojektowanie i budowa Stacji Uzdatniania Wody „Graniczna”,</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sukcesywna rekonstrukcja studni na ujęciach wody (m.in. „Bronisławów”, „Stoki”, „Stare Górki”, „Grodzisko”),</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 xml:space="preserve">modernizacja </w:t>
      </w:r>
      <w:proofErr w:type="spellStart"/>
      <w:r>
        <w:rPr>
          <w:color w:val="000000"/>
          <w:szCs w:val="20"/>
          <w:shd w:val="clear" w:color="auto" w:fill="FFFFFF"/>
        </w:rPr>
        <w:t>dolnokredowych</w:t>
      </w:r>
      <w:proofErr w:type="spellEnd"/>
      <w:r>
        <w:rPr>
          <w:color w:val="000000"/>
          <w:szCs w:val="20"/>
          <w:shd w:val="clear" w:color="auto" w:fill="FFFFFF"/>
        </w:rPr>
        <w:t xml:space="preserve"> studni głębinowych Wodociągu „Dąbrowa” (ujęcie „Stare Górki”),</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modernizacja przepompowni „Widzew-Wschód”,</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modernizacja węzła utleniania ozonem w Tomaszowie Mazowieckim,</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modernizacje układów awaryjnego zasilania w energię elektryczną wybranych obiektów systemu produkcji wody Łódź,</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 xml:space="preserve">sukcesywne modernizacje odcinków sieci wodociągowych, w tym wykonanych </w:t>
      </w:r>
      <w:r>
        <w:rPr>
          <w:color w:val="000000"/>
          <w:szCs w:val="20"/>
          <w:shd w:val="clear" w:color="auto" w:fill="FFFFFF"/>
        </w:rPr>
        <w:br/>
        <w:t>z azbestocementu, m.in. w następujących lokalizacjach:</w:t>
      </w:r>
    </w:p>
    <w:p w:rsidR="00884BCB" w:rsidRDefault="009602ED">
      <w:pPr>
        <w:spacing w:after="300" w:line="360" w:lineRule="auto"/>
        <w:ind w:left="720" w:firstLine="420"/>
        <w:contextualSpacing/>
        <w:jc w:val="both"/>
        <w:rPr>
          <w:color w:val="000000"/>
          <w:szCs w:val="20"/>
          <w:shd w:val="clear" w:color="auto" w:fill="FFFFFF"/>
        </w:rPr>
      </w:pPr>
      <w:r>
        <w:rPr>
          <w:color w:val="000000"/>
          <w:szCs w:val="20"/>
          <w:shd w:val="clear" w:color="auto" w:fill="FFFFFF"/>
        </w:rPr>
        <w:t>- os. Chojny-Dąbrowa,</w:t>
      </w:r>
    </w:p>
    <w:p w:rsidR="00884BCB" w:rsidRDefault="009602ED">
      <w:pPr>
        <w:spacing w:after="300" w:line="360" w:lineRule="auto"/>
        <w:ind w:left="720" w:firstLine="420"/>
        <w:contextualSpacing/>
        <w:jc w:val="both"/>
        <w:rPr>
          <w:color w:val="000000"/>
          <w:szCs w:val="20"/>
          <w:shd w:val="clear" w:color="auto" w:fill="FFFFFF"/>
        </w:rPr>
      </w:pPr>
      <w:r>
        <w:rPr>
          <w:color w:val="000000"/>
          <w:szCs w:val="20"/>
          <w:shd w:val="clear" w:color="auto" w:fill="FFFFFF"/>
        </w:rPr>
        <w:t>- os. Julianów,</w:t>
      </w:r>
    </w:p>
    <w:p w:rsidR="00884BCB" w:rsidRDefault="009602ED">
      <w:pPr>
        <w:spacing w:after="300" w:line="360" w:lineRule="auto"/>
        <w:ind w:left="720" w:firstLine="420"/>
        <w:contextualSpacing/>
        <w:jc w:val="both"/>
        <w:rPr>
          <w:color w:val="000000"/>
          <w:szCs w:val="20"/>
          <w:shd w:val="clear" w:color="auto" w:fill="FFFFFF"/>
        </w:rPr>
      </w:pPr>
      <w:r>
        <w:rPr>
          <w:color w:val="000000"/>
          <w:szCs w:val="20"/>
          <w:shd w:val="clear" w:color="auto" w:fill="FFFFFF"/>
        </w:rPr>
        <w:t>- os. Bałuty-Centrum,</w:t>
      </w:r>
    </w:p>
    <w:p w:rsidR="00884BCB" w:rsidRDefault="009602ED">
      <w:pPr>
        <w:spacing w:after="300" w:line="360" w:lineRule="auto"/>
        <w:ind w:left="720" w:firstLine="420"/>
        <w:contextualSpacing/>
        <w:jc w:val="both"/>
        <w:rPr>
          <w:color w:val="000000"/>
          <w:szCs w:val="20"/>
          <w:shd w:val="clear" w:color="auto" w:fill="FFFFFF"/>
        </w:rPr>
      </w:pPr>
      <w:r>
        <w:rPr>
          <w:color w:val="000000"/>
          <w:szCs w:val="20"/>
          <w:shd w:val="clear" w:color="auto" w:fill="FFFFFF"/>
        </w:rPr>
        <w:t>- os. Karolew,</w:t>
      </w:r>
    </w:p>
    <w:p w:rsidR="00884BCB" w:rsidRDefault="009602ED">
      <w:pPr>
        <w:spacing w:after="300" w:line="360" w:lineRule="auto"/>
        <w:ind w:left="720" w:firstLine="420"/>
        <w:contextualSpacing/>
        <w:jc w:val="both"/>
        <w:rPr>
          <w:color w:val="000000"/>
          <w:szCs w:val="20"/>
          <w:shd w:val="clear" w:color="auto" w:fill="FFFFFF"/>
        </w:rPr>
      </w:pPr>
      <w:r>
        <w:rPr>
          <w:color w:val="000000"/>
          <w:szCs w:val="20"/>
          <w:shd w:val="clear" w:color="auto" w:fill="FFFFFF"/>
        </w:rPr>
        <w:t>- ul. Wigury (od ul. Piotrkowskiej do ul. Kilińskiego),</w:t>
      </w:r>
    </w:p>
    <w:p w:rsidR="00884BCB" w:rsidRDefault="009602ED">
      <w:pPr>
        <w:spacing w:after="300" w:line="360" w:lineRule="auto"/>
        <w:ind w:left="720" w:firstLine="420"/>
        <w:contextualSpacing/>
        <w:jc w:val="both"/>
        <w:rPr>
          <w:color w:val="000000"/>
          <w:szCs w:val="20"/>
          <w:shd w:val="clear" w:color="auto" w:fill="FFFFFF"/>
        </w:rPr>
      </w:pPr>
      <w:r>
        <w:rPr>
          <w:color w:val="000000"/>
          <w:szCs w:val="20"/>
          <w:shd w:val="clear" w:color="auto" w:fill="FFFFFF"/>
        </w:rPr>
        <w:t>- ul. Kolumny (od pos. 121 do ul. Kalinowskiego),</w:t>
      </w:r>
    </w:p>
    <w:p w:rsidR="00884BCB" w:rsidRDefault="009602ED">
      <w:pPr>
        <w:spacing w:after="300" w:line="360" w:lineRule="auto"/>
        <w:ind w:left="720" w:firstLine="420"/>
        <w:contextualSpacing/>
        <w:jc w:val="both"/>
        <w:rPr>
          <w:color w:val="000000"/>
          <w:szCs w:val="20"/>
          <w:shd w:val="clear" w:color="auto" w:fill="FFFFFF"/>
        </w:rPr>
      </w:pPr>
      <w:r>
        <w:rPr>
          <w:color w:val="000000"/>
          <w:szCs w:val="20"/>
          <w:shd w:val="clear" w:color="auto" w:fill="FFFFFF"/>
        </w:rPr>
        <w:t>- ul. Wycieczkowa (od ul. Strykowskiej do ul. Okólnej),</w:t>
      </w:r>
    </w:p>
    <w:p w:rsidR="00884BCB" w:rsidRDefault="009602ED">
      <w:pPr>
        <w:spacing w:after="300" w:line="360" w:lineRule="auto"/>
        <w:ind w:left="720" w:firstLine="420"/>
        <w:contextualSpacing/>
        <w:jc w:val="both"/>
        <w:rPr>
          <w:color w:val="000000"/>
          <w:szCs w:val="20"/>
          <w:shd w:val="clear" w:color="auto" w:fill="FFFFFF"/>
        </w:rPr>
      </w:pPr>
      <w:r>
        <w:rPr>
          <w:color w:val="000000"/>
          <w:szCs w:val="20"/>
          <w:shd w:val="clear" w:color="auto" w:fill="FFFFFF"/>
        </w:rPr>
        <w:t>- ul. Łęczycka,</w:t>
      </w:r>
    </w:p>
    <w:p w:rsidR="00884BCB" w:rsidRDefault="009602ED">
      <w:pPr>
        <w:numPr>
          <w:ilvl w:val="0"/>
          <w:numId w:val="8"/>
        </w:numPr>
        <w:spacing w:line="360" w:lineRule="auto"/>
        <w:ind w:left="709" w:hanging="425"/>
        <w:contextualSpacing/>
        <w:jc w:val="both"/>
        <w:rPr>
          <w:color w:val="000000"/>
          <w:szCs w:val="20"/>
          <w:shd w:val="clear" w:color="auto" w:fill="FFFFFF"/>
        </w:rPr>
      </w:pPr>
      <w:r>
        <w:rPr>
          <w:color w:val="000000"/>
          <w:szCs w:val="20"/>
          <w:shd w:val="clear" w:color="auto" w:fill="FFFFFF"/>
        </w:rPr>
        <w:t>budowa małej elektrowni wodnej na ujęciu wody na rz. Pilicy w Tomaszowie,</w:t>
      </w:r>
    </w:p>
    <w:p w:rsidR="00884BCB" w:rsidRDefault="009602ED">
      <w:pPr>
        <w:numPr>
          <w:ilvl w:val="0"/>
          <w:numId w:val="8"/>
        </w:numPr>
        <w:spacing w:line="360" w:lineRule="auto"/>
        <w:ind w:left="709" w:hanging="425"/>
        <w:contextualSpacing/>
        <w:jc w:val="both"/>
        <w:rPr>
          <w:color w:val="000000"/>
          <w:szCs w:val="20"/>
          <w:shd w:val="clear" w:color="auto" w:fill="FFFFFF"/>
        </w:rPr>
      </w:pPr>
      <w:r>
        <w:rPr>
          <w:color w:val="000000"/>
          <w:szCs w:val="20"/>
          <w:shd w:val="clear" w:color="auto" w:fill="FFFFFF"/>
        </w:rPr>
        <w:t xml:space="preserve">budowa </w:t>
      </w:r>
      <w:proofErr w:type="spellStart"/>
      <w:r>
        <w:rPr>
          <w:color w:val="000000"/>
          <w:szCs w:val="20"/>
          <w:shd w:val="clear" w:color="auto" w:fill="FFFFFF"/>
        </w:rPr>
        <w:t>mikroinstalacji</w:t>
      </w:r>
      <w:proofErr w:type="spellEnd"/>
      <w:r>
        <w:rPr>
          <w:color w:val="000000"/>
          <w:szCs w:val="20"/>
          <w:shd w:val="clear" w:color="auto" w:fill="FFFFFF"/>
        </w:rPr>
        <w:t xml:space="preserve"> fotowoltaicznych na terenie obiektów </w:t>
      </w:r>
      <w:proofErr w:type="spellStart"/>
      <w:r>
        <w:rPr>
          <w:color w:val="000000"/>
          <w:szCs w:val="20"/>
          <w:shd w:val="clear" w:color="auto" w:fill="FFFFFF"/>
        </w:rPr>
        <w:t>ZWiK</w:t>
      </w:r>
      <w:proofErr w:type="spellEnd"/>
      <w:r>
        <w:rPr>
          <w:color w:val="000000"/>
          <w:szCs w:val="20"/>
          <w:shd w:val="clear" w:color="auto" w:fill="FFFFFF"/>
        </w:rPr>
        <w:t>.</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Najważniejsze inwestycje w zakresie odprowadzania i oczyszczania ścieków to:</w:t>
      </w:r>
    </w:p>
    <w:p w:rsidR="00884BCB" w:rsidRDefault="009602ED">
      <w:pPr>
        <w:numPr>
          <w:ilvl w:val="0"/>
          <w:numId w:val="8"/>
        </w:numPr>
        <w:spacing w:line="360" w:lineRule="auto"/>
        <w:ind w:left="720" w:hanging="436"/>
        <w:contextualSpacing/>
        <w:jc w:val="both"/>
        <w:rPr>
          <w:color w:val="000000"/>
          <w:szCs w:val="20"/>
          <w:shd w:val="clear" w:color="auto" w:fill="FFFFFF"/>
        </w:rPr>
      </w:pPr>
      <w:r>
        <w:rPr>
          <w:color w:val="000000"/>
          <w:szCs w:val="20"/>
          <w:shd w:val="clear" w:color="auto" w:fill="FFFFFF"/>
        </w:rPr>
        <w:t xml:space="preserve">modernizacja rozdzielni głównej 15 </w:t>
      </w:r>
      <w:proofErr w:type="spellStart"/>
      <w:r>
        <w:rPr>
          <w:color w:val="000000"/>
          <w:szCs w:val="20"/>
          <w:shd w:val="clear" w:color="auto" w:fill="FFFFFF"/>
        </w:rPr>
        <w:t>kV</w:t>
      </w:r>
      <w:proofErr w:type="spellEnd"/>
      <w:r>
        <w:rPr>
          <w:color w:val="000000"/>
          <w:szCs w:val="20"/>
          <w:shd w:val="clear" w:color="auto" w:fill="FFFFFF"/>
        </w:rPr>
        <w:t xml:space="preserve"> na terenie GOŚ ŁAM,</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lastRenderedPageBreak/>
        <w:t>modernizacja i doposażenie budynku krat rzadkich GOŚ ŁAM,</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rozbudowa i modernizacja sieci biogazu GOŚ ŁAM,</w:t>
      </w:r>
    </w:p>
    <w:p w:rsidR="00884BCB" w:rsidRDefault="009602ED">
      <w:pPr>
        <w:numPr>
          <w:ilvl w:val="0"/>
          <w:numId w:val="8"/>
        </w:numPr>
        <w:spacing w:line="360" w:lineRule="auto"/>
        <w:ind w:left="709" w:hanging="425"/>
        <w:contextualSpacing/>
        <w:jc w:val="both"/>
        <w:rPr>
          <w:color w:val="000000"/>
          <w:szCs w:val="20"/>
          <w:shd w:val="clear" w:color="auto" w:fill="FFFFFF"/>
        </w:rPr>
      </w:pPr>
      <w:r>
        <w:rPr>
          <w:color w:val="000000"/>
          <w:szCs w:val="20"/>
          <w:shd w:val="clear" w:color="auto" w:fill="FFFFFF"/>
        </w:rPr>
        <w:t xml:space="preserve">sukcesywna rozbudowa sieci kanalizacyjnej na obszarze Aglomeracji Łódź,  m.in. </w:t>
      </w:r>
      <w:r>
        <w:rPr>
          <w:color w:val="000000"/>
          <w:szCs w:val="20"/>
          <w:shd w:val="clear" w:color="auto" w:fill="FFFFFF"/>
        </w:rPr>
        <w:br/>
        <w:t>w następujących lokalizacjach:</w:t>
      </w:r>
    </w:p>
    <w:p w:rsidR="00884BCB" w:rsidRDefault="009602ED">
      <w:pPr>
        <w:spacing w:after="300" w:line="360" w:lineRule="auto"/>
        <w:ind w:left="1140"/>
        <w:contextualSpacing/>
        <w:jc w:val="both"/>
        <w:rPr>
          <w:color w:val="000000"/>
          <w:szCs w:val="20"/>
          <w:shd w:val="clear" w:color="auto" w:fill="FFFFFF"/>
        </w:rPr>
      </w:pPr>
      <w:r>
        <w:rPr>
          <w:color w:val="000000"/>
          <w:szCs w:val="20"/>
          <w:shd w:val="clear" w:color="auto" w:fill="FFFFFF"/>
        </w:rPr>
        <w:t xml:space="preserve"> - ul. </w:t>
      </w:r>
      <w:proofErr w:type="spellStart"/>
      <w:r>
        <w:rPr>
          <w:color w:val="000000"/>
          <w:szCs w:val="20"/>
          <w:shd w:val="clear" w:color="auto" w:fill="FFFFFF"/>
        </w:rPr>
        <w:t>Kowalszczyzna</w:t>
      </w:r>
      <w:proofErr w:type="spellEnd"/>
      <w:r>
        <w:rPr>
          <w:color w:val="000000"/>
          <w:szCs w:val="20"/>
          <w:shd w:val="clear" w:color="auto" w:fill="FFFFFF"/>
        </w:rPr>
        <w:t>, Poselska i Przyjacielska,</w:t>
      </w:r>
    </w:p>
    <w:p w:rsidR="00884BCB" w:rsidRDefault="009602ED">
      <w:pPr>
        <w:spacing w:after="300" w:line="360" w:lineRule="auto"/>
        <w:ind w:left="1140"/>
        <w:contextualSpacing/>
        <w:jc w:val="both"/>
        <w:rPr>
          <w:color w:val="000000"/>
          <w:szCs w:val="20"/>
          <w:shd w:val="clear" w:color="auto" w:fill="FFFFFF"/>
        </w:rPr>
      </w:pPr>
      <w:r>
        <w:rPr>
          <w:color w:val="000000"/>
          <w:szCs w:val="20"/>
          <w:shd w:val="clear" w:color="auto" w:fill="FFFFFF"/>
        </w:rPr>
        <w:t>- ul. Kolumny (od pos. 121 do ul. Kalinowskiego),</w:t>
      </w:r>
    </w:p>
    <w:p w:rsidR="00884BCB" w:rsidRDefault="009602ED">
      <w:pPr>
        <w:spacing w:after="300" w:line="360" w:lineRule="auto"/>
        <w:ind w:left="1290" w:hanging="150"/>
        <w:contextualSpacing/>
        <w:jc w:val="both"/>
        <w:rPr>
          <w:color w:val="000000"/>
          <w:szCs w:val="20"/>
          <w:shd w:val="clear" w:color="auto" w:fill="FFFFFF"/>
        </w:rPr>
      </w:pPr>
      <w:r>
        <w:rPr>
          <w:color w:val="000000"/>
          <w:szCs w:val="20"/>
          <w:shd w:val="clear" w:color="auto" w:fill="FFFFFF"/>
        </w:rPr>
        <w:t xml:space="preserve">- ul. Beskidzka (od ul. Hanuszkiewicza do pos. 163) i ul. Karkonoska wraz </w:t>
      </w:r>
      <w:r>
        <w:rPr>
          <w:color w:val="000000"/>
          <w:szCs w:val="20"/>
          <w:shd w:val="clear" w:color="auto" w:fill="FFFFFF"/>
        </w:rPr>
        <w:br/>
        <w:t>z przepompownią ścieków,</w:t>
      </w:r>
    </w:p>
    <w:p w:rsidR="00884BCB" w:rsidRDefault="009602ED">
      <w:pPr>
        <w:spacing w:after="300" w:line="360" w:lineRule="auto"/>
        <w:ind w:left="1140"/>
        <w:contextualSpacing/>
        <w:jc w:val="both"/>
        <w:rPr>
          <w:color w:val="000000"/>
          <w:szCs w:val="20"/>
          <w:shd w:val="clear" w:color="auto" w:fill="FFFFFF"/>
        </w:rPr>
      </w:pPr>
      <w:r>
        <w:rPr>
          <w:color w:val="000000"/>
          <w:szCs w:val="20"/>
          <w:shd w:val="clear" w:color="auto" w:fill="FFFFFF"/>
        </w:rPr>
        <w:t>- ul. Plonowa (od pos. 10A do kolektora V) wraz z przepompownią ścieków,</w:t>
      </w:r>
    </w:p>
    <w:p w:rsidR="00884BCB" w:rsidRDefault="009602ED">
      <w:pPr>
        <w:spacing w:after="300" w:line="360" w:lineRule="auto"/>
        <w:ind w:left="1140"/>
        <w:contextualSpacing/>
        <w:jc w:val="both"/>
        <w:rPr>
          <w:color w:val="000000"/>
          <w:szCs w:val="20"/>
          <w:shd w:val="clear" w:color="auto" w:fill="FFFFFF"/>
        </w:rPr>
      </w:pPr>
      <w:r>
        <w:rPr>
          <w:color w:val="000000"/>
          <w:szCs w:val="20"/>
          <w:shd w:val="clear" w:color="auto" w:fill="FFFFFF"/>
        </w:rPr>
        <w:t>- ul. Saharyjska wraz z przepompownią ścieków,</w:t>
      </w:r>
    </w:p>
    <w:p w:rsidR="00884BCB" w:rsidRDefault="009602ED">
      <w:pPr>
        <w:spacing w:after="300" w:line="360" w:lineRule="auto"/>
        <w:ind w:left="1140"/>
        <w:contextualSpacing/>
        <w:jc w:val="both"/>
        <w:rPr>
          <w:color w:val="000000"/>
          <w:szCs w:val="20"/>
          <w:shd w:val="clear" w:color="auto" w:fill="FFFFFF"/>
        </w:rPr>
      </w:pPr>
      <w:r>
        <w:rPr>
          <w:color w:val="000000"/>
          <w:szCs w:val="20"/>
          <w:shd w:val="clear" w:color="auto" w:fill="FFFFFF"/>
        </w:rPr>
        <w:t>- ul. Szafrańska,</w:t>
      </w:r>
    </w:p>
    <w:p w:rsidR="00884BCB" w:rsidRDefault="009602ED">
      <w:pPr>
        <w:numPr>
          <w:ilvl w:val="0"/>
          <w:numId w:val="8"/>
        </w:numPr>
        <w:spacing w:line="360" w:lineRule="auto"/>
        <w:ind w:left="709" w:hanging="425"/>
        <w:contextualSpacing/>
        <w:jc w:val="both"/>
        <w:rPr>
          <w:color w:val="000000"/>
          <w:szCs w:val="20"/>
          <w:shd w:val="clear" w:color="auto" w:fill="FFFFFF"/>
        </w:rPr>
      </w:pPr>
      <w:r>
        <w:rPr>
          <w:color w:val="000000"/>
          <w:szCs w:val="20"/>
          <w:shd w:val="clear" w:color="auto" w:fill="FFFFFF"/>
        </w:rPr>
        <w:t xml:space="preserve">modernizacja ciągów technologicznych dla przepompowni ścieków „Pomorska” </w:t>
      </w:r>
      <w:r>
        <w:rPr>
          <w:color w:val="000000"/>
          <w:szCs w:val="20"/>
          <w:shd w:val="clear" w:color="auto" w:fill="FFFFFF"/>
        </w:rPr>
        <w:br/>
        <w:t>i „</w:t>
      </w:r>
      <w:proofErr w:type="spellStart"/>
      <w:r>
        <w:rPr>
          <w:color w:val="000000"/>
          <w:szCs w:val="20"/>
          <w:shd w:val="clear" w:color="auto" w:fill="FFFFFF"/>
        </w:rPr>
        <w:t>Wiączyńska</w:t>
      </w:r>
      <w:proofErr w:type="spellEnd"/>
      <w:r>
        <w:rPr>
          <w:color w:val="000000"/>
          <w:szCs w:val="20"/>
          <w:shd w:val="clear" w:color="auto" w:fill="FFFFFF"/>
        </w:rPr>
        <w:t>”.</w:t>
      </w:r>
    </w:p>
    <w:p w:rsidR="00884BCB" w:rsidRDefault="009602ED">
      <w:pPr>
        <w:spacing w:line="360" w:lineRule="auto"/>
        <w:ind w:left="709" w:hanging="425"/>
        <w:contextualSpacing/>
        <w:jc w:val="both"/>
        <w:rPr>
          <w:color w:val="000000"/>
          <w:szCs w:val="20"/>
          <w:shd w:val="clear" w:color="auto" w:fill="FFFFFF"/>
        </w:rPr>
      </w:pPr>
      <w:r>
        <w:rPr>
          <w:color w:val="000000"/>
          <w:szCs w:val="20"/>
          <w:shd w:val="clear" w:color="auto" w:fill="FFFFFF"/>
        </w:rPr>
        <w:br/>
        <w:t xml:space="preserve">W zakresie zwiększenia sprawności, niezawodności i elastyczności przedsiębiorstwa podstawowe zadania stanowią: </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 xml:space="preserve">inwestycje związane z </w:t>
      </w:r>
      <w:proofErr w:type="spellStart"/>
      <w:r>
        <w:rPr>
          <w:color w:val="000000"/>
          <w:szCs w:val="20"/>
          <w:shd w:val="clear" w:color="auto" w:fill="FFFFFF"/>
        </w:rPr>
        <w:t>cyberbezpieczeństwem</w:t>
      </w:r>
      <w:proofErr w:type="spellEnd"/>
      <w:r>
        <w:rPr>
          <w:color w:val="000000"/>
          <w:szCs w:val="20"/>
          <w:shd w:val="clear" w:color="auto" w:fill="FFFFFF"/>
        </w:rPr>
        <w:t xml:space="preserve"> (wdrożenie dyrektywy NIS2),</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dostawa i wdrożenie Zintegrowanego Systemu Informatycznego wraz z nadzorem autorskim i wsparciem technicznym,</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działania mające na celu integrację posiadanych przez spółkę systemów i narzędzi informatycznych,</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zakupy pojazdów specjalistycznych.</w:t>
      </w:r>
    </w:p>
    <w:p w:rsidR="00884BCB" w:rsidRDefault="00884BCB">
      <w:pPr>
        <w:spacing w:line="360" w:lineRule="auto"/>
        <w:ind w:left="1004"/>
        <w:contextualSpacing/>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W ramach innych przedsięwzięć uwzględniono m.in.:</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 xml:space="preserve">aktualizację strategii zasilania miasta Łodzi w wodę z uwzględnieniem wyłączenia </w:t>
      </w:r>
      <w:r>
        <w:rPr>
          <w:color w:val="000000"/>
          <w:szCs w:val="20"/>
          <w:shd w:val="clear" w:color="auto" w:fill="FFFFFF"/>
        </w:rPr>
        <w:br/>
        <w:t>z eksploatacji dwóch najstarszych zbiorników wody na Stokach,</w:t>
      </w:r>
    </w:p>
    <w:p w:rsidR="00884BCB" w:rsidRDefault="009602ED">
      <w:pPr>
        <w:numPr>
          <w:ilvl w:val="0"/>
          <w:numId w:val="8"/>
        </w:numPr>
        <w:spacing w:line="360" w:lineRule="auto"/>
        <w:ind w:left="720" w:hanging="435"/>
        <w:contextualSpacing/>
        <w:jc w:val="both"/>
        <w:rPr>
          <w:color w:val="000000"/>
          <w:szCs w:val="20"/>
          <w:shd w:val="clear" w:color="auto" w:fill="FFFFFF"/>
        </w:rPr>
      </w:pPr>
      <w:r>
        <w:rPr>
          <w:color w:val="000000"/>
          <w:szCs w:val="20"/>
          <w:shd w:val="clear" w:color="auto" w:fill="FFFFFF"/>
        </w:rPr>
        <w:t xml:space="preserve">aktualizację koncepcji przeniesienia </w:t>
      </w:r>
      <w:proofErr w:type="spellStart"/>
      <w:r>
        <w:rPr>
          <w:color w:val="000000"/>
          <w:szCs w:val="20"/>
          <w:shd w:val="clear" w:color="auto" w:fill="FFFFFF"/>
        </w:rPr>
        <w:t>ZWiK</w:t>
      </w:r>
      <w:proofErr w:type="spellEnd"/>
      <w:r>
        <w:rPr>
          <w:color w:val="000000"/>
          <w:szCs w:val="20"/>
          <w:shd w:val="clear" w:color="auto" w:fill="FFFFFF"/>
        </w:rPr>
        <w:t xml:space="preserve"> z ul. Wierzbowej na tereny przy </w:t>
      </w:r>
      <w:r>
        <w:rPr>
          <w:color w:val="000000"/>
          <w:szCs w:val="20"/>
          <w:shd w:val="clear" w:color="auto" w:fill="FFFFFF"/>
        </w:rPr>
        <w:br/>
        <w:t>ul. Granicznej.</w:t>
      </w:r>
    </w:p>
    <w:p w:rsidR="00884BCB" w:rsidRDefault="00884BCB">
      <w:pPr>
        <w:spacing w:line="360" w:lineRule="auto"/>
        <w:jc w:val="both"/>
        <w:rPr>
          <w:color w:val="000000"/>
          <w:szCs w:val="20"/>
          <w:shd w:val="clear" w:color="auto" w:fill="FFFFFF"/>
        </w:rPr>
      </w:pPr>
    </w:p>
    <w:p w:rsidR="00884BCB" w:rsidRDefault="009602ED">
      <w:pPr>
        <w:spacing w:line="360" w:lineRule="auto"/>
        <w:ind w:left="284"/>
        <w:jc w:val="both"/>
        <w:rPr>
          <w:b/>
          <w:color w:val="000000"/>
          <w:szCs w:val="20"/>
          <w:shd w:val="clear" w:color="auto" w:fill="FFFFFF"/>
        </w:rPr>
      </w:pPr>
      <w:r>
        <w:rPr>
          <w:b/>
          <w:color w:val="000000"/>
          <w:szCs w:val="20"/>
          <w:shd w:val="clear" w:color="auto" w:fill="FFFFFF"/>
        </w:rPr>
        <w:t xml:space="preserve">Szczegółowy zakres zadań inwestycyjnych będzie corocznie aktualizowany na etapie zatwierdzania planu rzeczowo-finansowego spółki na dany rok kalendarzowy i będzie </w:t>
      </w:r>
      <w:r>
        <w:rPr>
          <w:b/>
          <w:color w:val="000000"/>
          <w:szCs w:val="20"/>
          <w:shd w:val="clear" w:color="auto" w:fill="FFFFFF"/>
        </w:rPr>
        <w:lastRenderedPageBreak/>
        <w:t xml:space="preserve">uwzględniał realny postęp przygotowania i realizacji zadań inwestycyjnych, w  tym wynikający z sytuacji niezależnych od </w:t>
      </w:r>
      <w:proofErr w:type="spellStart"/>
      <w:r>
        <w:rPr>
          <w:b/>
          <w:color w:val="000000"/>
          <w:szCs w:val="20"/>
          <w:shd w:val="clear" w:color="auto" w:fill="FFFFFF"/>
        </w:rPr>
        <w:t>ZWiK</w:t>
      </w:r>
      <w:proofErr w:type="spellEnd"/>
      <w:r>
        <w:rPr>
          <w:b/>
          <w:color w:val="000000"/>
          <w:szCs w:val="20"/>
          <w:shd w:val="clear" w:color="auto" w:fill="FFFFFF"/>
        </w:rPr>
        <w:t xml:space="preserve"> (m.in. konieczność koordynacji inwestycji </w:t>
      </w:r>
      <w:proofErr w:type="spellStart"/>
      <w:r>
        <w:rPr>
          <w:b/>
          <w:color w:val="000000"/>
          <w:szCs w:val="20"/>
          <w:shd w:val="clear" w:color="auto" w:fill="FFFFFF"/>
        </w:rPr>
        <w:t>wod.-kan</w:t>
      </w:r>
      <w:proofErr w:type="spellEnd"/>
      <w:r>
        <w:rPr>
          <w:b/>
          <w:color w:val="000000"/>
          <w:szCs w:val="20"/>
          <w:shd w:val="clear" w:color="auto" w:fill="FFFFFF"/>
        </w:rPr>
        <w:t>. z inwestycjami drogowymi, opóźnienia w realizacji z winy wykonawców, warunki atmosferyczne).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Przewidywana wysokość nakładów na inwestycje, których data realizacji i wykonanie nie są </w:t>
      </w:r>
      <w:r>
        <w:rPr>
          <w:color w:val="000000"/>
          <w:szCs w:val="20"/>
          <w:shd w:val="clear" w:color="auto" w:fill="FFFFFF"/>
        </w:rPr>
        <w:br/>
        <w:t xml:space="preserve">w pełni zależne od </w:t>
      </w:r>
      <w:proofErr w:type="spellStart"/>
      <w:r>
        <w:rPr>
          <w:color w:val="000000"/>
          <w:szCs w:val="20"/>
          <w:shd w:val="clear" w:color="auto" w:fill="FFFFFF"/>
        </w:rPr>
        <w:t>ZWiK</w:t>
      </w:r>
      <w:proofErr w:type="spellEnd"/>
      <w:r>
        <w:rPr>
          <w:color w:val="000000"/>
          <w:szCs w:val="20"/>
          <w:shd w:val="clear" w:color="auto" w:fill="FFFFFF"/>
        </w:rPr>
        <w:t xml:space="preserve"> sp. z o.o., została wyszczególniona w załączniku nr 1 -</w:t>
      </w:r>
      <w:r>
        <w:rPr>
          <w:i/>
          <w:color w:val="000000"/>
          <w:szCs w:val="20"/>
          <w:shd w:val="clear" w:color="auto" w:fill="FFFFFF"/>
        </w:rPr>
        <w:t xml:space="preserve"> </w:t>
      </w:r>
      <w:r>
        <w:rPr>
          <w:color w:val="000000"/>
          <w:szCs w:val="20"/>
          <w:shd w:val="clear" w:color="auto" w:fill="FFFFFF"/>
        </w:rPr>
        <w:t xml:space="preserve">zestawieniu planowanych nakładów inwestycyjnych </w:t>
      </w:r>
      <w:proofErr w:type="spellStart"/>
      <w:r>
        <w:rPr>
          <w:color w:val="000000"/>
          <w:szCs w:val="20"/>
          <w:shd w:val="clear" w:color="auto" w:fill="FFFFFF"/>
        </w:rPr>
        <w:t>ZWiK</w:t>
      </w:r>
      <w:proofErr w:type="spellEnd"/>
      <w:r>
        <w:rPr>
          <w:color w:val="000000"/>
          <w:szCs w:val="20"/>
          <w:shd w:val="clear" w:color="auto" w:fill="FFFFFF"/>
        </w:rPr>
        <w:t xml:space="preserve"> na lata 2024-2027 w podziale na poszczególne kierunki działań. W przypadku inwestycji wskazanych jako „zakres warunkowy” mogą ulegać zmianie: termin wykonania lub zakres. Dotyczy to w szczególności inwestycji </w:t>
      </w:r>
      <w:proofErr w:type="spellStart"/>
      <w:r>
        <w:rPr>
          <w:color w:val="000000"/>
          <w:szCs w:val="20"/>
          <w:shd w:val="clear" w:color="auto" w:fill="FFFFFF"/>
        </w:rPr>
        <w:t>wod.-kan</w:t>
      </w:r>
      <w:proofErr w:type="spellEnd"/>
      <w:r>
        <w:rPr>
          <w:color w:val="000000"/>
          <w:szCs w:val="20"/>
          <w:shd w:val="clear" w:color="auto" w:fill="FFFFFF"/>
        </w:rPr>
        <w:t>. prowadzonych w koordynacji z robotami drogowymi.</w:t>
      </w:r>
    </w:p>
    <w:p w:rsidR="00884BCB" w:rsidRDefault="00884BCB">
      <w:pPr>
        <w:spacing w:line="360" w:lineRule="auto"/>
        <w:ind w:left="284"/>
        <w:jc w:val="both"/>
        <w:rPr>
          <w:color w:val="000000"/>
          <w:szCs w:val="20"/>
          <w:shd w:val="clear" w:color="auto" w:fill="FFFFFF"/>
        </w:rPr>
      </w:pPr>
    </w:p>
    <w:p w:rsidR="00884BCB" w:rsidRDefault="009602ED">
      <w:pPr>
        <w:numPr>
          <w:ilvl w:val="0"/>
          <w:numId w:val="1"/>
        </w:numPr>
        <w:tabs>
          <w:tab w:val="left" w:pos="285"/>
        </w:tabs>
        <w:spacing w:line="360" w:lineRule="auto"/>
        <w:ind w:left="0" w:firstLine="1"/>
        <w:contextualSpacing/>
        <w:jc w:val="both"/>
        <w:rPr>
          <w:b/>
          <w:color w:val="000000"/>
          <w:sz w:val="26"/>
          <w:szCs w:val="20"/>
          <w:shd w:val="clear" w:color="auto" w:fill="FFFFFF"/>
        </w:rPr>
      </w:pPr>
      <w:r>
        <w:rPr>
          <w:b/>
          <w:color w:val="000000"/>
          <w:sz w:val="26"/>
          <w:szCs w:val="20"/>
          <w:shd w:val="clear" w:color="auto" w:fill="FFFFFF"/>
        </w:rPr>
        <w:t>Przedsięwzięcia racjonalizujące zużycie wody oraz wprowadzanie ścieków.</w:t>
      </w:r>
    </w:p>
    <w:p w:rsidR="00884BCB" w:rsidRDefault="00884BCB">
      <w:pPr>
        <w:spacing w:line="360" w:lineRule="auto"/>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zakresie racjonalizacji zużycia wody sukcesywnie modernizowane są odcinki sieci wraz </w:t>
      </w:r>
      <w:r>
        <w:rPr>
          <w:color w:val="000000"/>
          <w:szCs w:val="20"/>
          <w:shd w:val="clear" w:color="auto" w:fill="FFFFFF"/>
        </w:rPr>
        <w:br/>
        <w:t xml:space="preserve">z armaturą charakteryzujące się najwyższymi stratami wody. Należy dążyć do wprowadzania </w:t>
      </w:r>
      <w:r>
        <w:rPr>
          <w:color w:val="000000"/>
          <w:szCs w:val="20"/>
          <w:shd w:val="clear" w:color="auto" w:fill="FFFFFF"/>
        </w:rPr>
        <w:br/>
        <w:t>i ulepszania narzędzi pozwalających na bieżące monitorowanie pracy sieci i urządzeń, co zapewni możliwość szybszego reagowania na zaistniałe sytuacje awaryjne. Zapewnienie sprawności oraz szczelności systemu wodociągowego w połączeniu z wykorzystywaniem dobrej klasy mechanizmów pomiarowych i rozliczeń z klientami pozwala na bieżącą analizę zużyć wody.</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Ponadto należy dążyć do eliminowania obszarów miasta zasilanych jednostronnie poprzez budowę odcinków sieci umożliwiających zapewnienie zasilania z dwóch stron (układ pierścieniowy).</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zakresie racjonalizacji odprowadzania ścieków należy poprawić skuteczność działań </w:t>
      </w:r>
      <w:r>
        <w:rPr>
          <w:color w:val="000000"/>
          <w:szCs w:val="20"/>
          <w:shd w:val="clear" w:color="auto" w:fill="FFFFFF"/>
        </w:rPr>
        <w:br/>
        <w:t xml:space="preserve">w zakresie identyfikacji, a następnie ograniczenia i eliminacji wprowadzania do kanalizacji ścieków o jakości nie spełniającej warunków pozwoleń </w:t>
      </w:r>
      <w:proofErr w:type="spellStart"/>
      <w:r>
        <w:rPr>
          <w:color w:val="000000"/>
          <w:szCs w:val="20"/>
          <w:shd w:val="clear" w:color="auto" w:fill="FFFFFF"/>
        </w:rPr>
        <w:t>wodnoprawnych</w:t>
      </w:r>
      <w:proofErr w:type="spellEnd"/>
      <w:r>
        <w:rPr>
          <w:color w:val="000000"/>
          <w:szCs w:val="20"/>
          <w:shd w:val="clear" w:color="auto" w:fill="FFFFFF"/>
        </w:rPr>
        <w:t xml:space="preserve"> wydanych dostawcom oraz ścieków niewiadomego pochodzenia (nielegalne zrzuty do sieci, włączenia kanalizacji deszczowej). Elementem wspierającym powyższe działania jest również prowadzenie edukacji ekologicznej społeczności lokalnej (ze szczególnym uwzględnieniem dzieci), co spowoduje wzrost świadomości mieszkańców w zakresie wykorzystywania wody.</w:t>
      </w:r>
    </w:p>
    <w:p w:rsidR="00884BCB" w:rsidRDefault="00884BCB">
      <w:pPr>
        <w:spacing w:line="360" w:lineRule="auto"/>
        <w:ind w:left="284"/>
        <w:jc w:val="both"/>
        <w:rPr>
          <w:color w:val="FF0000"/>
          <w:szCs w:val="20"/>
          <w:shd w:val="clear" w:color="auto" w:fill="FFFFFF"/>
        </w:rPr>
      </w:pPr>
    </w:p>
    <w:p w:rsidR="00884BCB" w:rsidRDefault="00884BCB">
      <w:pPr>
        <w:spacing w:line="360" w:lineRule="auto"/>
        <w:ind w:left="284"/>
        <w:jc w:val="both"/>
        <w:rPr>
          <w:color w:val="FF0000"/>
          <w:szCs w:val="20"/>
          <w:shd w:val="clear" w:color="auto" w:fill="FFFFFF"/>
        </w:rPr>
      </w:pPr>
    </w:p>
    <w:p w:rsidR="00884BCB" w:rsidRDefault="009602ED">
      <w:pPr>
        <w:numPr>
          <w:ilvl w:val="0"/>
          <w:numId w:val="1"/>
        </w:numPr>
        <w:tabs>
          <w:tab w:val="left" w:pos="285"/>
        </w:tabs>
        <w:spacing w:line="360" w:lineRule="auto"/>
        <w:ind w:left="0" w:firstLine="1"/>
        <w:contextualSpacing/>
        <w:jc w:val="both"/>
        <w:rPr>
          <w:b/>
          <w:color w:val="000000"/>
          <w:sz w:val="26"/>
          <w:szCs w:val="20"/>
          <w:shd w:val="clear" w:color="auto" w:fill="FFFFFF"/>
        </w:rPr>
      </w:pPr>
      <w:r>
        <w:rPr>
          <w:b/>
          <w:color w:val="000000"/>
          <w:sz w:val="26"/>
          <w:szCs w:val="20"/>
          <w:shd w:val="clear" w:color="auto" w:fill="FFFFFF"/>
        </w:rPr>
        <w:t>Nakłady inwestycyjne w poszczególnych latach.</w:t>
      </w:r>
    </w:p>
    <w:p w:rsidR="00884BCB" w:rsidRDefault="00884BCB">
      <w:pPr>
        <w:spacing w:line="360" w:lineRule="auto"/>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poszczególnych latach objętych </w:t>
      </w:r>
      <w:proofErr w:type="spellStart"/>
      <w:r>
        <w:rPr>
          <w:color w:val="000000"/>
          <w:szCs w:val="20"/>
          <w:shd w:val="clear" w:color="auto" w:fill="FFFFFF"/>
        </w:rPr>
        <w:t>WPRiM</w:t>
      </w:r>
      <w:proofErr w:type="spellEnd"/>
      <w:r>
        <w:rPr>
          <w:color w:val="000000"/>
          <w:szCs w:val="20"/>
          <w:shd w:val="clear" w:color="auto" w:fill="FFFFFF"/>
        </w:rPr>
        <w:t xml:space="preserve"> planowane nakłady inwestycyjne wynoszą odpowiednio:</w:t>
      </w:r>
    </w:p>
    <w:p w:rsidR="00884BCB" w:rsidRDefault="009602ED">
      <w:pPr>
        <w:numPr>
          <w:ilvl w:val="0"/>
          <w:numId w:val="4"/>
        </w:numPr>
        <w:spacing w:line="360" w:lineRule="auto"/>
        <w:contextualSpacing/>
        <w:jc w:val="both"/>
        <w:rPr>
          <w:color w:val="000000"/>
          <w:szCs w:val="20"/>
          <w:shd w:val="clear" w:color="auto" w:fill="FFFFFF"/>
        </w:rPr>
      </w:pPr>
      <w:r>
        <w:rPr>
          <w:color w:val="000000"/>
          <w:szCs w:val="20"/>
          <w:shd w:val="clear" w:color="auto" w:fill="FFFFFF"/>
        </w:rPr>
        <w:t>w 2024 r. – 60,5 mln zł,</w:t>
      </w:r>
    </w:p>
    <w:p w:rsidR="00884BCB" w:rsidRDefault="009602ED">
      <w:pPr>
        <w:numPr>
          <w:ilvl w:val="0"/>
          <w:numId w:val="4"/>
        </w:numPr>
        <w:spacing w:line="360" w:lineRule="auto"/>
        <w:contextualSpacing/>
        <w:jc w:val="both"/>
        <w:rPr>
          <w:color w:val="000000"/>
          <w:szCs w:val="20"/>
          <w:shd w:val="clear" w:color="auto" w:fill="FFFFFF"/>
        </w:rPr>
      </w:pPr>
      <w:r>
        <w:rPr>
          <w:color w:val="000000"/>
          <w:szCs w:val="20"/>
          <w:shd w:val="clear" w:color="auto" w:fill="FFFFFF"/>
        </w:rPr>
        <w:t>w 2025 r. – 104,7 mln zł,</w:t>
      </w:r>
    </w:p>
    <w:p w:rsidR="00884BCB" w:rsidRDefault="009602ED">
      <w:pPr>
        <w:numPr>
          <w:ilvl w:val="0"/>
          <w:numId w:val="4"/>
        </w:numPr>
        <w:spacing w:line="360" w:lineRule="auto"/>
        <w:contextualSpacing/>
        <w:jc w:val="both"/>
        <w:rPr>
          <w:color w:val="000000"/>
          <w:szCs w:val="20"/>
          <w:shd w:val="clear" w:color="auto" w:fill="FFFFFF"/>
        </w:rPr>
      </w:pPr>
      <w:r>
        <w:rPr>
          <w:color w:val="000000"/>
          <w:szCs w:val="20"/>
          <w:shd w:val="clear" w:color="auto" w:fill="FFFFFF"/>
        </w:rPr>
        <w:t>w 2026 r. – 174,5 mln zł,</w:t>
      </w:r>
    </w:p>
    <w:p w:rsidR="00884BCB" w:rsidRDefault="009602ED">
      <w:pPr>
        <w:numPr>
          <w:ilvl w:val="0"/>
          <w:numId w:val="4"/>
        </w:numPr>
        <w:spacing w:line="360" w:lineRule="auto"/>
        <w:contextualSpacing/>
        <w:jc w:val="both"/>
        <w:rPr>
          <w:color w:val="000000"/>
          <w:szCs w:val="20"/>
          <w:shd w:val="clear" w:color="auto" w:fill="FFFFFF"/>
        </w:rPr>
      </w:pPr>
      <w:r>
        <w:rPr>
          <w:color w:val="000000"/>
          <w:szCs w:val="20"/>
          <w:shd w:val="clear" w:color="auto" w:fill="FFFFFF"/>
        </w:rPr>
        <w:t>w 2027 r. – 159,2 mln zł.</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Wzrost nakładów przeznaczonych na inwestycje pomiędzy latami 2024 i 2025 wynika przede wszystkim z kilkuletniego zastoju spowodowanego przede wszystkim trudną sytuacją finansową </w:t>
      </w:r>
      <w:proofErr w:type="spellStart"/>
      <w:r>
        <w:rPr>
          <w:color w:val="000000"/>
          <w:szCs w:val="20"/>
          <w:shd w:val="clear" w:color="auto" w:fill="FFFFFF"/>
        </w:rPr>
        <w:t>ZWiK</w:t>
      </w:r>
      <w:proofErr w:type="spellEnd"/>
      <w:r>
        <w:rPr>
          <w:color w:val="000000"/>
          <w:szCs w:val="20"/>
          <w:shd w:val="clear" w:color="auto" w:fill="FFFFFF"/>
        </w:rPr>
        <w:t xml:space="preserve"> (blisko 6 lat bez zmian taryfy, pomimo znaczącej inflacji i wzrostu cen mediów, usług i materiałów). Od momentu zatwierdzenia przez Wody Polskie nowej taryfy (kwiecień 2024 r.) </w:t>
      </w:r>
      <w:proofErr w:type="spellStart"/>
      <w:r>
        <w:rPr>
          <w:color w:val="000000"/>
          <w:szCs w:val="20"/>
          <w:shd w:val="clear" w:color="auto" w:fill="FFFFFF"/>
        </w:rPr>
        <w:t>ZWiK</w:t>
      </w:r>
      <w:proofErr w:type="spellEnd"/>
      <w:r>
        <w:rPr>
          <w:color w:val="000000"/>
          <w:szCs w:val="20"/>
          <w:shd w:val="clear" w:color="auto" w:fill="FFFFFF"/>
        </w:rPr>
        <w:t xml:space="preserve"> zintensyfikował działania w zakresie przygotowania i uruchamiania inwestycji. Docelowy poziom wydatków planuje się osiągnąć w latach 2026-2027 i winien on oscylować wokół kwoty ok. 150 mln zł.</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Zestawienie planowanych nakładów inwestycyjnych na lata 2024-2027 w podziale na poszczególne kierunki działań przedstawiono w załączniku nr 1 do </w:t>
      </w:r>
      <w:proofErr w:type="spellStart"/>
      <w:r>
        <w:rPr>
          <w:color w:val="000000"/>
          <w:szCs w:val="20"/>
          <w:shd w:val="clear" w:color="auto" w:fill="FFFFFF"/>
        </w:rPr>
        <w:t>WPRiM</w:t>
      </w:r>
      <w:proofErr w:type="spellEnd"/>
      <w:r>
        <w:rPr>
          <w:color w:val="000000"/>
          <w:szCs w:val="20"/>
          <w:shd w:val="clear" w:color="auto" w:fill="FFFFFF"/>
        </w:rPr>
        <w:t>.</w:t>
      </w:r>
    </w:p>
    <w:p w:rsidR="00884BCB" w:rsidRDefault="00884BCB">
      <w:pPr>
        <w:spacing w:line="360" w:lineRule="auto"/>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Sposób szacowania nakładów niezbędnych na realizację poszczególnych zadań inwestycyjnych uzależniony jest od stanu ich zaawansowania.</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Dla inwestycji trwających, podstawą do ujęcia nakładów są zawarte umowy z wykonawcami robót.</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Podstawą do zaplanowania nakładów dla zadań inwestycyjnych posiadających dokumentację projektową, są kosztorysy inwestorskie.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Szacunki nakładów na pozostałe zadania opierają się:</w:t>
      </w:r>
    </w:p>
    <w:p w:rsidR="00884BCB" w:rsidRDefault="009602ED">
      <w:pPr>
        <w:numPr>
          <w:ilvl w:val="0"/>
          <w:numId w:val="9"/>
        </w:numPr>
        <w:spacing w:line="360" w:lineRule="auto"/>
        <w:contextualSpacing/>
        <w:jc w:val="both"/>
        <w:rPr>
          <w:color w:val="000000"/>
          <w:szCs w:val="20"/>
          <w:shd w:val="clear" w:color="auto" w:fill="FFFFFF"/>
        </w:rPr>
      </w:pPr>
      <w:r>
        <w:rPr>
          <w:color w:val="000000"/>
          <w:szCs w:val="20"/>
          <w:shd w:val="clear" w:color="auto" w:fill="FFFFFF"/>
        </w:rPr>
        <w:t>w zakresie inwestycji liniowych - na jednostkowych wskaźnikach cenowych (koszt budowy lub modernizacji 1 km sieci) z przedsięwzięć realizowanych w roku 2024,</w:t>
      </w:r>
    </w:p>
    <w:p w:rsidR="00884BCB" w:rsidRDefault="009602ED">
      <w:pPr>
        <w:numPr>
          <w:ilvl w:val="0"/>
          <w:numId w:val="9"/>
        </w:numPr>
        <w:spacing w:line="360" w:lineRule="auto"/>
        <w:contextualSpacing/>
        <w:jc w:val="both"/>
        <w:rPr>
          <w:color w:val="000000"/>
          <w:szCs w:val="20"/>
          <w:shd w:val="clear" w:color="auto" w:fill="FFFFFF"/>
        </w:rPr>
      </w:pPr>
      <w:r>
        <w:rPr>
          <w:color w:val="000000"/>
          <w:szCs w:val="20"/>
          <w:shd w:val="clear" w:color="auto" w:fill="FFFFFF"/>
        </w:rPr>
        <w:lastRenderedPageBreak/>
        <w:t>w zakresie inwestycji obiektowych – na bazie dostępnych danych szacunkowych wynikających z opracowanych koncepcji lub rozeznania rynku, a w przypadku braku takich podstaw – na bazie doświadczenia z realizacji zadań o podobnym zakresie.</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Terminy realizacji zadań trwających wynikają z umów zawartych z wykonawcami oraz oceny aktualnego zaawansowania prac.</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Terminy rozpoczęcia pozostałych zadań inwestycyjnych określono uwzględniając:</w:t>
      </w:r>
    </w:p>
    <w:p w:rsidR="00884BCB" w:rsidRDefault="009602ED">
      <w:pPr>
        <w:numPr>
          <w:ilvl w:val="0"/>
          <w:numId w:val="10"/>
        </w:numPr>
        <w:spacing w:line="360" w:lineRule="auto"/>
        <w:contextualSpacing/>
        <w:jc w:val="both"/>
        <w:rPr>
          <w:color w:val="000000"/>
          <w:szCs w:val="20"/>
          <w:shd w:val="clear" w:color="auto" w:fill="FFFFFF"/>
        </w:rPr>
      </w:pPr>
      <w:r>
        <w:rPr>
          <w:color w:val="000000"/>
          <w:szCs w:val="20"/>
          <w:shd w:val="clear" w:color="auto" w:fill="FFFFFF"/>
        </w:rPr>
        <w:t>szacowany czas na zakończenie procesu przygotowania inwestycji, w tym: regulację stanów prawnych terenów objętych robotami, opracowanie dokumentacji projektowej lub PFU, uzyskanie niezbędnych wymaganych decyzji administracyjnych (m.in. dotyczących: ustalenia lokalizacji inwestycji celu publicznego, prawa do dysponowania nieruchomością na cele budowlane, środowiskowych uwarunkowań realizacji przedsięwzięcia, pozwolenia na budowę).</w:t>
      </w:r>
    </w:p>
    <w:p w:rsidR="00884BCB" w:rsidRDefault="009602ED">
      <w:pPr>
        <w:numPr>
          <w:ilvl w:val="0"/>
          <w:numId w:val="10"/>
        </w:numPr>
        <w:spacing w:line="360" w:lineRule="auto"/>
        <w:contextualSpacing/>
        <w:jc w:val="both"/>
        <w:rPr>
          <w:color w:val="000000"/>
          <w:szCs w:val="20"/>
          <w:shd w:val="clear" w:color="auto" w:fill="FFFFFF"/>
        </w:rPr>
      </w:pPr>
      <w:r>
        <w:rPr>
          <w:color w:val="000000"/>
          <w:szCs w:val="20"/>
          <w:shd w:val="clear" w:color="auto" w:fill="FFFFFF"/>
        </w:rPr>
        <w:t xml:space="preserve">możliwości finansowe </w:t>
      </w:r>
      <w:proofErr w:type="spellStart"/>
      <w:r>
        <w:rPr>
          <w:color w:val="000000"/>
          <w:szCs w:val="20"/>
          <w:shd w:val="clear" w:color="auto" w:fill="FFFFFF"/>
        </w:rPr>
        <w:t>ZWiK</w:t>
      </w:r>
      <w:proofErr w:type="spellEnd"/>
      <w:r>
        <w:rPr>
          <w:color w:val="000000"/>
          <w:szCs w:val="20"/>
          <w:shd w:val="clear" w:color="auto" w:fill="FFFFFF"/>
        </w:rPr>
        <w:t xml:space="preserve"> sp. z o.o.,</w:t>
      </w:r>
    </w:p>
    <w:p w:rsidR="00884BCB" w:rsidRDefault="009602ED">
      <w:pPr>
        <w:numPr>
          <w:ilvl w:val="0"/>
          <w:numId w:val="10"/>
        </w:numPr>
        <w:spacing w:line="360" w:lineRule="auto"/>
        <w:contextualSpacing/>
        <w:jc w:val="both"/>
        <w:rPr>
          <w:color w:val="000000"/>
          <w:szCs w:val="20"/>
          <w:shd w:val="clear" w:color="auto" w:fill="FFFFFF"/>
        </w:rPr>
      </w:pPr>
      <w:r>
        <w:rPr>
          <w:color w:val="000000"/>
          <w:szCs w:val="20"/>
          <w:shd w:val="clear" w:color="auto" w:fill="FFFFFF"/>
        </w:rPr>
        <w:t xml:space="preserve">zdolności organizacyjne </w:t>
      </w:r>
      <w:proofErr w:type="spellStart"/>
      <w:r>
        <w:rPr>
          <w:color w:val="000000"/>
          <w:szCs w:val="20"/>
          <w:shd w:val="clear" w:color="auto" w:fill="FFFFFF"/>
        </w:rPr>
        <w:t>ZWiK</w:t>
      </w:r>
      <w:proofErr w:type="spellEnd"/>
      <w:r>
        <w:rPr>
          <w:color w:val="000000"/>
          <w:szCs w:val="20"/>
          <w:shd w:val="clear" w:color="auto" w:fill="FFFFFF"/>
        </w:rPr>
        <w:t xml:space="preserve"> sp. z o.o. w zakresie przygotowania inwestycji </w:t>
      </w:r>
      <w:r>
        <w:rPr>
          <w:color w:val="000000"/>
          <w:szCs w:val="20"/>
          <w:shd w:val="clear" w:color="auto" w:fill="FFFFFF"/>
        </w:rPr>
        <w:br/>
        <w:t>i przeprowadzenia postępowań o udzielenie zamówień na wybór jednostki projektowej lub wykonawcy robót, a także koordynację i nadzór nad prowadzonymi robotami.</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Czas trwania realizacji zadań inwestycyjnych założono na podstawie doświadczeń z lat poprzednich dla inwestycji o podobnym charakterze i zakresie.</w:t>
      </w:r>
    </w:p>
    <w:p w:rsidR="00884BCB" w:rsidRDefault="00884BCB">
      <w:pPr>
        <w:spacing w:line="360" w:lineRule="auto"/>
        <w:jc w:val="both"/>
        <w:rPr>
          <w:color w:val="000000"/>
          <w:szCs w:val="20"/>
          <w:shd w:val="clear" w:color="auto" w:fill="FFFFFF"/>
        </w:rPr>
      </w:pPr>
    </w:p>
    <w:p w:rsidR="00884BCB" w:rsidRDefault="009602ED">
      <w:pPr>
        <w:numPr>
          <w:ilvl w:val="0"/>
          <w:numId w:val="1"/>
        </w:numPr>
        <w:tabs>
          <w:tab w:val="left" w:pos="285"/>
        </w:tabs>
        <w:spacing w:line="360" w:lineRule="auto"/>
        <w:ind w:left="0" w:firstLine="1"/>
        <w:contextualSpacing/>
        <w:jc w:val="both"/>
        <w:rPr>
          <w:b/>
          <w:color w:val="000000"/>
          <w:sz w:val="26"/>
          <w:szCs w:val="20"/>
          <w:shd w:val="clear" w:color="auto" w:fill="FFFFFF"/>
        </w:rPr>
      </w:pPr>
      <w:r>
        <w:rPr>
          <w:b/>
          <w:color w:val="000000"/>
          <w:sz w:val="26"/>
          <w:szCs w:val="20"/>
          <w:shd w:val="clear" w:color="auto" w:fill="FFFFFF"/>
        </w:rPr>
        <w:t>Sposoby finansowania planowanych inwestycji.</w:t>
      </w:r>
    </w:p>
    <w:p w:rsidR="00884BCB" w:rsidRDefault="00884BCB">
      <w:pPr>
        <w:spacing w:line="360" w:lineRule="auto"/>
        <w:jc w:val="both"/>
        <w:rPr>
          <w:b/>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Źródłem finansowania inwestycji rozwojowych i modernizacyjnych są:</w:t>
      </w:r>
    </w:p>
    <w:p w:rsidR="00884BCB" w:rsidRDefault="009602ED">
      <w:pPr>
        <w:numPr>
          <w:ilvl w:val="0"/>
          <w:numId w:val="11"/>
        </w:numPr>
        <w:spacing w:line="360" w:lineRule="auto"/>
        <w:contextualSpacing/>
        <w:jc w:val="both"/>
        <w:rPr>
          <w:color w:val="000000"/>
          <w:szCs w:val="20"/>
          <w:shd w:val="clear" w:color="auto" w:fill="FFFFFF"/>
        </w:rPr>
      </w:pPr>
      <w:r>
        <w:rPr>
          <w:color w:val="000000"/>
          <w:szCs w:val="20"/>
          <w:shd w:val="clear" w:color="auto" w:fill="FFFFFF"/>
        </w:rPr>
        <w:t>środki własne,</w:t>
      </w:r>
    </w:p>
    <w:p w:rsidR="00884BCB" w:rsidRDefault="009602ED">
      <w:pPr>
        <w:numPr>
          <w:ilvl w:val="0"/>
          <w:numId w:val="11"/>
        </w:numPr>
        <w:spacing w:line="360" w:lineRule="auto"/>
        <w:contextualSpacing/>
        <w:jc w:val="both"/>
        <w:rPr>
          <w:color w:val="000000"/>
          <w:szCs w:val="20"/>
          <w:shd w:val="clear" w:color="auto" w:fill="FFFFFF"/>
        </w:rPr>
      </w:pPr>
      <w:r>
        <w:rPr>
          <w:color w:val="000000"/>
          <w:szCs w:val="20"/>
          <w:shd w:val="clear" w:color="auto" w:fill="FFFFFF"/>
        </w:rPr>
        <w:t>środki pochodzące z budżetu gminy,</w:t>
      </w:r>
    </w:p>
    <w:p w:rsidR="00884BCB" w:rsidRDefault="009602ED">
      <w:pPr>
        <w:numPr>
          <w:ilvl w:val="0"/>
          <w:numId w:val="11"/>
        </w:numPr>
        <w:spacing w:line="360" w:lineRule="auto"/>
        <w:contextualSpacing/>
        <w:jc w:val="both"/>
        <w:rPr>
          <w:color w:val="000000"/>
          <w:szCs w:val="20"/>
          <w:shd w:val="clear" w:color="auto" w:fill="FFFFFF"/>
        </w:rPr>
      </w:pPr>
      <w:r>
        <w:rPr>
          <w:color w:val="000000"/>
          <w:szCs w:val="20"/>
          <w:shd w:val="clear" w:color="auto" w:fill="FFFFFF"/>
        </w:rPr>
        <w:t>kredyty,</w:t>
      </w:r>
    </w:p>
    <w:p w:rsidR="00884BCB" w:rsidRDefault="009602ED">
      <w:pPr>
        <w:numPr>
          <w:ilvl w:val="0"/>
          <w:numId w:val="11"/>
        </w:numPr>
        <w:spacing w:line="360" w:lineRule="auto"/>
        <w:contextualSpacing/>
        <w:jc w:val="both"/>
        <w:rPr>
          <w:color w:val="000000"/>
          <w:szCs w:val="20"/>
          <w:shd w:val="clear" w:color="auto" w:fill="FFFFFF"/>
        </w:rPr>
      </w:pPr>
      <w:r>
        <w:rPr>
          <w:color w:val="000000"/>
          <w:szCs w:val="20"/>
          <w:shd w:val="clear" w:color="auto" w:fill="FFFFFF"/>
        </w:rPr>
        <w:t>pożyczki,</w:t>
      </w:r>
    </w:p>
    <w:p w:rsidR="00884BCB" w:rsidRDefault="009602ED">
      <w:pPr>
        <w:numPr>
          <w:ilvl w:val="0"/>
          <w:numId w:val="11"/>
        </w:numPr>
        <w:spacing w:line="360" w:lineRule="auto"/>
        <w:contextualSpacing/>
        <w:jc w:val="both"/>
        <w:rPr>
          <w:color w:val="000000"/>
          <w:szCs w:val="20"/>
          <w:shd w:val="clear" w:color="auto" w:fill="FFFFFF"/>
        </w:rPr>
      </w:pPr>
      <w:r>
        <w:rPr>
          <w:color w:val="000000"/>
          <w:szCs w:val="20"/>
          <w:shd w:val="clear" w:color="auto" w:fill="FFFFFF"/>
        </w:rPr>
        <w:t>dotacje, w tym ze środków UE.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Środki finansowe, jakie przedsiębiorstwo może przeznaczyć na realizację inwestycji stanowią środki własne pozyskane z amortyzacji, a także kredyty i pożyczki zaciągnięte w tym celu </w:t>
      </w:r>
      <w:r>
        <w:rPr>
          <w:color w:val="000000"/>
          <w:szCs w:val="20"/>
          <w:shd w:val="clear" w:color="auto" w:fill="FFFFFF"/>
        </w:rPr>
        <w:br/>
        <w:t>i spłacane przez przedsiębiorstwo.</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lastRenderedPageBreak/>
        <w:t>Koszty inwestycji obciążające koszty świadczenia usług wodociągowych i kanalizacyjnych powinny być uwzględniane w niezbędnych przychodach stopniowo i rozłożone w czasie.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W ramach dotacji lub subwencji na realizację zadań inwestycyjnych mieszczą się środki pozyskane zarówno z instytucji krajowych jak i zagranicznych, w tym z Unii Europejskiej.</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Środki na finansowanie planowanych przedsięwzięć mogą pochodzić z kilku źródeł wewnętrznych i zewnętrznych. </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Istotnym działaniem jest wykorzystanie możliwości pozyskania bezzwrotnych źródeł finansowania (dotacji). Podstawowym warunkiem wnioskowania o dofinansowanie zewnętrzne jest pozyskanie funduszy na realizację planowanego zakresu w sposób uwzględniający zabezpieczenie długoterminowej płynności finansowej oraz utrzymanie rentowności przedsiębiorstwa.</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latach 2024-2027 Spółka ubiega się o uzyskanie dofinansowania na modernizację </w:t>
      </w:r>
      <w:r>
        <w:rPr>
          <w:color w:val="000000"/>
          <w:szCs w:val="20"/>
          <w:shd w:val="clear" w:color="auto" w:fill="FFFFFF"/>
        </w:rPr>
        <w:br/>
        <w:t xml:space="preserve">i rozbudowę infrastruktury wodociągowo-kanalizacyjnej m.in. w ramach Funduszy Europejskich na Infrastrukturę, Klimat, Środowisko 2021-2027 (zestawienie w tabeli nr 1). </w:t>
      </w:r>
      <w:r>
        <w:rPr>
          <w:color w:val="000000"/>
          <w:szCs w:val="20"/>
          <w:shd w:val="clear" w:color="auto" w:fill="FFFFFF"/>
        </w:rPr>
        <w:br/>
        <w:t xml:space="preserve">W perspektywie finansowania inwestycji przewidzianych do realizacji w </w:t>
      </w:r>
      <w:proofErr w:type="spellStart"/>
      <w:r>
        <w:rPr>
          <w:color w:val="000000"/>
          <w:szCs w:val="20"/>
          <w:shd w:val="clear" w:color="auto" w:fill="FFFFFF"/>
        </w:rPr>
        <w:t>WPRiM</w:t>
      </w:r>
      <w:proofErr w:type="spellEnd"/>
      <w:r>
        <w:rPr>
          <w:color w:val="000000"/>
          <w:szCs w:val="20"/>
          <w:shd w:val="clear" w:color="auto" w:fill="FFFFFF"/>
        </w:rPr>
        <w:t xml:space="preserve">, rozpatrywane są dwa wnioski do </w:t>
      </w:r>
      <w:proofErr w:type="spellStart"/>
      <w:r>
        <w:rPr>
          <w:color w:val="000000"/>
          <w:szCs w:val="20"/>
          <w:shd w:val="clear" w:color="auto" w:fill="FFFFFF"/>
        </w:rPr>
        <w:t>NFOŚiGW</w:t>
      </w:r>
      <w:proofErr w:type="spellEnd"/>
      <w:r>
        <w:rPr>
          <w:color w:val="000000"/>
          <w:szCs w:val="20"/>
          <w:shd w:val="clear" w:color="auto" w:fill="FFFFFF"/>
        </w:rPr>
        <w:t>:</w:t>
      </w:r>
    </w:p>
    <w:p w:rsidR="00884BCB" w:rsidRDefault="009602ED">
      <w:pPr>
        <w:numPr>
          <w:ilvl w:val="0"/>
          <w:numId w:val="12"/>
        </w:numPr>
        <w:spacing w:line="360" w:lineRule="auto"/>
        <w:contextualSpacing/>
        <w:jc w:val="both"/>
        <w:rPr>
          <w:color w:val="000000"/>
          <w:szCs w:val="20"/>
          <w:shd w:val="clear" w:color="auto" w:fill="FFFFFF"/>
        </w:rPr>
      </w:pPr>
      <w:r>
        <w:rPr>
          <w:color w:val="000000"/>
          <w:szCs w:val="20"/>
          <w:shd w:val="clear" w:color="auto" w:fill="FFFFFF"/>
        </w:rPr>
        <w:t xml:space="preserve">dla działania FENX.01.03 Gospodarka </w:t>
      </w:r>
      <w:proofErr w:type="spellStart"/>
      <w:r>
        <w:rPr>
          <w:color w:val="000000"/>
          <w:szCs w:val="20"/>
          <w:shd w:val="clear" w:color="auto" w:fill="FFFFFF"/>
        </w:rPr>
        <w:t>wodno‐ściekowa</w:t>
      </w:r>
      <w:proofErr w:type="spellEnd"/>
      <w:r>
        <w:rPr>
          <w:color w:val="000000"/>
          <w:szCs w:val="20"/>
          <w:shd w:val="clear" w:color="auto" w:fill="FFFFFF"/>
        </w:rPr>
        <w:t xml:space="preserve">, </w:t>
      </w:r>
    </w:p>
    <w:p w:rsidR="00884BCB" w:rsidRDefault="009602ED">
      <w:pPr>
        <w:numPr>
          <w:ilvl w:val="0"/>
          <w:numId w:val="12"/>
        </w:numPr>
        <w:spacing w:line="360" w:lineRule="auto"/>
        <w:contextualSpacing/>
        <w:jc w:val="both"/>
        <w:rPr>
          <w:color w:val="000000"/>
          <w:szCs w:val="20"/>
          <w:shd w:val="clear" w:color="auto" w:fill="FFFFFF"/>
        </w:rPr>
      </w:pPr>
      <w:r>
        <w:rPr>
          <w:color w:val="000000"/>
          <w:szCs w:val="20"/>
          <w:shd w:val="clear" w:color="auto" w:fill="FFFFFF"/>
        </w:rPr>
        <w:t>dla działania FENX.02.05 Woda do spożycia.</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i/>
          <w:color w:val="000000"/>
          <w:szCs w:val="20"/>
          <w:shd w:val="clear" w:color="auto" w:fill="FFFFFF"/>
        </w:rPr>
      </w:pPr>
      <w:r>
        <w:rPr>
          <w:i/>
          <w:color w:val="000000"/>
          <w:szCs w:val="20"/>
          <w:shd w:val="clear" w:color="auto" w:fill="FFFFFF"/>
        </w:rPr>
        <w:t xml:space="preserve">Tabela nr 1. Zestawienie projektów </w:t>
      </w:r>
      <w:proofErr w:type="spellStart"/>
      <w:r>
        <w:rPr>
          <w:i/>
          <w:color w:val="000000"/>
          <w:szCs w:val="20"/>
          <w:shd w:val="clear" w:color="auto" w:fill="FFFFFF"/>
        </w:rPr>
        <w:t>ZWiK</w:t>
      </w:r>
      <w:proofErr w:type="spellEnd"/>
      <w:r>
        <w:rPr>
          <w:i/>
          <w:color w:val="000000"/>
          <w:szCs w:val="20"/>
          <w:shd w:val="clear" w:color="auto" w:fill="FFFFFF"/>
        </w:rPr>
        <w:t xml:space="preserve"> przewidzianych do dofinansowanie z UE.</w:t>
      </w:r>
    </w:p>
    <w:tbl>
      <w:tblPr>
        <w:tblStyle w:val="Tabela-Siatka"/>
        <w:tblW w:w="8788" w:type="dxa"/>
        <w:tblInd w:w="279" w:type="dxa"/>
        <w:tblCellMar>
          <w:left w:w="108" w:type="dxa"/>
          <w:right w:w="108" w:type="dxa"/>
        </w:tblCellMar>
        <w:tblLook w:val="04A0"/>
      </w:tblPr>
      <w:tblGrid>
        <w:gridCol w:w="3685"/>
        <w:gridCol w:w="1560"/>
        <w:gridCol w:w="1701"/>
        <w:gridCol w:w="1842"/>
      </w:tblGrid>
      <w:tr w:rsidR="00884BCB">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 xml:space="preserve">Nazwa programu i konkursu </w:t>
            </w:r>
          </w:p>
          <w:p w:rsidR="00884BCB" w:rsidRDefault="009602ED">
            <w:pPr>
              <w:spacing w:line="360" w:lineRule="auto"/>
              <w:rPr>
                <w:szCs w:val="20"/>
              </w:rPr>
            </w:pPr>
            <w:r>
              <w:rPr>
                <w:szCs w:val="20"/>
              </w:rPr>
              <w:t xml:space="preserve">w ramach których złożono </w:t>
            </w:r>
          </w:p>
          <w:p w:rsidR="00884BCB" w:rsidRDefault="009602ED">
            <w:pPr>
              <w:spacing w:line="360" w:lineRule="auto"/>
              <w:rPr>
                <w:szCs w:val="20"/>
              </w:rPr>
            </w:pPr>
            <w:r>
              <w:rPr>
                <w:szCs w:val="20"/>
              </w:rPr>
              <w:t>wniosek o dofinansowanie</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Wydatki ogółem</w:t>
            </w:r>
          </w:p>
          <w:p w:rsidR="00884BCB" w:rsidRDefault="009602ED">
            <w:pPr>
              <w:spacing w:line="360" w:lineRule="auto"/>
              <w:rPr>
                <w:szCs w:val="20"/>
              </w:rPr>
            </w:pPr>
            <w:r>
              <w:rPr>
                <w:szCs w:val="20"/>
              </w:rPr>
              <w:t>w mln zł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 xml:space="preserve">Wydatki </w:t>
            </w:r>
            <w:proofErr w:type="spellStart"/>
            <w:r>
              <w:rPr>
                <w:szCs w:val="20"/>
              </w:rPr>
              <w:t>kwalifikowalne</w:t>
            </w:r>
            <w:proofErr w:type="spellEnd"/>
            <w:r>
              <w:rPr>
                <w:szCs w:val="20"/>
              </w:rPr>
              <w:t xml:space="preserve"> w mln zł</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Kwota dofinansowania w mln zł</w:t>
            </w:r>
          </w:p>
        </w:tc>
      </w:tr>
      <w:tr w:rsidR="00884BCB">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left"/>
              <w:rPr>
                <w:szCs w:val="20"/>
              </w:rPr>
            </w:pPr>
            <w:proofErr w:type="spellStart"/>
            <w:r>
              <w:rPr>
                <w:szCs w:val="20"/>
              </w:rPr>
              <w:t>FEnIKS</w:t>
            </w:r>
            <w:proofErr w:type="spellEnd"/>
            <w:r>
              <w:rPr>
                <w:szCs w:val="20"/>
              </w:rPr>
              <w:t xml:space="preserve"> 2021-2027, działanie 01.03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34,9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28,7</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20,1</w:t>
            </w:r>
          </w:p>
        </w:tc>
      </w:tr>
      <w:tr w:rsidR="00884BCB">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left"/>
              <w:rPr>
                <w:szCs w:val="20"/>
              </w:rPr>
            </w:pPr>
            <w:proofErr w:type="spellStart"/>
            <w:r>
              <w:rPr>
                <w:szCs w:val="20"/>
              </w:rPr>
              <w:t>FEnIKS</w:t>
            </w:r>
            <w:proofErr w:type="spellEnd"/>
            <w:r>
              <w:rPr>
                <w:szCs w:val="20"/>
              </w:rPr>
              <w:t xml:space="preserve"> 2021-2027, działanie 02.05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33,7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25,6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17,9</w:t>
            </w:r>
          </w:p>
        </w:tc>
      </w:tr>
      <w:tr w:rsidR="00884BCB">
        <w:tc>
          <w:tcPr>
            <w:tcW w:w="3685"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left"/>
              <w:rPr>
                <w:b/>
                <w:szCs w:val="20"/>
              </w:rPr>
            </w:pPr>
            <w:r>
              <w:rPr>
                <w:b/>
                <w:szCs w:val="20"/>
              </w:rPr>
              <w:t>SUMA</w:t>
            </w:r>
          </w:p>
        </w:tc>
        <w:tc>
          <w:tcPr>
            <w:tcW w:w="1560"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right"/>
              <w:rPr>
                <w:b/>
                <w:szCs w:val="20"/>
              </w:rPr>
            </w:pPr>
            <w:r>
              <w:rPr>
                <w:b/>
                <w:szCs w:val="20"/>
              </w:rPr>
              <w:t>68,6</w:t>
            </w:r>
          </w:p>
        </w:tc>
        <w:tc>
          <w:tcPr>
            <w:tcW w:w="1701"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right"/>
              <w:rPr>
                <w:b/>
                <w:szCs w:val="20"/>
              </w:rPr>
            </w:pPr>
            <w:r>
              <w:rPr>
                <w:b/>
                <w:szCs w:val="20"/>
              </w:rPr>
              <w:t>54,3</w:t>
            </w:r>
          </w:p>
        </w:tc>
        <w:tc>
          <w:tcPr>
            <w:tcW w:w="1842"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right"/>
              <w:rPr>
                <w:b/>
                <w:szCs w:val="20"/>
              </w:rPr>
            </w:pPr>
            <w:r>
              <w:rPr>
                <w:b/>
                <w:szCs w:val="20"/>
              </w:rPr>
              <w:t>38,0</w:t>
            </w:r>
          </w:p>
        </w:tc>
      </w:tr>
    </w:tbl>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W ramach dalszych działań spółka będzie występowała o dofinansowania oraz preferencyjne kredyty lub pożyczki inwestycyjne.</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lastRenderedPageBreak/>
        <w:t xml:space="preserve">Zestawienie planowanych nakładów inwestycyjnych na lata 2024-2027 w podziale </w:t>
      </w:r>
      <w:r>
        <w:rPr>
          <w:color w:val="000000"/>
          <w:szCs w:val="20"/>
          <w:shd w:val="clear" w:color="auto" w:fill="FFFFFF"/>
        </w:rPr>
        <w:br/>
        <w:t>na planowane źródła finansowania przedstawiono w tabeli nr 2.</w:t>
      </w:r>
    </w:p>
    <w:p w:rsidR="00884BCB" w:rsidRDefault="00884BCB">
      <w:pPr>
        <w:spacing w:line="360" w:lineRule="auto"/>
        <w:ind w:left="284"/>
        <w:jc w:val="both"/>
        <w:rPr>
          <w:color w:val="000000"/>
          <w:szCs w:val="20"/>
          <w:shd w:val="clear" w:color="auto" w:fill="FFFFFF"/>
        </w:rPr>
      </w:pP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i/>
          <w:color w:val="000000"/>
          <w:szCs w:val="20"/>
          <w:shd w:val="clear" w:color="auto" w:fill="FFFFFF"/>
        </w:rPr>
      </w:pPr>
      <w:r>
        <w:rPr>
          <w:i/>
          <w:color w:val="000000"/>
          <w:szCs w:val="20"/>
          <w:shd w:val="clear" w:color="auto" w:fill="FFFFFF"/>
        </w:rPr>
        <w:t xml:space="preserve">Tabela nr 2. Zestawienie planowanych nakładów inwestycyjnych </w:t>
      </w:r>
      <w:proofErr w:type="spellStart"/>
      <w:r>
        <w:rPr>
          <w:i/>
          <w:color w:val="000000"/>
          <w:szCs w:val="20"/>
          <w:shd w:val="clear" w:color="auto" w:fill="FFFFFF"/>
        </w:rPr>
        <w:t>ZWiK</w:t>
      </w:r>
      <w:proofErr w:type="spellEnd"/>
      <w:r>
        <w:rPr>
          <w:i/>
          <w:color w:val="000000"/>
          <w:szCs w:val="20"/>
          <w:shd w:val="clear" w:color="auto" w:fill="FFFFFF"/>
        </w:rPr>
        <w:t xml:space="preserve"> na lata 2024-2027 </w:t>
      </w:r>
      <w:r>
        <w:rPr>
          <w:i/>
          <w:color w:val="000000"/>
          <w:szCs w:val="20"/>
          <w:shd w:val="clear" w:color="auto" w:fill="FFFFFF"/>
        </w:rPr>
        <w:br/>
        <w:t>w podziale na planowane źródła finansowania przy założeniu uzyskania dofinansowania z UE.</w:t>
      </w:r>
    </w:p>
    <w:p w:rsidR="00884BCB" w:rsidRDefault="00884BCB">
      <w:pPr>
        <w:spacing w:line="360" w:lineRule="auto"/>
        <w:ind w:left="284"/>
        <w:jc w:val="both"/>
        <w:rPr>
          <w:i/>
          <w:color w:val="000000"/>
          <w:szCs w:val="20"/>
          <w:shd w:val="clear" w:color="auto" w:fill="FFFFFF"/>
        </w:rPr>
      </w:pPr>
    </w:p>
    <w:tbl>
      <w:tblPr>
        <w:tblStyle w:val="Tabela-Siatka"/>
        <w:tblW w:w="8788" w:type="dxa"/>
        <w:tblInd w:w="279" w:type="dxa"/>
        <w:tblCellMar>
          <w:left w:w="108" w:type="dxa"/>
          <w:right w:w="108" w:type="dxa"/>
        </w:tblCellMar>
        <w:tblLook w:val="04A0"/>
      </w:tblPr>
      <w:tblGrid>
        <w:gridCol w:w="4153"/>
        <w:gridCol w:w="1158"/>
        <w:gridCol w:w="1159"/>
        <w:gridCol w:w="1159"/>
        <w:gridCol w:w="1159"/>
      </w:tblGrid>
      <w:tr w:rsidR="00884BCB">
        <w:tc>
          <w:tcPr>
            <w:tcW w:w="41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Źródło finansowania inwestycji</w:t>
            </w:r>
          </w:p>
        </w:tc>
        <w:tc>
          <w:tcPr>
            <w:tcW w:w="46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Nakłady inwestycyjne w mln zł</w:t>
            </w:r>
          </w:p>
        </w:tc>
      </w:tr>
      <w:tr w:rsidR="00884BCB">
        <w:tc>
          <w:tcPr>
            <w:tcW w:w="41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884BCB">
            <w:pPr>
              <w:spacing w:line="360" w:lineRule="auto"/>
              <w:rPr>
                <w:szCs w:val="20"/>
              </w:rPr>
            </w:pP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2024</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2025</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2026</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rPr>
                <w:szCs w:val="20"/>
              </w:rPr>
            </w:pPr>
            <w:r>
              <w:rPr>
                <w:szCs w:val="20"/>
              </w:rPr>
              <w:t>2027</w:t>
            </w:r>
          </w:p>
        </w:tc>
      </w:tr>
      <w:tr w:rsidR="00884BCB">
        <w:tc>
          <w:tcPr>
            <w:tcW w:w="4153"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left"/>
              <w:rPr>
                <w:b/>
                <w:szCs w:val="20"/>
              </w:rPr>
            </w:pPr>
            <w:r>
              <w:rPr>
                <w:b/>
                <w:szCs w:val="20"/>
              </w:rPr>
              <w:t>Wartość inwestycji</w:t>
            </w:r>
          </w:p>
        </w:tc>
        <w:tc>
          <w:tcPr>
            <w:tcW w:w="1158"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right"/>
              <w:rPr>
                <w:szCs w:val="20"/>
              </w:rPr>
            </w:pPr>
            <w:r>
              <w:rPr>
                <w:b/>
                <w:szCs w:val="20"/>
              </w:rPr>
              <w:t>60,5</w:t>
            </w:r>
          </w:p>
        </w:tc>
        <w:tc>
          <w:tcPr>
            <w:tcW w:w="1159"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right"/>
              <w:rPr>
                <w:szCs w:val="20"/>
              </w:rPr>
            </w:pPr>
            <w:r>
              <w:rPr>
                <w:b/>
                <w:szCs w:val="20"/>
              </w:rPr>
              <w:t>104,7</w:t>
            </w:r>
          </w:p>
        </w:tc>
        <w:tc>
          <w:tcPr>
            <w:tcW w:w="1159"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right"/>
              <w:rPr>
                <w:szCs w:val="20"/>
              </w:rPr>
            </w:pPr>
            <w:r>
              <w:rPr>
                <w:b/>
                <w:szCs w:val="20"/>
              </w:rPr>
              <w:t>174,5</w:t>
            </w:r>
          </w:p>
        </w:tc>
        <w:tc>
          <w:tcPr>
            <w:tcW w:w="1159" w:type="dxa"/>
            <w:tcBorders>
              <w:top w:val="single" w:sz="4" w:space="0" w:color="000000"/>
              <w:left w:val="single" w:sz="4" w:space="0" w:color="000000"/>
              <w:bottom w:val="single" w:sz="4" w:space="0" w:color="000000"/>
              <w:right w:val="single" w:sz="4" w:space="0" w:color="000000"/>
            </w:tcBorders>
            <w:shd w:val="clear" w:color="auto" w:fill="E7E2ED"/>
            <w:tcMar>
              <w:top w:w="0" w:type="dxa"/>
              <w:left w:w="108" w:type="dxa"/>
              <w:bottom w:w="0" w:type="dxa"/>
              <w:right w:w="108" w:type="dxa"/>
            </w:tcMar>
          </w:tcPr>
          <w:p w:rsidR="00884BCB" w:rsidRDefault="009602ED">
            <w:pPr>
              <w:spacing w:line="360" w:lineRule="auto"/>
              <w:jc w:val="right"/>
              <w:rPr>
                <w:szCs w:val="20"/>
              </w:rPr>
            </w:pPr>
            <w:r>
              <w:rPr>
                <w:b/>
                <w:szCs w:val="20"/>
              </w:rPr>
              <w:t>159,2</w:t>
            </w:r>
          </w:p>
        </w:tc>
      </w:tr>
      <w:tr w:rsidR="00884BCB">
        <w:tc>
          <w:tcPr>
            <w:tcW w:w="4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left"/>
              <w:rPr>
                <w:b/>
                <w:szCs w:val="20"/>
              </w:rPr>
            </w:pPr>
            <w:r>
              <w:rPr>
                <w:b/>
                <w:szCs w:val="20"/>
              </w:rPr>
              <w:t>Środki własne</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53,9</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66,6</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108,9</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119,2</w:t>
            </w:r>
          </w:p>
        </w:tc>
      </w:tr>
      <w:tr w:rsidR="00884BCB">
        <w:tc>
          <w:tcPr>
            <w:tcW w:w="4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left"/>
              <w:rPr>
                <w:b/>
                <w:szCs w:val="20"/>
              </w:rPr>
            </w:pPr>
            <w:r>
              <w:rPr>
                <w:b/>
                <w:szCs w:val="20"/>
              </w:rPr>
              <w:t>Środki zewnętrzne - dofinansowania</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6,6</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13,0</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13,4</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5,0</w:t>
            </w:r>
          </w:p>
        </w:tc>
      </w:tr>
      <w:tr w:rsidR="00884BCB">
        <w:tc>
          <w:tcPr>
            <w:tcW w:w="4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left"/>
              <w:rPr>
                <w:b/>
                <w:szCs w:val="20"/>
              </w:rPr>
            </w:pPr>
            <w:r>
              <w:rPr>
                <w:b/>
                <w:szCs w:val="20"/>
              </w:rPr>
              <w:t>Kredyty i pożyczki</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0,0</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25,1</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52,2</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BCB" w:rsidRDefault="009602ED">
            <w:pPr>
              <w:spacing w:line="360" w:lineRule="auto"/>
              <w:jc w:val="right"/>
              <w:rPr>
                <w:szCs w:val="20"/>
              </w:rPr>
            </w:pPr>
            <w:r>
              <w:rPr>
                <w:szCs w:val="20"/>
              </w:rPr>
              <w:t>35,0</w:t>
            </w:r>
          </w:p>
        </w:tc>
      </w:tr>
    </w:tbl>
    <w:p w:rsidR="00884BCB" w:rsidRDefault="009602ED">
      <w:pPr>
        <w:spacing w:line="360" w:lineRule="auto"/>
        <w:ind w:left="284"/>
        <w:jc w:val="both"/>
        <w:rPr>
          <w:color w:val="000000"/>
          <w:szCs w:val="20"/>
          <w:shd w:val="clear" w:color="auto" w:fill="FFFFFF"/>
        </w:rPr>
      </w:pPr>
      <w:r>
        <w:rPr>
          <w:color w:val="000000"/>
          <w:szCs w:val="20"/>
          <w:shd w:val="clear" w:color="auto" w:fill="FFFFFF"/>
        </w:rPr>
        <w:br/>
      </w:r>
    </w:p>
    <w:p w:rsidR="00884BCB" w:rsidRDefault="009602ED">
      <w:pPr>
        <w:numPr>
          <w:ilvl w:val="0"/>
          <w:numId w:val="1"/>
        </w:numPr>
        <w:tabs>
          <w:tab w:val="left" w:pos="285"/>
        </w:tabs>
        <w:spacing w:line="360" w:lineRule="auto"/>
        <w:ind w:left="0" w:firstLine="1"/>
        <w:contextualSpacing/>
        <w:jc w:val="both"/>
        <w:rPr>
          <w:b/>
          <w:color w:val="000000"/>
          <w:sz w:val="26"/>
          <w:szCs w:val="20"/>
          <w:shd w:val="clear" w:color="auto" w:fill="FFFFFF"/>
        </w:rPr>
      </w:pPr>
      <w:r>
        <w:rPr>
          <w:b/>
          <w:color w:val="000000"/>
          <w:sz w:val="26"/>
          <w:szCs w:val="20"/>
          <w:shd w:val="clear" w:color="auto" w:fill="FFFFFF"/>
        </w:rPr>
        <w:t>Planowany sposób realizacji Krajowego Programu Oczyszczania Ścieków Komunalnych.</w:t>
      </w:r>
    </w:p>
    <w:p w:rsidR="00884BCB" w:rsidRDefault="00884BCB">
      <w:pPr>
        <w:spacing w:line="360" w:lineRule="auto"/>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Polska przystępując do Unii Europejskiej zobowiązała się do wypełnienia wymogów dyrektywy Rady 91/271/EWG z dnia 21 maja 1991 roku dotyczącej oczyszczania ścieków komunalnych (Dz. Urz. WE L 135 z 30.05.1991 r., str. 40-52, z </w:t>
      </w:r>
      <w:proofErr w:type="spellStart"/>
      <w:r>
        <w:rPr>
          <w:color w:val="000000"/>
          <w:szCs w:val="20"/>
          <w:shd w:val="clear" w:color="auto" w:fill="FFFFFF"/>
        </w:rPr>
        <w:t>późn</w:t>
      </w:r>
      <w:proofErr w:type="spellEnd"/>
      <w:r>
        <w:rPr>
          <w:color w:val="000000"/>
          <w:szCs w:val="20"/>
          <w:shd w:val="clear" w:color="auto" w:fill="FFFFFF"/>
        </w:rPr>
        <w:t xml:space="preserve">. zm.; Dz. Urz. WE Polskie wydanie specjalne, rozdz. 15, t. 002, str. 26) zgodnie z określonymi w negocjacjach </w:t>
      </w:r>
      <w:r>
        <w:rPr>
          <w:color w:val="000000"/>
          <w:szCs w:val="20"/>
          <w:shd w:val="clear" w:color="auto" w:fill="FFFFFF"/>
        </w:rPr>
        <w:br/>
        <w:t xml:space="preserve">i zapisanymi w Traktacie Akcesyjnym terminami i okresami przejściowymi. W rozmowach przedakcesyjnych wynegocjowane zostały dostosowawcze okresy przejściowe na wprowadzenie przepisów ww. dyrektywy do końca 2015 r. Dlatego też utworzono „Krajowy program oczyszczania ścieków komunalnych” (KPOŚK), aby zidentyfikować faktyczne potrzeby w zakresie uporządkowania gospodarki ściekowej oraz uszeregować ich realizację </w:t>
      </w:r>
      <w:r>
        <w:rPr>
          <w:color w:val="000000"/>
          <w:szCs w:val="20"/>
          <w:shd w:val="clear" w:color="auto" w:fill="FFFFFF"/>
        </w:rPr>
        <w:br/>
        <w:t xml:space="preserve">w taki sposób, aby wywiązać się ze zobowiązań traktatowych. Program ten został przyjęty przez Radę Ministrów w dniu 16 grudnia 2003 r. i Aglomeracja Łódź została ujęta w tym programie. </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proofErr w:type="spellStart"/>
      <w:r>
        <w:rPr>
          <w:color w:val="000000"/>
          <w:szCs w:val="20"/>
          <w:shd w:val="clear" w:color="auto" w:fill="FFFFFF"/>
        </w:rPr>
        <w:lastRenderedPageBreak/>
        <w:t>ZWiK</w:t>
      </w:r>
      <w:proofErr w:type="spellEnd"/>
      <w:r>
        <w:rPr>
          <w:color w:val="000000"/>
          <w:szCs w:val="20"/>
          <w:shd w:val="clear" w:color="auto" w:fill="FFFFFF"/>
        </w:rPr>
        <w:t xml:space="preserve"> sp. z o.o. świadczy usługi na terenie Aglomeracji Łódź wyznaczonej uchwałą Rady Miejskiej w Łodzi Nr XXXIV/1134/20 z dnia 24 grudnia 2020 r.</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Ścieki z Aglomeracji Łódź oczyszczane są w Grupowej Oczyszczalni Ścieków Łódzkiej Aglomeracji Miejskiej. Pomimo spełniania warunków pozwolenia </w:t>
      </w:r>
      <w:proofErr w:type="spellStart"/>
      <w:r>
        <w:rPr>
          <w:color w:val="000000"/>
          <w:szCs w:val="20"/>
          <w:shd w:val="clear" w:color="auto" w:fill="FFFFFF"/>
        </w:rPr>
        <w:t>wodnoprawnego</w:t>
      </w:r>
      <w:proofErr w:type="spellEnd"/>
      <w:r>
        <w:rPr>
          <w:color w:val="000000"/>
          <w:szCs w:val="20"/>
          <w:shd w:val="clear" w:color="auto" w:fill="FFFFFF"/>
        </w:rPr>
        <w:t xml:space="preserve"> </w:t>
      </w:r>
      <w:r>
        <w:rPr>
          <w:color w:val="000000"/>
          <w:szCs w:val="20"/>
          <w:shd w:val="clear" w:color="auto" w:fill="FFFFFF"/>
        </w:rPr>
        <w:br/>
        <w:t xml:space="preserve">wprowadzanie ścieków do wód, Aglomeracja Łódź aktualnie nie spełnia warunków dyrektywy Rady 91/271/EWG z dnia 21 maja 1991 r. dotyczącej oczyszczania ścieków komunalnych ze względu na niespełnienie wymagań dotyczących zbierania ścieków (art. 3). Zgodnie z treścią uzasadnionej opinii Komisji Europejskiej skierowanej do Rzeczypospolitej Polskiej na podstawie art. 258 Traktatu o funkcjonowaniu Unii Europejskiej (w związku </w:t>
      </w:r>
      <w:r>
        <w:rPr>
          <w:color w:val="000000"/>
          <w:szCs w:val="20"/>
          <w:shd w:val="clear" w:color="auto" w:fill="FFFFFF"/>
        </w:rPr>
        <w:br/>
        <w:t xml:space="preserve">z uchybieniem zobowiązaniom ciążącym na niej na mocy art. 3, 4, 5, 10, 15 oraz sekcji A, B </w:t>
      </w:r>
      <w:r>
        <w:rPr>
          <w:color w:val="000000"/>
          <w:szCs w:val="20"/>
          <w:shd w:val="clear" w:color="auto" w:fill="FFFFFF"/>
        </w:rPr>
        <w:br/>
        <w:t>i D załącznika I do dyrektywy Rady 91/271/EWG) niespełnienie obowiązków w zakresie zbierania ścieków (art. 3) oznacza jednocześnie niespełnienie obowiązków w zakresie oczyszczania (art. 4 i 5) nawet wówczas, gdy jakość oczyszczonych ścieków spełnia wymogi określone w tabelach 1 i 2 załącznika I do dyrektywy.</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celu doprowadzenia do zgodności z dyrektywą ściekową konieczna jest ścisła współpraca gmin i przedsiębiorstw </w:t>
      </w:r>
      <w:proofErr w:type="spellStart"/>
      <w:r>
        <w:rPr>
          <w:color w:val="000000"/>
          <w:szCs w:val="20"/>
          <w:shd w:val="clear" w:color="auto" w:fill="FFFFFF"/>
        </w:rPr>
        <w:t>wod.-kan</w:t>
      </w:r>
      <w:proofErr w:type="spellEnd"/>
      <w:r>
        <w:rPr>
          <w:color w:val="000000"/>
          <w:szCs w:val="20"/>
          <w:shd w:val="clear" w:color="auto" w:fill="FFFFFF"/>
        </w:rPr>
        <w:t xml:space="preserve">. wchodzących w skład Aglomeracji Łódź. </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Wspólnie z Gminą Łódź prowadzone są działania zmierzające do podłączenia posesji znajdujących się przy istniejącej sieci kanalizacyjnej, a do tej pory nie przyłączonych. Ponadto trwa rozbudowa sieci kanalizacyjnej na terenach Aglomeracji Łódź, w celu zapewnienia zebrania wymaganego ładunku zanieczyszczeń tak, aby spełnić wymagania dyrektywy.</w:t>
      </w:r>
    </w:p>
    <w:p w:rsidR="00884BCB" w:rsidRDefault="00884BCB">
      <w:pPr>
        <w:spacing w:line="360" w:lineRule="auto"/>
        <w:ind w:left="284"/>
        <w:jc w:val="both"/>
        <w:rPr>
          <w:color w:val="000000"/>
          <w:szCs w:val="20"/>
          <w:shd w:val="clear" w:color="auto" w:fill="FFFFFF"/>
        </w:rPr>
      </w:pPr>
    </w:p>
    <w:p w:rsidR="00884BCB" w:rsidRDefault="009602ED">
      <w:pPr>
        <w:numPr>
          <w:ilvl w:val="0"/>
          <w:numId w:val="1"/>
        </w:numPr>
        <w:tabs>
          <w:tab w:val="left" w:pos="285"/>
        </w:tabs>
        <w:spacing w:line="360" w:lineRule="auto"/>
        <w:ind w:left="0" w:firstLine="1"/>
        <w:contextualSpacing/>
        <w:jc w:val="both"/>
        <w:rPr>
          <w:b/>
          <w:color w:val="000000"/>
          <w:sz w:val="26"/>
          <w:szCs w:val="20"/>
          <w:shd w:val="clear" w:color="auto" w:fill="FFFFFF"/>
        </w:rPr>
      </w:pPr>
      <w:r>
        <w:rPr>
          <w:b/>
          <w:color w:val="000000"/>
          <w:sz w:val="26"/>
          <w:szCs w:val="20"/>
          <w:shd w:val="clear" w:color="auto" w:fill="FFFFFF"/>
        </w:rPr>
        <w:t>Wpływ inwestycji na taryfy.</w:t>
      </w:r>
    </w:p>
    <w:p w:rsidR="00884BCB" w:rsidRDefault="00884BCB">
      <w:pPr>
        <w:spacing w:line="360" w:lineRule="auto"/>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proofErr w:type="spellStart"/>
      <w:r>
        <w:rPr>
          <w:color w:val="000000"/>
          <w:szCs w:val="20"/>
          <w:shd w:val="clear" w:color="auto" w:fill="FFFFFF"/>
        </w:rPr>
        <w:t>ZWiK</w:t>
      </w:r>
      <w:proofErr w:type="spellEnd"/>
      <w:r>
        <w:rPr>
          <w:color w:val="000000"/>
          <w:szCs w:val="20"/>
          <w:shd w:val="clear" w:color="auto" w:fill="FFFFFF"/>
        </w:rPr>
        <w:t xml:space="preserve"> sp. z o.o. opracowuje taryfy zgodnie z zapisami rozporządzenia Ministra Gospodarki Morskiej i Żeglugi Śródlądowej z dnia 27 lutego 2018 r. w sprawie określenia taryf, wzoru wniosku o zatwierdzenie taryf oraz warunków rozliczeń za zbiorowe zaopatrzenie w wodę </w:t>
      </w:r>
      <w:r>
        <w:rPr>
          <w:color w:val="000000"/>
          <w:szCs w:val="20"/>
          <w:shd w:val="clear" w:color="auto" w:fill="FFFFFF"/>
        </w:rPr>
        <w:br/>
        <w:t xml:space="preserve">i zbiorowe odprowadzanie ścieków (tj. </w:t>
      </w:r>
      <w:proofErr w:type="spellStart"/>
      <w:r>
        <w:rPr>
          <w:color w:val="000000"/>
          <w:szCs w:val="20"/>
          <w:shd w:val="clear" w:color="auto" w:fill="FFFFFF"/>
        </w:rPr>
        <w:t>Dz.U</w:t>
      </w:r>
      <w:proofErr w:type="spellEnd"/>
      <w:r>
        <w:rPr>
          <w:color w:val="000000"/>
          <w:szCs w:val="20"/>
          <w:shd w:val="clear" w:color="auto" w:fill="FFFFFF"/>
        </w:rPr>
        <w:t>. z 2022 r., poz. 1074).</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Zgodnie z przepisami par. 7 tego rozporządzenia, koszty świadczenia usług wodociągowych </w:t>
      </w:r>
      <w:r>
        <w:rPr>
          <w:color w:val="000000"/>
          <w:szCs w:val="20"/>
          <w:shd w:val="clear" w:color="auto" w:fill="FFFFFF"/>
        </w:rPr>
        <w:br/>
        <w:t>i kanalizacyjnych obciąża się kosztami inwestycji finansowanych:</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lastRenderedPageBreak/>
        <w:t>1) ze środków własnych przedsiębiorstwa wodociągowo-kanalizacyjnego;</w:t>
      </w:r>
    </w:p>
    <w:p w:rsidR="00884BCB" w:rsidRDefault="009602ED">
      <w:pPr>
        <w:spacing w:line="360" w:lineRule="auto"/>
        <w:ind w:left="284"/>
        <w:jc w:val="both"/>
        <w:rPr>
          <w:color w:val="000000"/>
          <w:szCs w:val="20"/>
          <w:shd w:val="clear" w:color="auto" w:fill="FFFFFF"/>
        </w:rPr>
      </w:pPr>
      <w:r>
        <w:rPr>
          <w:color w:val="000000"/>
          <w:szCs w:val="20"/>
          <w:shd w:val="clear" w:color="auto" w:fill="FFFFFF"/>
        </w:rPr>
        <w:t>2) kredytów lub pożyczek spłacanych przez przedsiębiorstwo wodociągowo-kanalizacyjne.</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Jednocześnie, uwzględnienie w niezbędnych przychodach oraz cenach i stawkach opłat kosztów, o których mowa powyżej, powinno być dokonywane stopniowo i rozłożone </w:t>
      </w:r>
      <w:r>
        <w:rPr>
          <w:color w:val="000000"/>
          <w:szCs w:val="20"/>
          <w:shd w:val="clear" w:color="auto" w:fill="FFFFFF"/>
        </w:rPr>
        <w:br/>
        <w:t>w czasie.</w:t>
      </w:r>
    </w:p>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color w:val="000000"/>
          <w:szCs w:val="20"/>
          <w:shd w:val="clear" w:color="auto" w:fill="FFFFFF"/>
        </w:rPr>
      </w:pPr>
      <w:r>
        <w:rPr>
          <w:color w:val="000000"/>
          <w:szCs w:val="20"/>
          <w:shd w:val="clear" w:color="auto" w:fill="FFFFFF"/>
        </w:rPr>
        <w:t xml:space="preserve">W związku z powyższym, niniejszy wieloletni plan rozwoju i modernizacji urządzeń będzie miał wpływ na wzrost obowiązującej taryfy w przyszłości, w następujący sposób (kalkulacje orientacyjne, uwzględniające wyłącznie wpływ inwestycji na wzrost kosztów amortyzacji </w:t>
      </w:r>
      <w:r>
        <w:rPr>
          <w:color w:val="000000"/>
          <w:szCs w:val="20"/>
          <w:shd w:val="clear" w:color="auto" w:fill="FFFFFF"/>
        </w:rPr>
        <w:br/>
        <w:t>i podatku od nieruchomości):</w:t>
      </w:r>
    </w:p>
    <w:p w:rsidR="00884BCB" w:rsidRDefault="00884BCB">
      <w:pPr>
        <w:spacing w:line="360" w:lineRule="auto"/>
        <w:jc w:val="both"/>
        <w:rPr>
          <w:color w:val="000000"/>
          <w:szCs w:val="20"/>
          <w:shd w:val="clear" w:color="auto" w:fill="FFFFFF"/>
        </w:rPr>
      </w:pPr>
    </w:p>
    <w:p w:rsidR="00884BCB" w:rsidRDefault="009602ED">
      <w:pPr>
        <w:spacing w:line="360" w:lineRule="auto"/>
        <w:ind w:left="284"/>
        <w:jc w:val="both"/>
        <w:rPr>
          <w:i/>
          <w:color w:val="000000"/>
          <w:szCs w:val="20"/>
          <w:shd w:val="clear" w:color="auto" w:fill="FFFFFF"/>
        </w:rPr>
      </w:pPr>
      <w:r>
        <w:rPr>
          <w:i/>
          <w:color w:val="000000"/>
          <w:szCs w:val="20"/>
          <w:shd w:val="clear" w:color="auto" w:fill="FFFFFF"/>
        </w:rPr>
        <w:t>Tabela 3. Wpływ planowanych inwestycji w zakresie zaopatrzenia w wodę na wysokość taryf.</w:t>
      </w:r>
    </w:p>
    <w:tbl>
      <w:tblPr>
        <w:tblW w:w="893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25"/>
        <w:gridCol w:w="3098"/>
        <w:gridCol w:w="1351"/>
        <w:gridCol w:w="1351"/>
        <w:gridCol w:w="1354"/>
        <w:gridCol w:w="1354"/>
      </w:tblGrid>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884BCB">
            <w:pPr>
              <w:rPr>
                <w:b/>
                <w:color w:val="000000"/>
                <w:szCs w:val="20"/>
                <w:shd w:val="clear" w:color="auto" w:fill="FFFFFF"/>
              </w:rPr>
            </w:pPr>
          </w:p>
        </w:tc>
        <w:tc>
          <w:tcPr>
            <w:tcW w:w="3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884BCB">
            <w:pPr>
              <w:rPr>
                <w:b/>
                <w:color w:val="000000"/>
                <w:szCs w:val="20"/>
                <w:shd w:val="clear" w:color="auto" w:fill="FFFFFF"/>
              </w:rPr>
            </w:pP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rPr>
                <w:b/>
                <w:color w:val="000000"/>
                <w:szCs w:val="20"/>
                <w:shd w:val="clear" w:color="auto" w:fill="FFFFFF"/>
              </w:rPr>
            </w:pPr>
            <w:r>
              <w:rPr>
                <w:b/>
                <w:color w:val="000000"/>
                <w:szCs w:val="20"/>
                <w:shd w:val="clear" w:color="auto" w:fill="FFFFFF"/>
              </w:rPr>
              <w:t>2024</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rPr>
                <w:b/>
                <w:color w:val="000000"/>
                <w:szCs w:val="20"/>
                <w:shd w:val="clear" w:color="auto" w:fill="FFFFFF"/>
              </w:rPr>
            </w:pPr>
            <w:r>
              <w:rPr>
                <w:b/>
                <w:color w:val="000000"/>
                <w:szCs w:val="20"/>
                <w:shd w:val="clear" w:color="auto" w:fill="FFFFFF"/>
              </w:rPr>
              <w:t>2025</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rPr>
                <w:b/>
                <w:color w:val="000000"/>
                <w:szCs w:val="20"/>
                <w:shd w:val="clear" w:color="auto" w:fill="FFFFFF"/>
              </w:rPr>
            </w:pPr>
            <w:r>
              <w:rPr>
                <w:b/>
                <w:color w:val="000000"/>
                <w:szCs w:val="20"/>
                <w:shd w:val="clear" w:color="auto" w:fill="FFFFFF"/>
              </w:rPr>
              <w:t>2026</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rPr>
                <w:b/>
                <w:color w:val="000000"/>
                <w:szCs w:val="20"/>
                <w:shd w:val="clear" w:color="auto" w:fill="FFFFFF"/>
              </w:rPr>
            </w:pPr>
            <w:r>
              <w:rPr>
                <w:b/>
                <w:color w:val="000000"/>
                <w:szCs w:val="20"/>
                <w:shd w:val="clear" w:color="auto" w:fill="FFFFFF"/>
              </w:rPr>
              <w:t>2027</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1.</w:t>
            </w:r>
          </w:p>
        </w:tc>
        <w:tc>
          <w:tcPr>
            <w:tcW w:w="3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Wysokość nakładów inwestycyjnych ogółem (mln zł, w tym zadania ogólnozakładowe)</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35,80</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86,45</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117,63</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111,36</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2.</w:t>
            </w:r>
          </w:p>
        </w:tc>
        <w:tc>
          <w:tcPr>
            <w:tcW w:w="3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Planowany wzrost kosztów amortyzacji (mln zł)</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0,895</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2,161</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2,941</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2,784</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3.</w:t>
            </w:r>
          </w:p>
        </w:tc>
        <w:tc>
          <w:tcPr>
            <w:tcW w:w="3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Planowany wzrost kosztów podatku od nieruchomości (mln zł)</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0,716</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1,729</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2,353</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2,227</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4.</w:t>
            </w:r>
          </w:p>
        </w:tc>
        <w:tc>
          <w:tcPr>
            <w:tcW w:w="3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Planowany wzrost kosztów ogółem (2+3)</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1,611</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3,890</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5,294</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5,011</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5.</w:t>
            </w:r>
          </w:p>
        </w:tc>
        <w:tc>
          <w:tcPr>
            <w:tcW w:w="3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 xml:space="preserve">Planowana wielkość sprzedaży </w:t>
            </w:r>
            <w:r>
              <w:rPr>
                <w:b/>
                <w:color w:val="000000"/>
                <w:szCs w:val="20"/>
                <w:shd w:val="clear" w:color="auto" w:fill="FFFFFF"/>
              </w:rPr>
              <w:br/>
              <w:t>w mln m</w:t>
            </w:r>
            <w:r>
              <w:rPr>
                <w:b/>
                <w:color w:val="000000"/>
                <w:szCs w:val="20"/>
                <w:shd w:val="clear" w:color="auto" w:fill="FFFFFF"/>
                <w:vertAlign w:val="superscript"/>
              </w:rPr>
              <w:t>3</w:t>
            </w:r>
            <w:r>
              <w:rPr>
                <w:b/>
                <w:color w:val="000000"/>
                <w:szCs w:val="20"/>
                <w:shd w:val="clear" w:color="auto" w:fill="FFFFFF"/>
              </w:rPr>
              <w:t xml:space="preserve"> </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vertAlign w:val="superscript"/>
              </w:rPr>
            </w:pPr>
            <w:r>
              <w:rPr>
                <w:color w:val="000000"/>
                <w:szCs w:val="20"/>
                <w:shd w:val="clear" w:color="auto" w:fill="FFFFFF"/>
              </w:rPr>
              <w:t>34,4</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vertAlign w:val="superscript"/>
              </w:rPr>
            </w:pPr>
            <w:r>
              <w:rPr>
                <w:color w:val="000000"/>
                <w:szCs w:val="20"/>
                <w:shd w:val="clear" w:color="auto" w:fill="FFFFFF"/>
              </w:rPr>
              <w:t>34,4</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vertAlign w:val="superscript"/>
              </w:rPr>
            </w:pPr>
            <w:r>
              <w:rPr>
                <w:color w:val="000000"/>
                <w:szCs w:val="20"/>
                <w:shd w:val="clear" w:color="auto" w:fill="FFFFFF"/>
              </w:rPr>
              <w:t>34,4</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34,4</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6.</w:t>
            </w:r>
          </w:p>
        </w:tc>
        <w:tc>
          <w:tcPr>
            <w:tcW w:w="3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 xml:space="preserve">Planowany wzrost ceny wody </w:t>
            </w:r>
            <w:r>
              <w:rPr>
                <w:b/>
                <w:color w:val="000000"/>
                <w:szCs w:val="20"/>
                <w:shd w:val="clear" w:color="auto" w:fill="FFFFFF"/>
              </w:rPr>
              <w:br/>
              <w:t>w zł/m</w:t>
            </w:r>
            <w:r>
              <w:rPr>
                <w:b/>
                <w:color w:val="000000"/>
                <w:szCs w:val="20"/>
                <w:shd w:val="clear" w:color="auto" w:fill="FFFFFF"/>
                <w:vertAlign w:val="superscript"/>
              </w:rPr>
              <w:t>3</w:t>
            </w:r>
            <w:r>
              <w:rPr>
                <w:b/>
                <w:color w:val="000000"/>
                <w:szCs w:val="20"/>
                <w:shd w:val="clear" w:color="auto" w:fill="FFFFFF"/>
              </w:rPr>
              <w:t xml:space="preserve"> (4/5)</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0,05</w:t>
            </w:r>
          </w:p>
        </w:tc>
        <w:tc>
          <w:tcPr>
            <w:tcW w:w="1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vertAlign w:val="superscript"/>
              </w:rPr>
            </w:pPr>
            <w:r>
              <w:rPr>
                <w:color w:val="000000"/>
                <w:szCs w:val="20"/>
                <w:shd w:val="clear" w:color="auto" w:fill="FFFFFF"/>
              </w:rPr>
              <w:t>0,11</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0,15</w:t>
            </w:r>
          </w:p>
        </w:tc>
        <w:tc>
          <w:tcPr>
            <w:tcW w:w="13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0,15</w:t>
            </w:r>
          </w:p>
        </w:tc>
      </w:tr>
    </w:tbl>
    <w:p w:rsidR="00884BCB" w:rsidRDefault="00884BCB">
      <w:pPr>
        <w:spacing w:line="360" w:lineRule="auto"/>
        <w:ind w:left="284"/>
        <w:jc w:val="both"/>
        <w:rPr>
          <w:color w:val="000000"/>
          <w:szCs w:val="20"/>
          <w:shd w:val="clear" w:color="auto" w:fill="FFFFFF"/>
        </w:rPr>
      </w:pPr>
    </w:p>
    <w:p w:rsidR="00884BCB" w:rsidRDefault="009602ED">
      <w:pPr>
        <w:spacing w:line="360" w:lineRule="auto"/>
        <w:ind w:left="284"/>
        <w:jc w:val="both"/>
        <w:rPr>
          <w:i/>
          <w:color w:val="000000"/>
          <w:szCs w:val="20"/>
          <w:shd w:val="clear" w:color="auto" w:fill="FFFFFF"/>
        </w:rPr>
      </w:pPr>
      <w:r>
        <w:rPr>
          <w:i/>
          <w:color w:val="000000"/>
          <w:szCs w:val="20"/>
          <w:shd w:val="clear" w:color="auto" w:fill="FFFFFF"/>
        </w:rPr>
        <w:t>Tabela 4. Wpływ planowanych inwestycji w zakresie gospodarki ściekowej na wysokość taryf.</w:t>
      </w:r>
    </w:p>
    <w:tbl>
      <w:tblPr>
        <w:tblW w:w="893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25"/>
        <w:gridCol w:w="3034"/>
        <w:gridCol w:w="1368"/>
        <w:gridCol w:w="1369"/>
        <w:gridCol w:w="1368"/>
        <w:gridCol w:w="1369"/>
      </w:tblGrid>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884BCB">
            <w:pPr>
              <w:rPr>
                <w:b/>
                <w:color w:val="000000"/>
                <w:szCs w:val="20"/>
                <w:shd w:val="clear" w:color="auto" w:fill="FFFFFF"/>
              </w:rPr>
            </w:pPr>
          </w:p>
        </w:tc>
        <w:tc>
          <w:tcPr>
            <w:tcW w:w="3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884BCB">
            <w:pPr>
              <w:rPr>
                <w:b/>
                <w:color w:val="000000"/>
                <w:szCs w:val="20"/>
                <w:shd w:val="clear" w:color="auto" w:fill="FFFFFF"/>
              </w:rPr>
            </w:pP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rPr>
                <w:b/>
                <w:color w:val="000000"/>
                <w:szCs w:val="20"/>
                <w:shd w:val="clear" w:color="auto" w:fill="FFFFFF"/>
              </w:rPr>
            </w:pPr>
            <w:r>
              <w:rPr>
                <w:b/>
                <w:color w:val="000000"/>
                <w:szCs w:val="20"/>
                <w:shd w:val="clear" w:color="auto" w:fill="FFFFFF"/>
              </w:rPr>
              <w:t>2024</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rPr>
                <w:b/>
                <w:color w:val="000000"/>
                <w:szCs w:val="20"/>
                <w:shd w:val="clear" w:color="auto" w:fill="FFFFFF"/>
              </w:rPr>
            </w:pPr>
            <w:r>
              <w:rPr>
                <w:b/>
                <w:color w:val="000000"/>
                <w:szCs w:val="20"/>
                <w:shd w:val="clear" w:color="auto" w:fill="FFFFFF"/>
              </w:rPr>
              <w:t>2025</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rPr>
                <w:b/>
                <w:color w:val="000000"/>
                <w:szCs w:val="20"/>
                <w:shd w:val="clear" w:color="auto" w:fill="FFFFFF"/>
              </w:rPr>
            </w:pPr>
            <w:r>
              <w:rPr>
                <w:b/>
                <w:color w:val="000000"/>
                <w:szCs w:val="20"/>
                <w:shd w:val="clear" w:color="auto" w:fill="FFFFFF"/>
              </w:rPr>
              <w:t>2026</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rPr>
                <w:b/>
                <w:color w:val="000000"/>
                <w:szCs w:val="20"/>
                <w:shd w:val="clear" w:color="auto" w:fill="FFFFFF"/>
              </w:rPr>
            </w:pPr>
            <w:r>
              <w:rPr>
                <w:b/>
                <w:color w:val="000000"/>
                <w:szCs w:val="20"/>
                <w:shd w:val="clear" w:color="auto" w:fill="FFFFFF"/>
              </w:rPr>
              <w:t>2027</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1.</w:t>
            </w:r>
          </w:p>
        </w:tc>
        <w:tc>
          <w:tcPr>
            <w:tcW w:w="3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Wysokość nakładów inwestycyjnych ogółem (mln zł, w tym zadania ogólnozakładowe)</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28,94</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37,03</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41,75</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29,97</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2.</w:t>
            </w:r>
          </w:p>
        </w:tc>
        <w:tc>
          <w:tcPr>
            <w:tcW w:w="3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 xml:space="preserve">Planowany wzrost kosztów </w:t>
            </w:r>
            <w:r>
              <w:rPr>
                <w:color w:val="000000"/>
                <w:szCs w:val="20"/>
                <w:shd w:val="clear" w:color="auto" w:fill="FFFFFF"/>
              </w:rPr>
              <w:lastRenderedPageBreak/>
              <w:t>amortyzacji (mln zł)</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lastRenderedPageBreak/>
              <w:t>0,724</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0,926</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1,044</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0,749</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lastRenderedPageBreak/>
              <w:t>3.</w:t>
            </w:r>
          </w:p>
        </w:tc>
        <w:tc>
          <w:tcPr>
            <w:tcW w:w="3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color w:val="000000"/>
                <w:szCs w:val="20"/>
                <w:shd w:val="clear" w:color="auto" w:fill="FFFFFF"/>
              </w:rPr>
            </w:pPr>
            <w:r>
              <w:rPr>
                <w:color w:val="000000"/>
                <w:szCs w:val="20"/>
                <w:shd w:val="clear" w:color="auto" w:fill="FFFFFF"/>
              </w:rPr>
              <w:t>Planowany wzrost kosztów podatku od nieruchomości (mln zł)</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0,579</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0,741</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0,835</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0,599</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4.</w:t>
            </w:r>
          </w:p>
        </w:tc>
        <w:tc>
          <w:tcPr>
            <w:tcW w:w="3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Planowany wzrost kosztów ogółem (2+3)</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1,303</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1,667</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1,879</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1,348</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5.</w:t>
            </w:r>
          </w:p>
        </w:tc>
        <w:tc>
          <w:tcPr>
            <w:tcW w:w="3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 xml:space="preserve">Planowana wielkość sprzedaży </w:t>
            </w:r>
            <w:r>
              <w:rPr>
                <w:b/>
                <w:color w:val="000000"/>
                <w:szCs w:val="20"/>
                <w:shd w:val="clear" w:color="auto" w:fill="FFFFFF"/>
              </w:rPr>
              <w:br/>
              <w:t>w mln m</w:t>
            </w:r>
            <w:r>
              <w:rPr>
                <w:b/>
                <w:color w:val="000000"/>
                <w:szCs w:val="20"/>
                <w:shd w:val="clear" w:color="auto" w:fill="FFFFFF"/>
                <w:vertAlign w:val="superscript"/>
              </w:rPr>
              <w:t>3</w:t>
            </w:r>
            <w:r>
              <w:rPr>
                <w:b/>
                <w:color w:val="000000"/>
                <w:szCs w:val="20"/>
                <w:shd w:val="clear" w:color="auto" w:fill="FFFFFF"/>
              </w:rPr>
              <w:t xml:space="preserve"> </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vertAlign w:val="superscript"/>
              </w:rPr>
            </w:pPr>
            <w:r>
              <w:rPr>
                <w:color w:val="000000"/>
                <w:szCs w:val="20"/>
                <w:shd w:val="clear" w:color="auto" w:fill="FFFFFF"/>
              </w:rPr>
              <w:t>33,3</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vertAlign w:val="superscript"/>
              </w:rPr>
            </w:pPr>
            <w:r>
              <w:rPr>
                <w:color w:val="000000"/>
                <w:szCs w:val="20"/>
                <w:shd w:val="clear" w:color="auto" w:fill="FFFFFF"/>
              </w:rPr>
              <w:t>33,3</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vertAlign w:val="superscript"/>
              </w:rPr>
            </w:pPr>
            <w:r>
              <w:rPr>
                <w:color w:val="000000"/>
                <w:szCs w:val="20"/>
                <w:shd w:val="clear" w:color="auto" w:fill="FFFFFF"/>
              </w:rPr>
              <w:t>33,3</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33,3</w:t>
            </w:r>
          </w:p>
        </w:tc>
      </w:tr>
      <w:tr w:rsidR="00884BCB">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6.</w:t>
            </w:r>
          </w:p>
        </w:tc>
        <w:tc>
          <w:tcPr>
            <w:tcW w:w="30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84BCB" w:rsidRDefault="009602ED">
            <w:pPr>
              <w:jc w:val="left"/>
              <w:rPr>
                <w:b/>
                <w:color w:val="000000"/>
                <w:szCs w:val="20"/>
                <w:shd w:val="clear" w:color="auto" w:fill="FFFFFF"/>
              </w:rPr>
            </w:pPr>
            <w:r>
              <w:rPr>
                <w:b/>
                <w:color w:val="000000"/>
                <w:szCs w:val="20"/>
                <w:shd w:val="clear" w:color="auto" w:fill="FFFFFF"/>
              </w:rPr>
              <w:t>Planowany wzrost ceny ścieków w zł/m</w:t>
            </w:r>
            <w:r>
              <w:rPr>
                <w:b/>
                <w:color w:val="000000"/>
                <w:szCs w:val="20"/>
                <w:shd w:val="clear" w:color="auto" w:fill="FFFFFF"/>
                <w:vertAlign w:val="superscript"/>
              </w:rPr>
              <w:t>3</w:t>
            </w:r>
            <w:r>
              <w:rPr>
                <w:b/>
                <w:color w:val="000000"/>
                <w:szCs w:val="20"/>
                <w:shd w:val="clear" w:color="auto" w:fill="FFFFFF"/>
              </w:rPr>
              <w:t xml:space="preserve"> (4/5)</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0,04</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vertAlign w:val="superscript"/>
              </w:rPr>
            </w:pPr>
            <w:r>
              <w:rPr>
                <w:color w:val="000000"/>
                <w:szCs w:val="20"/>
                <w:shd w:val="clear" w:color="auto" w:fill="FFFFFF"/>
              </w:rPr>
              <w:t>0,05</w:t>
            </w:r>
          </w:p>
        </w:tc>
        <w:tc>
          <w:tcPr>
            <w:tcW w:w="13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0,06</w:t>
            </w:r>
          </w:p>
        </w:tc>
        <w:tc>
          <w:tcPr>
            <w:tcW w:w="1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84BCB" w:rsidRDefault="009602ED">
            <w:pPr>
              <w:rPr>
                <w:color w:val="000000"/>
                <w:szCs w:val="20"/>
                <w:shd w:val="clear" w:color="auto" w:fill="FFFFFF"/>
              </w:rPr>
            </w:pPr>
            <w:r>
              <w:rPr>
                <w:color w:val="000000"/>
                <w:szCs w:val="20"/>
                <w:shd w:val="clear" w:color="auto" w:fill="FFFFFF"/>
              </w:rPr>
              <w:t>0,04</w:t>
            </w:r>
          </w:p>
        </w:tc>
      </w:tr>
    </w:tbl>
    <w:p w:rsidR="00884BCB" w:rsidRDefault="00884BCB">
      <w:pPr>
        <w:spacing w:line="360" w:lineRule="auto"/>
        <w:jc w:val="both"/>
        <w:rPr>
          <w:color w:val="000000"/>
          <w:szCs w:val="20"/>
          <w:shd w:val="clear" w:color="auto" w:fill="FFFFFF"/>
        </w:rPr>
      </w:pPr>
    </w:p>
    <w:p w:rsidR="00884BCB" w:rsidRDefault="00884BCB">
      <w:pPr>
        <w:spacing w:line="360" w:lineRule="auto"/>
        <w:jc w:val="both"/>
        <w:rPr>
          <w:color w:val="000000"/>
          <w:szCs w:val="20"/>
          <w:shd w:val="clear" w:color="auto" w:fill="FFFFFF"/>
        </w:rPr>
      </w:pPr>
    </w:p>
    <w:p w:rsidR="00884BCB" w:rsidRDefault="00884BCB">
      <w:pPr>
        <w:spacing w:line="360" w:lineRule="auto"/>
        <w:jc w:val="both"/>
        <w:rPr>
          <w:color w:val="000000"/>
          <w:szCs w:val="20"/>
          <w:shd w:val="clear" w:color="auto" w:fill="FFFFFF"/>
        </w:rPr>
      </w:pPr>
    </w:p>
    <w:p w:rsidR="00884BCB" w:rsidRDefault="009602ED">
      <w:pPr>
        <w:spacing w:line="360" w:lineRule="auto"/>
        <w:ind w:left="285"/>
        <w:jc w:val="both"/>
        <w:rPr>
          <w:b/>
          <w:color w:val="000000"/>
          <w:sz w:val="26"/>
          <w:szCs w:val="20"/>
          <w:shd w:val="clear" w:color="auto" w:fill="FFFFFF"/>
        </w:rPr>
      </w:pPr>
      <w:r>
        <w:rPr>
          <w:b/>
          <w:color w:val="000000"/>
          <w:sz w:val="26"/>
          <w:szCs w:val="20"/>
          <w:shd w:val="clear" w:color="auto" w:fill="FFFFFF"/>
        </w:rPr>
        <w:t>SPIS TABEL</w:t>
      </w:r>
    </w:p>
    <w:p w:rsidR="00884BCB" w:rsidRDefault="009602ED">
      <w:pPr>
        <w:numPr>
          <w:ilvl w:val="0"/>
          <w:numId w:val="13"/>
        </w:numPr>
        <w:spacing w:line="360" w:lineRule="auto"/>
        <w:ind w:left="285" w:firstLine="0"/>
        <w:contextualSpacing/>
        <w:jc w:val="both"/>
        <w:rPr>
          <w:color w:val="000000"/>
          <w:szCs w:val="20"/>
          <w:shd w:val="clear" w:color="auto" w:fill="FFFFFF"/>
        </w:rPr>
      </w:pPr>
      <w:r>
        <w:rPr>
          <w:color w:val="000000"/>
          <w:szCs w:val="20"/>
          <w:shd w:val="clear" w:color="auto" w:fill="FFFFFF"/>
        </w:rPr>
        <w:t xml:space="preserve">Zestawienie projektów </w:t>
      </w:r>
      <w:proofErr w:type="spellStart"/>
      <w:r>
        <w:rPr>
          <w:color w:val="000000"/>
          <w:szCs w:val="20"/>
          <w:shd w:val="clear" w:color="auto" w:fill="FFFFFF"/>
        </w:rPr>
        <w:t>ZWiK</w:t>
      </w:r>
      <w:proofErr w:type="spellEnd"/>
      <w:r>
        <w:rPr>
          <w:color w:val="000000"/>
          <w:szCs w:val="20"/>
          <w:shd w:val="clear" w:color="auto" w:fill="FFFFFF"/>
        </w:rPr>
        <w:t xml:space="preserve"> przewidzianych do dofinansowanie z UE.</w:t>
      </w:r>
    </w:p>
    <w:p w:rsidR="00884BCB" w:rsidRDefault="009602ED">
      <w:pPr>
        <w:numPr>
          <w:ilvl w:val="0"/>
          <w:numId w:val="13"/>
        </w:numPr>
        <w:spacing w:line="360" w:lineRule="auto"/>
        <w:ind w:hanging="435"/>
        <w:contextualSpacing/>
        <w:jc w:val="both"/>
        <w:rPr>
          <w:color w:val="000000"/>
          <w:szCs w:val="20"/>
          <w:shd w:val="clear" w:color="auto" w:fill="FFFFFF"/>
        </w:rPr>
      </w:pPr>
      <w:r>
        <w:rPr>
          <w:color w:val="000000"/>
          <w:szCs w:val="20"/>
          <w:shd w:val="clear" w:color="auto" w:fill="FFFFFF"/>
        </w:rPr>
        <w:t xml:space="preserve">Zestawienie planowanych nakładów inwestycyjnych </w:t>
      </w:r>
      <w:proofErr w:type="spellStart"/>
      <w:r>
        <w:rPr>
          <w:color w:val="000000"/>
          <w:szCs w:val="20"/>
          <w:shd w:val="clear" w:color="auto" w:fill="FFFFFF"/>
        </w:rPr>
        <w:t>ZWiK</w:t>
      </w:r>
      <w:proofErr w:type="spellEnd"/>
      <w:r>
        <w:rPr>
          <w:color w:val="000000"/>
          <w:szCs w:val="20"/>
          <w:shd w:val="clear" w:color="auto" w:fill="FFFFFF"/>
        </w:rPr>
        <w:t xml:space="preserve"> na lata 2024-2027 w podziale na planowane źródła finansowania przy założeniu uzyskania dofinansowania z UE.</w:t>
      </w:r>
    </w:p>
    <w:p w:rsidR="00884BCB" w:rsidRDefault="009602ED">
      <w:pPr>
        <w:numPr>
          <w:ilvl w:val="0"/>
          <w:numId w:val="13"/>
        </w:numPr>
        <w:spacing w:line="360" w:lineRule="auto"/>
        <w:ind w:left="285" w:firstLine="0"/>
        <w:contextualSpacing/>
        <w:jc w:val="both"/>
        <w:rPr>
          <w:color w:val="000000"/>
          <w:szCs w:val="20"/>
          <w:shd w:val="clear" w:color="auto" w:fill="FFFFFF"/>
        </w:rPr>
      </w:pPr>
      <w:r>
        <w:rPr>
          <w:color w:val="000000"/>
          <w:szCs w:val="20"/>
          <w:shd w:val="clear" w:color="auto" w:fill="FFFFFF"/>
        </w:rPr>
        <w:t>Wpływ planowanych inwestycji w zakresie zaopatrzenia w wodę na wysokość taryf.</w:t>
      </w:r>
    </w:p>
    <w:p w:rsidR="00884BCB" w:rsidRDefault="009602ED">
      <w:pPr>
        <w:numPr>
          <w:ilvl w:val="0"/>
          <w:numId w:val="13"/>
        </w:numPr>
        <w:spacing w:line="360" w:lineRule="auto"/>
        <w:ind w:left="285" w:firstLine="0"/>
        <w:contextualSpacing/>
        <w:jc w:val="both"/>
        <w:rPr>
          <w:color w:val="000000"/>
          <w:szCs w:val="20"/>
          <w:shd w:val="clear" w:color="auto" w:fill="FFFFFF"/>
        </w:rPr>
      </w:pPr>
      <w:r>
        <w:rPr>
          <w:color w:val="000000"/>
          <w:szCs w:val="20"/>
          <w:shd w:val="clear" w:color="auto" w:fill="FFFFFF"/>
        </w:rPr>
        <w:t>Wpływ planowanych inwestycji w zakresie gospodarki ściekowej na wysokość taryf.</w:t>
      </w:r>
    </w:p>
    <w:p w:rsidR="00884BCB" w:rsidRDefault="00884BCB">
      <w:pPr>
        <w:spacing w:line="360" w:lineRule="auto"/>
        <w:ind w:left="285"/>
        <w:jc w:val="both"/>
        <w:rPr>
          <w:color w:val="000000"/>
          <w:szCs w:val="20"/>
          <w:shd w:val="clear" w:color="auto" w:fill="FFFFFF"/>
        </w:rPr>
      </w:pPr>
    </w:p>
    <w:p w:rsidR="00884BCB" w:rsidRDefault="00884BCB">
      <w:pPr>
        <w:spacing w:line="360" w:lineRule="auto"/>
        <w:ind w:left="285"/>
        <w:jc w:val="both"/>
        <w:rPr>
          <w:color w:val="000000"/>
          <w:szCs w:val="20"/>
          <w:shd w:val="clear" w:color="auto" w:fill="FFFFFF"/>
        </w:rPr>
      </w:pPr>
    </w:p>
    <w:p w:rsidR="00884BCB" w:rsidRDefault="009602ED">
      <w:pPr>
        <w:spacing w:line="360" w:lineRule="auto"/>
        <w:ind w:left="285"/>
        <w:jc w:val="both"/>
        <w:rPr>
          <w:b/>
          <w:color w:val="000000"/>
          <w:sz w:val="26"/>
          <w:szCs w:val="20"/>
          <w:shd w:val="clear" w:color="auto" w:fill="FFFFFF"/>
        </w:rPr>
      </w:pPr>
      <w:r>
        <w:rPr>
          <w:b/>
          <w:color w:val="000000"/>
          <w:sz w:val="26"/>
          <w:szCs w:val="20"/>
          <w:shd w:val="clear" w:color="auto" w:fill="FFFFFF"/>
        </w:rPr>
        <w:t>SPIS ZAŁĄCZNIKÓW</w:t>
      </w:r>
    </w:p>
    <w:p w:rsidR="00884BCB" w:rsidRDefault="009602ED">
      <w:pPr>
        <w:numPr>
          <w:ilvl w:val="0"/>
          <w:numId w:val="14"/>
        </w:numPr>
        <w:spacing w:line="360" w:lineRule="auto"/>
        <w:ind w:hanging="435"/>
        <w:contextualSpacing/>
        <w:jc w:val="both"/>
        <w:rPr>
          <w:color w:val="000000"/>
          <w:szCs w:val="20"/>
          <w:shd w:val="clear" w:color="auto" w:fill="FFFFFF"/>
        </w:rPr>
      </w:pPr>
      <w:r>
        <w:rPr>
          <w:color w:val="000000"/>
          <w:szCs w:val="20"/>
          <w:shd w:val="clear" w:color="auto" w:fill="FFFFFF"/>
        </w:rPr>
        <w:t xml:space="preserve">Zestawienie planowanych nakładów inwestycyjnych </w:t>
      </w:r>
      <w:proofErr w:type="spellStart"/>
      <w:r>
        <w:rPr>
          <w:color w:val="000000"/>
          <w:szCs w:val="20"/>
          <w:shd w:val="clear" w:color="auto" w:fill="FFFFFF"/>
        </w:rPr>
        <w:t>ZWiK</w:t>
      </w:r>
      <w:proofErr w:type="spellEnd"/>
      <w:r>
        <w:rPr>
          <w:color w:val="000000"/>
          <w:szCs w:val="20"/>
          <w:shd w:val="clear" w:color="auto" w:fill="FFFFFF"/>
        </w:rPr>
        <w:t xml:space="preserve"> na lata 2024-2027 w podziale na poszczególne kierunki działań.</w:t>
      </w: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spacing w:line="360" w:lineRule="auto"/>
        <w:ind w:left="720" w:hanging="435"/>
        <w:jc w:val="both"/>
        <w:rPr>
          <w:color w:val="000000"/>
          <w:szCs w:val="20"/>
          <w:shd w:val="clear" w:color="auto" w:fill="FFFFFF"/>
        </w:rPr>
      </w:pPr>
    </w:p>
    <w:p w:rsidR="00884BCB" w:rsidRDefault="00884BCB">
      <w:pPr>
        <w:jc w:val="left"/>
        <w:rPr>
          <w:color w:val="000000"/>
          <w:szCs w:val="20"/>
          <w:shd w:val="clear" w:color="auto" w:fill="FFFFFF"/>
          <w:lang w:eastAsia="en-US" w:bidi="ar-SA"/>
        </w:rPr>
        <w:sectPr w:rsidR="00884BCB">
          <w:footerReference w:type="default" r:id="rId10"/>
          <w:pgSz w:w="12240" w:h="15840"/>
          <w:pgMar w:top="1417" w:right="1417" w:bottom="1417" w:left="1417" w:header="708" w:footer="708" w:gutter="0"/>
          <w:cols w:space="708"/>
        </w:sectPr>
      </w:pPr>
    </w:p>
    <w:p w:rsidR="00884BCB" w:rsidRDefault="009602ED">
      <w:pPr>
        <w:jc w:val="left"/>
        <w:rPr>
          <w:color w:val="000000"/>
          <w:szCs w:val="20"/>
          <w:shd w:val="clear" w:color="auto" w:fill="FFFFFF"/>
        </w:rPr>
      </w:pPr>
      <w:r>
        <w:rPr>
          <w:noProof/>
          <w:lang w:bidi="ar-SA"/>
        </w:rPr>
        <w:lastRenderedPageBreak/>
        <w:drawing>
          <wp:inline distT="0" distB="0" distL="0" distR="0">
            <wp:extent cx="8345170" cy="560641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stretch>
                      <a:fillRect/>
                    </a:stretch>
                  </pic:blipFill>
                  <pic:spPr>
                    <a:xfrm>
                      <a:off x="0" y="0"/>
                      <a:ext cx="8345170" cy="5606415"/>
                    </a:xfrm>
                    <a:prstGeom prst="rect">
                      <a:avLst/>
                    </a:prstGeom>
                    <a:noFill/>
                  </pic:spPr>
                </pic:pic>
              </a:graphicData>
            </a:graphic>
          </wp:inline>
        </w:drawing>
      </w:r>
    </w:p>
    <w:p w:rsidR="00884BCB" w:rsidRDefault="00747E67">
      <w:pPr>
        <w:jc w:val="left"/>
        <w:rPr>
          <w:color w:val="000000"/>
          <w:szCs w:val="20"/>
          <w:shd w:val="clear" w:color="auto" w:fill="FFFFFF"/>
          <w:lang w:eastAsia="en-US" w:bidi="ar-SA"/>
        </w:rPr>
        <w:sectPr w:rsidR="00884BCB">
          <w:footerReference w:type="default" r:id="rId12"/>
          <w:pgSz w:w="15840" w:h="12240" w:orient="landscape"/>
          <w:pgMar w:top="1417" w:right="1417" w:bottom="1417" w:left="1417" w:header="708" w:footer="708" w:gutter="0"/>
          <w:pgNumType w:start="1"/>
          <w:cols w:space="708"/>
        </w:sectPr>
      </w:pPr>
      <w:r>
        <w:rPr>
          <w:color w:val="000000"/>
          <w:szCs w:val="20"/>
          <w:shd w:val="clear" w:color="auto" w:fill="FFFFFF"/>
          <w:lang w:eastAsia="en-US" w:bidi="ar-SA"/>
        </w:rPr>
        <w:fldChar w:fldCharType="begin"/>
      </w:r>
      <w:r>
        <w:rPr>
          <w:color w:val="000000"/>
          <w:szCs w:val="20"/>
          <w:shd w:val="clear" w:color="auto" w:fill="FFFFFF"/>
          <w:lang w:eastAsia="en-US" w:bidi="ar-SA"/>
        </w:rPr>
        <w:fldChar w:fldCharType="end"/>
      </w:r>
    </w:p>
    <w:p w:rsidR="00884BCB" w:rsidRDefault="00884BCB">
      <w:pPr>
        <w:jc w:val="left"/>
        <w:rPr>
          <w:color w:val="000000"/>
          <w:szCs w:val="20"/>
          <w:shd w:val="clear" w:color="auto" w:fill="FFFFFF"/>
          <w:lang w:eastAsia="en-US" w:bidi="ar-SA"/>
        </w:rPr>
      </w:pPr>
    </w:p>
    <w:p w:rsidR="00884BCB" w:rsidRDefault="009602ED">
      <w:pPr>
        <w:spacing w:after="60" w:line="360" w:lineRule="auto"/>
        <w:rPr>
          <w:b/>
          <w:caps/>
          <w:color w:val="000000"/>
          <w:szCs w:val="20"/>
          <w:shd w:val="clear" w:color="auto" w:fill="FFFFFF"/>
          <w:lang w:eastAsia="en-US" w:bidi="ar-SA"/>
        </w:rPr>
      </w:pPr>
      <w:r>
        <w:rPr>
          <w:b/>
          <w:caps/>
          <w:color w:val="000000"/>
          <w:szCs w:val="20"/>
          <w:shd w:val="clear" w:color="auto" w:fill="FFFFFF"/>
          <w:lang w:eastAsia="en-US" w:bidi="ar-SA"/>
        </w:rPr>
        <w:t>uzasadnienie</w:t>
      </w:r>
    </w:p>
    <w:p w:rsidR="00884BCB" w:rsidRDefault="00884BCB">
      <w:pPr>
        <w:spacing w:after="60" w:line="360" w:lineRule="auto"/>
        <w:rPr>
          <w:b/>
          <w:caps/>
          <w:color w:val="000000"/>
          <w:szCs w:val="20"/>
          <w:shd w:val="clear" w:color="auto" w:fill="FFFFFF"/>
          <w:lang w:eastAsia="en-US" w:bidi="ar-SA"/>
        </w:rPr>
      </w:pPr>
    </w:p>
    <w:p w:rsidR="00884BCB" w:rsidRDefault="009602ED">
      <w:pPr>
        <w:spacing w:line="360" w:lineRule="auto"/>
        <w:jc w:val="both"/>
        <w:rPr>
          <w:color w:val="000000"/>
          <w:sz w:val="22"/>
          <w:szCs w:val="20"/>
          <w:lang w:eastAsia="en-US" w:bidi="ar-SA"/>
        </w:rPr>
      </w:pPr>
      <w:r>
        <w:rPr>
          <w:color w:val="000000"/>
          <w:sz w:val="22"/>
          <w:szCs w:val="20"/>
          <w:lang w:eastAsia="en-US" w:bidi="ar-SA"/>
        </w:rPr>
        <w:t xml:space="preserve">Zgodnie z art. 21 ust. 1 ustawy z dnia 7 czerwca 2001 r. o zbiorowym zaopatrzeniu w wodę i zbiorowym odprowadzaniu ścieków </w:t>
      </w:r>
      <w:r>
        <w:rPr>
          <w:color w:val="000000"/>
          <w:sz w:val="22"/>
          <w:szCs w:val="20"/>
        </w:rPr>
        <w:t xml:space="preserve">(zwanej dalej Ustawą), </w:t>
      </w:r>
      <w:r>
        <w:rPr>
          <w:color w:val="000000"/>
          <w:sz w:val="22"/>
          <w:szCs w:val="20"/>
          <w:lang w:eastAsia="en-US" w:bidi="ar-SA"/>
        </w:rPr>
        <w:t xml:space="preserve">przedsiębiorstwo wodociągowo-kanalizacyjne opracowuje wieloletni plan rozwoju i modernizacji urządzeń wodociągowych i urządzeń kanalizacyjnych </w:t>
      </w:r>
      <w:r>
        <w:rPr>
          <w:color w:val="000000"/>
          <w:sz w:val="22"/>
          <w:szCs w:val="20"/>
          <w:shd w:val="clear" w:color="auto" w:fill="FFFFFF"/>
        </w:rPr>
        <w:t xml:space="preserve">(zwany dalej Planem lub </w:t>
      </w:r>
      <w:proofErr w:type="spellStart"/>
      <w:r>
        <w:rPr>
          <w:color w:val="000000"/>
          <w:sz w:val="22"/>
          <w:szCs w:val="20"/>
          <w:shd w:val="clear" w:color="auto" w:fill="FFFFFF"/>
        </w:rPr>
        <w:t>WPRIMUWiUK</w:t>
      </w:r>
      <w:proofErr w:type="spellEnd"/>
      <w:r>
        <w:rPr>
          <w:color w:val="000000"/>
          <w:sz w:val="22"/>
          <w:szCs w:val="20"/>
          <w:shd w:val="clear" w:color="auto" w:fill="FFFFFF"/>
        </w:rPr>
        <w:t xml:space="preserve">), </w:t>
      </w:r>
      <w:r>
        <w:rPr>
          <w:color w:val="000000"/>
          <w:sz w:val="22"/>
          <w:szCs w:val="20"/>
          <w:lang w:eastAsia="en-US" w:bidi="ar-SA"/>
        </w:rPr>
        <w:t xml:space="preserve">będących </w:t>
      </w:r>
      <w:r>
        <w:rPr>
          <w:color w:val="000000"/>
          <w:sz w:val="22"/>
          <w:szCs w:val="20"/>
        </w:rPr>
        <w:t xml:space="preserve"> </w:t>
      </w:r>
      <w:r>
        <w:rPr>
          <w:color w:val="000000"/>
          <w:sz w:val="22"/>
          <w:szCs w:val="20"/>
          <w:lang w:eastAsia="en-US" w:bidi="ar-SA"/>
        </w:rPr>
        <w:t xml:space="preserve">w jego posiadaniu. </w:t>
      </w:r>
    </w:p>
    <w:p w:rsidR="00884BCB" w:rsidRDefault="009602ED">
      <w:pPr>
        <w:spacing w:line="360" w:lineRule="auto"/>
        <w:jc w:val="both"/>
        <w:rPr>
          <w:color w:val="000000"/>
          <w:sz w:val="22"/>
          <w:szCs w:val="20"/>
        </w:rPr>
      </w:pPr>
      <w:r>
        <w:rPr>
          <w:color w:val="000000"/>
          <w:sz w:val="22"/>
          <w:szCs w:val="20"/>
        </w:rPr>
        <w:t xml:space="preserve">Zakład Wodociągów i Kanalizacji Sp. z o.o. w Łodzi </w:t>
      </w:r>
      <w:r>
        <w:rPr>
          <w:color w:val="000000"/>
          <w:sz w:val="22"/>
          <w:szCs w:val="20"/>
          <w:lang w:eastAsia="en-US" w:bidi="ar-SA"/>
        </w:rPr>
        <w:t>opracował</w:t>
      </w:r>
      <w:r>
        <w:rPr>
          <w:color w:val="000000"/>
          <w:sz w:val="22"/>
          <w:szCs w:val="20"/>
        </w:rPr>
        <w:t xml:space="preserve"> i przedłożył Prezydent Miasta Łodzi  w d</w:t>
      </w:r>
      <w:r>
        <w:rPr>
          <w:color w:val="000000"/>
          <w:sz w:val="22"/>
          <w:szCs w:val="20"/>
          <w:shd w:val="clear" w:color="auto" w:fill="FFFFFF"/>
        </w:rPr>
        <w:t xml:space="preserve">niu 2 października 2024 r. </w:t>
      </w:r>
      <w:r>
        <w:rPr>
          <w:color w:val="000000"/>
          <w:sz w:val="22"/>
          <w:szCs w:val="20"/>
        </w:rPr>
        <w:t>Wieloletni plan rozwoju i modernizacji urządzeń wodociągowych i urządzeń kanalizacyjnych na lata 2024-2027 na terenie  Miasta Łodzi.</w:t>
      </w:r>
    </w:p>
    <w:p w:rsidR="00884BCB" w:rsidRDefault="009602ED">
      <w:pPr>
        <w:spacing w:line="360" w:lineRule="auto"/>
        <w:jc w:val="both"/>
        <w:rPr>
          <w:color w:val="000000"/>
          <w:sz w:val="22"/>
          <w:szCs w:val="20"/>
        </w:rPr>
      </w:pPr>
      <w:r>
        <w:rPr>
          <w:color w:val="000000"/>
          <w:sz w:val="22"/>
          <w:szCs w:val="20"/>
        </w:rPr>
        <w:t xml:space="preserve">Przedłożony Plan, zgodnie z wymogami zawartymi w art. 21 ust. 2  Ustawy, określa: </w:t>
      </w:r>
    </w:p>
    <w:p w:rsidR="00884BCB" w:rsidRDefault="009602ED">
      <w:pPr>
        <w:spacing w:line="360" w:lineRule="auto"/>
        <w:jc w:val="both"/>
        <w:rPr>
          <w:color w:val="000000"/>
          <w:sz w:val="22"/>
          <w:szCs w:val="20"/>
        </w:rPr>
      </w:pPr>
      <w:r>
        <w:rPr>
          <w:color w:val="000000"/>
          <w:sz w:val="22"/>
          <w:szCs w:val="20"/>
        </w:rPr>
        <w:t xml:space="preserve">- planowany zakres usług wodociągowo-kanalizacyjnych; </w:t>
      </w:r>
    </w:p>
    <w:p w:rsidR="00884BCB" w:rsidRDefault="009602ED">
      <w:pPr>
        <w:spacing w:line="360" w:lineRule="auto"/>
        <w:jc w:val="both"/>
        <w:rPr>
          <w:color w:val="000000"/>
          <w:sz w:val="22"/>
          <w:szCs w:val="20"/>
        </w:rPr>
      </w:pPr>
      <w:r>
        <w:rPr>
          <w:color w:val="000000"/>
          <w:sz w:val="22"/>
          <w:szCs w:val="20"/>
        </w:rPr>
        <w:t xml:space="preserve">- przedsięwzięcia rozwojowo-modernizacyjne w poszczególnych latach; </w:t>
      </w:r>
    </w:p>
    <w:p w:rsidR="00884BCB" w:rsidRDefault="009602ED">
      <w:pPr>
        <w:spacing w:line="360" w:lineRule="auto"/>
        <w:jc w:val="both"/>
        <w:rPr>
          <w:color w:val="000000"/>
          <w:sz w:val="22"/>
          <w:szCs w:val="20"/>
        </w:rPr>
      </w:pPr>
      <w:r>
        <w:rPr>
          <w:color w:val="000000"/>
          <w:sz w:val="22"/>
          <w:szCs w:val="20"/>
        </w:rPr>
        <w:t xml:space="preserve">- przedsięwzięcia racjonalizujące zużycie wody oraz wprowadzanie ścieków; </w:t>
      </w:r>
    </w:p>
    <w:p w:rsidR="00884BCB" w:rsidRDefault="009602ED">
      <w:pPr>
        <w:spacing w:line="360" w:lineRule="auto"/>
        <w:jc w:val="both"/>
        <w:rPr>
          <w:color w:val="000000"/>
          <w:sz w:val="22"/>
          <w:szCs w:val="20"/>
        </w:rPr>
      </w:pPr>
      <w:r>
        <w:rPr>
          <w:color w:val="000000"/>
          <w:sz w:val="22"/>
          <w:szCs w:val="20"/>
        </w:rPr>
        <w:t xml:space="preserve">- nakłady inwestycyjne w poszczególnych latach; </w:t>
      </w:r>
    </w:p>
    <w:p w:rsidR="00884BCB" w:rsidRDefault="009602ED">
      <w:pPr>
        <w:spacing w:line="360" w:lineRule="auto"/>
        <w:jc w:val="both"/>
        <w:rPr>
          <w:color w:val="000000"/>
          <w:sz w:val="22"/>
          <w:szCs w:val="20"/>
        </w:rPr>
      </w:pPr>
      <w:r>
        <w:rPr>
          <w:color w:val="000000"/>
          <w:sz w:val="22"/>
          <w:szCs w:val="20"/>
        </w:rPr>
        <w:t xml:space="preserve">- sposoby finansowania planowanych inwestycji; </w:t>
      </w:r>
    </w:p>
    <w:p w:rsidR="00884BCB" w:rsidRDefault="009602ED">
      <w:pPr>
        <w:spacing w:line="360" w:lineRule="auto"/>
        <w:jc w:val="both"/>
        <w:rPr>
          <w:color w:val="000000"/>
          <w:sz w:val="22"/>
          <w:szCs w:val="20"/>
        </w:rPr>
      </w:pPr>
      <w:r>
        <w:rPr>
          <w:color w:val="000000"/>
          <w:sz w:val="22"/>
          <w:szCs w:val="20"/>
        </w:rPr>
        <w:t xml:space="preserve">- planowany sposób realizacji krajowego programu oczyszczania ścieków komunalnych. </w:t>
      </w:r>
    </w:p>
    <w:p w:rsidR="00884BCB" w:rsidRDefault="009602ED">
      <w:pPr>
        <w:spacing w:line="360" w:lineRule="auto"/>
        <w:jc w:val="both"/>
        <w:rPr>
          <w:color w:val="000000"/>
          <w:sz w:val="22"/>
          <w:szCs w:val="20"/>
        </w:rPr>
      </w:pPr>
      <w:r>
        <w:rPr>
          <w:color w:val="000000"/>
          <w:sz w:val="22"/>
          <w:szCs w:val="20"/>
        </w:rPr>
        <w:t>Opracowany Plan zgodnie z art. 21 ust. 3 Ustawy powinien być  zgodny z kierunkami rozwoju gminy określonymi w studium uwarunkowań i kierunków zagospodarowania przestrzennego gminy, z ustaleniami miejscowych planów zagospodarowania przestrzennego oraz ustaleniami zezwolenia wydanego przedsiębiorstwu na prowadzenie zbiorowego zaopatrzenia w wodę i zbiorowego odprowadzania ścieków.</w:t>
      </w:r>
    </w:p>
    <w:p w:rsidR="00884BCB" w:rsidRDefault="009602ED">
      <w:pPr>
        <w:spacing w:line="360" w:lineRule="auto"/>
        <w:jc w:val="both"/>
        <w:rPr>
          <w:color w:val="000000"/>
          <w:sz w:val="22"/>
          <w:szCs w:val="20"/>
        </w:rPr>
      </w:pPr>
      <w:r>
        <w:rPr>
          <w:color w:val="000000"/>
          <w:sz w:val="22"/>
          <w:szCs w:val="20"/>
        </w:rPr>
        <w:t xml:space="preserve">Ponadto w myśl art. 21 ust. 4a Ustawy, </w:t>
      </w:r>
      <w:proofErr w:type="spellStart"/>
      <w:r>
        <w:rPr>
          <w:color w:val="000000"/>
          <w:sz w:val="22"/>
          <w:szCs w:val="20"/>
          <w:shd w:val="clear" w:color="auto" w:fill="FFFFFF"/>
        </w:rPr>
        <w:t>WPRIMUWiUK</w:t>
      </w:r>
      <w:proofErr w:type="spellEnd"/>
      <w:r>
        <w:rPr>
          <w:color w:val="000000"/>
          <w:sz w:val="22"/>
          <w:szCs w:val="20"/>
          <w:shd w:val="clear" w:color="auto" w:fill="FFFFFF"/>
        </w:rPr>
        <w:t xml:space="preserve"> powinien </w:t>
      </w:r>
      <w:r>
        <w:rPr>
          <w:color w:val="000000"/>
          <w:sz w:val="22"/>
          <w:szCs w:val="20"/>
        </w:rPr>
        <w:t xml:space="preserve"> zostać przekazany do zaopiniowania dyrektorowi regionalnego zarządu gospodarki wodnej Państwowego Gospodarstwa Wodnego Wody Polskie, który przedstawia opinię w zakresie planowanego sposobu realizacji krajowego programu oczyszczania ścieków komunalnych oraz w zakresie wpływu planu na wysokość taryf za zbiorowe zaopatrzenie w wodę i zbiorowe odprowadzanie ścieków. </w:t>
      </w:r>
    </w:p>
    <w:p w:rsidR="00884BCB" w:rsidRDefault="009602ED">
      <w:pPr>
        <w:spacing w:line="360" w:lineRule="auto"/>
        <w:jc w:val="both"/>
        <w:rPr>
          <w:color w:val="000000"/>
          <w:sz w:val="22"/>
          <w:szCs w:val="20"/>
        </w:rPr>
      </w:pPr>
      <w:r>
        <w:rPr>
          <w:color w:val="000000"/>
          <w:sz w:val="22"/>
          <w:szCs w:val="20"/>
        </w:rPr>
        <w:t xml:space="preserve">W  dnia 23 października 2024 r. </w:t>
      </w:r>
      <w:proofErr w:type="spellStart"/>
      <w:r>
        <w:rPr>
          <w:color w:val="000000"/>
          <w:sz w:val="22"/>
          <w:szCs w:val="20"/>
          <w:shd w:val="clear" w:color="auto" w:fill="FFFFFF"/>
        </w:rPr>
        <w:t>WPRIMUWiUK</w:t>
      </w:r>
      <w:proofErr w:type="spellEnd"/>
      <w:r>
        <w:rPr>
          <w:color w:val="000000"/>
          <w:sz w:val="22"/>
          <w:szCs w:val="20"/>
          <w:shd w:val="clear" w:color="auto" w:fill="FFFFFF"/>
        </w:rPr>
        <w:t xml:space="preserve"> został </w:t>
      </w:r>
      <w:proofErr w:type="spellStart"/>
      <w:r>
        <w:rPr>
          <w:color w:val="000000"/>
          <w:sz w:val="22"/>
          <w:szCs w:val="20"/>
          <w:shd w:val="clear" w:color="auto" w:fill="FFFFFF"/>
        </w:rPr>
        <w:t>przekazny</w:t>
      </w:r>
      <w:proofErr w:type="spellEnd"/>
      <w:r>
        <w:rPr>
          <w:color w:val="000000"/>
          <w:sz w:val="22"/>
          <w:szCs w:val="20"/>
          <w:shd w:val="clear" w:color="auto" w:fill="FFFFFF"/>
        </w:rPr>
        <w:t xml:space="preserve"> do </w:t>
      </w:r>
      <w:proofErr w:type="spellStart"/>
      <w:r>
        <w:rPr>
          <w:color w:val="000000"/>
          <w:sz w:val="22"/>
          <w:szCs w:val="20"/>
          <w:shd w:val="clear" w:color="auto" w:fill="FFFFFF"/>
        </w:rPr>
        <w:t>Dyrekora</w:t>
      </w:r>
      <w:proofErr w:type="spellEnd"/>
      <w:r>
        <w:rPr>
          <w:color w:val="000000"/>
          <w:sz w:val="22"/>
          <w:szCs w:val="20"/>
          <w:shd w:val="clear" w:color="auto" w:fill="FFFFFF"/>
        </w:rPr>
        <w:t xml:space="preserve"> Regionalnego Zarządu Gospodarki Wodnej w Poznaniu. Na wniosek RZGW w Poznaniu z dnia 25 października </w:t>
      </w:r>
      <w:r>
        <w:rPr>
          <w:color w:val="000000"/>
          <w:sz w:val="22"/>
          <w:szCs w:val="20"/>
          <w:shd w:val="clear" w:color="auto" w:fill="FFFFFF"/>
        </w:rPr>
        <w:br/>
        <w:t xml:space="preserve">2024 r., pismem z dnia 31 października 2024 r. zostały przekazane dodatkowe informacje. </w:t>
      </w:r>
      <w:r>
        <w:rPr>
          <w:color w:val="000000"/>
          <w:sz w:val="22"/>
          <w:szCs w:val="20"/>
        </w:rPr>
        <w:t xml:space="preserve">W dniu </w:t>
      </w:r>
      <w:r>
        <w:rPr>
          <w:color w:val="000000"/>
          <w:sz w:val="22"/>
          <w:szCs w:val="20"/>
        </w:rPr>
        <w:br/>
        <w:t xml:space="preserve">6 listopada 2024 r. Dyrektor Regionalnego Zarządu Gospodarki Wodnej w Warszawie Państwowego Gospodarstwa Wodnego Wody Polskie przekazał opinię dotyczącą przedstawionego </w:t>
      </w:r>
      <w:proofErr w:type="spellStart"/>
      <w:r>
        <w:rPr>
          <w:color w:val="000000"/>
          <w:sz w:val="22"/>
          <w:szCs w:val="20"/>
        </w:rPr>
        <w:t>Wieloletnirgo</w:t>
      </w:r>
      <w:proofErr w:type="spellEnd"/>
      <w:r>
        <w:rPr>
          <w:color w:val="000000"/>
          <w:sz w:val="22"/>
          <w:szCs w:val="20"/>
        </w:rPr>
        <w:t xml:space="preserve"> planu rozwoju i modernizacji urządzeń wodociągowych i urządzeń kanalizacyjnych na lata 2024-2027 na terenie  Miasta Łodzi, wskazując  wpływ </w:t>
      </w:r>
      <w:proofErr w:type="spellStart"/>
      <w:r>
        <w:rPr>
          <w:color w:val="000000"/>
          <w:sz w:val="22"/>
          <w:szCs w:val="20"/>
          <w:shd w:val="clear" w:color="auto" w:fill="FFFFFF"/>
        </w:rPr>
        <w:t>WPRIMUWiUK</w:t>
      </w:r>
      <w:proofErr w:type="spellEnd"/>
      <w:r>
        <w:rPr>
          <w:color w:val="000000"/>
          <w:sz w:val="22"/>
          <w:szCs w:val="20"/>
          <w:shd w:val="clear" w:color="auto" w:fill="FFFFFF"/>
        </w:rPr>
        <w:t xml:space="preserve"> </w:t>
      </w:r>
      <w:r>
        <w:rPr>
          <w:color w:val="000000"/>
          <w:sz w:val="22"/>
          <w:szCs w:val="20"/>
        </w:rPr>
        <w:t>na wysokość taryfy.</w:t>
      </w:r>
    </w:p>
    <w:p w:rsidR="00884BCB" w:rsidRDefault="009602ED">
      <w:pPr>
        <w:spacing w:line="360" w:lineRule="auto"/>
        <w:jc w:val="both"/>
        <w:rPr>
          <w:color w:val="000000"/>
          <w:sz w:val="22"/>
          <w:szCs w:val="20"/>
        </w:rPr>
      </w:pPr>
      <w:r>
        <w:rPr>
          <w:color w:val="000000"/>
          <w:sz w:val="22"/>
          <w:szCs w:val="20"/>
        </w:rPr>
        <w:br/>
        <w:t xml:space="preserve">Mając na uwadze,  iż Plan jest zgodny z kierunkami rozwoju Miasta Łodzi określonymi w studium uwarunkowań i kierunków zagospodarowania przestrzennego, z ustaleniami miejscowych planów </w:t>
      </w:r>
      <w:r>
        <w:rPr>
          <w:color w:val="000000"/>
          <w:sz w:val="22"/>
          <w:szCs w:val="20"/>
        </w:rPr>
        <w:lastRenderedPageBreak/>
        <w:t>zagospodarowania przestrzennego oraz ustaleniami zezwolenia na prowadzenie zbiorowego zaopatrzenia w wodę i zbiorowego odprowadzania ścieków, zasadnym jest aby w  myśl art. 21 ust. 5 Ustawy podjąć  niniejszą uchwałę.</w:t>
      </w:r>
    </w:p>
    <w:p w:rsidR="00884BCB" w:rsidRDefault="00884BCB">
      <w:pPr>
        <w:spacing w:line="360" w:lineRule="auto"/>
        <w:jc w:val="left"/>
        <w:rPr>
          <w:color w:val="000000"/>
          <w:szCs w:val="20"/>
          <w:shd w:val="clear" w:color="auto" w:fill="FFFFFF"/>
          <w:lang w:eastAsia="en-US" w:bidi="ar-SA"/>
        </w:rPr>
      </w:pPr>
    </w:p>
    <w:sectPr w:rsidR="00884BCB" w:rsidSect="00747E67">
      <w:footerReference w:type="default" r:id="rId13"/>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F1" w:rsidRDefault="001860F1">
      <w:r>
        <w:separator/>
      </w:r>
    </w:p>
  </w:endnote>
  <w:endnote w:type="continuationSeparator" w:id="0">
    <w:p w:rsidR="001860F1" w:rsidRDefault="001860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3024"/>
    </w:tblGrid>
    <w:tr w:rsidR="00884BCB">
      <w:tc>
        <w:tcPr>
          <w:tcW w:w="6048" w:type="dxa"/>
          <w:tcBorders>
            <w:top w:val="single" w:sz="4" w:space="0" w:color="auto"/>
            <w:left w:val="nil"/>
            <w:bottom w:val="nil"/>
            <w:right w:val="nil"/>
          </w:tcBorders>
          <w:tcMar>
            <w:top w:w="100" w:type="dxa"/>
            <w:left w:w="0" w:type="dxa"/>
            <w:bottom w:w="0" w:type="dxa"/>
            <w:right w:w="0" w:type="dxa"/>
          </w:tcMar>
          <w:hideMark/>
        </w:tcPr>
        <w:p w:rsidR="00884BCB" w:rsidRDefault="009602ED">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884BCB" w:rsidRDefault="009602ED">
          <w:pPr>
            <w:jc w:val="right"/>
            <w:rPr>
              <w:sz w:val="18"/>
            </w:rPr>
          </w:pPr>
          <w:r>
            <w:rPr>
              <w:sz w:val="18"/>
            </w:rPr>
            <w:t xml:space="preserve">Strona </w:t>
          </w:r>
          <w:r w:rsidR="00747E67">
            <w:rPr>
              <w:sz w:val="18"/>
            </w:rPr>
            <w:fldChar w:fldCharType="begin"/>
          </w:r>
          <w:r>
            <w:rPr>
              <w:sz w:val="18"/>
            </w:rPr>
            <w:instrText>PAGE</w:instrText>
          </w:r>
          <w:r w:rsidR="00747E67">
            <w:rPr>
              <w:sz w:val="18"/>
            </w:rPr>
            <w:fldChar w:fldCharType="separate"/>
          </w:r>
          <w:r w:rsidR="00845ED2">
            <w:rPr>
              <w:noProof/>
              <w:sz w:val="18"/>
            </w:rPr>
            <w:t>1</w:t>
          </w:r>
          <w:r w:rsidR="00747E67">
            <w:rPr>
              <w:sz w:val="18"/>
            </w:rPr>
            <w:fldChar w:fldCharType="end"/>
          </w:r>
        </w:p>
      </w:tc>
    </w:tr>
  </w:tbl>
  <w:p w:rsidR="00884BCB" w:rsidRDefault="00884BCB">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1"/>
      <w:gridCol w:w="3135"/>
    </w:tblGrid>
    <w:tr w:rsidR="00884BCB">
      <w:tc>
        <w:tcPr>
          <w:tcW w:w="6271" w:type="dxa"/>
          <w:tcBorders>
            <w:top w:val="single" w:sz="4" w:space="0" w:color="auto"/>
            <w:left w:val="nil"/>
            <w:bottom w:val="nil"/>
            <w:right w:val="nil"/>
          </w:tcBorders>
          <w:tcMar>
            <w:top w:w="100" w:type="dxa"/>
            <w:left w:w="0" w:type="dxa"/>
            <w:bottom w:w="0" w:type="dxa"/>
            <w:right w:w="0" w:type="dxa"/>
          </w:tcMar>
          <w:hideMark/>
        </w:tcPr>
        <w:p w:rsidR="00884BCB" w:rsidRDefault="009602ED">
          <w:pPr>
            <w:jc w:val="left"/>
            <w:rPr>
              <w:sz w:val="18"/>
            </w:rPr>
          </w:pPr>
          <w:r>
            <w:rPr>
              <w:sz w:val="18"/>
            </w:rPr>
            <w:t>Projekt</w:t>
          </w:r>
        </w:p>
      </w:tc>
      <w:tc>
        <w:tcPr>
          <w:tcW w:w="3135" w:type="dxa"/>
          <w:tcBorders>
            <w:top w:val="single" w:sz="4" w:space="0" w:color="auto"/>
            <w:left w:val="nil"/>
            <w:bottom w:val="nil"/>
            <w:right w:val="nil"/>
          </w:tcBorders>
          <w:tcMar>
            <w:top w:w="100" w:type="dxa"/>
            <w:left w:w="0" w:type="dxa"/>
            <w:bottom w:w="0" w:type="dxa"/>
            <w:right w:w="0" w:type="dxa"/>
          </w:tcMar>
          <w:hideMark/>
        </w:tcPr>
        <w:p w:rsidR="00884BCB" w:rsidRDefault="009602ED">
          <w:pPr>
            <w:jc w:val="right"/>
            <w:rPr>
              <w:sz w:val="18"/>
            </w:rPr>
          </w:pPr>
          <w:r>
            <w:rPr>
              <w:sz w:val="18"/>
            </w:rPr>
            <w:t xml:space="preserve">Strona </w:t>
          </w:r>
          <w:r w:rsidR="00747E67">
            <w:rPr>
              <w:sz w:val="18"/>
            </w:rPr>
            <w:fldChar w:fldCharType="begin"/>
          </w:r>
          <w:r>
            <w:rPr>
              <w:sz w:val="18"/>
            </w:rPr>
            <w:instrText>PAGE</w:instrText>
          </w:r>
          <w:r w:rsidR="00747E67">
            <w:rPr>
              <w:sz w:val="18"/>
            </w:rPr>
            <w:fldChar w:fldCharType="separate"/>
          </w:r>
          <w:r w:rsidR="00845ED2">
            <w:rPr>
              <w:noProof/>
              <w:sz w:val="18"/>
            </w:rPr>
            <w:t>23</w:t>
          </w:r>
          <w:r w:rsidR="00747E67">
            <w:rPr>
              <w:sz w:val="18"/>
            </w:rPr>
            <w:fldChar w:fldCharType="end"/>
          </w:r>
        </w:p>
      </w:tc>
    </w:tr>
  </w:tbl>
  <w:p w:rsidR="00884BCB" w:rsidRDefault="00884BCB">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1"/>
      <w:gridCol w:w="4335"/>
    </w:tblGrid>
    <w:tr w:rsidR="00884BCB">
      <w:tc>
        <w:tcPr>
          <w:tcW w:w="8671" w:type="dxa"/>
          <w:tcBorders>
            <w:top w:val="single" w:sz="4" w:space="0" w:color="auto"/>
            <w:left w:val="nil"/>
            <w:bottom w:val="nil"/>
            <w:right w:val="nil"/>
          </w:tcBorders>
          <w:tcMar>
            <w:top w:w="100" w:type="dxa"/>
            <w:left w:w="0" w:type="dxa"/>
            <w:bottom w:w="0" w:type="dxa"/>
            <w:right w:w="0" w:type="dxa"/>
          </w:tcMar>
          <w:hideMark/>
        </w:tcPr>
        <w:p w:rsidR="00884BCB" w:rsidRDefault="009602ED">
          <w:pPr>
            <w:jc w:val="left"/>
            <w:rPr>
              <w:sz w:val="18"/>
            </w:rPr>
          </w:pPr>
          <w:r>
            <w:rPr>
              <w:sz w:val="18"/>
            </w:rPr>
            <w:t>Projekt</w:t>
          </w:r>
        </w:p>
      </w:tc>
      <w:tc>
        <w:tcPr>
          <w:tcW w:w="4335" w:type="dxa"/>
          <w:tcBorders>
            <w:top w:val="single" w:sz="4" w:space="0" w:color="auto"/>
            <w:left w:val="nil"/>
            <w:bottom w:val="nil"/>
            <w:right w:val="nil"/>
          </w:tcBorders>
          <w:tcMar>
            <w:top w:w="100" w:type="dxa"/>
            <w:left w:w="0" w:type="dxa"/>
            <w:bottom w:w="0" w:type="dxa"/>
            <w:right w:w="0" w:type="dxa"/>
          </w:tcMar>
          <w:hideMark/>
        </w:tcPr>
        <w:p w:rsidR="00884BCB" w:rsidRDefault="009602ED">
          <w:pPr>
            <w:jc w:val="right"/>
            <w:rPr>
              <w:sz w:val="18"/>
            </w:rPr>
          </w:pPr>
          <w:r>
            <w:rPr>
              <w:sz w:val="18"/>
            </w:rPr>
            <w:t xml:space="preserve">Strona </w:t>
          </w:r>
          <w:r w:rsidR="00747E67">
            <w:rPr>
              <w:sz w:val="18"/>
            </w:rPr>
            <w:fldChar w:fldCharType="begin"/>
          </w:r>
          <w:r>
            <w:rPr>
              <w:sz w:val="18"/>
            </w:rPr>
            <w:instrText>PAGE</w:instrText>
          </w:r>
          <w:r w:rsidR="00747E67">
            <w:rPr>
              <w:sz w:val="18"/>
            </w:rPr>
            <w:fldChar w:fldCharType="separate"/>
          </w:r>
          <w:r w:rsidR="00845ED2">
            <w:rPr>
              <w:noProof/>
              <w:sz w:val="18"/>
            </w:rPr>
            <w:t>1</w:t>
          </w:r>
          <w:r w:rsidR="00747E67">
            <w:rPr>
              <w:sz w:val="18"/>
            </w:rPr>
            <w:fldChar w:fldCharType="end"/>
          </w:r>
        </w:p>
      </w:tc>
    </w:tr>
  </w:tbl>
  <w:p w:rsidR="00884BCB" w:rsidRDefault="00884BCB">
    <w:pP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3"/>
      <w:gridCol w:w="3202"/>
    </w:tblGrid>
    <w:tr w:rsidR="00884BCB">
      <w:tc>
        <w:tcPr>
          <w:tcW w:w="6403" w:type="dxa"/>
          <w:tcBorders>
            <w:top w:val="single" w:sz="4" w:space="0" w:color="auto"/>
            <w:left w:val="nil"/>
            <w:bottom w:val="nil"/>
            <w:right w:val="nil"/>
          </w:tcBorders>
          <w:tcMar>
            <w:top w:w="100" w:type="dxa"/>
            <w:left w:w="0" w:type="dxa"/>
            <w:bottom w:w="0" w:type="dxa"/>
            <w:right w:w="0" w:type="dxa"/>
          </w:tcMar>
          <w:hideMark/>
        </w:tcPr>
        <w:p w:rsidR="00884BCB" w:rsidRDefault="009602ED">
          <w:pPr>
            <w:jc w:val="left"/>
            <w:rPr>
              <w:sz w:val="18"/>
            </w:rPr>
          </w:pPr>
          <w:r>
            <w:rPr>
              <w:sz w:val="18"/>
            </w:rPr>
            <w:t>Projekt</w:t>
          </w:r>
        </w:p>
      </w:tc>
      <w:tc>
        <w:tcPr>
          <w:tcW w:w="3202" w:type="dxa"/>
          <w:tcBorders>
            <w:top w:val="single" w:sz="4" w:space="0" w:color="auto"/>
            <w:left w:val="nil"/>
            <w:bottom w:val="nil"/>
            <w:right w:val="nil"/>
          </w:tcBorders>
          <w:tcMar>
            <w:top w:w="100" w:type="dxa"/>
            <w:left w:w="0" w:type="dxa"/>
            <w:bottom w:w="0" w:type="dxa"/>
            <w:right w:w="0" w:type="dxa"/>
          </w:tcMar>
          <w:hideMark/>
        </w:tcPr>
        <w:p w:rsidR="00884BCB" w:rsidRDefault="009602ED">
          <w:pPr>
            <w:jc w:val="right"/>
            <w:rPr>
              <w:sz w:val="18"/>
            </w:rPr>
          </w:pPr>
          <w:r>
            <w:rPr>
              <w:sz w:val="18"/>
            </w:rPr>
            <w:t xml:space="preserve">Strona </w:t>
          </w:r>
          <w:r w:rsidR="00747E67">
            <w:rPr>
              <w:sz w:val="18"/>
            </w:rPr>
            <w:fldChar w:fldCharType="begin"/>
          </w:r>
          <w:r>
            <w:rPr>
              <w:sz w:val="18"/>
            </w:rPr>
            <w:instrText>PAGE</w:instrText>
          </w:r>
          <w:r w:rsidR="00747E67">
            <w:rPr>
              <w:sz w:val="18"/>
            </w:rPr>
            <w:fldChar w:fldCharType="separate"/>
          </w:r>
          <w:r w:rsidR="00845ED2">
            <w:rPr>
              <w:noProof/>
              <w:sz w:val="18"/>
            </w:rPr>
            <w:t>3</w:t>
          </w:r>
          <w:r w:rsidR="00747E67">
            <w:rPr>
              <w:sz w:val="18"/>
            </w:rPr>
            <w:fldChar w:fldCharType="end"/>
          </w:r>
        </w:p>
      </w:tc>
    </w:tr>
  </w:tbl>
  <w:p w:rsidR="00884BCB" w:rsidRDefault="00884BCB">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F1" w:rsidRDefault="001860F1">
      <w:r>
        <w:separator/>
      </w:r>
    </w:p>
  </w:footnote>
  <w:footnote w:type="continuationSeparator" w:id="0">
    <w:p w:rsidR="001860F1" w:rsidRDefault="00186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4BC"/>
    <w:multiLevelType w:val="hybridMultilevel"/>
    <w:tmpl w:val="00000000"/>
    <w:lvl w:ilvl="0" w:tplc="AC92DD7C">
      <w:start w:val="1"/>
      <w:numFmt w:val="bullet"/>
      <w:lvlText w:val="-"/>
      <w:lvlJc w:val="left"/>
      <w:pPr>
        <w:spacing w:beforeAutospacing="0" w:after="0" w:afterAutospacing="0" w:line="240" w:lineRule="auto"/>
        <w:ind w:left="1004" w:hanging="360"/>
      </w:pPr>
      <w:rPr>
        <w:rFonts w:ascii="Symbol" w:hAnsi="Symbol"/>
        <w:color w:val="000000"/>
      </w:rPr>
    </w:lvl>
    <w:lvl w:ilvl="1" w:tplc="71FC4472">
      <w:start w:val="1"/>
      <w:numFmt w:val="bullet"/>
      <w:lvlText w:val="o"/>
      <w:lvlJc w:val="left"/>
      <w:pPr>
        <w:spacing w:beforeAutospacing="0" w:after="0" w:afterAutospacing="0" w:line="240" w:lineRule="auto"/>
        <w:ind w:left="1724" w:hanging="360"/>
      </w:pPr>
      <w:rPr>
        <w:rFonts w:ascii="Courier New" w:hAnsi="Courier New"/>
        <w:color w:val="000000"/>
      </w:rPr>
    </w:lvl>
    <w:lvl w:ilvl="2" w:tplc="1602CC4E">
      <w:start w:val="1"/>
      <w:numFmt w:val="bullet"/>
      <w:lvlText w:val="§"/>
      <w:lvlJc w:val="left"/>
      <w:pPr>
        <w:spacing w:beforeAutospacing="0" w:after="0" w:afterAutospacing="0" w:line="240" w:lineRule="auto"/>
        <w:ind w:left="2444" w:hanging="360"/>
      </w:pPr>
      <w:rPr>
        <w:rFonts w:ascii="Wingdings" w:hAnsi="Wingdings"/>
        <w:color w:val="000000"/>
      </w:rPr>
    </w:lvl>
    <w:lvl w:ilvl="3" w:tplc="4770EDD4">
      <w:start w:val="1"/>
      <w:numFmt w:val="bullet"/>
      <w:lvlText w:val="·"/>
      <w:lvlJc w:val="left"/>
      <w:pPr>
        <w:spacing w:beforeAutospacing="0" w:after="0" w:afterAutospacing="0" w:line="240" w:lineRule="auto"/>
        <w:ind w:left="3164" w:hanging="360"/>
      </w:pPr>
      <w:rPr>
        <w:rFonts w:ascii="Symbol" w:hAnsi="Symbol"/>
        <w:color w:val="000000"/>
      </w:rPr>
    </w:lvl>
    <w:lvl w:ilvl="4" w:tplc="957E6D82">
      <w:start w:val="1"/>
      <w:numFmt w:val="bullet"/>
      <w:lvlText w:val="o"/>
      <w:lvlJc w:val="left"/>
      <w:pPr>
        <w:spacing w:beforeAutospacing="0" w:after="0" w:afterAutospacing="0" w:line="240" w:lineRule="auto"/>
        <w:ind w:left="3884" w:hanging="360"/>
      </w:pPr>
      <w:rPr>
        <w:rFonts w:ascii="Courier New" w:hAnsi="Courier New"/>
        <w:color w:val="000000"/>
      </w:rPr>
    </w:lvl>
    <w:lvl w:ilvl="5" w:tplc="76343306">
      <w:start w:val="1"/>
      <w:numFmt w:val="bullet"/>
      <w:lvlText w:val="§"/>
      <w:lvlJc w:val="left"/>
      <w:pPr>
        <w:spacing w:beforeAutospacing="0" w:after="0" w:afterAutospacing="0" w:line="240" w:lineRule="auto"/>
        <w:ind w:left="4604" w:hanging="360"/>
      </w:pPr>
      <w:rPr>
        <w:rFonts w:ascii="Wingdings" w:hAnsi="Wingdings"/>
        <w:color w:val="000000"/>
      </w:rPr>
    </w:lvl>
    <w:lvl w:ilvl="6" w:tplc="D5BE56DC">
      <w:start w:val="1"/>
      <w:numFmt w:val="bullet"/>
      <w:lvlText w:val="·"/>
      <w:lvlJc w:val="left"/>
      <w:pPr>
        <w:spacing w:beforeAutospacing="0" w:after="0" w:afterAutospacing="0" w:line="240" w:lineRule="auto"/>
        <w:ind w:left="5324" w:hanging="360"/>
      </w:pPr>
      <w:rPr>
        <w:rFonts w:ascii="Symbol" w:hAnsi="Symbol"/>
        <w:color w:val="000000"/>
      </w:rPr>
    </w:lvl>
    <w:lvl w:ilvl="7" w:tplc="A12CAB6E">
      <w:start w:val="1"/>
      <w:numFmt w:val="bullet"/>
      <w:lvlText w:val="o"/>
      <w:lvlJc w:val="left"/>
      <w:pPr>
        <w:spacing w:beforeAutospacing="0" w:after="0" w:afterAutospacing="0" w:line="240" w:lineRule="auto"/>
        <w:ind w:left="6044" w:hanging="360"/>
      </w:pPr>
      <w:rPr>
        <w:rFonts w:ascii="Courier New" w:hAnsi="Courier New"/>
        <w:color w:val="000000"/>
      </w:rPr>
    </w:lvl>
    <w:lvl w:ilvl="8" w:tplc="1DBAEE5E">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1">
    <w:nsid w:val="0B950F88"/>
    <w:multiLevelType w:val="hybridMultilevel"/>
    <w:tmpl w:val="00000000"/>
    <w:lvl w:ilvl="0" w:tplc="20EC5738">
      <w:start w:val="1"/>
      <w:numFmt w:val="decimal"/>
      <w:lvlText w:val="%1."/>
      <w:lvlJc w:val="left"/>
      <w:pPr>
        <w:spacing w:beforeAutospacing="0" w:after="0" w:afterAutospacing="0" w:line="240" w:lineRule="auto"/>
        <w:ind w:left="720" w:hanging="360"/>
      </w:pPr>
      <w:rPr>
        <w:color w:val="000000"/>
      </w:rPr>
    </w:lvl>
    <w:lvl w:ilvl="1" w:tplc="9148E7E0">
      <w:start w:val="1"/>
      <w:numFmt w:val="lowerLetter"/>
      <w:lvlText w:val="%2."/>
      <w:lvlJc w:val="left"/>
      <w:pPr>
        <w:spacing w:beforeAutospacing="0" w:after="0" w:afterAutospacing="0" w:line="240" w:lineRule="auto"/>
        <w:ind w:left="1440" w:hanging="360"/>
      </w:pPr>
      <w:rPr>
        <w:color w:val="000000"/>
      </w:rPr>
    </w:lvl>
    <w:lvl w:ilvl="2" w:tplc="066CBFF2">
      <w:start w:val="1"/>
      <w:numFmt w:val="lowerRoman"/>
      <w:lvlText w:val="%3."/>
      <w:lvlJc w:val="right"/>
      <w:pPr>
        <w:spacing w:beforeAutospacing="0" w:after="0" w:afterAutospacing="0" w:line="240" w:lineRule="auto"/>
        <w:ind w:left="2160" w:hanging="180"/>
      </w:pPr>
      <w:rPr>
        <w:color w:val="000000"/>
      </w:rPr>
    </w:lvl>
    <w:lvl w:ilvl="3" w:tplc="499447CA">
      <w:start w:val="1"/>
      <w:numFmt w:val="decimal"/>
      <w:lvlText w:val="%4."/>
      <w:lvlJc w:val="left"/>
      <w:pPr>
        <w:spacing w:beforeAutospacing="0" w:after="0" w:afterAutospacing="0" w:line="240" w:lineRule="auto"/>
        <w:ind w:left="2880" w:hanging="360"/>
      </w:pPr>
      <w:rPr>
        <w:color w:val="000000"/>
      </w:rPr>
    </w:lvl>
    <w:lvl w:ilvl="4" w:tplc="A740E8F4">
      <w:start w:val="1"/>
      <w:numFmt w:val="lowerLetter"/>
      <w:lvlText w:val="%5."/>
      <w:lvlJc w:val="left"/>
      <w:pPr>
        <w:spacing w:beforeAutospacing="0" w:after="0" w:afterAutospacing="0" w:line="240" w:lineRule="auto"/>
        <w:ind w:left="3600" w:hanging="360"/>
      </w:pPr>
      <w:rPr>
        <w:color w:val="000000"/>
      </w:rPr>
    </w:lvl>
    <w:lvl w:ilvl="5" w:tplc="A0A2F7E4">
      <w:start w:val="1"/>
      <w:numFmt w:val="lowerRoman"/>
      <w:lvlText w:val="%6."/>
      <w:lvlJc w:val="right"/>
      <w:pPr>
        <w:spacing w:beforeAutospacing="0" w:after="0" w:afterAutospacing="0" w:line="240" w:lineRule="auto"/>
        <w:ind w:left="4320" w:hanging="180"/>
      </w:pPr>
      <w:rPr>
        <w:color w:val="000000"/>
      </w:rPr>
    </w:lvl>
    <w:lvl w:ilvl="6" w:tplc="6ED8F6E6">
      <w:start w:val="1"/>
      <w:numFmt w:val="decimal"/>
      <w:lvlText w:val="%7."/>
      <w:lvlJc w:val="left"/>
      <w:pPr>
        <w:spacing w:beforeAutospacing="0" w:after="0" w:afterAutospacing="0" w:line="240" w:lineRule="auto"/>
        <w:ind w:left="5040" w:hanging="360"/>
      </w:pPr>
      <w:rPr>
        <w:color w:val="000000"/>
      </w:rPr>
    </w:lvl>
    <w:lvl w:ilvl="7" w:tplc="5D2CED9E">
      <w:start w:val="1"/>
      <w:numFmt w:val="lowerLetter"/>
      <w:lvlText w:val="%8."/>
      <w:lvlJc w:val="left"/>
      <w:pPr>
        <w:spacing w:beforeAutospacing="0" w:after="0" w:afterAutospacing="0" w:line="240" w:lineRule="auto"/>
        <w:ind w:left="5760" w:hanging="360"/>
      </w:pPr>
      <w:rPr>
        <w:color w:val="000000"/>
      </w:rPr>
    </w:lvl>
    <w:lvl w:ilvl="8" w:tplc="5CE8A548">
      <w:start w:val="1"/>
      <w:numFmt w:val="lowerRoman"/>
      <w:lvlText w:val="%9."/>
      <w:lvlJc w:val="right"/>
      <w:pPr>
        <w:spacing w:beforeAutospacing="0" w:after="0" w:afterAutospacing="0" w:line="240" w:lineRule="auto"/>
        <w:ind w:left="6480" w:hanging="180"/>
      </w:pPr>
      <w:rPr>
        <w:color w:val="000000"/>
      </w:rPr>
    </w:lvl>
  </w:abstractNum>
  <w:abstractNum w:abstractNumId="2">
    <w:nsid w:val="0C327E1A"/>
    <w:multiLevelType w:val="hybridMultilevel"/>
    <w:tmpl w:val="00000000"/>
    <w:lvl w:ilvl="0" w:tplc="9886B598">
      <w:start w:val="1"/>
      <w:numFmt w:val="decimal"/>
      <w:lvlText w:val="%1."/>
      <w:lvlJc w:val="left"/>
      <w:pPr>
        <w:spacing w:beforeAutospacing="0" w:after="0" w:afterAutospacing="0" w:line="240" w:lineRule="auto"/>
        <w:ind w:left="720" w:hanging="360"/>
      </w:pPr>
      <w:rPr>
        <w:color w:val="000000"/>
      </w:rPr>
    </w:lvl>
    <w:lvl w:ilvl="1" w:tplc="3B50C2F6">
      <w:start w:val="1"/>
      <w:numFmt w:val="lowerLetter"/>
      <w:lvlText w:val="%2."/>
      <w:lvlJc w:val="left"/>
      <w:pPr>
        <w:spacing w:beforeAutospacing="0" w:after="0" w:afterAutospacing="0" w:line="240" w:lineRule="auto"/>
        <w:ind w:left="1440" w:hanging="360"/>
      </w:pPr>
      <w:rPr>
        <w:color w:val="000000"/>
      </w:rPr>
    </w:lvl>
    <w:lvl w:ilvl="2" w:tplc="CAE8E2D0">
      <w:start w:val="1"/>
      <w:numFmt w:val="lowerRoman"/>
      <w:lvlText w:val="%3."/>
      <w:lvlJc w:val="right"/>
      <w:pPr>
        <w:spacing w:beforeAutospacing="0" w:after="0" w:afterAutospacing="0" w:line="240" w:lineRule="auto"/>
        <w:ind w:left="2160" w:hanging="180"/>
      </w:pPr>
      <w:rPr>
        <w:color w:val="000000"/>
      </w:rPr>
    </w:lvl>
    <w:lvl w:ilvl="3" w:tplc="DA86DEC8">
      <w:start w:val="1"/>
      <w:numFmt w:val="decimal"/>
      <w:lvlText w:val="%4."/>
      <w:lvlJc w:val="left"/>
      <w:pPr>
        <w:spacing w:beforeAutospacing="0" w:after="0" w:afterAutospacing="0" w:line="240" w:lineRule="auto"/>
        <w:ind w:left="2880" w:hanging="360"/>
      </w:pPr>
      <w:rPr>
        <w:color w:val="000000"/>
      </w:rPr>
    </w:lvl>
    <w:lvl w:ilvl="4" w:tplc="2160BCAA">
      <w:start w:val="1"/>
      <w:numFmt w:val="lowerLetter"/>
      <w:lvlText w:val="%5."/>
      <w:lvlJc w:val="left"/>
      <w:pPr>
        <w:spacing w:beforeAutospacing="0" w:after="0" w:afterAutospacing="0" w:line="240" w:lineRule="auto"/>
        <w:ind w:left="3600" w:hanging="360"/>
      </w:pPr>
      <w:rPr>
        <w:color w:val="000000"/>
      </w:rPr>
    </w:lvl>
    <w:lvl w:ilvl="5" w:tplc="416C227E">
      <w:start w:val="1"/>
      <w:numFmt w:val="lowerRoman"/>
      <w:lvlText w:val="%6."/>
      <w:lvlJc w:val="right"/>
      <w:pPr>
        <w:spacing w:beforeAutospacing="0" w:after="0" w:afterAutospacing="0" w:line="240" w:lineRule="auto"/>
        <w:ind w:left="4320" w:hanging="180"/>
      </w:pPr>
      <w:rPr>
        <w:color w:val="000000"/>
      </w:rPr>
    </w:lvl>
    <w:lvl w:ilvl="6" w:tplc="AB929F1A">
      <w:start w:val="1"/>
      <w:numFmt w:val="decimal"/>
      <w:lvlText w:val="%7."/>
      <w:lvlJc w:val="left"/>
      <w:pPr>
        <w:spacing w:beforeAutospacing="0" w:after="0" w:afterAutospacing="0" w:line="240" w:lineRule="auto"/>
        <w:ind w:left="5040" w:hanging="360"/>
      </w:pPr>
      <w:rPr>
        <w:color w:val="000000"/>
      </w:rPr>
    </w:lvl>
    <w:lvl w:ilvl="7" w:tplc="1082BA3C">
      <w:start w:val="1"/>
      <w:numFmt w:val="lowerLetter"/>
      <w:lvlText w:val="%8."/>
      <w:lvlJc w:val="left"/>
      <w:pPr>
        <w:spacing w:beforeAutospacing="0" w:after="0" w:afterAutospacing="0" w:line="240" w:lineRule="auto"/>
        <w:ind w:left="5760" w:hanging="360"/>
      </w:pPr>
      <w:rPr>
        <w:color w:val="000000"/>
      </w:rPr>
    </w:lvl>
    <w:lvl w:ilvl="8" w:tplc="234EF2B8">
      <w:start w:val="1"/>
      <w:numFmt w:val="lowerRoman"/>
      <w:lvlText w:val="%9."/>
      <w:lvlJc w:val="right"/>
      <w:pPr>
        <w:spacing w:beforeAutospacing="0" w:after="0" w:afterAutospacing="0" w:line="240" w:lineRule="auto"/>
        <w:ind w:left="6480" w:hanging="180"/>
      </w:pPr>
      <w:rPr>
        <w:color w:val="000000"/>
      </w:rPr>
    </w:lvl>
  </w:abstractNum>
  <w:abstractNum w:abstractNumId="3">
    <w:nsid w:val="14704C6A"/>
    <w:multiLevelType w:val="hybridMultilevel"/>
    <w:tmpl w:val="00000000"/>
    <w:lvl w:ilvl="0" w:tplc="FEB04D3E">
      <w:start w:val="1"/>
      <w:numFmt w:val="bullet"/>
      <w:lvlText w:val="-"/>
      <w:lvlJc w:val="left"/>
      <w:pPr>
        <w:spacing w:beforeAutospacing="0" w:after="0" w:afterAutospacing="0" w:line="240" w:lineRule="auto"/>
        <w:ind w:left="1004" w:hanging="360"/>
      </w:pPr>
      <w:rPr>
        <w:rFonts w:ascii="Symbol" w:hAnsi="Symbol"/>
        <w:color w:val="000000"/>
      </w:rPr>
    </w:lvl>
    <w:lvl w:ilvl="1" w:tplc="9CC01CE2">
      <w:start w:val="6"/>
      <w:numFmt w:val="bullet"/>
      <w:lvlText w:val="•"/>
      <w:lvlJc w:val="left"/>
      <w:pPr>
        <w:spacing w:beforeAutospacing="0" w:after="0" w:afterAutospacing="0" w:line="240" w:lineRule="auto"/>
        <w:ind w:left="1724" w:hanging="360"/>
      </w:pPr>
      <w:rPr>
        <w:color w:val="000000"/>
      </w:rPr>
    </w:lvl>
    <w:lvl w:ilvl="2" w:tplc="5F4A0038">
      <w:start w:val="1"/>
      <w:numFmt w:val="bullet"/>
      <w:lvlText w:val="§"/>
      <w:lvlJc w:val="left"/>
      <w:pPr>
        <w:spacing w:beforeAutospacing="0" w:after="0" w:afterAutospacing="0" w:line="240" w:lineRule="auto"/>
        <w:ind w:left="2444" w:hanging="360"/>
      </w:pPr>
      <w:rPr>
        <w:rFonts w:ascii="Wingdings" w:hAnsi="Wingdings"/>
        <w:color w:val="000000"/>
      </w:rPr>
    </w:lvl>
    <w:lvl w:ilvl="3" w:tplc="9DB241A8">
      <w:start w:val="1"/>
      <w:numFmt w:val="bullet"/>
      <w:lvlText w:val="·"/>
      <w:lvlJc w:val="left"/>
      <w:pPr>
        <w:spacing w:beforeAutospacing="0" w:after="0" w:afterAutospacing="0" w:line="240" w:lineRule="auto"/>
        <w:ind w:left="3164" w:hanging="360"/>
      </w:pPr>
      <w:rPr>
        <w:rFonts w:ascii="Symbol" w:hAnsi="Symbol"/>
        <w:color w:val="000000"/>
      </w:rPr>
    </w:lvl>
    <w:lvl w:ilvl="4" w:tplc="334664CE">
      <w:start w:val="1"/>
      <w:numFmt w:val="bullet"/>
      <w:lvlText w:val="o"/>
      <w:lvlJc w:val="left"/>
      <w:pPr>
        <w:spacing w:beforeAutospacing="0" w:after="0" w:afterAutospacing="0" w:line="240" w:lineRule="auto"/>
        <w:ind w:left="3884" w:hanging="360"/>
      </w:pPr>
      <w:rPr>
        <w:rFonts w:ascii="Courier New" w:hAnsi="Courier New"/>
        <w:color w:val="000000"/>
      </w:rPr>
    </w:lvl>
    <w:lvl w:ilvl="5" w:tplc="B9380E72">
      <w:start w:val="1"/>
      <w:numFmt w:val="bullet"/>
      <w:lvlText w:val="§"/>
      <w:lvlJc w:val="left"/>
      <w:pPr>
        <w:spacing w:beforeAutospacing="0" w:after="0" w:afterAutospacing="0" w:line="240" w:lineRule="auto"/>
        <w:ind w:left="4604" w:hanging="360"/>
      </w:pPr>
      <w:rPr>
        <w:rFonts w:ascii="Wingdings" w:hAnsi="Wingdings"/>
        <w:color w:val="000000"/>
      </w:rPr>
    </w:lvl>
    <w:lvl w:ilvl="6" w:tplc="7DBAB29A">
      <w:start w:val="1"/>
      <w:numFmt w:val="bullet"/>
      <w:lvlText w:val="·"/>
      <w:lvlJc w:val="left"/>
      <w:pPr>
        <w:spacing w:beforeAutospacing="0" w:after="0" w:afterAutospacing="0" w:line="240" w:lineRule="auto"/>
        <w:ind w:left="5324" w:hanging="360"/>
      </w:pPr>
      <w:rPr>
        <w:rFonts w:ascii="Symbol" w:hAnsi="Symbol"/>
        <w:color w:val="000000"/>
      </w:rPr>
    </w:lvl>
    <w:lvl w:ilvl="7" w:tplc="4A6455FE">
      <w:start w:val="1"/>
      <w:numFmt w:val="bullet"/>
      <w:lvlText w:val="o"/>
      <w:lvlJc w:val="left"/>
      <w:pPr>
        <w:spacing w:beforeAutospacing="0" w:after="0" w:afterAutospacing="0" w:line="240" w:lineRule="auto"/>
        <w:ind w:left="6044" w:hanging="360"/>
      </w:pPr>
      <w:rPr>
        <w:rFonts w:ascii="Courier New" w:hAnsi="Courier New"/>
        <w:color w:val="000000"/>
      </w:rPr>
    </w:lvl>
    <w:lvl w:ilvl="8" w:tplc="48F43612">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4">
    <w:nsid w:val="18A2325A"/>
    <w:multiLevelType w:val="hybridMultilevel"/>
    <w:tmpl w:val="00000000"/>
    <w:lvl w:ilvl="0" w:tplc="7B56F9C2">
      <w:start w:val="1"/>
      <w:numFmt w:val="bullet"/>
      <w:lvlText w:val="-"/>
      <w:lvlJc w:val="left"/>
      <w:pPr>
        <w:spacing w:beforeAutospacing="0" w:after="0" w:afterAutospacing="0" w:line="240" w:lineRule="auto"/>
        <w:ind w:left="1004" w:hanging="360"/>
      </w:pPr>
      <w:rPr>
        <w:rFonts w:ascii="Symbol" w:hAnsi="Symbol"/>
        <w:color w:val="000000"/>
      </w:rPr>
    </w:lvl>
    <w:lvl w:ilvl="1" w:tplc="410CCE40">
      <w:start w:val="1"/>
      <w:numFmt w:val="bullet"/>
      <w:lvlText w:val="o"/>
      <w:lvlJc w:val="left"/>
      <w:pPr>
        <w:spacing w:beforeAutospacing="0" w:after="0" w:afterAutospacing="0" w:line="240" w:lineRule="auto"/>
        <w:ind w:left="1724" w:hanging="360"/>
      </w:pPr>
      <w:rPr>
        <w:rFonts w:ascii="Courier New" w:hAnsi="Courier New"/>
        <w:color w:val="000000"/>
      </w:rPr>
    </w:lvl>
    <w:lvl w:ilvl="2" w:tplc="174C1C80">
      <w:start w:val="1"/>
      <w:numFmt w:val="bullet"/>
      <w:lvlText w:val="§"/>
      <w:lvlJc w:val="left"/>
      <w:pPr>
        <w:spacing w:beforeAutospacing="0" w:after="0" w:afterAutospacing="0" w:line="240" w:lineRule="auto"/>
        <w:ind w:left="2444" w:hanging="360"/>
      </w:pPr>
      <w:rPr>
        <w:rFonts w:ascii="Wingdings" w:hAnsi="Wingdings"/>
        <w:color w:val="000000"/>
      </w:rPr>
    </w:lvl>
    <w:lvl w:ilvl="3" w:tplc="AB2ADB82">
      <w:start w:val="1"/>
      <w:numFmt w:val="bullet"/>
      <w:lvlText w:val="·"/>
      <w:lvlJc w:val="left"/>
      <w:pPr>
        <w:spacing w:beforeAutospacing="0" w:after="0" w:afterAutospacing="0" w:line="240" w:lineRule="auto"/>
        <w:ind w:left="3164" w:hanging="360"/>
      </w:pPr>
      <w:rPr>
        <w:rFonts w:ascii="Symbol" w:hAnsi="Symbol"/>
        <w:color w:val="000000"/>
      </w:rPr>
    </w:lvl>
    <w:lvl w:ilvl="4" w:tplc="C85AAAC2">
      <w:start w:val="1"/>
      <w:numFmt w:val="bullet"/>
      <w:lvlText w:val="o"/>
      <w:lvlJc w:val="left"/>
      <w:pPr>
        <w:spacing w:beforeAutospacing="0" w:after="0" w:afterAutospacing="0" w:line="240" w:lineRule="auto"/>
        <w:ind w:left="3884" w:hanging="360"/>
      </w:pPr>
      <w:rPr>
        <w:rFonts w:ascii="Courier New" w:hAnsi="Courier New"/>
        <w:color w:val="000000"/>
      </w:rPr>
    </w:lvl>
    <w:lvl w:ilvl="5" w:tplc="61AA1A40">
      <w:start w:val="1"/>
      <w:numFmt w:val="bullet"/>
      <w:lvlText w:val="§"/>
      <w:lvlJc w:val="left"/>
      <w:pPr>
        <w:spacing w:beforeAutospacing="0" w:after="0" w:afterAutospacing="0" w:line="240" w:lineRule="auto"/>
        <w:ind w:left="4604" w:hanging="360"/>
      </w:pPr>
      <w:rPr>
        <w:rFonts w:ascii="Wingdings" w:hAnsi="Wingdings"/>
        <w:color w:val="000000"/>
      </w:rPr>
    </w:lvl>
    <w:lvl w:ilvl="6" w:tplc="8FAAF15C">
      <w:start w:val="1"/>
      <w:numFmt w:val="bullet"/>
      <w:lvlText w:val="·"/>
      <w:lvlJc w:val="left"/>
      <w:pPr>
        <w:spacing w:beforeAutospacing="0" w:after="0" w:afterAutospacing="0" w:line="240" w:lineRule="auto"/>
        <w:ind w:left="5324" w:hanging="360"/>
      </w:pPr>
      <w:rPr>
        <w:rFonts w:ascii="Symbol" w:hAnsi="Symbol"/>
        <w:color w:val="000000"/>
      </w:rPr>
    </w:lvl>
    <w:lvl w:ilvl="7" w:tplc="FED4A048">
      <w:start w:val="1"/>
      <w:numFmt w:val="bullet"/>
      <w:lvlText w:val="o"/>
      <w:lvlJc w:val="left"/>
      <w:pPr>
        <w:spacing w:beforeAutospacing="0" w:after="0" w:afterAutospacing="0" w:line="240" w:lineRule="auto"/>
        <w:ind w:left="6044" w:hanging="360"/>
      </w:pPr>
      <w:rPr>
        <w:rFonts w:ascii="Courier New" w:hAnsi="Courier New"/>
        <w:color w:val="000000"/>
      </w:rPr>
    </w:lvl>
    <w:lvl w:ilvl="8" w:tplc="7196054C">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5">
    <w:nsid w:val="40605EAD"/>
    <w:multiLevelType w:val="hybridMultilevel"/>
    <w:tmpl w:val="00000000"/>
    <w:lvl w:ilvl="0" w:tplc="C2F48512">
      <w:start w:val="1"/>
      <w:numFmt w:val="bullet"/>
      <w:lvlText w:val="-"/>
      <w:lvlJc w:val="left"/>
      <w:pPr>
        <w:spacing w:beforeAutospacing="0" w:after="0" w:afterAutospacing="0" w:line="240" w:lineRule="auto"/>
        <w:ind w:left="1004" w:hanging="360"/>
      </w:pPr>
      <w:rPr>
        <w:rFonts w:ascii="Symbol" w:hAnsi="Symbol"/>
        <w:color w:val="000000"/>
      </w:rPr>
    </w:lvl>
    <w:lvl w:ilvl="1" w:tplc="8F76419E">
      <w:start w:val="1"/>
      <w:numFmt w:val="bullet"/>
      <w:lvlText w:val="o"/>
      <w:lvlJc w:val="left"/>
      <w:pPr>
        <w:spacing w:beforeAutospacing="0" w:after="0" w:afterAutospacing="0" w:line="240" w:lineRule="auto"/>
        <w:ind w:left="1724" w:hanging="360"/>
      </w:pPr>
      <w:rPr>
        <w:rFonts w:ascii="Courier New" w:hAnsi="Courier New"/>
        <w:color w:val="000000"/>
      </w:rPr>
    </w:lvl>
    <w:lvl w:ilvl="2" w:tplc="D1401378">
      <w:start w:val="1"/>
      <w:numFmt w:val="bullet"/>
      <w:lvlText w:val="§"/>
      <w:lvlJc w:val="left"/>
      <w:pPr>
        <w:spacing w:beforeAutospacing="0" w:after="0" w:afterAutospacing="0" w:line="240" w:lineRule="auto"/>
        <w:ind w:left="2444" w:hanging="360"/>
      </w:pPr>
      <w:rPr>
        <w:rFonts w:ascii="Wingdings" w:hAnsi="Wingdings"/>
        <w:color w:val="000000"/>
      </w:rPr>
    </w:lvl>
    <w:lvl w:ilvl="3" w:tplc="3334A1EA">
      <w:start w:val="1"/>
      <w:numFmt w:val="bullet"/>
      <w:lvlText w:val="·"/>
      <w:lvlJc w:val="left"/>
      <w:pPr>
        <w:spacing w:beforeAutospacing="0" w:after="0" w:afterAutospacing="0" w:line="240" w:lineRule="auto"/>
        <w:ind w:left="3164" w:hanging="360"/>
      </w:pPr>
      <w:rPr>
        <w:rFonts w:ascii="Symbol" w:hAnsi="Symbol"/>
        <w:color w:val="000000"/>
      </w:rPr>
    </w:lvl>
    <w:lvl w:ilvl="4" w:tplc="18B2B632">
      <w:start w:val="1"/>
      <w:numFmt w:val="bullet"/>
      <w:lvlText w:val="o"/>
      <w:lvlJc w:val="left"/>
      <w:pPr>
        <w:spacing w:beforeAutospacing="0" w:after="0" w:afterAutospacing="0" w:line="240" w:lineRule="auto"/>
        <w:ind w:left="3884" w:hanging="360"/>
      </w:pPr>
      <w:rPr>
        <w:rFonts w:ascii="Courier New" w:hAnsi="Courier New"/>
        <w:color w:val="000000"/>
      </w:rPr>
    </w:lvl>
    <w:lvl w:ilvl="5" w:tplc="0D4C7E14">
      <w:start w:val="1"/>
      <w:numFmt w:val="bullet"/>
      <w:lvlText w:val="§"/>
      <w:lvlJc w:val="left"/>
      <w:pPr>
        <w:spacing w:beforeAutospacing="0" w:after="0" w:afterAutospacing="0" w:line="240" w:lineRule="auto"/>
        <w:ind w:left="4604" w:hanging="360"/>
      </w:pPr>
      <w:rPr>
        <w:rFonts w:ascii="Wingdings" w:hAnsi="Wingdings"/>
        <w:color w:val="000000"/>
      </w:rPr>
    </w:lvl>
    <w:lvl w:ilvl="6" w:tplc="3FC4CAB4">
      <w:start w:val="1"/>
      <w:numFmt w:val="bullet"/>
      <w:lvlText w:val="·"/>
      <w:lvlJc w:val="left"/>
      <w:pPr>
        <w:spacing w:beforeAutospacing="0" w:after="0" w:afterAutospacing="0" w:line="240" w:lineRule="auto"/>
        <w:ind w:left="5324" w:hanging="360"/>
      </w:pPr>
      <w:rPr>
        <w:rFonts w:ascii="Symbol" w:hAnsi="Symbol"/>
        <w:color w:val="000000"/>
      </w:rPr>
    </w:lvl>
    <w:lvl w:ilvl="7" w:tplc="F4DAD63C">
      <w:start w:val="1"/>
      <w:numFmt w:val="bullet"/>
      <w:lvlText w:val="o"/>
      <w:lvlJc w:val="left"/>
      <w:pPr>
        <w:spacing w:beforeAutospacing="0" w:after="0" w:afterAutospacing="0" w:line="240" w:lineRule="auto"/>
        <w:ind w:left="6044" w:hanging="360"/>
      </w:pPr>
      <w:rPr>
        <w:rFonts w:ascii="Courier New" w:hAnsi="Courier New"/>
        <w:color w:val="000000"/>
      </w:rPr>
    </w:lvl>
    <w:lvl w:ilvl="8" w:tplc="3B70C5CE">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6">
    <w:nsid w:val="407B691B"/>
    <w:multiLevelType w:val="hybridMultilevel"/>
    <w:tmpl w:val="00000000"/>
    <w:lvl w:ilvl="0" w:tplc="D6D665FA">
      <w:start w:val="1"/>
      <w:numFmt w:val="bullet"/>
      <w:lvlText w:val="-"/>
      <w:lvlJc w:val="left"/>
      <w:pPr>
        <w:spacing w:beforeAutospacing="0" w:after="0" w:afterAutospacing="0" w:line="240" w:lineRule="auto"/>
        <w:ind w:left="1004" w:hanging="360"/>
      </w:pPr>
      <w:rPr>
        <w:rFonts w:ascii="Symbol" w:hAnsi="Symbol"/>
        <w:color w:val="000000"/>
      </w:rPr>
    </w:lvl>
    <w:lvl w:ilvl="1" w:tplc="C5502718">
      <w:start w:val="6"/>
      <w:numFmt w:val="bullet"/>
      <w:lvlText w:val="·"/>
      <w:lvlJc w:val="left"/>
      <w:pPr>
        <w:spacing w:beforeAutospacing="0" w:after="0" w:afterAutospacing="0" w:line="240" w:lineRule="auto"/>
        <w:ind w:left="1724" w:hanging="360"/>
      </w:pPr>
      <w:rPr>
        <w:color w:val="000000"/>
      </w:rPr>
    </w:lvl>
    <w:lvl w:ilvl="2" w:tplc="4B8C9F92">
      <w:start w:val="1"/>
      <w:numFmt w:val="bullet"/>
      <w:lvlText w:val="§"/>
      <w:lvlJc w:val="left"/>
      <w:pPr>
        <w:spacing w:beforeAutospacing="0" w:after="0" w:afterAutospacing="0" w:line="240" w:lineRule="auto"/>
        <w:ind w:left="2444" w:hanging="360"/>
      </w:pPr>
      <w:rPr>
        <w:rFonts w:ascii="Wingdings" w:hAnsi="Wingdings"/>
        <w:color w:val="000000"/>
      </w:rPr>
    </w:lvl>
    <w:lvl w:ilvl="3" w:tplc="32BCA1D4">
      <w:start w:val="1"/>
      <w:numFmt w:val="bullet"/>
      <w:lvlText w:val="·"/>
      <w:lvlJc w:val="left"/>
      <w:pPr>
        <w:spacing w:beforeAutospacing="0" w:after="0" w:afterAutospacing="0" w:line="240" w:lineRule="auto"/>
        <w:ind w:left="3164" w:hanging="360"/>
      </w:pPr>
      <w:rPr>
        <w:rFonts w:ascii="Symbol" w:hAnsi="Symbol"/>
        <w:color w:val="000000"/>
      </w:rPr>
    </w:lvl>
    <w:lvl w:ilvl="4" w:tplc="DF34781C">
      <w:start w:val="1"/>
      <w:numFmt w:val="bullet"/>
      <w:lvlText w:val="o"/>
      <w:lvlJc w:val="left"/>
      <w:pPr>
        <w:spacing w:beforeAutospacing="0" w:after="0" w:afterAutospacing="0" w:line="240" w:lineRule="auto"/>
        <w:ind w:left="3884" w:hanging="360"/>
      </w:pPr>
      <w:rPr>
        <w:rFonts w:ascii="Courier New" w:hAnsi="Courier New"/>
        <w:color w:val="000000"/>
      </w:rPr>
    </w:lvl>
    <w:lvl w:ilvl="5" w:tplc="5F989D18">
      <w:start w:val="1"/>
      <w:numFmt w:val="bullet"/>
      <w:lvlText w:val="§"/>
      <w:lvlJc w:val="left"/>
      <w:pPr>
        <w:spacing w:beforeAutospacing="0" w:after="0" w:afterAutospacing="0" w:line="240" w:lineRule="auto"/>
        <w:ind w:left="4604" w:hanging="360"/>
      </w:pPr>
      <w:rPr>
        <w:rFonts w:ascii="Wingdings" w:hAnsi="Wingdings"/>
        <w:color w:val="000000"/>
      </w:rPr>
    </w:lvl>
    <w:lvl w:ilvl="6" w:tplc="524E0806">
      <w:start w:val="1"/>
      <w:numFmt w:val="bullet"/>
      <w:lvlText w:val="·"/>
      <w:lvlJc w:val="left"/>
      <w:pPr>
        <w:spacing w:beforeAutospacing="0" w:after="0" w:afterAutospacing="0" w:line="240" w:lineRule="auto"/>
        <w:ind w:left="5324" w:hanging="360"/>
      </w:pPr>
      <w:rPr>
        <w:rFonts w:ascii="Symbol" w:hAnsi="Symbol"/>
        <w:color w:val="000000"/>
      </w:rPr>
    </w:lvl>
    <w:lvl w:ilvl="7" w:tplc="3CE47FD8">
      <w:start w:val="1"/>
      <w:numFmt w:val="bullet"/>
      <w:lvlText w:val="o"/>
      <w:lvlJc w:val="left"/>
      <w:pPr>
        <w:spacing w:beforeAutospacing="0" w:after="0" w:afterAutospacing="0" w:line="240" w:lineRule="auto"/>
        <w:ind w:left="6044" w:hanging="360"/>
      </w:pPr>
      <w:rPr>
        <w:rFonts w:ascii="Courier New" w:hAnsi="Courier New"/>
        <w:color w:val="000000"/>
      </w:rPr>
    </w:lvl>
    <w:lvl w:ilvl="8" w:tplc="1286E464">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7">
    <w:nsid w:val="41EF2566"/>
    <w:multiLevelType w:val="hybridMultilevel"/>
    <w:tmpl w:val="00000000"/>
    <w:lvl w:ilvl="0" w:tplc="DED89E54">
      <w:start w:val="1"/>
      <w:numFmt w:val="bullet"/>
      <w:lvlText w:val="-"/>
      <w:lvlJc w:val="left"/>
      <w:pPr>
        <w:spacing w:beforeAutospacing="0" w:after="0" w:afterAutospacing="0" w:line="240" w:lineRule="auto"/>
        <w:ind w:left="1004" w:hanging="360"/>
      </w:pPr>
      <w:rPr>
        <w:rFonts w:ascii="Symbol" w:hAnsi="Symbol"/>
        <w:color w:val="000000"/>
      </w:rPr>
    </w:lvl>
    <w:lvl w:ilvl="1" w:tplc="8214D644">
      <w:start w:val="1"/>
      <w:numFmt w:val="bullet"/>
      <w:lvlText w:val="o"/>
      <w:lvlJc w:val="left"/>
      <w:pPr>
        <w:spacing w:beforeAutospacing="0" w:after="0" w:afterAutospacing="0" w:line="240" w:lineRule="auto"/>
        <w:ind w:left="1724" w:hanging="360"/>
      </w:pPr>
      <w:rPr>
        <w:rFonts w:ascii="Courier New" w:hAnsi="Courier New"/>
        <w:color w:val="000000"/>
      </w:rPr>
    </w:lvl>
    <w:lvl w:ilvl="2" w:tplc="9404D8BA">
      <w:start w:val="1"/>
      <w:numFmt w:val="bullet"/>
      <w:lvlText w:val="§"/>
      <w:lvlJc w:val="left"/>
      <w:pPr>
        <w:spacing w:beforeAutospacing="0" w:after="0" w:afterAutospacing="0" w:line="240" w:lineRule="auto"/>
        <w:ind w:left="2444" w:hanging="360"/>
      </w:pPr>
      <w:rPr>
        <w:rFonts w:ascii="Wingdings" w:hAnsi="Wingdings"/>
        <w:color w:val="000000"/>
      </w:rPr>
    </w:lvl>
    <w:lvl w:ilvl="3" w:tplc="01CC4E7C">
      <w:start w:val="1"/>
      <w:numFmt w:val="bullet"/>
      <w:lvlText w:val="·"/>
      <w:lvlJc w:val="left"/>
      <w:pPr>
        <w:spacing w:beforeAutospacing="0" w:after="0" w:afterAutospacing="0" w:line="240" w:lineRule="auto"/>
        <w:ind w:left="3164" w:hanging="360"/>
      </w:pPr>
      <w:rPr>
        <w:rFonts w:ascii="Symbol" w:hAnsi="Symbol"/>
        <w:color w:val="000000"/>
      </w:rPr>
    </w:lvl>
    <w:lvl w:ilvl="4" w:tplc="505EB1F6">
      <w:start w:val="1"/>
      <w:numFmt w:val="bullet"/>
      <w:lvlText w:val="o"/>
      <w:lvlJc w:val="left"/>
      <w:pPr>
        <w:spacing w:beforeAutospacing="0" w:after="0" w:afterAutospacing="0" w:line="240" w:lineRule="auto"/>
        <w:ind w:left="3884" w:hanging="360"/>
      </w:pPr>
      <w:rPr>
        <w:rFonts w:ascii="Courier New" w:hAnsi="Courier New"/>
        <w:color w:val="000000"/>
      </w:rPr>
    </w:lvl>
    <w:lvl w:ilvl="5" w:tplc="CEDA1AD8">
      <w:start w:val="1"/>
      <w:numFmt w:val="bullet"/>
      <w:lvlText w:val="§"/>
      <w:lvlJc w:val="left"/>
      <w:pPr>
        <w:spacing w:beforeAutospacing="0" w:after="0" w:afterAutospacing="0" w:line="240" w:lineRule="auto"/>
        <w:ind w:left="4604" w:hanging="360"/>
      </w:pPr>
      <w:rPr>
        <w:rFonts w:ascii="Wingdings" w:hAnsi="Wingdings"/>
        <w:color w:val="000000"/>
      </w:rPr>
    </w:lvl>
    <w:lvl w:ilvl="6" w:tplc="17AEC86A">
      <w:start w:val="1"/>
      <w:numFmt w:val="bullet"/>
      <w:lvlText w:val="·"/>
      <w:lvlJc w:val="left"/>
      <w:pPr>
        <w:spacing w:beforeAutospacing="0" w:after="0" w:afterAutospacing="0" w:line="240" w:lineRule="auto"/>
        <w:ind w:left="5324" w:hanging="360"/>
      </w:pPr>
      <w:rPr>
        <w:rFonts w:ascii="Symbol" w:hAnsi="Symbol"/>
        <w:color w:val="000000"/>
      </w:rPr>
    </w:lvl>
    <w:lvl w:ilvl="7" w:tplc="036CC22E">
      <w:start w:val="1"/>
      <w:numFmt w:val="bullet"/>
      <w:lvlText w:val="o"/>
      <w:lvlJc w:val="left"/>
      <w:pPr>
        <w:spacing w:beforeAutospacing="0" w:after="0" w:afterAutospacing="0" w:line="240" w:lineRule="auto"/>
        <w:ind w:left="6044" w:hanging="360"/>
      </w:pPr>
      <w:rPr>
        <w:rFonts w:ascii="Courier New" w:hAnsi="Courier New"/>
        <w:color w:val="000000"/>
      </w:rPr>
    </w:lvl>
    <w:lvl w:ilvl="8" w:tplc="E7A2EC68">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8">
    <w:nsid w:val="42882E31"/>
    <w:multiLevelType w:val="hybridMultilevel"/>
    <w:tmpl w:val="00000000"/>
    <w:lvl w:ilvl="0" w:tplc="4C502D94">
      <w:start w:val="1"/>
      <w:numFmt w:val="upperLetter"/>
      <w:lvlText w:val="%1."/>
      <w:lvlJc w:val="left"/>
      <w:pPr>
        <w:spacing w:beforeAutospacing="0" w:after="0" w:afterAutospacing="0" w:line="240" w:lineRule="auto"/>
        <w:ind w:left="1776" w:hanging="360"/>
      </w:pPr>
      <w:rPr>
        <w:color w:val="000000"/>
      </w:rPr>
    </w:lvl>
    <w:lvl w:ilvl="1" w:tplc="CB0ACC3C">
      <w:start w:val="1"/>
      <w:numFmt w:val="lowerLetter"/>
      <w:lvlText w:val="%2."/>
      <w:lvlJc w:val="left"/>
      <w:pPr>
        <w:spacing w:beforeAutospacing="0" w:after="0" w:afterAutospacing="0" w:line="240" w:lineRule="auto"/>
        <w:ind w:left="2496" w:hanging="360"/>
      </w:pPr>
      <w:rPr>
        <w:color w:val="000000"/>
      </w:rPr>
    </w:lvl>
    <w:lvl w:ilvl="2" w:tplc="8E5613E4">
      <w:start w:val="1"/>
      <w:numFmt w:val="lowerRoman"/>
      <w:lvlText w:val="%3."/>
      <w:lvlJc w:val="right"/>
      <w:pPr>
        <w:spacing w:beforeAutospacing="0" w:after="0" w:afterAutospacing="0" w:line="240" w:lineRule="auto"/>
        <w:ind w:left="3216" w:hanging="180"/>
      </w:pPr>
      <w:rPr>
        <w:color w:val="000000"/>
      </w:rPr>
    </w:lvl>
    <w:lvl w:ilvl="3" w:tplc="9A1E0362">
      <w:start w:val="1"/>
      <w:numFmt w:val="decimal"/>
      <w:lvlText w:val="%4."/>
      <w:lvlJc w:val="left"/>
      <w:pPr>
        <w:spacing w:beforeAutospacing="0" w:after="0" w:afterAutospacing="0" w:line="240" w:lineRule="auto"/>
        <w:ind w:left="3936" w:hanging="360"/>
      </w:pPr>
      <w:rPr>
        <w:color w:val="000000"/>
      </w:rPr>
    </w:lvl>
    <w:lvl w:ilvl="4" w:tplc="318E601C">
      <w:start w:val="1"/>
      <w:numFmt w:val="lowerLetter"/>
      <w:lvlText w:val="%5."/>
      <w:lvlJc w:val="left"/>
      <w:pPr>
        <w:spacing w:beforeAutospacing="0" w:after="0" w:afterAutospacing="0" w:line="240" w:lineRule="auto"/>
        <w:ind w:left="4656" w:hanging="360"/>
      </w:pPr>
      <w:rPr>
        <w:color w:val="000000"/>
      </w:rPr>
    </w:lvl>
    <w:lvl w:ilvl="5" w:tplc="A04E7CD2">
      <w:start w:val="1"/>
      <w:numFmt w:val="lowerRoman"/>
      <w:lvlText w:val="%6."/>
      <w:lvlJc w:val="right"/>
      <w:pPr>
        <w:spacing w:beforeAutospacing="0" w:after="0" w:afterAutospacing="0" w:line="240" w:lineRule="auto"/>
        <w:ind w:left="5376" w:hanging="180"/>
      </w:pPr>
      <w:rPr>
        <w:color w:val="000000"/>
      </w:rPr>
    </w:lvl>
    <w:lvl w:ilvl="6" w:tplc="154202F0">
      <w:start w:val="1"/>
      <w:numFmt w:val="decimal"/>
      <w:lvlText w:val="%7."/>
      <w:lvlJc w:val="left"/>
      <w:pPr>
        <w:spacing w:beforeAutospacing="0" w:after="0" w:afterAutospacing="0" w:line="240" w:lineRule="auto"/>
        <w:ind w:left="6096" w:hanging="360"/>
      </w:pPr>
      <w:rPr>
        <w:color w:val="000000"/>
      </w:rPr>
    </w:lvl>
    <w:lvl w:ilvl="7" w:tplc="096A71F4">
      <w:start w:val="1"/>
      <w:numFmt w:val="lowerLetter"/>
      <w:lvlText w:val="%8."/>
      <w:lvlJc w:val="left"/>
      <w:pPr>
        <w:spacing w:beforeAutospacing="0" w:after="0" w:afterAutospacing="0" w:line="240" w:lineRule="auto"/>
        <w:ind w:left="6816" w:hanging="360"/>
      </w:pPr>
      <w:rPr>
        <w:color w:val="000000"/>
      </w:rPr>
    </w:lvl>
    <w:lvl w:ilvl="8" w:tplc="3438C13C">
      <w:start w:val="1"/>
      <w:numFmt w:val="lowerRoman"/>
      <w:lvlText w:val="%9."/>
      <w:lvlJc w:val="right"/>
      <w:pPr>
        <w:spacing w:beforeAutospacing="0" w:after="0" w:afterAutospacing="0" w:line="240" w:lineRule="auto"/>
        <w:ind w:left="7536" w:hanging="180"/>
      </w:pPr>
      <w:rPr>
        <w:color w:val="000000"/>
      </w:rPr>
    </w:lvl>
  </w:abstractNum>
  <w:abstractNum w:abstractNumId="9">
    <w:nsid w:val="47E853EE"/>
    <w:multiLevelType w:val="hybridMultilevel"/>
    <w:tmpl w:val="00000000"/>
    <w:lvl w:ilvl="0" w:tplc="2E8C0B16">
      <w:start w:val="1"/>
      <w:numFmt w:val="bullet"/>
      <w:lvlText w:val="-"/>
      <w:lvlJc w:val="left"/>
      <w:pPr>
        <w:spacing w:beforeAutospacing="0" w:after="0" w:afterAutospacing="0" w:line="240" w:lineRule="auto"/>
        <w:ind w:left="1004" w:hanging="360"/>
      </w:pPr>
      <w:rPr>
        <w:rFonts w:ascii="Symbol" w:hAnsi="Symbol"/>
      </w:rPr>
    </w:lvl>
    <w:lvl w:ilvl="1" w:tplc="A89AA62E">
      <w:start w:val="1"/>
      <w:numFmt w:val="bullet"/>
      <w:lvlText w:val="o"/>
      <w:lvlJc w:val="left"/>
      <w:pPr>
        <w:spacing w:beforeAutospacing="0" w:after="0" w:afterAutospacing="0" w:line="240" w:lineRule="auto"/>
        <w:ind w:left="1724" w:hanging="360"/>
      </w:pPr>
      <w:rPr>
        <w:rFonts w:ascii="Courier New" w:hAnsi="Courier New"/>
        <w:color w:val="000000"/>
      </w:rPr>
    </w:lvl>
    <w:lvl w:ilvl="2" w:tplc="AAEEEFCE">
      <w:start w:val="1"/>
      <w:numFmt w:val="bullet"/>
      <w:lvlText w:val="§"/>
      <w:lvlJc w:val="left"/>
      <w:pPr>
        <w:spacing w:beforeAutospacing="0" w:after="0" w:afterAutospacing="0" w:line="240" w:lineRule="auto"/>
        <w:ind w:left="2444" w:hanging="360"/>
      </w:pPr>
      <w:rPr>
        <w:rFonts w:ascii="Wingdings" w:hAnsi="Wingdings"/>
        <w:color w:val="000000"/>
      </w:rPr>
    </w:lvl>
    <w:lvl w:ilvl="3" w:tplc="36B65798">
      <w:start w:val="1"/>
      <w:numFmt w:val="bullet"/>
      <w:lvlText w:val="·"/>
      <w:lvlJc w:val="left"/>
      <w:pPr>
        <w:spacing w:beforeAutospacing="0" w:after="0" w:afterAutospacing="0" w:line="240" w:lineRule="auto"/>
        <w:ind w:left="3164" w:hanging="360"/>
      </w:pPr>
      <w:rPr>
        <w:rFonts w:ascii="Symbol" w:hAnsi="Symbol"/>
        <w:color w:val="000000"/>
      </w:rPr>
    </w:lvl>
    <w:lvl w:ilvl="4" w:tplc="E6B2B826">
      <w:start w:val="1"/>
      <w:numFmt w:val="bullet"/>
      <w:lvlText w:val="o"/>
      <w:lvlJc w:val="left"/>
      <w:pPr>
        <w:spacing w:beforeAutospacing="0" w:after="0" w:afterAutospacing="0" w:line="240" w:lineRule="auto"/>
        <w:ind w:left="3884" w:hanging="360"/>
      </w:pPr>
      <w:rPr>
        <w:rFonts w:ascii="Courier New" w:hAnsi="Courier New"/>
        <w:color w:val="000000"/>
      </w:rPr>
    </w:lvl>
    <w:lvl w:ilvl="5" w:tplc="088EA3CC">
      <w:start w:val="1"/>
      <w:numFmt w:val="bullet"/>
      <w:lvlText w:val="§"/>
      <w:lvlJc w:val="left"/>
      <w:pPr>
        <w:spacing w:beforeAutospacing="0" w:after="0" w:afterAutospacing="0" w:line="240" w:lineRule="auto"/>
        <w:ind w:left="4604" w:hanging="360"/>
      </w:pPr>
      <w:rPr>
        <w:rFonts w:ascii="Wingdings" w:hAnsi="Wingdings"/>
        <w:color w:val="000000"/>
      </w:rPr>
    </w:lvl>
    <w:lvl w:ilvl="6" w:tplc="46F46B4C">
      <w:start w:val="1"/>
      <w:numFmt w:val="bullet"/>
      <w:lvlText w:val="·"/>
      <w:lvlJc w:val="left"/>
      <w:pPr>
        <w:spacing w:beforeAutospacing="0" w:after="0" w:afterAutospacing="0" w:line="240" w:lineRule="auto"/>
        <w:ind w:left="5324" w:hanging="360"/>
      </w:pPr>
      <w:rPr>
        <w:rFonts w:ascii="Symbol" w:hAnsi="Symbol"/>
        <w:color w:val="000000"/>
      </w:rPr>
    </w:lvl>
    <w:lvl w:ilvl="7" w:tplc="CAD60AE4">
      <w:start w:val="1"/>
      <w:numFmt w:val="bullet"/>
      <w:lvlText w:val="o"/>
      <w:lvlJc w:val="left"/>
      <w:pPr>
        <w:spacing w:beforeAutospacing="0" w:after="0" w:afterAutospacing="0" w:line="240" w:lineRule="auto"/>
        <w:ind w:left="6044" w:hanging="360"/>
      </w:pPr>
      <w:rPr>
        <w:rFonts w:ascii="Courier New" w:hAnsi="Courier New"/>
        <w:color w:val="000000"/>
      </w:rPr>
    </w:lvl>
    <w:lvl w:ilvl="8" w:tplc="50F2AA28">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10">
    <w:nsid w:val="51126D98"/>
    <w:multiLevelType w:val="hybridMultilevel"/>
    <w:tmpl w:val="00000000"/>
    <w:lvl w:ilvl="0" w:tplc="40904A74">
      <w:start w:val="1"/>
      <w:numFmt w:val="decimal"/>
      <w:lvlText w:val="%1."/>
      <w:lvlJc w:val="left"/>
      <w:pPr>
        <w:spacing w:beforeAutospacing="0" w:after="0" w:afterAutospacing="0" w:line="240" w:lineRule="auto"/>
        <w:ind w:left="720" w:hanging="360"/>
      </w:pPr>
      <w:rPr>
        <w:color w:val="000000"/>
      </w:rPr>
    </w:lvl>
    <w:lvl w:ilvl="1" w:tplc="BB1A6DE6">
      <w:start w:val="1"/>
      <w:numFmt w:val="lowerLetter"/>
      <w:lvlText w:val="%2."/>
      <w:lvlJc w:val="left"/>
      <w:pPr>
        <w:spacing w:beforeAutospacing="0" w:after="0" w:afterAutospacing="0" w:line="240" w:lineRule="auto"/>
        <w:ind w:left="1440" w:hanging="360"/>
      </w:pPr>
      <w:rPr>
        <w:color w:val="000000"/>
      </w:rPr>
    </w:lvl>
    <w:lvl w:ilvl="2" w:tplc="B32E99CC">
      <w:start w:val="1"/>
      <w:numFmt w:val="lowerRoman"/>
      <w:lvlText w:val="%3."/>
      <w:lvlJc w:val="right"/>
      <w:pPr>
        <w:spacing w:beforeAutospacing="0" w:after="0" w:afterAutospacing="0" w:line="240" w:lineRule="auto"/>
        <w:ind w:left="2160" w:hanging="180"/>
      </w:pPr>
      <w:rPr>
        <w:color w:val="000000"/>
      </w:rPr>
    </w:lvl>
    <w:lvl w:ilvl="3" w:tplc="B29232CC">
      <w:start w:val="1"/>
      <w:numFmt w:val="decimal"/>
      <w:lvlText w:val="%4."/>
      <w:lvlJc w:val="left"/>
      <w:pPr>
        <w:spacing w:beforeAutospacing="0" w:after="0" w:afterAutospacing="0" w:line="240" w:lineRule="auto"/>
        <w:ind w:left="2880" w:hanging="360"/>
      </w:pPr>
      <w:rPr>
        <w:color w:val="000000"/>
      </w:rPr>
    </w:lvl>
    <w:lvl w:ilvl="4" w:tplc="1ECE0AA6">
      <w:start w:val="1"/>
      <w:numFmt w:val="lowerLetter"/>
      <w:lvlText w:val="%5."/>
      <w:lvlJc w:val="left"/>
      <w:pPr>
        <w:spacing w:beforeAutospacing="0" w:after="0" w:afterAutospacing="0" w:line="240" w:lineRule="auto"/>
        <w:ind w:left="3600" w:hanging="360"/>
      </w:pPr>
      <w:rPr>
        <w:color w:val="000000"/>
      </w:rPr>
    </w:lvl>
    <w:lvl w:ilvl="5" w:tplc="F418DFA2">
      <w:start w:val="1"/>
      <w:numFmt w:val="lowerRoman"/>
      <w:lvlText w:val="%6."/>
      <w:lvlJc w:val="right"/>
      <w:pPr>
        <w:spacing w:beforeAutospacing="0" w:after="0" w:afterAutospacing="0" w:line="240" w:lineRule="auto"/>
        <w:ind w:left="4320" w:hanging="180"/>
      </w:pPr>
      <w:rPr>
        <w:color w:val="000000"/>
      </w:rPr>
    </w:lvl>
    <w:lvl w:ilvl="6" w:tplc="0ADE5276">
      <w:start w:val="1"/>
      <w:numFmt w:val="decimal"/>
      <w:lvlText w:val="%7."/>
      <w:lvlJc w:val="left"/>
      <w:pPr>
        <w:spacing w:beforeAutospacing="0" w:after="0" w:afterAutospacing="0" w:line="240" w:lineRule="auto"/>
        <w:ind w:left="5040" w:hanging="360"/>
      </w:pPr>
      <w:rPr>
        <w:color w:val="000000"/>
      </w:rPr>
    </w:lvl>
    <w:lvl w:ilvl="7" w:tplc="D3F4BF4A">
      <w:start w:val="1"/>
      <w:numFmt w:val="lowerLetter"/>
      <w:lvlText w:val="%8."/>
      <w:lvlJc w:val="left"/>
      <w:pPr>
        <w:spacing w:beforeAutospacing="0" w:after="0" w:afterAutospacing="0" w:line="240" w:lineRule="auto"/>
        <w:ind w:left="5760" w:hanging="360"/>
      </w:pPr>
      <w:rPr>
        <w:color w:val="000000"/>
      </w:rPr>
    </w:lvl>
    <w:lvl w:ilvl="8" w:tplc="FFE20D9C">
      <w:start w:val="1"/>
      <w:numFmt w:val="lowerRoman"/>
      <w:lvlText w:val="%9."/>
      <w:lvlJc w:val="right"/>
      <w:pPr>
        <w:spacing w:beforeAutospacing="0" w:after="0" w:afterAutospacing="0" w:line="240" w:lineRule="auto"/>
        <w:ind w:left="6480" w:hanging="180"/>
      </w:pPr>
      <w:rPr>
        <w:color w:val="000000"/>
      </w:rPr>
    </w:lvl>
  </w:abstractNum>
  <w:abstractNum w:abstractNumId="11">
    <w:nsid w:val="5464371C"/>
    <w:multiLevelType w:val="hybridMultilevel"/>
    <w:tmpl w:val="00000000"/>
    <w:lvl w:ilvl="0" w:tplc="B6820E1C">
      <w:start w:val="1"/>
      <w:numFmt w:val="bullet"/>
      <w:lvlText w:val="-"/>
      <w:lvlJc w:val="left"/>
      <w:pPr>
        <w:spacing w:beforeAutospacing="0" w:after="0" w:afterAutospacing="0" w:line="240" w:lineRule="auto"/>
        <w:ind w:left="1004" w:hanging="360"/>
      </w:pPr>
      <w:rPr>
        <w:rFonts w:ascii="Symbol" w:hAnsi="Symbol"/>
        <w:color w:val="000000"/>
      </w:rPr>
    </w:lvl>
    <w:lvl w:ilvl="1" w:tplc="894CB646">
      <w:start w:val="1"/>
      <w:numFmt w:val="bullet"/>
      <w:lvlText w:val="o"/>
      <w:lvlJc w:val="left"/>
      <w:pPr>
        <w:spacing w:beforeAutospacing="0" w:after="0" w:afterAutospacing="0" w:line="240" w:lineRule="auto"/>
        <w:ind w:left="1724" w:hanging="360"/>
      </w:pPr>
      <w:rPr>
        <w:rFonts w:ascii="Courier New" w:hAnsi="Courier New"/>
        <w:color w:val="000000"/>
      </w:rPr>
    </w:lvl>
    <w:lvl w:ilvl="2" w:tplc="3278B034">
      <w:start w:val="1"/>
      <w:numFmt w:val="bullet"/>
      <w:lvlText w:val="§"/>
      <w:lvlJc w:val="left"/>
      <w:pPr>
        <w:spacing w:beforeAutospacing="0" w:after="0" w:afterAutospacing="0" w:line="240" w:lineRule="auto"/>
        <w:ind w:left="2444" w:hanging="360"/>
      </w:pPr>
      <w:rPr>
        <w:rFonts w:ascii="Wingdings" w:hAnsi="Wingdings"/>
        <w:color w:val="000000"/>
      </w:rPr>
    </w:lvl>
    <w:lvl w:ilvl="3" w:tplc="55A28E7A">
      <w:start w:val="1"/>
      <w:numFmt w:val="bullet"/>
      <w:lvlText w:val="·"/>
      <w:lvlJc w:val="left"/>
      <w:pPr>
        <w:spacing w:beforeAutospacing="0" w:after="0" w:afterAutospacing="0" w:line="240" w:lineRule="auto"/>
        <w:ind w:left="3164" w:hanging="360"/>
      </w:pPr>
      <w:rPr>
        <w:rFonts w:ascii="Symbol" w:hAnsi="Symbol"/>
        <w:color w:val="000000"/>
      </w:rPr>
    </w:lvl>
    <w:lvl w:ilvl="4" w:tplc="4DECEF98">
      <w:start w:val="1"/>
      <w:numFmt w:val="bullet"/>
      <w:lvlText w:val="o"/>
      <w:lvlJc w:val="left"/>
      <w:pPr>
        <w:spacing w:beforeAutospacing="0" w:after="0" w:afterAutospacing="0" w:line="240" w:lineRule="auto"/>
        <w:ind w:left="3884" w:hanging="360"/>
      </w:pPr>
      <w:rPr>
        <w:rFonts w:ascii="Courier New" w:hAnsi="Courier New"/>
        <w:color w:val="000000"/>
      </w:rPr>
    </w:lvl>
    <w:lvl w:ilvl="5" w:tplc="35405434">
      <w:start w:val="1"/>
      <w:numFmt w:val="bullet"/>
      <w:lvlText w:val="§"/>
      <w:lvlJc w:val="left"/>
      <w:pPr>
        <w:spacing w:beforeAutospacing="0" w:after="0" w:afterAutospacing="0" w:line="240" w:lineRule="auto"/>
        <w:ind w:left="4604" w:hanging="360"/>
      </w:pPr>
      <w:rPr>
        <w:rFonts w:ascii="Wingdings" w:hAnsi="Wingdings"/>
        <w:color w:val="000000"/>
      </w:rPr>
    </w:lvl>
    <w:lvl w:ilvl="6" w:tplc="CAAA7EE6">
      <w:start w:val="1"/>
      <w:numFmt w:val="bullet"/>
      <w:lvlText w:val="·"/>
      <w:lvlJc w:val="left"/>
      <w:pPr>
        <w:spacing w:beforeAutospacing="0" w:after="0" w:afterAutospacing="0" w:line="240" w:lineRule="auto"/>
        <w:ind w:left="5324" w:hanging="360"/>
      </w:pPr>
      <w:rPr>
        <w:rFonts w:ascii="Symbol" w:hAnsi="Symbol"/>
        <w:color w:val="000000"/>
      </w:rPr>
    </w:lvl>
    <w:lvl w:ilvl="7" w:tplc="B5868B78">
      <w:start w:val="1"/>
      <w:numFmt w:val="bullet"/>
      <w:lvlText w:val="o"/>
      <w:lvlJc w:val="left"/>
      <w:pPr>
        <w:spacing w:beforeAutospacing="0" w:after="0" w:afterAutospacing="0" w:line="240" w:lineRule="auto"/>
        <w:ind w:left="6044" w:hanging="360"/>
      </w:pPr>
      <w:rPr>
        <w:rFonts w:ascii="Courier New" w:hAnsi="Courier New"/>
        <w:color w:val="000000"/>
      </w:rPr>
    </w:lvl>
    <w:lvl w:ilvl="8" w:tplc="EA241C00">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12">
    <w:nsid w:val="649D1946"/>
    <w:multiLevelType w:val="hybridMultilevel"/>
    <w:tmpl w:val="00000000"/>
    <w:lvl w:ilvl="0" w:tplc="9F9CD0B2">
      <w:start w:val="1"/>
      <w:numFmt w:val="bullet"/>
      <w:lvlText w:val="-"/>
      <w:lvlJc w:val="left"/>
      <w:pPr>
        <w:spacing w:beforeAutospacing="0" w:after="0" w:afterAutospacing="0" w:line="240" w:lineRule="auto"/>
        <w:ind w:left="1004" w:hanging="360"/>
      </w:pPr>
      <w:rPr>
        <w:rFonts w:ascii="Symbol" w:hAnsi="Symbol"/>
        <w:color w:val="000000"/>
      </w:rPr>
    </w:lvl>
    <w:lvl w:ilvl="1" w:tplc="F26237BE">
      <w:start w:val="1"/>
      <w:numFmt w:val="bullet"/>
      <w:lvlText w:val="o"/>
      <w:lvlJc w:val="left"/>
      <w:pPr>
        <w:spacing w:beforeAutospacing="0" w:after="0" w:afterAutospacing="0" w:line="240" w:lineRule="auto"/>
        <w:ind w:left="1724" w:hanging="360"/>
      </w:pPr>
      <w:rPr>
        <w:rFonts w:ascii="Courier New" w:hAnsi="Courier New"/>
        <w:color w:val="000000"/>
      </w:rPr>
    </w:lvl>
    <w:lvl w:ilvl="2" w:tplc="D18C75EC">
      <w:start w:val="1"/>
      <w:numFmt w:val="bullet"/>
      <w:lvlText w:val="§"/>
      <w:lvlJc w:val="left"/>
      <w:pPr>
        <w:spacing w:beforeAutospacing="0" w:after="0" w:afterAutospacing="0" w:line="240" w:lineRule="auto"/>
        <w:ind w:left="2444" w:hanging="360"/>
      </w:pPr>
      <w:rPr>
        <w:rFonts w:ascii="Wingdings" w:hAnsi="Wingdings"/>
        <w:color w:val="000000"/>
      </w:rPr>
    </w:lvl>
    <w:lvl w:ilvl="3" w:tplc="75A00406">
      <w:start w:val="1"/>
      <w:numFmt w:val="bullet"/>
      <w:lvlText w:val="·"/>
      <w:lvlJc w:val="left"/>
      <w:pPr>
        <w:spacing w:beforeAutospacing="0" w:after="0" w:afterAutospacing="0" w:line="240" w:lineRule="auto"/>
        <w:ind w:left="3164" w:hanging="360"/>
      </w:pPr>
      <w:rPr>
        <w:rFonts w:ascii="Symbol" w:hAnsi="Symbol"/>
        <w:color w:val="000000"/>
      </w:rPr>
    </w:lvl>
    <w:lvl w:ilvl="4" w:tplc="9B5A32EE">
      <w:start w:val="1"/>
      <w:numFmt w:val="bullet"/>
      <w:lvlText w:val="o"/>
      <w:lvlJc w:val="left"/>
      <w:pPr>
        <w:spacing w:beforeAutospacing="0" w:after="0" w:afterAutospacing="0" w:line="240" w:lineRule="auto"/>
        <w:ind w:left="3884" w:hanging="360"/>
      </w:pPr>
      <w:rPr>
        <w:rFonts w:ascii="Courier New" w:hAnsi="Courier New"/>
        <w:color w:val="000000"/>
      </w:rPr>
    </w:lvl>
    <w:lvl w:ilvl="5" w:tplc="1F72BA80">
      <w:start w:val="1"/>
      <w:numFmt w:val="bullet"/>
      <w:lvlText w:val="§"/>
      <w:lvlJc w:val="left"/>
      <w:pPr>
        <w:spacing w:beforeAutospacing="0" w:after="0" w:afterAutospacing="0" w:line="240" w:lineRule="auto"/>
        <w:ind w:left="4604" w:hanging="360"/>
      </w:pPr>
      <w:rPr>
        <w:rFonts w:ascii="Wingdings" w:hAnsi="Wingdings"/>
        <w:color w:val="000000"/>
      </w:rPr>
    </w:lvl>
    <w:lvl w:ilvl="6" w:tplc="3CA27D68">
      <w:start w:val="1"/>
      <w:numFmt w:val="bullet"/>
      <w:lvlText w:val="·"/>
      <w:lvlJc w:val="left"/>
      <w:pPr>
        <w:spacing w:beforeAutospacing="0" w:after="0" w:afterAutospacing="0" w:line="240" w:lineRule="auto"/>
        <w:ind w:left="5324" w:hanging="360"/>
      </w:pPr>
      <w:rPr>
        <w:rFonts w:ascii="Symbol" w:hAnsi="Symbol"/>
        <w:color w:val="000000"/>
      </w:rPr>
    </w:lvl>
    <w:lvl w:ilvl="7" w:tplc="93B041E6">
      <w:start w:val="1"/>
      <w:numFmt w:val="bullet"/>
      <w:lvlText w:val="o"/>
      <w:lvlJc w:val="left"/>
      <w:pPr>
        <w:spacing w:beforeAutospacing="0" w:after="0" w:afterAutospacing="0" w:line="240" w:lineRule="auto"/>
        <w:ind w:left="6044" w:hanging="360"/>
      </w:pPr>
      <w:rPr>
        <w:rFonts w:ascii="Courier New" w:hAnsi="Courier New"/>
        <w:color w:val="000000"/>
      </w:rPr>
    </w:lvl>
    <w:lvl w:ilvl="8" w:tplc="6FE8B51C">
      <w:start w:val="1"/>
      <w:numFmt w:val="bullet"/>
      <w:lvlText w:val="§"/>
      <w:lvlJc w:val="left"/>
      <w:pPr>
        <w:spacing w:beforeAutospacing="0" w:after="0" w:afterAutospacing="0" w:line="240" w:lineRule="auto"/>
        <w:ind w:left="6764" w:hanging="360"/>
      </w:pPr>
      <w:rPr>
        <w:rFonts w:ascii="Wingdings" w:hAnsi="Wingdings"/>
        <w:color w:val="000000"/>
      </w:rPr>
    </w:lvl>
  </w:abstractNum>
  <w:abstractNum w:abstractNumId="13">
    <w:nsid w:val="7BD32452"/>
    <w:multiLevelType w:val="hybridMultilevel"/>
    <w:tmpl w:val="00000000"/>
    <w:lvl w:ilvl="0" w:tplc="010CAA7C">
      <w:start w:val="1"/>
      <w:numFmt w:val="bullet"/>
      <w:lvlText w:val="-"/>
      <w:lvlJc w:val="left"/>
      <w:pPr>
        <w:spacing w:beforeAutospacing="0" w:after="0" w:afterAutospacing="0" w:line="240" w:lineRule="auto"/>
        <w:ind w:left="1004" w:hanging="360"/>
      </w:pPr>
      <w:rPr>
        <w:rFonts w:ascii="Symbol" w:hAnsi="Symbol"/>
        <w:color w:val="000000"/>
      </w:rPr>
    </w:lvl>
    <w:lvl w:ilvl="1" w:tplc="FE22E7EC">
      <w:numFmt w:val="bullet"/>
      <w:lvlText w:val="•"/>
      <w:lvlJc w:val="left"/>
      <w:pPr>
        <w:spacing w:beforeAutospacing="0" w:after="0" w:afterAutospacing="0" w:line="240" w:lineRule="auto"/>
        <w:ind w:left="1724" w:hanging="360"/>
      </w:pPr>
      <w:rPr>
        <w:color w:val="000000"/>
      </w:rPr>
    </w:lvl>
    <w:lvl w:ilvl="2" w:tplc="09BE0D60">
      <w:start w:val="1"/>
      <w:numFmt w:val="bullet"/>
      <w:lvlText w:val="§"/>
      <w:lvlJc w:val="left"/>
      <w:pPr>
        <w:spacing w:beforeAutospacing="0" w:after="0" w:afterAutospacing="0" w:line="240" w:lineRule="auto"/>
        <w:ind w:left="2444" w:hanging="360"/>
      </w:pPr>
      <w:rPr>
        <w:rFonts w:ascii="Wingdings" w:hAnsi="Wingdings"/>
        <w:color w:val="000000"/>
      </w:rPr>
    </w:lvl>
    <w:lvl w:ilvl="3" w:tplc="6CB4991C">
      <w:start w:val="1"/>
      <w:numFmt w:val="bullet"/>
      <w:lvlText w:val="·"/>
      <w:lvlJc w:val="left"/>
      <w:pPr>
        <w:spacing w:beforeAutospacing="0" w:after="0" w:afterAutospacing="0" w:line="240" w:lineRule="auto"/>
        <w:ind w:left="3164" w:hanging="360"/>
      </w:pPr>
      <w:rPr>
        <w:rFonts w:ascii="Symbol" w:hAnsi="Symbol"/>
        <w:color w:val="000000"/>
      </w:rPr>
    </w:lvl>
    <w:lvl w:ilvl="4" w:tplc="769C9EB4">
      <w:start w:val="1"/>
      <w:numFmt w:val="bullet"/>
      <w:lvlText w:val="o"/>
      <w:lvlJc w:val="left"/>
      <w:pPr>
        <w:spacing w:beforeAutospacing="0" w:after="0" w:afterAutospacing="0" w:line="240" w:lineRule="auto"/>
        <w:ind w:left="3884" w:hanging="360"/>
      </w:pPr>
      <w:rPr>
        <w:rFonts w:ascii="Courier New" w:hAnsi="Courier New"/>
        <w:color w:val="000000"/>
      </w:rPr>
    </w:lvl>
    <w:lvl w:ilvl="5" w:tplc="111A8EC2">
      <w:start w:val="1"/>
      <w:numFmt w:val="bullet"/>
      <w:lvlText w:val="§"/>
      <w:lvlJc w:val="left"/>
      <w:pPr>
        <w:spacing w:beforeAutospacing="0" w:after="0" w:afterAutospacing="0" w:line="240" w:lineRule="auto"/>
        <w:ind w:left="4604" w:hanging="360"/>
      </w:pPr>
      <w:rPr>
        <w:rFonts w:ascii="Wingdings" w:hAnsi="Wingdings"/>
        <w:color w:val="000000"/>
      </w:rPr>
    </w:lvl>
    <w:lvl w:ilvl="6" w:tplc="4E9E789A">
      <w:start w:val="1"/>
      <w:numFmt w:val="bullet"/>
      <w:lvlText w:val="·"/>
      <w:lvlJc w:val="left"/>
      <w:pPr>
        <w:spacing w:beforeAutospacing="0" w:after="0" w:afterAutospacing="0" w:line="240" w:lineRule="auto"/>
        <w:ind w:left="5324" w:hanging="360"/>
      </w:pPr>
      <w:rPr>
        <w:rFonts w:ascii="Symbol" w:hAnsi="Symbol"/>
        <w:color w:val="000000"/>
      </w:rPr>
    </w:lvl>
    <w:lvl w:ilvl="7" w:tplc="0DBC5626">
      <w:start w:val="1"/>
      <w:numFmt w:val="bullet"/>
      <w:lvlText w:val="o"/>
      <w:lvlJc w:val="left"/>
      <w:pPr>
        <w:spacing w:beforeAutospacing="0" w:after="0" w:afterAutospacing="0" w:line="240" w:lineRule="auto"/>
        <w:ind w:left="6044" w:hanging="360"/>
      </w:pPr>
      <w:rPr>
        <w:rFonts w:ascii="Courier New" w:hAnsi="Courier New"/>
        <w:color w:val="000000"/>
      </w:rPr>
    </w:lvl>
    <w:lvl w:ilvl="8" w:tplc="7E283F20">
      <w:start w:val="1"/>
      <w:numFmt w:val="bullet"/>
      <w:lvlText w:val="§"/>
      <w:lvlJc w:val="left"/>
      <w:pPr>
        <w:spacing w:beforeAutospacing="0" w:after="0" w:afterAutospacing="0" w:line="240" w:lineRule="auto"/>
        <w:ind w:left="6764" w:hanging="360"/>
      </w:pPr>
      <w:rPr>
        <w:rFonts w:ascii="Wingdings" w:hAnsi="Wingdings"/>
        <w:color w:val="000000"/>
      </w:rPr>
    </w:lvl>
  </w:abstractNum>
  <w:num w:numId="1">
    <w:abstractNumId w:val="10"/>
  </w:num>
  <w:num w:numId="2">
    <w:abstractNumId w:val="13"/>
  </w:num>
  <w:num w:numId="3">
    <w:abstractNumId w:val="3"/>
  </w:num>
  <w:num w:numId="4">
    <w:abstractNumId w:val="6"/>
  </w:num>
  <w:num w:numId="5">
    <w:abstractNumId w:val="12"/>
  </w:num>
  <w:num w:numId="6">
    <w:abstractNumId w:val="8"/>
  </w:num>
  <w:num w:numId="7">
    <w:abstractNumId w:val="5"/>
  </w:num>
  <w:num w:numId="8">
    <w:abstractNumId w:val="9"/>
  </w:num>
  <w:num w:numId="9">
    <w:abstractNumId w:val="7"/>
  </w:num>
  <w:num w:numId="10">
    <w:abstractNumId w:val="0"/>
  </w:num>
  <w:num w:numId="11">
    <w:abstractNumId w:val="4"/>
  </w:num>
  <w:num w:numId="12">
    <w:abstractNumId w:val="11"/>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1860F1"/>
    <w:rsid w:val="002236F0"/>
    <w:rsid w:val="00747E67"/>
    <w:rsid w:val="00845ED2"/>
    <w:rsid w:val="00884BCB"/>
    <w:rsid w:val="009602ED"/>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47E67"/>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47E67"/>
    <w:pPr>
      <w:spacing w:beforeAutospacing="1" w:afterAutospacing="1"/>
      <w:jc w:val="left"/>
    </w:pPr>
    <w:rPr>
      <w:szCs w:val="20"/>
    </w:rPr>
  </w:style>
  <w:style w:type="table" w:styleId="Tabela-Siatka">
    <w:name w:val="Table Grid"/>
    <w:basedOn w:val="Standardowy"/>
    <w:rsid w:val="00747E67"/>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Default">
    <w:name w:val="Default"/>
    <w:basedOn w:val="Normalny"/>
    <w:rsid w:val="00747E67"/>
    <w:pPr>
      <w:jc w:val="left"/>
    </w:pPr>
    <w:rPr>
      <w:color w:val="000000"/>
      <w:szCs w:val="20"/>
      <w:lang w:eastAsia="en-US" w:bidi="ar-SA"/>
    </w:rPr>
  </w:style>
  <w:style w:type="paragraph" w:styleId="Tekstdymka">
    <w:name w:val="Balloon Text"/>
    <w:basedOn w:val="Normalny"/>
    <w:link w:val="TekstdymkaZnak"/>
    <w:rsid w:val="002236F0"/>
    <w:rPr>
      <w:rFonts w:ascii="Tahoma" w:hAnsi="Tahoma" w:cs="Tahoma"/>
      <w:sz w:val="16"/>
      <w:szCs w:val="16"/>
    </w:rPr>
  </w:style>
  <w:style w:type="character" w:customStyle="1" w:styleId="TekstdymkaZnak">
    <w:name w:val="Tekst dymka Znak"/>
    <w:basedOn w:val="Domylnaczcionkaakapitu"/>
    <w:link w:val="Tekstdymka"/>
    <w:rsid w:val="00223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Autospacing="1" w:afterAutospacing="1"/>
      <w:jc w:val="left"/>
    </w:pPr>
    <w:rPr>
      <w:szCs w:val="20"/>
    </w:rPr>
  </w:style>
  <w:style w:type="table" w:styleId="Tabela-Siatka">
    <w:name w:val="Table Grid"/>
    <w:basedOn w:val="Standardowy"/>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Default">
    <w:name w:val="Default"/>
    <w:basedOn w:val="Normalny"/>
    <w:pPr>
      <w:jc w:val="left"/>
    </w:pPr>
    <w:rPr>
      <w:color w:val="000000"/>
      <w:szCs w:val="20"/>
      <w:lang w:val="x-none" w:eastAsia="en-US" w:bidi="ar-SA"/>
    </w:rPr>
  </w:style>
  <w:style w:type="paragraph" w:styleId="Tekstdymka">
    <w:name w:val="Balloon Text"/>
    <w:basedOn w:val="Normalny"/>
    <w:link w:val="TekstdymkaZnak"/>
    <w:rsid w:val="002236F0"/>
    <w:rPr>
      <w:rFonts w:ascii="Tahoma" w:hAnsi="Tahoma" w:cs="Tahoma"/>
      <w:sz w:val="16"/>
      <w:szCs w:val="16"/>
    </w:rPr>
  </w:style>
  <w:style w:type="character" w:customStyle="1" w:styleId="TekstdymkaZnak">
    <w:name w:val="Tekst dymka Znak"/>
    <w:basedOn w:val="Domylnaczcionkaakapitu"/>
    <w:link w:val="Tekstdymka"/>
    <w:rsid w:val="00223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5263</Words>
  <Characters>31579</Characters>
  <Application>Microsoft Office Word</Application>
  <DocSecurity>0</DocSecurity>
  <Lines>263</Lines>
  <Paragraphs>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uchwalenia Wieloletniego planu rozwoju i modernizacji urządzeń wodociągowych i urządzeń kanalizacyjnych na lata 2024-2027 na terenie Miasta Łodzi.</dc:subject>
  <dc:creator>orembowska</dc:creator>
  <cp:lastModifiedBy>sstanczyk</cp:lastModifiedBy>
  <cp:revision>3</cp:revision>
  <dcterms:created xsi:type="dcterms:W3CDTF">2024-11-29T11:51:00Z</dcterms:created>
  <dcterms:modified xsi:type="dcterms:W3CDTF">2024-12-09T09:34:00Z</dcterms:modified>
  <cp:category>Akt prawny</cp:category>
</cp:coreProperties>
</file>