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E83190" w:rsidP="00062143">
      <w:pPr>
        <w:ind w:left="7370" w:hanging="991"/>
        <w:jc w:val="left"/>
      </w:pPr>
      <w:r>
        <w:t>Druk Nr</w:t>
      </w:r>
      <w:r w:rsidR="00062143">
        <w:t xml:space="preserve"> 305/2024</w:t>
      </w:r>
    </w:p>
    <w:p w:rsidR="00A77B3E" w:rsidRDefault="00E83190" w:rsidP="00062143">
      <w:pPr>
        <w:ind w:left="7370" w:hanging="991"/>
        <w:jc w:val="left"/>
      </w:pPr>
      <w:r>
        <w:t>Projekt z dnia</w:t>
      </w:r>
      <w:r w:rsidR="00062143">
        <w:t xml:space="preserve"> 6.12.2024 r.</w:t>
      </w:r>
    </w:p>
    <w:p w:rsidR="00A77B3E" w:rsidRDefault="00A77B3E">
      <w:pPr>
        <w:ind w:left="7370"/>
        <w:jc w:val="left"/>
      </w:pPr>
    </w:p>
    <w:p w:rsidR="00A77B3E" w:rsidRDefault="00E83190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E83190">
      <w:pPr>
        <w:spacing w:before="240" w:after="240"/>
        <w:rPr>
          <w:b/>
          <w:caps/>
        </w:rPr>
      </w:pPr>
      <w:r>
        <w:rPr>
          <w:b/>
        </w:rPr>
        <w:t>z dnia                      2024 r.</w:t>
      </w:r>
    </w:p>
    <w:p w:rsidR="00A77B3E" w:rsidRDefault="00E83190">
      <w:pPr>
        <w:keepNext/>
        <w:spacing w:after="480"/>
      </w:pPr>
      <w:r>
        <w:rPr>
          <w:b/>
        </w:rPr>
        <w:t>w sprawie powierzenia Zakładowi Wodociągów i Kanalizacji Spółce z ograniczoną odpowiedzialnością wykonywania zadań własnych gminy i powiatu z zakresu gospodarki komunalnej.</w:t>
      </w:r>
    </w:p>
    <w:p w:rsidR="00A77B3E" w:rsidRDefault="00E83190">
      <w:pPr>
        <w:keepLines/>
        <w:spacing w:before="120" w:after="120"/>
        <w:ind w:firstLine="567"/>
        <w:jc w:val="both"/>
      </w:pPr>
      <w:r>
        <w:t>Na podstawie art. 7 ust. 1 pkt 3 i 14 oraz art. 9 ust. 3 ustawy z dnia 8 marca 1990 r.</w:t>
      </w:r>
      <w:r>
        <w:br/>
        <w:t xml:space="preserve">o samorządzie gminnym (Dz. U. z 2024 r. poz. 1465 i 1572), art. 4 ust. 1 pkt 12, 13 i 16 </w:t>
      </w:r>
      <w:r w:rsidR="00A51132">
        <w:br/>
      </w:r>
      <w:r>
        <w:t xml:space="preserve">ustawy z dnia 5 czerwca 1998 r. o samorządzie powiatowym  (Dz. U. z 2024 r. poz. 107), art. 2 i art. 4 ust. 1 pkt 1 ustawy z dnia 20 grudnia 1996 r. o gospodarce komunalnej (Dz. U. z 2021 r. poz. 679) oraz art. 3 ust. 1 ustawy z dnia 7 czerwca 2001 r. o zbiorowym </w:t>
      </w:r>
      <w:r w:rsidR="00A51132">
        <w:br/>
      </w:r>
      <w:r>
        <w:t>zaopatrzeniu w wodę i zbiorowym odprowadzaniu ścieków (Dz. U. z 2024 r. poz. 757), Rada Miejska w Łodzi</w:t>
      </w:r>
    </w:p>
    <w:p w:rsidR="00A77B3E" w:rsidRDefault="00E83190">
      <w:pPr>
        <w:spacing w:before="240" w:after="240"/>
        <w:rPr>
          <w:b/>
        </w:rPr>
      </w:pPr>
      <w:r>
        <w:rPr>
          <w:b/>
        </w:rPr>
        <w:t>uchwala, co następuje:</w:t>
      </w:r>
    </w:p>
    <w:p w:rsidR="00A77B3E" w:rsidRDefault="00E83190">
      <w:pPr>
        <w:keepLines/>
        <w:spacing w:before="120" w:after="120"/>
        <w:ind w:firstLine="567"/>
        <w:jc w:val="both"/>
      </w:pPr>
      <w:r>
        <w:t>§ 1. Powierza się Zakładowi Wodociągów i Kanalizacji Spółce z ograniczoną odpowiedzialnością wykonywanie w latach 2025 – 2034 zadań własnych gminy i powiatu</w:t>
      </w:r>
      <w:r>
        <w:br/>
        <w:t>z zakresu gospodarki komunalnej, obejmujących eksploatację, konserwację i remonty elementów miejskiego systemu odprowadzania i zagospodarowania wód opadowych</w:t>
      </w:r>
      <w:r>
        <w:br/>
        <w:t>i roztopowych.</w:t>
      </w:r>
    </w:p>
    <w:p w:rsidR="00A77B3E" w:rsidRDefault="00E83190">
      <w:pPr>
        <w:keepLines/>
        <w:spacing w:before="120" w:after="120"/>
        <w:ind w:firstLine="567"/>
        <w:jc w:val="both"/>
      </w:pPr>
      <w:r>
        <w:t>§ 2. Prezydent Miasta Łodzi ustali szczegółowe zasady i sposób wykonywania powierzonych zadań, z uwzględnieniem uzasadnionych kosztów ich realizacji.</w:t>
      </w:r>
    </w:p>
    <w:p w:rsidR="00A77B3E" w:rsidRDefault="00E83190">
      <w:pPr>
        <w:keepLines/>
        <w:spacing w:before="120" w:after="120"/>
        <w:ind w:firstLine="567"/>
        <w:jc w:val="both"/>
      </w:pPr>
      <w:r>
        <w:t>§ 3. Wykonanie uchwały powierza się Prezydentowi Miasta Łodzi.</w:t>
      </w:r>
    </w:p>
    <w:p w:rsidR="00A77B3E" w:rsidRDefault="00E83190">
      <w:pPr>
        <w:keepNext/>
        <w:keepLines/>
        <w:spacing w:before="120" w:after="120"/>
        <w:ind w:firstLine="567"/>
        <w:jc w:val="both"/>
      </w:pPr>
      <w:r>
        <w:t>§ 4. Uchwała wchodzi w życie z dniem 1 stycznia 2025 r.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3E07E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7E2" w:rsidRDefault="003E07E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07E2" w:rsidRDefault="00E83190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E83190" w:rsidP="00F30BE2">
      <w:pPr>
        <w:spacing w:before="120" w:after="120"/>
        <w:ind w:left="283" w:firstLine="227"/>
        <w:jc w:val="left"/>
      </w:pPr>
      <w:r>
        <w:t>Projektodawcą jest</w:t>
      </w:r>
    </w:p>
    <w:p w:rsidR="00A77B3E" w:rsidRDefault="00E83190" w:rsidP="00F30BE2">
      <w:pPr>
        <w:spacing w:before="120" w:after="120"/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3E07E2" w:rsidRDefault="003E07E2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3E07E2" w:rsidRDefault="00E83190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3E07E2" w:rsidRDefault="00E83190">
      <w:pPr>
        <w:spacing w:line="360" w:lineRule="auto"/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projekcie  uchwały zaproponowano powierzenie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ZWiK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Sp. z o.o. realizację określonego zadania własnego gminy i powiatu</w:t>
      </w:r>
      <w:r w:rsidR="0028137B">
        <w:rPr>
          <w:color w:val="000000"/>
          <w:szCs w:val="20"/>
          <w:shd w:val="clear" w:color="auto" w:fill="FFFFFF"/>
          <w:lang w:eastAsia="en-US" w:bidi="ar-SA"/>
        </w:rPr>
        <w:t xml:space="preserve"> w zakresie eksploatacji, konserwacji i remontów sieci </w:t>
      </w:r>
      <w:r w:rsidR="0028137B">
        <w:rPr>
          <w:color w:val="000000"/>
          <w:szCs w:val="20"/>
          <w:shd w:val="clear" w:color="auto" w:fill="FFFFFF"/>
          <w:lang w:eastAsia="en-US" w:bidi="ar-SA"/>
        </w:rPr>
        <w:br/>
        <w:t xml:space="preserve">wodno-kanalizacyjnej (w tym kanalizacji deszczowej). </w:t>
      </w:r>
    </w:p>
    <w:p w:rsidR="003E07E2" w:rsidRDefault="00E83190" w:rsidP="0028137B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Z uwagi na fakt </w:t>
      </w:r>
      <w:r w:rsidR="0028137B">
        <w:rPr>
          <w:color w:val="000000"/>
          <w:szCs w:val="20"/>
          <w:shd w:val="clear" w:color="auto" w:fill="FFFFFF"/>
          <w:lang w:eastAsia="en-US" w:bidi="ar-SA"/>
        </w:rPr>
        <w:t xml:space="preserve">posiadania przez tą Spółkę zezwolenia na świadczenie na terenie Miasta Łodzi </w:t>
      </w:r>
      <w:r w:rsidR="0028137B">
        <w:rPr>
          <w:color w:val="000000"/>
          <w:szCs w:val="20"/>
          <w:shd w:val="clear" w:color="auto" w:fill="FFFFFF"/>
          <w:lang w:eastAsia="en-US" w:bidi="ar-SA"/>
        </w:rPr>
        <w:br/>
        <w:t xml:space="preserve">usług w zakresie eksploatacji, konserwacji i remontów sieci wodno-kanalizacyjnej </w:t>
      </w:r>
      <w:r w:rsidR="0028137B">
        <w:rPr>
          <w:color w:val="000000"/>
          <w:szCs w:val="20"/>
          <w:shd w:val="clear" w:color="auto" w:fill="FFFFFF"/>
          <w:lang w:eastAsia="en-US" w:bidi="ar-SA"/>
        </w:rPr>
        <w:br/>
        <w:t xml:space="preserve">(w tym kanalizacji deszczowej), proponowane rozwiązanie gwarantuje prawidłowe </w:t>
      </w:r>
      <w:r w:rsidR="0028137B">
        <w:rPr>
          <w:color w:val="000000"/>
          <w:szCs w:val="20"/>
          <w:shd w:val="clear" w:color="auto" w:fill="FFFFFF"/>
          <w:lang w:eastAsia="en-US" w:bidi="ar-SA"/>
        </w:rPr>
        <w:br/>
        <w:t xml:space="preserve">funkcjonowanie systemu odprowadzania wód opadowych i roztopowych z terenu miasta oraz skuteczne interwencje w przypadku opadów nawalnych o zakresie i skutkach występujących </w:t>
      </w:r>
      <w:r w:rsidR="0028137B">
        <w:rPr>
          <w:color w:val="000000"/>
          <w:szCs w:val="20"/>
          <w:shd w:val="clear" w:color="auto" w:fill="FFFFFF"/>
          <w:lang w:eastAsia="en-US" w:bidi="ar-SA"/>
        </w:rPr>
        <w:br/>
        <w:t xml:space="preserve">w ostatnich latach. </w:t>
      </w:r>
    </w:p>
    <w:p w:rsidR="003E07E2" w:rsidRDefault="00E83190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Powierzenie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ZWiK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Sp. z o.o. przedmiotowego zadania będzie finansowane</w:t>
      </w:r>
      <w:r w:rsidR="0028137B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środków </w:t>
      </w:r>
      <w:r>
        <w:rPr>
          <w:color w:val="000000"/>
          <w:szCs w:val="20"/>
          <w:shd w:val="clear" w:color="auto" w:fill="FFFFFF"/>
        </w:rPr>
        <w:t xml:space="preserve">ujętych </w:t>
      </w:r>
      <w:r w:rsidR="0028137B">
        <w:rPr>
          <w:color w:val="000000"/>
          <w:szCs w:val="20"/>
          <w:shd w:val="clear" w:color="auto" w:fill="FFFFFF"/>
        </w:rPr>
        <w:br/>
      </w:r>
      <w:bookmarkStart w:id="0" w:name="_GoBack"/>
      <w:bookmarkEnd w:id="0"/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WPF</w:t>
      </w:r>
      <w:r>
        <w:rPr>
          <w:color w:val="000000"/>
          <w:szCs w:val="20"/>
          <w:shd w:val="clear" w:color="auto" w:fill="FFFFFF"/>
        </w:rPr>
        <w:t xml:space="preserve"> na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zadani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pn. Utrzymanie kanalizacji deszczowej. Przedstawiany projekt uchwały spowoduje/przyniesie pozytywne skutki społeczne, gdyż poprawi komfort życia mieszkańców miasta, poprzez zwiększenie</w:t>
      </w:r>
      <w:r>
        <w:rPr>
          <w:color w:val="000000"/>
          <w:szCs w:val="20"/>
          <w:shd w:val="clear" w:color="auto" w:fill="FFFFFF"/>
        </w:rPr>
        <w:t xml:space="preserve"> odporności na zmiany klimatu i </w:t>
      </w:r>
      <w:r>
        <w:rPr>
          <w:color w:val="000000"/>
          <w:szCs w:val="20"/>
          <w:shd w:val="clear" w:color="auto" w:fill="FFFFFF"/>
          <w:lang w:eastAsia="en-US" w:bidi="ar-SA"/>
        </w:rPr>
        <w:t>ochronę przed</w:t>
      </w:r>
      <w:r>
        <w:rPr>
          <w:color w:val="000000"/>
          <w:szCs w:val="20"/>
          <w:shd w:val="clear" w:color="auto" w:fill="FFFFFF"/>
        </w:rPr>
        <w:t xml:space="preserve"> ich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skutkami</w:t>
      </w:r>
      <w:r>
        <w:rPr>
          <w:color w:val="000000"/>
          <w:szCs w:val="20"/>
          <w:shd w:val="clear" w:color="auto" w:fill="FFFFFF"/>
        </w:rPr>
        <w:t>.</w:t>
      </w:r>
    </w:p>
    <w:p w:rsidR="003E07E2" w:rsidRDefault="003E07E2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3E07E2" w:rsidSect="000B68B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F1" w:rsidRDefault="001939F1">
      <w:r>
        <w:separator/>
      </w:r>
    </w:p>
  </w:endnote>
  <w:endnote w:type="continuationSeparator" w:id="0">
    <w:p w:rsidR="001939F1" w:rsidRDefault="0019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3E07E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07E2" w:rsidRDefault="00E83190">
          <w:pPr>
            <w:jc w:val="left"/>
            <w:rPr>
              <w:sz w:val="18"/>
            </w:rPr>
          </w:pPr>
          <w:r>
            <w:rPr>
              <w:sz w:val="18"/>
            </w:rPr>
            <w:t>Id: 8A0A299E-E00B-460A-AEA7-2950C34EAFA1.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07E2" w:rsidRDefault="00E831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68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68B0">
            <w:rPr>
              <w:sz w:val="18"/>
            </w:rPr>
            <w:fldChar w:fldCharType="separate"/>
          </w:r>
          <w:r w:rsidR="00062143">
            <w:rPr>
              <w:noProof/>
              <w:sz w:val="18"/>
            </w:rPr>
            <w:t>1</w:t>
          </w:r>
          <w:r w:rsidR="000B68B0">
            <w:rPr>
              <w:sz w:val="18"/>
            </w:rPr>
            <w:fldChar w:fldCharType="end"/>
          </w:r>
        </w:p>
      </w:tc>
    </w:tr>
  </w:tbl>
  <w:p w:rsidR="003E07E2" w:rsidRDefault="003E07E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3E07E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07E2" w:rsidRDefault="00E83190">
          <w:pPr>
            <w:jc w:val="left"/>
            <w:rPr>
              <w:sz w:val="18"/>
            </w:rPr>
          </w:pPr>
          <w:r>
            <w:rPr>
              <w:sz w:val="18"/>
            </w:rPr>
            <w:t>Id: 8A0A299E-E00B-460A-AEA7-2950C34EAFA1.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E07E2" w:rsidRDefault="00E831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68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68B0">
            <w:rPr>
              <w:sz w:val="18"/>
            </w:rPr>
            <w:fldChar w:fldCharType="separate"/>
          </w:r>
          <w:r w:rsidR="00062143">
            <w:rPr>
              <w:noProof/>
              <w:sz w:val="18"/>
            </w:rPr>
            <w:t>2</w:t>
          </w:r>
          <w:r w:rsidR="000B68B0">
            <w:rPr>
              <w:sz w:val="18"/>
            </w:rPr>
            <w:fldChar w:fldCharType="end"/>
          </w:r>
        </w:p>
      </w:tc>
    </w:tr>
  </w:tbl>
  <w:p w:rsidR="003E07E2" w:rsidRDefault="003E07E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F1" w:rsidRDefault="001939F1">
      <w:r>
        <w:separator/>
      </w:r>
    </w:p>
  </w:footnote>
  <w:footnote w:type="continuationSeparator" w:id="0">
    <w:p w:rsidR="001939F1" w:rsidRDefault="00193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62143"/>
    <w:rsid w:val="000B68B0"/>
    <w:rsid w:val="001939F1"/>
    <w:rsid w:val="0028137B"/>
    <w:rsid w:val="003E07E2"/>
    <w:rsid w:val="00A51132"/>
    <w:rsid w:val="00A77B3E"/>
    <w:rsid w:val="00C22A1D"/>
    <w:rsid w:val="00C25CAC"/>
    <w:rsid w:val="00CA2A55"/>
    <w:rsid w:val="00E83190"/>
    <w:rsid w:val="00F3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8B0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powierzenia Zakładowi Wodociągów i Kanalizacji Spółce z ograniczoną odpowiedzialnością wykonywania zadań własnych gminy i powiatu z zakresu gospodarki komunalnej.</dc:subject>
  <dc:creator>adzwonkowski</dc:creator>
  <cp:lastModifiedBy>sstanczyk</cp:lastModifiedBy>
  <cp:revision>4</cp:revision>
  <dcterms:created xsi:type="dcterms:W3CDTF">2024-12-09T10:42:00Z</dcterms:created>
  <dcterms:modified xsi:type="dcterms:W3CDTF">2024-12-09T11:51:00Z</dcterms:modified>
  <cp:category>Akt prawny</cp:category>
</cp:coreProperties>
</file>