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CB" w:rsidRPr="00C861AA" w:rsidRDefault="009C12C4" w:rsidP="009C12C4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</w:t>
      </w:r>
      <w:r w:rsidR="00820065">
        <w:rPr>
          <w:b w:val="0"/>
        </w:rPr>
        <w:t xml:space="preserve"> </w:t>
      </w:r>
      <w:r>
        <w:rPr>
          <w:b w:val="0"/>
        </w:rPr>
        <w:t xml:space="preserve">                                      </w:t>
      </w:r>
      <w:r w:rsidR="006457CB" w:rsidRPr="00C861AA">
        <w:rPr>
          <w:b w:val="0"/>
        </w:rPr>
        <w:t>Druk Nr</w:t>
      </w:r>
      <w:r w:rsidR="00F56880">
        <w:rPr>
          <w:b w:val="0"/>
        </w:rPr>
        <w:t xml:space="preserve"> 308</w:t>
      </w:r>
      <w:r w:rsidR="006457CB">
        <w:rPr>
          <w:b w:val="0"/>
        </w:rPr>
        <w:t>/2024</w:t>
      </w:r>
      <w:r w:rsidR="006457CB" w:rsidRPr="00C861AA">
        <w:rPr>
          <w:b w:val="0"/>
        </w:rPr>
        <w:tab/>
      </w:r>
    </w:p>
    <w:p w:rsidR="006457CB" w:rsidRDefault="006457CB" w:rsidP="006457CB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Projekt z dnia</w:t>
      </w:r>
      <w:r w:rsidR="00F56880">
        <w:rPr>
          <w:b w:val="0"/>
        </w:rPr>
        <w:t xml:space="preserve">  9 </w:t>
      </w:r>
      <w:r w:rsidR="003D2387">
        <w:rPr>
          <w:b w:val="0"/>
        </w:rPr>
        <w:t>grudnia</w:t>
      </w:r>
      <w:r>
        <w:rPr>
          <w:b w:val="0"/>
        </w:rPr>
        <w:t xml:space="preserve"> 2024</w:t>
      </w:r>
      <w:r w:rsidRPr="00C861AA">
        <w:rPr>
          <w:b w:val="0"/>
        </w:rPr>
        <w:t xml:space="preserve"> r.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6457CB" w:rsidRDefault="006457CB" w:rsidP="006457CB">
      <w:pPr>
        <w:keepNext/>
        <w:keepLines/>
        <w:widowControl w:val="0"/>
        <w:tabs>
          <w:tab w:val="left" w:pos="3240"/>
        </w:tabs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>RADY MIEJSKIEJ W ŁODZI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 xml:space="preserve">z dnia </w:t>
      </w:r>
      <w:r>
        <w:rPr>
          <w:b/>
        </w:rPr>
        <w:t xml:space="preserve">      </w:t>
      </w:r>
      <w:r w:rsidR="0013191B">
        <w:rPr>
          <w:b/>
        </w:rPr>
        <w:t>grudnia</w:t>
      </w:r>
      <w:r>
        <w:rPr>
          <w:b/>
        </w:rPr>
        <w:t xml:space="preserve"> 2024</w:t>
      </w:r>
      <w:r w:rsidRPr="00C861AA">
        <w:rPr>
          <w:b/>
        </w:rPr>
        <w:t xml:space="preserve"> r.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</w:rPr>
      </w:pP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>
        <w:rPr>
          <w:b/>
          <w:szCs w:val="20"/>
        </w:rPr>
        <w:t>żecie miasta Łodzi na 2024</w:t>
      </w:r>
      <w:r w:rsidRPr="00C861AA">
        <w:rPr>
          <w:b/>
          <w:szCs w:val="20"/>
        </w:rPr>
        <w:t xml:space="preserve"> rok.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  <w:szCs w:val="20"/>
        </w:rPr>
      </w:pPr>
    </w:p>
    <w:p w:rsidR="006457CB" w:rsidRDefault="006457CB" w:rsidP="006457CB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F11A3">
        <w:t>Dz. U. z 2024 r. poz. 1465 i 1572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>
        <w:t>Dz. U. z 2024 r. poz.107</w:t>
      </w:r>
      <w:r>
        <w:rPr>
          <w:bCs/>
          <w:szCs w:val="20"/>
        </w:rPr>
        <w:t>),</w:t>
      </w:r>
      <w:r w:rsidRPr="00C861AA">
        <w:rPr>
          <w:bCs/>
          <w:szCs w:val="20"/>
        </w:rPr>
        <w:t> art. 211, art. 212, art. 214, art. 233 pkt 3 ustawy z dnia 27 sierpnia 2009 r. o finansach publicznych (</w:t>
      </w:r>
      <w:r w:rsidR="00CF628B">
        <w:t>Dz.U. z 2024 r. poz. 1530, 1572, 1717 i 1756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2E3846" w:rsidRPr="00C861AA" w:rsidRDefault="002E3846" w:rsidP="006457CB">
      <w:pPr>
        <w:keepNext/>
        <w:keepLines/>
        <w:ind w:firstLine="539"/>
        <w:jc w:val="both"/>
        <w:rPr>
          <w:bCs/>
          <w:szCs w:val="20"/>
        </w:rPr>
      </w:pPr>
    </w:p>
    <w:p w:rsidR="00412710" w:rsidRDefault="00412710" w:rsidP="00412710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2E3846" w:rsidRDefault="002E3846" w:rsidP="00412710">
      <w:pPr>
        <w:spacing w:before="120" w:after="120"/>
        <w:rPr>
          <w:b/>
        </w:rPr>
      </w:pPr>
    </w:p>
    <w:p w:rsidR="00EA7F04" w:rsidRDefault="00EA7F04" w:rsidP="00EA7F04">
      <w:pPr>
        <w:keepLines/>
        <w:spacing w:before="120" w:after="120"/>
        <w:ind w:firstLine="340"/>
        <w:jc w:val="both"/>
      </w:pPr>
      <w:r>
        <w:t xml:space="preserve">§ 1. Dokonuje się zmian w planie dochodów budżetu miasta Łodzi na 2024 rok, polegających na zwiększeniu dochodów w zakresie zadań własnych o kwotę </w:t>
      </w:r>
      <w:r w:rsidR="003D2387">
        <w:t>6.186.797</w:t>
      </w:r>
      <w:r>
        <w:t> zł, zgodnie z załącznikiem nr 1 do niniejszej uchwały.</w:t>
      </w:r>
    </w:p>
    <w:p w:rsidR="00EA7F04" w:rsidRDefault="00EA7F04" w:rsidP="00EA7F04">
      <w:pPr>
        <w:keepLines/>
        <w:spacing w:before="120" w:after="120"/>
        <w:ind w:firstLine="340"/>
        <w:jc w:val="both"/>
      </w:pPr>
      <w:r>
        <w:t xml:space="preserve">§ 2. Dokonuje się zmian w planie wydatków budżetu miasta Łodzi na 2024 rok, polegających na zwiększeniu wydatków w zakresie zadań własnych o kwotę </w:t>
      </w:r>
      <w:r w:rsidR="003D2387">
        <w:t>2.963.232</w:t>
      </w:r>
      <w:r>
        <w:t> zł, zgodnie z załącznikami nr 2 i 3 do niniejszej uchwały.</w:t>
      </w:r>
    </w:p>
    <w:p w:rsidR="00EA7F04" w:rsidRDefault="00EA7F04" w:rsidP="00EA7F04">
      <w:pPr>
        <w:keepLines/>
        <w:spacing w:before="120" w:after="120"/>
        <w:ind w:firstLine="284"/>
        <w:jc w:val="both"/>
      </w:pPr>
      <w:r>
        <w:t xml:space="preserve"> § 3. </w:t>
      </w:r>
      <w:r w:rsidR="003D2387">
        <w:t>Zmniejsza</w:t>
      </w:r>
      <w:r>
        <w:t xml:space="preserve"> się deficyt budżetu miasta Łodzi na 2024 rok o kwotę </w:t>
      </w:r>
      <w:r w:rsidR="003D2387">
        <w:t>3.223.565</w:t>
      </w:r>
      <w:r>
        <w:t> zł.</w:t>
      </w:r>
    </w:p>
    <w:p w:rsidR="00EA7F04" w:rsidRPr="00D331D3" w:rsidRDefault="00EA7F04" w:rsidP="003D2387">
      <w:pPr>
        <w:keepLines/>
        <w:spacing w:before="120" w:after="120"/>
        <w:ind w:firstLine="340"/>
        <w:jc w:val="both"/>
      </w:pPr>
      <w:r>
        <w:t>§ 4. Dokonuje się zmiany w przychoda</w:t>
      </w:r>
      <w:r w:rsidR="003D2387">
        <w:t xml:space="preserve">ch  w 2024 roku polegających na </w:t>
      </w:r>
      <w:r w:rsidR="003D2387">
        <w:rPr>
          <w:bCs/>
          <w:szCs w:val="20"/>
        </w:rPr>
        <w:t>zmniejszeniu</w:t>
      </w:r>
      <w:r w:rsidRPr="003D2387">
        <w:rPr>
          <w:bCs/>
          <w:szCs w:val="20"/>
        </w:rPr>
        <w:t xml:space="preserve"> przychodów z wolnych środków jako nadwyżki środków pieniężnych na rachunku bieżącym budżetu o kwotę </w:t>
      </w:r>
      <w:r w:rsidR="003D2387">
        <w:t>3.223.565 </w:t>
      </w:r>
      <w:r w:rsidRPr="003D2387">
        <w:rPr>
          <w:bCs/>
          <w:szCs w:val="20"/>
        </w:rPr>
        <w:t>zł,</w:t>
      </w:r>
      <w:r w:rsidR="003D2387" w:rsidRPr="003D2387">
        <w:t xml:space="preserve"> </w:t>
      </w:r>
      <w:r w:rsidR="003D2387" w:rsidRPr="003C2D00">
        <w:t>zgodnie z załącznikiem nr 4 do niniejszej uchwały</w:t>
      </w:r>
    </w:p>
    <w:p w:rsidR="00EA7F04" w:rsidRDefault="00EA7F04" w:rsidP="00EA7F04">
      <w:pPr>
        <w:keepLines/>
        <w:spacing w:before="120" w:after="120"/>
        <w:ind w:firstLine="340"/>
        <w:jc w:val="both"/>
      </w:pPr>
      <w:r>
        <w:t xml:space="preserve">§ 5. Ustala się przychody budżetu w wysokości </w:t>
      </w:r>
      <w:r w:rsidR="003D2387">
        <w:t>1.010.755.674</w:t>
      </w:r>
      <w:r>
        <w:t> zł pochodzące:</w:t>
      </w:r>
    </w:p>
    <w:p w:rsidR="00EA7F04" w:rsidRDefault="00EA7F04" w:rsidP="00EA7F04">
      <w:pPr>
        <w:spacing w:before="120" w:after="120"/>
        <w:ind w:left="227" w:hanging="227"/>
        <w:jc w:val="both"/>
      </w:pPr>
      <w:r>
        <w:t>1) z emisji obligacji komunalnych w wysokości 780.800.000 zł,</w:t>
      </w:r>
    </w:p>
    <w:p w:rsidR="00EA7F04" w:rsidRDefault="00EA7F04" w:rsidP="00EA7F04">
      <w:pPr>
        <w:spacing w:before="120" w:after="120"/>
        <w:ind w:left="227" w:hanging="227"/>
        <w:jc w:val="both"/>
      </w:pPr>
      <w:r>
        <w:t>2) z długoterminowego kredytu bankowego na rynku zagranicznym w wysokości 100.000.000 zł,</w:t>
      </w:r>
    </w:p>
    <w:p w:rsidR="00EA7F04" w:rsidRDefault="00EA7F04" w:rsidP="00EA7F04">
      <w:pPr>
        <w:spacing w:before="120" w:after="120"/>
        <w:ind w:left="227" w:hanging="227"/>
        <w:jc w:val="both"/>
      </w:pPr>
      <w:r>
        <w:t>3) z pożyczek z Narodowego Funduszu Ochrony Środowiska i Gospodarki Wodnej, Wojewódzkiego Funduszu Ochrony Środowiska i Gospodarki Wodnej oraz Banku Gospodarstwa Krajowego w wysokości 53.660.497 zł,</w:t>
      </w:r>
    </w:p>
    <w:p w:rsidR="00EA7F04" w:rsidRDefault="00EA7F04" w:rsidP="00EA7F04">
      <w:pPr>
        <w:spacing w:before="120" w:after="120"/>
        <w:ind w:left="227" w:hanging="227"/>
        <w:jc w:val="both"/>
      </w:pPr>
      <w:r>
        <w:t>4) z wolnych środków jako nadwyżki środków pieniężnych na rachunku bieżącym budżetu, wynikających z rozliczeń wyemitowanych papierów wartościowych, kredytów</w:t>
      </w:r>
      <w:r>
        <w:br/>
        <w:t xml:space="preserve">i pożyczek z lat ubiegłych w wysokości </w:t>
      </w:r>
      <w:r w:rsidR="003D2387">
        <w:t>29.172.151</w:t>
      </w:r>
      <w:r>
        <w:t> zł,</w:t>
      </w:r>
    </w:p>
    <w:p w:rsidR="00EA7F04" w:rsidRDefault="00EA7F04" w:rsidP="00EA7F04">
      <w:pPr>
        <w:spacing w:before="120" w:after="120"/>
        <w:ind w:left="227" w:hanging="227"/>
        <w:jc w:val="both"/>
      </w:pPr>
      <w:r>
        <w:t>5) z niewykorzystanych środków pieniężnych na rachunku bieżącym budżetu, wynikających z rozliczenia środków określonych w art. 5 ust. 1 pkt 2 ustawy o finansach publicznych i dotacji na realizację projektów z udziałem tych środków w wysokości 3.411.975 zł,</w:t>
      </w:r>
    </w:p>
    <w:p w:rsidR="00EA7F04" w:rsidRDefault="00EA7F04" w:rsidP="00EA7F04">
      <w:pPr>
        <w:spacing w:before="120" w:after="120"/>
        <w:ind w:left="227" w:hanging="227"/>
        <w:jc w:val="both"/>
      </w:pPr>
      <w:r>
        <w:t>6) z niewykorzystanych środków pieniężnych na rachunku bieżącym budżetu, wynikających</w:t>
      </w:r>
      <w:r>
        <w:br/>
        <w:t>z rozliczenia dochodów i wydatków nimi finansowanych związanych ze szczególnymi zasadami wykonywania budżetu określonymi w odrębnych ustawach w wysokości 39.749.523 zł,</w:t>
      </w:r>
    </w:p>
    <w:p w:rsidR="00EA7F04" w:rsidRDefault="00EA7F04" w:rsidP="00EA7F04">
      <w:pPr>
        <w:spacing w:before="120" w:after="120"/>
        <w:ind w:left="227" w:hanging="227"/>
        <w:jc w:val="both"/>
      </w:pPr>
      <w:r>
        <w:lastRenderedPageBreak/>
        <w:t>7) z niewykorzystanych środków pieniężnych na rachunku bieżącym budżetu, wynikających</w:t>
      </w:r>
      <w:r>
        <w:br/>
        <w:t>z rozliczenia dochodów i wydatków nimi finansowanych związanych ze szczególnymi zasadami wykonywania budżetu określonymi w ustawie o wychowaniu w trzeźwości i przeciwdziałaniu alkoholizmowi w wysokości 3.961.528 zł.</w:t>
      </w:r>
    </w:p>
    <w:p w:rsidR="00EA7F04" w:rsidRDefault="00EA7F04" w:rsidP="00EA7F04">
      <w:pPr>
        <w:keepLines/>
        <w:spacing w:before="120" w:after="120"/>
        <w:ind w:firstLine="340"/>
        <w:jc w:val="both"/>
      </w:pPr>
      <w:r>
        <w:t xml:space="preserve">§ 6. Deficyt budżetu Miasta wynosi </w:t>
      </w:r>
      <w:r w:rsidR="007E2892">
        <w:t>463.012.250</w:t>
      </w:r>
      <w:r>
        <w:t> zł i zostanie sfinansowany:</w:t>
      </w:r>
    </w:p>
    <w:p w:rsidR="00EA7F04" w:rsidRDefault="00EA7F04" w:rsidP="00EA7F04">
      <w:pPr>
        <w:spacing w:before="120" w:after="120"/>
        <w:ind w:left="227" w:hanging="227"/>
        <w:jc w:val="both"/>
      </w:pPr>
      <w:r>
        <w:t>1) emisją obligacji komunalnych w wysokości 233.056.576 zł,</w:t>
      </w:r>
    </w:p>
    <w:p w:rsidR="00EA7F04" w:rsidRDefault="00EA7F04" w:rsidP="00EA7F04">
      <w:pPr>
        <w:spacing w:before="120" w:after="120"/>
        <w:ind w:left="227" w:hanging="227"/>
        <w:jc w:val="both"/>
      </w:pPr>
      <w:r>
        <w:t>2) długoterminowym kredytem bankowym na rynku zagranicznym w wysokości 100.000.000 zł,</w:t>
      </w:r>
    </w:p>
    <w:p w:rsidR="00EA7F04" w:rsidRDefault="00EA7F04" w:rsidP="00EA7F04">
      <w:pPr>
        <w:spacing w:before="120" w:after="120"/>
        <w:ind w:left="227" w:hanging="227"/>
        <w:jc w:val="both"/>
      </w:pPr>
      <w:r>
        <w:t>3) pożyczkami z Narodowego Funduszu Ochrony Środowiska i Gospodarki Wodnej, Wojewódzkiego Funduszu Ochrony Środowiska i Gospodarki Wodnej oraz Banku Gospodarstwa Krajowego w wysokości 53.660.497 zł,</w:t>
      </w:r>
    </w:p>
    <w:p w:rsidR="00EA7F04" w:rsidRDefault="00EA7F04" w:rsidP="00EA7F04">
      <w:pPr>
        <w:spacing w:before="120" w:after="120"/>
        <w:ind w:left="227" w:hanging="227"/>
        <w:jc w:val="both"/>
      </w:pPr>
      <w:r>
        <w:t xml:space="preserve">4) wolnymi środkami jako nadwyżką środków pieniężnych na rachunku bieżącym budżetu, wynikającymi z rozliczeń wyemitowanych papierów wartościowych, kredytów i pożyczek z lat ubiegłych w wysokości </w:t>
      </w:r>
      <w:r w:rsidR="007E2892">
        <w:t>29.172.151 </w:t>
      </w:r>
      <w:r>
        <w:t>zł,</w:t>
      </w:r>
    </w:p>
    <w:p w:rsidR="00EA7F04" w:rsidRDefault="00EA7F04" w:rsidP="00EA7F04">
      <w:pPr>
        <w:spacing w:before="120" w:after="120"/>
        <w:ind w:left="227" w:hanging="227"/>
        <w:jc w:val="both"/>
      </w:pPr>
      <w:r>
        <w:t>5) 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>i dotacji na realizację projektów z udziałem tych środków w wysokości 3.411.975 zł,</w:t>
      </w:r>
    </w:p>
    <w:p w:rsidR="00EA7F04" w:rsidRDefault="00EA7F04" w:rsidP="00EA7F04">
      <w:pPr>
        <w:spacing w:before="120" w:after="120"/>
        <w:ind w:left="227" w:hanging="227"/>
        <w:jc w:val="both"/>
      </w:pPr>
      <w:r>
        <w:t>6) niewykorzystanymi środkami pieniężnymi na rachunku bieżącym budżetu, wynikającymi</w:t>
      </w:r>
      <w:r>
        <w:br/>
        <w:t>z rozliczenia dochodów i wydatków nimi finansowanych związanych ze szczególnymi zasadami wykonywania budżetu określonymi w odrębnych ustawach w wysokości 39.749.523 zł,</w:t>
      </w:r>
    </w:p>
    <w:p w:rsidR="00EA7F04" w:rsidRDefault="00EA7F04" w:rsidP="00EA7F04">
      <w:pPr>
        <w:spacing w:before="120" w:after="120"/>
        <w:ind w:left="227" w:hanging="227"/>
        <w:jc w:val="both"/>
      </w:pPr>
      <w:r>
        <w:t>7) niewykorzystanymi środkami pieniężnymi na rachunku bieżącym budżetu, wynikającymi</w:t>
      </w:r>
      <w:r>
        <w:br/>
        <w:t>z rozliczenia dochodów i wydatków nimi finansowanych związanych ze szczególnymi zasadami wykonywania budżetu określonymi w ustawie o wychowaniu w trzeźwości i przeciwdziałaniu alkoholizmowi w wysokości  3.961.528 zł.</w:t>
      </w:r>
    </w:p>
    <w:p w:rsidR="00EA7F04" w:rsidRDefault="00EA7F04" w:rsidP="00EA7F04">
      <w:pPr>
        <w:keepLines/>
        <w:spacing w:before="120" w:after="120"/>
        <w:ind w:firstLine="340"/>
        <w:jc w:val="both"/>
      </w:pPr>
      <w:r>
        <w:t>§ 7. Dokonuje się zmiany w „Zestawieniu planowanych kwot dotacji udzielanych z budżetu miasta Łodzi na 2024 rok”, zgodnie z załącznikiem nr  5 do niniejszej uchwały.</w:t>
      </w:r>
    </w:p>
    <w:p w:rsidR="002E3846" w:rsidRDefault="00572A1A" w:rsidP="0013191B">
      <w:pPr>
        <w:keepLines/>
        <w:spacing w:before="120" w:after="120"/>
        <w:ind w:firstLine="284"/>
        <w:jc w:val="both"/>
      </w:pPr>
      <w:r>
        <w:t xml:space="preserve"> § 8</w:t>
      </w:r>
      <w:r w:rsidR="00412710">
        <w:t>. Wykonanie uchwały powierza się Prezydentowi Miasta Łodzi.</w:t>
      </w:r>
    </w:p>
    <w:p w:rsidR="00D21C70" w:rsidRDefault="00020BE4" w:rsidP="00020BE4">
      <w:pPr>
        <w:keepNext/>
        <w:keepLines/>
        <w:widowControl w:val="0"/>
        <w:tabs>
          <w:tab w:val="left" w:pos="0"/>
          <w:tab w:val="left" w:pos="284"/>
          <w:tab w:val="left" w:pos="426"/>
          <w:tab w:val="left" w:pos="851"/>
        </w:tabs>
        <w:ind w:left="74"/>
        <w:jc w:val="both"/>
      </w:pPr>
      <w:r>
        <w:t xml:space="preserve">  </w:t>
      </w:r>
      <w:r w:rsidR="00572A1A">
        <w:t xml:space="preserve"> </w:t>
      </w:r>
      <w:r w:rsidR="009978D8">
        <w:t xml:space="preserve">§ </w:t>
      </w:r>
      <w:r w:rsidR="00572A1A">
        <w:t>9</w:t>
      </w:r>
      <w:r w:rsidR="002E3846" w:rsidRPr="00613D6C">
        <w:t>. Uchwała wchodzi w życie z dniem podjęcia i podlega ogłoszeniu w trybie przewidzianym dla aktów prawa miejscowego.</w:t>
      </w:r>
    </w:p>
    <w:p w:rsidR="007F11A3" w:rsidRDefault="007F11A3" w:rsidP="002E3846">
      <w:pPr>
        <w:keepNext/>
        <w:keepLines/>
        <w:spacing w:before="120" w:after="120"/>
        <w:ind w:firstLine="68"/>
        <w:jc w:val="both"/>
      </w:pPr>
    </w:p>
    <w:p w:rsidR="00D21C70" w:rsidRPr="00C861AA" w:rsidRDefault="00806D67" w:rsidP="00806D67">
      <w:pPr>
        <w:pStyle w:val="Nagwek1"/>
        <w:keepLines/>
        <w:widowControl w:val="0"/>
        <w:tabs>
          <w:tab w:val="left" w:pos="3240"/>
        </w:tabs>
        <w:spacing w:line="24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  <w:t xml:space="preserve">    </w:t>
      </w:r>
      <w:r w:rsidR="00D21C70" w:rsidRPr="00C861AA">
        <w:rPr>
          <w:b/>
          <w:bCs/>
          <w:u w:val="none"/>
        </w:rPr>
        <w:t>Przewodniczący</w:t>
      </w:r>
    </w:p>
    <w:p w:rsidR="00D21C70" w:rsidRPr="00C861AA" w:rsidRDefault="00D21C70" w:rsidP="00D21C70">
      <w:pPr>
        <w:pStyle w:val="Nagwek5"/>
        <w:spacing w:line="240" w:lineRule="auto"/>
      </w:pPr>
      <w:r w:rsidRPr="00C861AA">
        <w:t>Rady Miejskiej w Łodzi</w:t>
      </w:r>
    </w:p>
    <w:p w:rsidR="00D21C70" w:rsidRPr="00C861AA" w:rsidRDefault="00D21C70" w:rsidP="00D21C70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C861AA" w:rsidRDefault="00D21C70" w:rsidP="00D21C70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B756FD" w:rsidRDefault="00806D67" w:rsidP="00D21C70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  <w:r>
        <w:rPr>
          <w:b/>
          <w:bCs/>
        </w:rPr>
        <w:t>Bartosz DOMASZEWICZ</w:t>
      </w:r>
    </w:p>
    <w:p w:rsidR="00D21C70" w:rsidRDefault="00D21C70" w:rsidP="00D21C70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Default="00D21C70" w:rsidP="00D21C70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Pr="00C861AA" w:rsidRDefault="00D21C70" w:rsidP="00D21C70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D21C70" w:rsidRDefault="00D21C70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D21C70" w:rsidRDefault="00D21C70" w:rsidP="00412710">
      <w:pPr>
        <w:keepNext/>
        <w:keepLines/>
        <w:spacing w:before="120" w:after="120"/>
        <w:ind w:firstLine="340"/>
        <w:jc w:val="both"/>
      </w:pPr>
    </w:p>
    <w:p w:rsidR="003A37E3" w:rsidRDefault="003A37E3"/>
    <w:p w:rsidR="00020BE4" w:rsidRDefault="00020BE4"/>
    <w:p w:rsidR="00020BE4" w:rsidRDefault="00020BE4"/>
    <w:p w:rsidR="00020BE4" w:rsidRPr="00B7427B" w:rsidRDefault="00020BE4" w:rsidP="00020BE4">
      <w:pPr>
        <w:pStyle w:val="Tytu"/>
        <w:widowControl w:val="0"/>
        <w:spacing w:line="360" w:lineRule="auto"/>
        <w:ind w:left="2832" w:firstLine="708"/>
        <w:jc w:val="left"/>
      </w:pPr>
      <w:r w:rsidRPr="00B7427B">
        <w:lastRenderedPageBreak/>
        <w:t>Uzasadnienie</w:t>
      </w:r>
    </w:p>
    <w:p w:rsidR="00020BE4" w:rsidRPr="00B7427B" w:rsidRDefault="00020BE4" w:rsidP="00020BE4">
      <w:pPr>
        <w:widowControl w:val="0"/>
        <w:spacing w:line="360" w:lineRule="auto"/>
        <w:rPr>
          <w:b/>
          <w:bCs/>
        </w:rPr>
      </w:pPr>
    </w:p>
    <w:p w:rsidR="00020BE4" w:rsidRPr="00B7427B" w:rsidRDefault="00020BE4" w:rsidP="00020BE4">
      <w:pPr>
        <w:pStyle w:val="Tekstpodstawowy"/>
        <w:widowControl w:val="0"/>
        <w:spacing w:line="360" w:lineRule="auto"/>
      </w:pPr>
      <w:r w:rsidRPr="00B7427B">
        <w:t>do projektu uchwały Rady Miejskiej w Łodzi w sprawie zmian budżetu oraz zmian w budżecie miasta Łodzi na 2024 rok.</w:t>
      </w:r>
    </w:p>
    <w:p w:rsidR="00020BE4" w:rsidRPr="00B7427B" w:rsidRDefault="00020BE4" w:rsidP="00020BE4">
      <w:pPr>
        <w:pStyle w:val="Tekstpodstawowy"/>
        <w:widowControl w:val="0"/>
        <w:spacing w:line="360" w:lineRule="auto"/>
        <w:rPr>
          <w:bCs/>
          <w:szCs w:val="20"/>
        </w:rPr>
      </w:pPr>
    </w:p>
    <w:p w:rsidR="00020BE4" w:rsidRPr="00B7427B" w:rsidRDefault="00020BE4" w:rsidP="00020BE4">
      <w:pPr>
        <w:pStyle w:val="Tekstpodstawowy"/>
        <w:widowControl w:val="0"/>
        <w:spacing w:line="360" w:lineRule="auto"/>
        <w:rPr>
          <w:b/>
          <w:u w:val="single"/>
        </w:rPr>
      </w:pPr>
      <w:r w:rsidRPr="00B7427B">
        <w:rPr>
          <w:b/>
          <w:u w:val="single"/>
        </w:rPr>
        <w:t>Zwiększenie planowanych w budżecie miasta Łodzi na 2024 rok dochodów i wydatków.</w:t>
      </w:r>
    </w:p>
    <w:p w:rsidR="00020BE4" w:rsidRPr="00B7427B" w:rsidRDefault="00020BE4" w:rsidP="00020BE4">
      <w:pPr>
        <w:pStyle w:val="Tekstpodstawowy"/>
        <w:widowControl w:val="0"/>
        <w:spacing w:line="360" w:lineRule="auto"/>
        <w:rPr>
          <w:b/>
        </w:rPr>
      </w:pPr>
      <w:r w:rsidRPr="00B7427B">
        <w:t xml:space="preserve">W budżecie na 2024 rok dokonuje się zwiększenia o kwotę </w:t>
      </w:r>
      <w:r w:rsidRPr="00B7427B">
        <w:rPr>
          <w:b/>
        </w:rPr>
        <w:t>9.652</w:t>
      </w:r>
      <w:r w:rsidRPr="00B7427B">
        <w:t xml:space="preserve"> </w:t>
      </w:r>
      <w:r w:rsidRPr="00B7427B">
        <w:rPr>
          <w:b/>
        </w:rPr>
        <w:t>zł</w:t>
      </w:r>
      <w:r w:rsidRPr="00B7427B">
        <w:t>:</w:t>
      </w:r>
    </w:p>
    <w:p w:rsidR="00020BE4" w:rsidRPr="00B7427B" w:rsidRDefault="00020BE4" w:rsidP="00020BE4">
      <w:pPr>
        <w:pStyle w:val="Tekstpodstawowy"/>
        <w:widowControl w:val="0"/>
        <w:numPr>
          <w:ilvl w:val="0"/>
          <w:numId w:val="3"/>
        </w:numPr>
        <w:tabs>
          <w:tab w:val="left" w:pos="284"/>
        </w:tabs>
        <w:spacing w:line="360" w:lineRule="auto"/>
        <w:rPr>
          <w:bCs/>
          <w:szCs w:val="20"/>
        </w:rPr>
      </w:pPr>
      <w:r w:rsidRPr="00B7427B">
        <w:t xml:space="preserve">dochodów w </w:t>
      </w:r>
      <w:r w:rsidRPr="00B7427B">
        <w:rPr>
          <w:b/>
        </w:rPr>
        <w:t xml:space="preserve">Wydziale Budżetu </w:t>
      </w:r>
      <w:r w:rsidRPr="00B7427B">
        <w:t>(dział 853 rozdział 85395) w zadaniu pn. „POZOSTAŁE DOCHODY</w:t>
      </w:r>
      <w:r w:rsidRPr="00B7427B">
        <w:rPr>
          <w:bCs/>
          <w:szCs w:val="20"/>
        </w:rPr>
        <w:t>:</w:t>
      </w:r>
      <w:r w:rsidRPr="00B7427B">
        <w:t xml:space="preserve"> </w:t>
      </w:r>
      <w:r w:rsidRPr="00B7427B">
        <w:rPr>
          <w:bCs/>
          <w:szCs w:val="20"/>
        </w:rPr>
        <w:t xml:space="preserve">Fundusz Solidarnościowy - na obsługę zadania Asystent osobisty osoby </w:t>
      </w:r>
      <w:r w:rsidRPr="00B7427B">
        <w:rPr>
          <w:bCs/>
          <w:szCs w:val="20"/>
        </w:rPr>
        <w:br/>
        <w:t>z niepełnosprawnością”,</w:t>
      </w:r>
    </w:p>
    <w:p w:rsidR="00020BE4" w:rsidRPr="00B7427B" w:rsidRDefault="00020BE4" w:rsidP="00020BE4">
      <w:pPr>
        <w:pStyle w:val="Tekstpodstawowy"/>
        <w:widowControl w:val="0"/>
        <w:numPr>
          <w:ilvl w:val="0"/>
          <w:numId w:val="3"/>
        </w:numPr>
        <w:tabs>
          <w:tab w:val="left" w:pos="284"/>
        </w:tabs>
        <w:spacing w:line="360" w:lineRule="auto"/>
        <w:rPr>
          <w:bCs/>
          <w:szCs w:val="20"/>
        </w:rPr>
      </w:pPr>
      <w:r w:rsidRPr="00B7427B">
        <w:t>wydatków w</w:t>
      </w:r>
      <w:r w:rsidRPr="00B7427B">
        <w:rPr>
          <w:bCs/>
          <w:szCs w:val="20"/>
        </w:rPr>
        <w:t xml:space="preserve"> </w:t>
      </w:r>
      <w:r w:rsidRPr="00B7427B">
        <w:rPr>
          <w:b/>
        </w:rPr>
        <w:t xml:space="preserve">Miejskim Ośrodku Pomocy Społecznej w Łodzi </w:t>
      </w:r>
      <w:r w:rsidRPr="00B7427B">
        <w:t>(dział 853 rozdział 85395) w</w:t>
      </w:r>
      <w:r w:rsidRPr="00B7427B">
        <w:rPr>
          <w:bCs/>
          <w:szCs w:val="20"/>
        </w:rPr>
        <w:t xml:space="preserve">  zadaniu pn. „</w:t>
      </w:r>
      <w:r>
        <w:rPr>
          <w:bCs/>
          <w:szCs w:val="20"/>
        </w:rPr>
        <w:t>Koszty obsługi Programu „</w:t>
      </w:r>
      <w:r w:rsidRPr="00B7427B">
        <w:rPr>
          <w:bCs/>
          <w:szCs w:val="20"/>
        </w:rPr>
        <w:t xml:space="preserve">Asystent osobisty osoby </w:t>
      </w:r>
      <w:r>
        <w:rPr>
          <w:bCs/>
          <w:szCs w:val="20"/>
        </w:rPr>
        <w:br/>
      </w:r>
      <w:r w:rsidRPr="00B7427B">
        <w:rPr>
          <w:bCs/>
          <w:szCs w:val="20"/>
        </w:rPr>
        <w:t>z niepełnosprawnością”.</w:t>
      </w:r>
    </w:p>
    <w:p w:rsidR="00020BE4" w:rsidRPr="00B7427B" w:rsidRDefault="00020BE4" w:rsidP="00020BE4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B7427B">
        <w:rPr>
          <w:bCs/>
          <w:szCs w:val="20"/>
        </w:rPr>
        <w:t>Środki zostaną przeznaczone na obsługę programu.</w:t>
      </w:r>
    </w:p>
    <w:p w:rsidR="00020BE4" w:rsidRPr="00B7427B" w:rsidRDefault="00020BE4" w:rsidP="00020BE4">
      <w:pPr>
        <w:pStyle w:val="Tekstpodstawowy"/>
        <w:widowControl w:val="0"/>
        <w:spacing w:line="360" w:lineRule="auto"/>
        <w:rPr>
          <w:bCs/>
          <w:szCs w:val="20"/>
        </w:rPr>
      </w:pPr>
    </w:p>
    <w:p w:rsidR="00020BE4" w:rsidRPr="00B7427B" w:rsidRDefault="00020BE4" w:rsidP="00020BE4">
      <w:pPr>
        <w:pStyle w:val="Tekstpodstawowy"/>
        <w:widowControl w:val="0"/>
        <w:spacing w:line="360" w:lineRule="auto"/>
        <w:rPr>
          <w:b/>
          <w:u w:val="single"/>
        </w:rPr>
      </w:pPr>
      <w:r w:rsidRPr="00B7427B">
        <w:rPr>
          <w:b/>
          <w:u w:val="single"/>
        </w:rPr>
        <w:t>Zwiększenie planowanych w budżecie miasta Łodzi na 2024 rok dochodów i wydatków.</w:t>
      </w:r>
    </w:p>
    <w:p w:rsidR="00020BE4" w:rsidRPr="00B7427B" w:rsidRDefault="00020BE4" w:rsidP="00020BE4">
      <w:pPr>
        <w:pStyle w:val="Tekstpodstawowy"/>
        <w:widowControl w:val="0"/>
        <w:spacing w:line="360" w:lineRule="auto"/>
        <w:rPr>
          <w:b/>
        </w:rPr>
      </w:pPr>
      <w:r w:rsidRPr="00B7427B">
        <w:t xml:space="preserve">W budżecie na 2024 rok dokonuje się zwiększenia o kwotę </w:t>
      </w:r>
      <w:r w:rsidRPr="00B7427B">
        <w:rPr>
          <w:b/>
        </w:rPr>
        <w:t>135.178</w:t>
      </w:r>
      <w:r w:rsidRPr="00B7427B">
        <w:t xml:space="preserve"> </w:t>
      </w:r>
      <w:r w:rsidRPr="00B7427B">
        <w:rPr>
          <w:b/>
        </w:rPr>
        <w:t>zł</w:t>
      </w:r>
      <w:r w:rsidRPr="00B7427B">
        <w:t>:</w:t>
      </w:r>
    </w:p>
    <w:p w:rsidR="00020BE4" w:rsidRPr="00B7427B" w:rsidRDefault="00020BE4" w:rsidP="00020BE4">
      <w:pPr>
        <w:pStyle w:val="Tekstpodstawowy"/>
        <w:widowControl w:val="0"/>
        <w:numPr>
          <w:ilvl w:val="0"/>
          <w:numId w:val="3"/>
        </w:numPr>
        <w:tabs>
          <w:tab w:val="left" w:pos="284"/>
        </w:tabs>
        <w:spacing w:line="360" w:lineRule="auto"/>
        <w:rPr>
          <w:bCs/>
          <w:szCs w:val="20"/>
        </w:rPr>
      </w:pPr>
      <w:r w:rsidRPr="00B7427B">
        <w:t xml:space="preserve">dochodów w </w:t>
      </w:r>
      <w:r w:rsidRPr="00B7427B">
        <w:rPr>
          <w:b/>
        </w:rPr>
        <w:t xml:space="preserve">Wydziale Budżetu </w:t>
      </w:r>
      <w:r w:rsidRPr="00B7427B">
        <w:t>(dział 852 rozdział 85219) w zadaniu pn. „POZOSTAŁE DOCHODY</w:t>
      </w:r>
      <w:r w:rsidRPr="00B7427B">
        <w:rPr>
          <w:bCs/>
          <w:szCs w:val="20"/>
        </w:rPr>
        <w:t>:</w:t>
      </w:r>
      <w:r w:rsidRPr="00B7427B">
        <w:t xml:space="preserve"> </w:t>
      </w:r>
      <w:r w:rsidRPr="00B7427B">
        <w:rPr>
          <w:bCs/>
          <w:szCs w:val="20"/>
        </w:rPr>
        <w:t>PFRON - na obsługę zadań realizowanych ze środków funduszu”,</w:t>
      </w:r>
    </w:p>
    <w:p w:rsidR="00020BE4" w:rsidRPr="00B7427B" w:rsidRDefault="00020BE4" w:rsidP="00020BE4">
      <w:pPr>
        <w:pStyle w:val="Tekstpodstawowy"/>
        <w:widowControl w:val="0"/>
        <w:numPr>
          <w:ilvl w:val="0"/>
          <w:numId w:val="3"/>
        </w:numPr>
        <w:tabs>
          <w:tab w:val="left" w:pos="284"/>
        </w:tabs>
        <w:spacing w:line="360" w:lineRule="auto"/>
        <w:rPr>
          <w:bCs/>
          <w:szCs w:val="20"/>
        </w:rPr>
      </w:pPr>
      <w:r w:rsidRPr="00B7427B">
        <w:t>wydatków w</w:t>
      </w:r>
      <w:r w:rsidRPr="00B7427B">
        <w:rPr>
          <w:bCs/>
          <w:szCs w:val="20"/>
        </w:rPr>
        <w:t xml:space="preserve"> </w:t>
      </w:r>
      <w:r w:rsidRPr="00B7427B">
        <w:rPr>
          <w:b/>
        </w:rPr>
        <w:t xml:space="preserve">Miejskim Ośrodku Pomocy Społecznej w Łodzi </w:t>
      </w:r>
      <w:r w:rsidRPr="00B7427B">
        <w:t>(dział 852 rozdział 85219)</w:t>
      </w:r>
      <w:r w:rsidRPr="00B7427B">
        <w:br/>
        <w:t>w</w:t>
      </w:r>
      <w:r w:rsidRPr="00B7427B">
        <w:rPr>
          <w:bCs/>
          <w:szCs w:val="20"/>
        </w:rPr>
        <w:t xml:space="preserve">  zadaniu pn. „Koszty obsługi programu „Aktywny samorząd”.</w:t>
      </w:r>
    </w:p>
    <w:p w:rsidR="00020BE4" w:rsidRPr="00B7427B" w:rsidRDefault="00020BE4" w:rsidP="00020BE4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B7427B">
        <w:rPr>
          <w:bCs/>
          <w:szCs w:val="20"/>
        </w:rPr>
        <w:t>Środki zostaną przeznaczone na obsługę, promocję i ewaluację programu.</w:t>
      </w:r>
    </w:p>
    <w:p w:rsidR="00020BE4" w:rsidRPr="00B7427B" w:rsidRDefault="00020BE4" w:rsidP="00020BE4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B7427B">
        <w:rPr>
          <w:bCs/>
          <w:szCs w:val="20"/>
        </w:rPr>
        <w:t xml:space="preserve"> </w:t>
      </w:r>
    </w:p>
    <w:p w:rsidR="00020BE4" w:rsidRPr="00B7427B" w:rsidRDefault="00020BE4" w:rsidP="00020BE4">
      <w:pPr>
        <w:pStyle w:val="Tekstpodstawowy"/>
        <w:widowControl w:val="0"/>
        <w:spacing w:line="360" w:lineRule="auto"/>
        <w:rPr>
          <w:b/>
          <w:u w:val="single"/>
        </w:rPr>
      </w:pPr>
      <w:r w:rsidRPr="00B7427B">
        <w:rPr>
          <w:b/>
          <w:u w:val="single"/>
        </w:rPr>
        <w:t>Zwiększenie planowanych w budżecie miasta Łodzi na 2024 rok dochodów i wydatków.</w:t>
      </w:r>
    </w:p>
    <w:p w:rsidR="00020BE4" w:rsidRPr="00B7427B" w:rsidRDefault="00020BE4" w:rsidP="00020BE4">
      <w:pPr>
        <w:pStyle w:val="Tekstpodstawowy"/>
        <w:widowControl w:val="0"/>
        <w:spacing w:line="360" w:lineRule="auto"/>
        <w:rPr>
          <w:b/>
        </w:rPr>
      </w:pPr>
      <w:r w:rsidRPr="00B7427B">
        <w:t xml:space="preserve">W budżecie na 2024 rok dokonuje się zwiększenia o kwotę </w:t>
      </w:r>
      <w:r w:rsidRPr="00B7427B">
        <w:rPr>
          <w:b/>
        </w:rPr>
        <w:t>1.448.540</w:t>
      </w:r>
      <w:r w:rsidRPr="00B7427B">
        <w:t xml:space="preserve"> </w:t>
      </w:r>
      <w:r w:rsidRPr="00B7427B">
        <w:rPr>
          <w:b/>
        </w:rPr>
        <w:t>zł</w:t>
      </w:r>
      <w:r w:rsidRPr="00B7427B">
        <w:t>:</w:t>
      </w:r>
    </w:p>
    <w:p w:rsidR="00020BE4" w:rsidRPr="00B7427B" w:rsidRDefault="00020BE4" w:rsidP="00020BE4">
      <w:pPr>
        <w:pStyle w:val="Tekstpodstawowy"/>
        <w:widowControl w:val="0"/>
        <w:numPr>
          <w:ilvl w:val="0"/>
          <w:numId w:val="3"/>
        </w:numPr>
        <w:tabs>
          <w:tab w:val="left" w:pos="284"/>
        </w:tabs>
        <w:spacing w:line="360" w:lineRule="auto"/>
        <w:rPr>
          <w:bCs/>
          <w:szCs w:val="20"/>
        </w:rPr>
      </w:pPr>
      <w:r w:rsidRPr="00B7427B">
        <w:t xml:space="preserve">dochodów w </w:t>
      </w:r>
      <w:r w:rsidRPr="00B7427B">
        <w:rPr>
          <w:b/>
        </w:rPr>
        <w:t xml:space="preserve">Wydziale Budżetu </w:t>
      </w:r>
      <w:r w:rsidRPr="00B7427B">
        <w:t>(dział 855 rozdział 85508) w zadaniu pn. „POZOSTAŁE DOCHODY</w:t>
      </w:r>
      <w:r w:rsidRPr="00B7427B">
        <w:rPr>
          <w:bCs/>
          <w:szCs w:val="20"/>
        </w:rPr>
        <w:t>:</w:t>
      </w:r>
      <w:r w:rsidRPr="00B7427B">
        <w:t xml:space="preserve"> </w:t>
      </w:r>
      <w:r w:rsidRPr="00B7427B">
        <w:rPr>
          <w:bCs/>
          <w:szCs w:val="20"/>
        </w:rPr>
        <w:t xml:space="preserve">z Funduszu Pracy - realizacja rządowego programu Wsparcie powiatu </w:t>
      </w:r>
      <w:r w:rsidRPr="00B7427B">
        <w:rPr>
          <w:bCs/>
          <w:szCs w:val="20"/>
        </w:rPr>
        <w:br/>
        <w:t>w organizacji i tworzeniu rodzinnych form pieczy zastępczej”,</w:t>
      </w:r>
    </w:p>
    <w:p w:rsidR="00020BE4" w:rsidRPr="00B7427B" w:rsidRDefault="00020BE4" w:rsidP="00020BE4">
      <w:pPr>
        <w:pStyle w:val="Tekstpodstawowy"/>
        <w:widowControl w:val="0"/>
        <w:numPr>
          <w:ilvl w:val="0"/>
          <w:numId w:val="3"/>
        </w:numPr>
        <w:tabs>
          <w:tab w:val="left" w:pos="284"/>
        </w:tabs>
        <w:spacing w:line="360" w:lineRule="auto"/>
        <w:rPr>
          <w:bCs/>
          <w:szCs w:val="20"/>
        </w:rPr>
      </w:pPr>
      <w:r w:rsidRPr="00B7427B">
        <w:t>wydatków w</w:t>
      </w:r>
      <w:r w:rsidRPr="00B7427B">
        <w:rPr>
          <w:bCs/>
          <w:szCs w:val="20"/>
        </w:rPr>
        <w:t xml:space="preserve"> </w:t>
      </w:r>
      <w:r w:rsidRPr="00B7427B">
        <w:rPr>
          <w:b/>
        </w:rPr>
        <w:t xml:space="preserve">Miejskim Ośrodku Pomocy Społecznej w Łodzi </w:t>
      </w:r>
      <w:r w:rsidRPr="00B7427B">
        <w:t>(dział 855 rozdział 85508)</w:t>
      </w:r>
      <w:r w:rsidRPr="00B7427B">
        <w:br/>
        <w:t>w</w:t>
      </w:r>
      <w:r w:rsidRPr="00B7427B">
        <w:rPr>
          <w:bCs/>
          <w:szCs w:val="20"/>
        </w:rPr>
        <w:t xml:space="preserve">  zadaniu pn. „Realizacja rządowego programu Wsparcie powiatu w organizacji </w:t>
      </w:r>
      <w:r w:rsidRPr="00B7427B">
        <w:rPr>
          <w:bCs/>
          <w:szCs w:val="20"/>
        </w:rPr>
        <w:br/>
        <w:t>i tworzeniu rodzinnych form pieczy zastępczej”.</w:t>
      </w:r>
    </w:p>
    <w:p w:rsidR="00020BE4" w:rsidRPr="00B7427B" w:rsidRDefault="00020BE4" w:rsidP="00020BE4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B7427B">
        <w:rPr>
          <w:bCs/>
          <w:szCs w:val="20"/>
        </w:rPr>
        <w:t>Środki zostaną przeznaczone na  dofinansowanie wynagrodzeń wraz z pochodnymi osób prowadzących zawodowe rodziny zastępcze, rodzinne domy dziecka oraz rodziny zastępcze zawodowe pełniące funkcję pogotowia rodzinnego, przysługujących za 2024 r.</w:t>
      </w:r>
    </w:p>
    <w:p w:rsidR="00020BE4" w:rsidRPr="00B7427B" w:rsidRDefault="00020BE4" w:rsidP="00020BE4">
      <w:pPr>
        <w:pStyle w:val="Tekstpodstawowy"/>
        <w:widowControl w:val="0"/>
        <w:spacing w:line="360" w:lineRule="auto"/>
        <w:rPr>
          <w:b/>
          <w:u w:val="single"/>
        </w:rPr>
      </w:pPr>
      <w:r w:rsidRPr="00B7427B">
        <w:rPr>
          <w:b/>
          <w:u w:val="single"/>
        </w:rPr>
        <w:lastRenderedPageBreak/>
        <w:t>Zmniejszenie planowanych w budżecie miasta Łodzi na 2024 rok dochodów i wydatków.</w:t>
      </w:r>
    </w:p>
    <w:p w:rsidR="00020BE4" w:rsidRPr="00B7427B" w:rsidRDefault="00020BE4" w:rsidP="00020BE4">
      <w:pPr>
        <w:pStyle w:val="Tekstpodstawowy"/>
        <w:widowControl w:val="0"/>
        <w:spacing w:line="360" w:lineRule="auto"/>
        <w:rPr>
          <w:b/>
        </w:rPr>
      </w:pPr>
      <w:r w:rsidRPr="00B7427B">
        <w:t xml:space="preserve">W budżecie na 2024 rok dokonuje się zmniejszenia o kwotę </w:t>
      </w:r>
      <w:r w:rsidRPr="00B7427B">
        <w:rPr>
          <w:b/>
        </w:rPr>
        <w:t>175.432</w:t>
      </w:r>
      <w:r w:rsidRPr="00B7427B">
        <w:t xml:space="preserve"> </w:t>
      </w:r>
      <w:r w:rsidRPr="00B7427B">
        <w:rPr>
          <w:b/>
        </w:rPr>
        <w:t>zł</w:t>
      </w:r>
      <w:r w:rsidRPr="00B7427B">
        <w:t>:</w:t>
      </w:r>
    </w:p>
    <w:p w:rsidR="00020BE4" w:rsidRPr="00B7427B" w:rsidRDefault="00020BE4" w:rsidP="00020BE4">
      <w:pPr>
        <w:pStyle w:val="Tekstpodstawowy"/>
        <w:widowControl w:val="0"/>
        <w:numPr>
          <w:ilvl w:val="0"/>
          <w:numId w:val="3"/>
        </w:numPr>
        <w:tabs>
          <w:tab w:val="left" w:pos="284"/>
        </w:tabs>
        <w:spacing w:line="360" w:lineRule="auto"/>
        <w:rPr>
          <w:bCs/>
          <w:szCs w:val="20"/>
        </w:rPr>
      </w:pPr>
      <w:r w:rsidRPr="00B7427B">
        <w:t xml:space="preserve">dochodów w </w:t>
      </w:r>
      <w:r w:rsidRPr="00B7427B">
        <w:rPr>
          <w:b/>
        </w:rPr>
        <w:t xml:space="preserve">Wydziale Budżetu </w:t>
      </w:r>
      <w:r w:rsidRPr="00B7427B">
        <w:t>(dział 900 rozdział 90095) w zadaniu pn. „ŚRODKI ZE ŹRÓDEŁ ZAGRANICZNYCH NA DOFINANSOWANIE ZADAŃ WŁASNYCH</w:t>
      </w:r>
      <w:r w:rsidRPr="00B7427B">
        <w:rPr>
          <w:bCs/>
          <w:szCs w:val="20"/>
        </w:rPr>
        <w:t>:</w:t>
      </w:r>
      <w:r w:rsidRPr="00B7427B">
        <w:t xml:space="preserve"> </w:t>
      </w:r>
      <w:r w:rsidRPr="00B7427B">
        <w:rPr>
          <w:bCs/>
          <w:szCs w:val="20"/>
        </w:rPr>
        <w:t>Neutralne klimatycznie i zrównoważone środowiskowo obszary”,</w:t>
      </w:r>
    </w:p>
    <w:p w:rsidR="00020BE4" w:rsidRPr="00B7427B" w:rsidRDefault="00020BE4" w:rsidP="00020BE4">
      <w:pPr>
        <w:pStyle w:val="Tekstpodstawowy"/>
        <w:widowControl w:val="0"/>
        <w:numPr>
          <w:ilvl w:val="0"/>
          <w:numId w:val="3"/>
        </w:numPr>
        <w:tabs>
          <w:tab w:val="left" w:pos="284"/>
        </w:tabs>
        <w:spacing w:line="360" w:lineRule="auto"/>
        <w:rPr>
          <w:bCs/>
          <w:szCs w:val="20"/>
        </w:rPr>
      </w:pPr>
      <w:r w:rsidRPr="00B7427B">
        <w:t>wydatków w</w:t>
      </w:r>
      <w:r w:rsidRPr="00B7427B">
        <w:rPr>
          <w:bCs/>
          <w:szCs w:val="20"/>
        </w:rPr>
        <w:t xml:space="preserve"> </w:t>
      </w:r>
      <w:r w:rsidRPr="00B7427B">
        <w:rPr>
          <w:b/>
        </w:rPr>
        <w:t xml:space="preserve">Wydział Kształtowania Środowiska </w:t>
      </w:r>
      <w:r w:rsidRPr="00B7427B">
        <w:t>(dział 900 rozdział 90095) w</w:t>
      </w:r>
      <w:r w:rsidRPr="00B7427B">
        <w:rPr>
          <w:bCs/>
          <w:szCs w:val="20"/>
        </w:rPr>
        <w:t xml:space="preserve">  zadaniu pn. „Neutralne klimatycznie i zrównoważone środowiskowo obszary”.</w:t>
      </w:r>
    </w:p>
    <w:p w:rsidR="00020BE4" w:rsidRPr="00B7427B" w:rsidRDefault="00020BE4" w:rsidP="00020BE4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7427B">
        <w:rPr>
          <w:bCs/>
          <w:szCs w:val="20"/>
        </w:rPr>
        <w:t>Powyższe zmiany wynikają z urealnienia dochodów i wydatków w związku z podpisanym aneksem do umowy o dofinansowanie oraz harmonogramem rzeczowo - finansowym projektu.</w:t>
      </w:r>
    </w:p>
    <w:p w:rsidR="00020BE4" w:rsidRPr="00B7427B" w:rsidRDefault="00020BE4" w:rsidP="00020BE4">
      <w:pPr>
        <w:pStyle w:val="Tekstpodstawowy"/>
        <w:widowControl w:val="0"/>
        <w:spacing w:line="360" w:lineRule="auto"/>
        <w:rPr>
          <w:bCs/>
          <w:szCs w:val="20"/>
        </w:rPr>
      </w:pPr>
    </w:p>
    <w:p w:rsidR="00020BE4" w:rsidRPr="00B7427B" w:rsidRDefault="00020BE4" w:rsidP="00020BE4">
      <w:pPr>
        <w:pStyle w:val="Tekstpodstawowy"/>
        <w:widowControl w:val="0"/>
        <w:spacing w:line="360" w:lineRule="auto"/>
        <w:rPr>
          <w:b/>
          <w:u w:val="single"/>
        </w:rPr>
      </w:pPr>
      <w:r w:rsidRPr="00B7427B">
        <w:rPr>
          <w:b/>
          <w:u w:val="single"/>
        </w:rPr>
        <w:t>Zmiany w planowanych w budżecie miasta Łodzi na 2024 rok dochodach i wydatkach.</w:t>
      </w:r>
    </w:p>
    <w:p w:rsidR="00020BE4" w:rsidRPr="00B7427B" w:rsidRDefault="00020BE4" w:rsidP="00020BE4">
      <w:pPr>
        <w:pStyle w:val="Tekstpodstawowy"/>
        <w:widowControl w:val="0"/>
        <w:tabs>
          <w:tab w:val="left" w:pos="360"/>
        </w:tabs>
        <w:spacing w:line="360" w:lineRule="auto"/>
      </w:pPr>
      <w:r w:rsidRPr="00B7427B">
        <w:t>W budżecie na 2024 rok dokonuje się niżej wymienionych zmian:</w:t>
      </w:r>
    </w:p>
    <w:p w:rsidR="00020BE4" w:rsidRPr="00B7427B" w:rsidRDefault="00020BE4" w:rsidP="00020BE4">
      <w:pPr>
        <w:pStyle w:val="Tekstpodstawowy"/>
        <w:widowControl w:val="0"/>
        <w:tabs>
          <w:tab w:val="left" w:pos="360"/>
        </w:tabs>
        <w:spacing w:line="360" w:lineRule="auto"/>
      </w:pPr>
    </w:p>
    <w:p w:rsidR="00020BE4" w:rsidRPr="00B7427B" w:rsidRDefault="00020BE4" w:rsidP="00020BE4">
      <w:pPr>
        <w:pStyle w:val="Tekstpodstawowy"/>
        <w:widowControl w:val="0"/>
        <w:numPr>
          <w:ilvl w:val="1"/>
          <w:numId w:val="2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B7427B">
        <w:t xml:space="preserve">zwiększenie dochodów w wysokości </w:t>
      </w:r>
      <w:r w:rsidRPr="00B7427B">
        <w:rPr>
          <w:b/>
        </w:rPr>
        <w:t xml:space="preserve">4.904.858 zł </w:t>
      </w:r>
      <w:r w:rsidRPr="00B7427B">
        <w:t>z tego w: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</w:pPr>
    </w:p>
    <w:p w:rsidR="00020BE4" w:rsidRPr="00B7427B" w:rsidRDefault="00020BE4" w:rsidP="00020BE4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B7427B">
        <w:rPr>
          <w:b/>
        </w:rPr>
        <w:t xml:space="preserve">Zarządzie Inwestycji Miejskich </w:t>
      </w:r>
      <w:r w:rsidRPr="00B7427B">
        <w:t xml:space="preserve">(dział 700 rozdział 70095) w wysokości </w:t>
      </w:r>
      <w:r w:rsidRPr="00B7427B">
        <w:rPr>
          <w:b/>
        </w:rPr>
        <w:t xml:space="preserve">4.904.858 zł </w:t>
      </w:r>
      <w:r w:rsidRPr="00B7427B">
        <w:rPr>
          <w:b/>
        </w:rPr>
        <w:br/>
      </w:r>
      <w:r w:rsidRPr="00B7427B">
        <w:t>w zadaniu pn. „POZOSTAŁE DOCHODY: Wpływy z rozliczeń/zwrotów z lat ubiegłych”.</w:t>
      </w:r>
    </w:p>
    <w:p w:rsidR="00020BE4" w:rsidRPr="00B7427B" w:rsidRDefault="00020BE4" w:rsidP="00020BE4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B7427B">
        <w:t>Powyższa zmiana wynika ze zwrotu z banku środków z rachunku powierniczego, które nie zostały wypłacone generalnemu wykonawcy ze względu na brak uregulowania wynagrodzeń podwykonawców.</w:t>
      </w:r>
    </w:p>
    <w:p w:rsidR="00020BE4" w:rsidRPr="00B7427B" w:rsidRDefault="00020BE4" w:rsidP="00020BE4">
      <w:pPr>
        <w:pStyle w:val="Tekstpodstawowy"/>
        <w:widowControl w:val="0"/>
        <w:tabs>
          <w:tab w:val="left" w:pos="1276"/>
        </w:tabs>
        <w:spacing w:line="360" w:lineRule="auto"/>
        <w:rPr>
          <w:bCs/>
          <w:szCs w:val="20"/>
        </w:rPr>
      </w:pPr>
    </w:p>
    <w:p w:rsidR="00020BE4" w:rsidRPr="00B7427B" w:rsidRDefault="00020BE4" w:rsidP="00020BE4">
      <w:pPr>
        <w:pStyle w:val="Tekstpodstawowy"/>
        <w:widowControl w:val="0"/>
        <w:numPr>
          <w:ilvl w:val="1"/>
          <w:numId w:val="2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B7427B">
        <w:t xml:space="preserve">zmniejszenie dochodów w wysokości </w:t>
      </w:r>
      <w:r w:rsidRPr="00B7427B">
        <w:rPr>
          <w:b/>
        </w:rPr>
        <w:t xml:space="preserve">135.999 zł </w:t>
      </w:r>
      <w:r w:rsidRPr="00B7427B">
        <w:t>z tego w: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020BE4" w:rsidRPr="00B7427B" w:rsidRDefault="00020BE4" w:rsidP="00020BE4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B7427B">
        <w:rPr>
          <w:b/>
        </w:rPr>
        <w:t xml:space="preserve">Wydziale Budżetu </w:t>
      </w:r>
      <w:r w:rsidRPr="00B7427B">
        <w:t xml:space="preserve">(dział 900 rozdział 90095) w wysokości </w:t>
      </w:r>
      <w:r w:rsidRPr="00B7427B">
        <w:rPr>
          <w:b/>
        </w:rPr>
        <w:t xml:space="preserve">135.999 zł </w:t>
      </w:r>
      <w:r w:rsidRPr="00B7427B">
        <w:t xml:space="preserve">w zadaniu pn. „ŚRODKI NA DOFINANSOWANIE ZADAŃ WŁASNYCH WSPÓŁFINANSOWANYCH ZE ŹRÓDEŁ ZAGRANICZNYCH: </w:t>
      </w:r>
      <w:proofErr w:type="spellStart"/>
      <w:r w:rsidRPr="00B7427B">
        <w:t>Odbetonowanie</w:t>
      </w:r>
      <w:proofErr w:type="spellEnd"/>
      <w:r w:rsidRPr="00B7427B">
        <w:t xml:space="preserve"> terenów miejskich”.</w:t>
      </w:r>
    </w:p>
    <w:p w:rsidR="00020BE4" w:rsidRPr="00B7427B" w:rsidRDefault="00020BE4" w:rsidP="00020BE4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B7427B">
        <w:t>Powyższa zmiana wynika  z urealnienia planu dochodów.</w:t>
      </w:r>
    </w:p>
    <w:p w:rsidR="00020BE4" w:rsidRPr="00B7427B" w:rsidRDefault="00020BE4" w:rsidP="00020BE4">
      <w:pPr>
        <w:pStyle w:val="Tekstpodstawowy"/>
        <w:widowControl w:val="0"/>
        <w:tabs>
          <w:tab w:val="left" w:pos="1276"/>
        </w:tabs>
        <w:spacing w:line="360" w:lineRule="auto"/>
        <w:rPr>
          <w:bCs/>
          <w:szCs w:val="20"/>
        </w:rPr>
      </w:pPr>
    </w:p>
    <w:p w:rsidR="00020BE4" w:rsidRPr="00B7427B" w:rsidRDefault="00020BE4" w:rsidP="00020BE4">
      <w:pPr>
        <w:pStyle w:val="Tekstpodstawowy"/>
        <w:widowControl w:val="0"/>
        <w:numPr>
          <w:ilvl w:val="1"/>
          <w:numId w:val="2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B7427B">
        <w:t xml:space="preserve">zmniejszenie wydatków w wysokości </w:t>
      </w:r>
      <w:r w:rsidRPr="00B7427B">
        <w:rPr>
          <w:b/>
        </w:rPr>
        <w:t>13.342.202 zł</w:t>
      </w:r>
      <w:r w:rsidRPr="00B7427B">
        <w:t xml:space="preserve"> z tego w: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</w:pP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rPr>
          <w:b/>
        </w:rPr>
        <w:t xml:space="preserve">Wydziale Kształtowania Środowiska </w:t>
      </w:r>
      <w:r w:rsidRPr="00B7427B">
        <w:t xml:space="preserve">(dział 900 rozdział 90095) w wysokości </w:t>
      </w:r>
      <w:r w:rsidRPr="00B7427B">
        <w:br/>
      </w:r>
      <w:r w:rsidRPr="00B7427B">
        <w:rPr>
          <w:b/>
        </w:rPr>
        <w:lastRenderedPageBreak/>
        <w:t xml:space="preserve">159.999 zł </w:t>
      </w:r>
      <w:r w:rsidRPr="00B7427B">
        <w:t>w zadaniu pn. „</w:t>
      </w:r>
      <w:proofErr w:type="spellStart"/>
      <w:r w:rsidRPr="00B7427B">
        <w:t>Odbetonowanie</w:t>
      </w:r>
      <w:proofErr w:type="spellEnd"/>
      <w:r w:rsidRPr="00B7427B">
        <w:t xml:space="preserve"> terenów miejskich”.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t>Powyższa zmiana wynika z urealnienia zaplanowanych wydatków i przeniesienia części środków finansowych na 2025 r.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rPr>
          <w:b/>
        </w:rPr>
        <w:t xml:space="preserve">Wydziale Kształtowania Środowiska </w:t>
      </w:r>
      <w:r w:rsidRPr="00B7427B">
        <w:t xml:space="preserve">(dział 900 rozdział 90095) w wysokości </w:t>
      </w:r>
      <w:r w:rsidRPr="00B7427B">
        <w:rPr>
          <w:b/>
        </w:rPr>
        <w:t xml:space="preserve">400.000 zł </w:t>
      </w:r>
      <w:r w:rsidRPr="00B7427B">
        <w:t xml:space="preserve">w zadaniu pn. „Międzynarodowa Konferencja Urban </w:t>
      </w:r>
      <w:proofErr w:type="spellStart"/>
      <w:r w:rsidRPr="00B7427B">
        <w:t>Future</w:t>
      </w:r>
      <w:proofErr w:type="spellEnd"/>
      <w:r w:rsidRPr="00B7427B">
        <w:t xml:space="preserve"> 2025”.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t>Powyższa zmiana wynika z urealnienia zaplanowanych wydatków do stopnia  zrealizowania zadania</w:t>
      </w:r>
      <w:r>
        <w:t>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</w:pP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rPr>
          <w:b/>
        </w:rPr>
        <w:t xml:space="preserve">Wydziale Zdrowia i Spraw Społecznych </w:t>
      </w:r>
      <w:r w:rsidRPr="00B7427B">
        <w:t xml:space="preserve">(dział 853 rozdział 85395) </w:t>
      </w:r>
      <w:r w:rsidRPr="00B7427B">
        <w:br/>
        <w:t xml:space="preserve">w wysokości </w:t>
      </w:r>
      <w:r w:rsidRPr="00B7427B">
        <w:rPr>
          <w:b/>
        </w:rPr>
        <w:t xml:space="preserve">270.000 zł </w:t>
      </w:r>
      <w:r w:rsidRPr="00B7427B">
        <w:t>w zadaniu majątkowym pn. „Info kiosk”.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t>Powyższa zmiana wynika z wydłużenia i przesunięcia terminu realizacji zadania na lata następne.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</w:pP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rPr>
          <w:b/>
        </w:rPr>
        <w:t xml:space="preserve">Zarządzie Inwestycji Miejskich </w:t>
      </w:r>
      <w:r w:rsidRPr="00B7427B">
        <w:t xml:space="preserve">(dział 700 rozdział 70095) w wysokości </w:t>
      </w:r>
      <w:r w:rsidRPr="00B7427B">
        <w:rPr>
          <w:b/>
        </w:rPr>
        <w:t xml:space="preserve">2.700.000 zł </w:t>
      </w:r>
      <w:r w:rsidRPr="00B7427B">
        <w:rPr>
          <w:b/>
        </w:rPr>
        <w:br/>
      </w:r>
      <w:r w:rsidRPr="00B7427B">
        <w:t>w zadaniu majątkowym pn. „Przebudowa budynku administracyjno-socjalnego na zajezdni Chocianowice”.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t>Z uwagi na problemy techniczne przy remoncie budynku administracyjno – socjalnego Wykonawca zgłosił konieczność zmniejszenia wydatków w roku 2024 i przeniesienie środków na rok 2025 r.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7427B">
        <w:rPr>
          <w:b/>
        </w:rPr>
        <w:t xml:space="preserve">Zarządzie Inwestycji Miejskich </w:t>
      </w:r>
      <w:r w:rsidRPr="00B7427B">
        <w:t xml:space="preserve">(dział 600 rozdział 60015) w wysokości </w:t>
      </w:r>
      <w:r w:rsidRPr="00B7427B">
        <w:rPr>
          <w:b/>
        </w:rPr>
        <w:t xml:space="preserve">9.812.203 zł </w:t>
      </w:r>
      <w:r w:rsidRPr="00B7427B">
        <w:rPr>
          <w:b/>
        </w:rPr>
        <w:br/>
      </w:r>
      <w:r w:rsidRPr="00B7427B">
        <w:t>w zadaniu majątkowym pn. „Kompleksowy program integracji sieci niskoemisyjnego transportu publicznego w metropolii łódzkiej wraz z zakupem taboru do obsługi trasy W-Z oraz innych linii komunikacyjnych i modernizacją zajezdni tramwajowych w Łodzi”.</w:t>
      </w:r>
    </w:p>
    <w:p w:rsidR="00020BE4" w:rsidRPr="00B7427B" w:rsidRDefault="00020BE4" w:rsidP="00020BE4">
      <w:pPr>
        <w:spacing w:line="360" w:lineRule="auto"/>
        <w:ind w:left="426"/>
        <w:jc w:val="both"/>
      </w:pPr>
      <w:r w:rsidRPr="00B7427B">
        <w:t xml:space="preserve">Z uwagi na wzrost kosztów inwestycji  przekraczających wartość Aneksu nr 5 do Umowy o dofinansowanie zwiększającego poniesione wydatki w ramach projektu, konieczne jest przeniesienie środków na zadanie „Wydatki związane z projektami strategicznymi </w:t>
      </w:r>
      <w:r w:rsidRPr="00B7427B">
        <w:br/>
        <w:t>w zakresie transportu - wydatki nieobjęte umowami o dofinansowanie’’.  </w:t>
      </w:r>
    </w:p>
    <w:p w:rsidR="00020BE4" w:rsidRPr="00B7427B" w:rsidRDefault="00020BE4" w:rsidP="00020BE4">
      <w:pPr>
        <w:spacing w:line="360" w:lineRule="auto"/>
        <w:ind w:left="426"/>
        <w:jc w:val="both"/>
      </w:pPr>
      <w:r w:rsidRPr="00B7427B">
        <w:t>Wprowadzona zmiana pozwoli na dokończenie robót niemożliwych do wykonania do końca 2024 roku i ukończenie zadań w 2025 roku tj.:</w:t>
      </w:r>
    </w:p>
    <w:p w:rsidR="00020BE4" w:rsidRPr="00B7427B" w:rsidRDefault="00020BE4" w:rsidP="00020BE4">
      <w:pPr>
        <w:spacing w:line="360" w:lineRule="auto"/>
        <w:ind w:left="426"/>
        <w:jc w:val="both"/>
      </w:pPr>
      <w:r w:rsidRPr="00B7427B">
        <w:t>- rozbudowę ul. Przybyszewskiego na odcinku od skrzyżowania z al. Marszałka Edwarda Śmigłego-Rydza do skrzyżowania z ul. Grabową - w zakresie kolizji z piwnicą w ul. Kilińskiego 217</w:t>
      </w:r>
    </w:p>
    <w:p w:rsidR="00020BE4" w:rsidRPr="00B7427B" w:rsidRDefault="00020BE4" w:rsidP="00020BE4">
      <w:pPr>
        <w:spacing w:line="360" w:lineRule="auto"/>
        <w:ind w:left="426"/>
        <w:jc w:val="both"/>
      </w:pPr>
      <w:r w:rsidRPr="00B7427B">
        <w:lastRenderedPageBreak/>
        <w:t xml:space="preserve">- przebudowę i rozbudowę Zajezdni Tramwajowej Chocianowice wraz budową, przebudową i rozbudową obiektów budowlanych oraz infrastruktury technicznej związanej z funkcjonowaniem zajezdni oraz rozbiórkami obiektów budowlanych </w:t>
      </w:r>
      <w:r w:rsidRPr="00B7427B">
        <w:br/>
        <w:t>i infrastruktury technicznej.</w:t>
      </w:r>
    </w:p>
    <w:p w:rsidR="00020BE4" w:rsidRPr="00B7427B" w:rsidRDefault="00020BE4" w:rsidP="00020BE4">
      <w:pPr>
        <w:pStyle w:val="Tekstpodstawowy"/>
        <w:widowControl w:val="0"/>
        <w:tabs>
          <w:tab w:val="left" w:pos="1276"/>
        </w:tabs>
        <w:spacing w:line="360" w:lineRule="auto"/>
      </w:pPr>
    </w:p>
    <w:p w:rsidR="00020BE4" w:rsidRPr="00B7427B" w:rsidRDefault="00020BE4" w:rsidP="00020BE4">
      <w:pPr>
        <w:pStyle w:val="Tekstpodstawowy"/>
        <w:widowControl w:val="0"/>
        <w:numPr>
          <w:ilvl w:val="1"/>
          <w:numId w:val="2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B7427B">
        <w:t xml:space="preserve">zwiększenie wydatków w wysokości </w:t>
      </w:r>
      <w:r w:rsidRPr="00B7427B">
        <w:rPr>
          <w:b/>
        </w:rPr>
        <w:t>14.887.496 zł</w:t>
      </w:r>
      <w:r w:rsidRPr="00B7427B">
        <w:t xml:space="preserve"> z tego w: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</w:pP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rPr>
          <w:b/>
        </w:rPr>
        <w:t xml:space="preserve">Wydziale Kultury </w:t>
      </w:r>
      <w:r w:rsidRPr="00B7427B">
        <w:t xml:space="preserve">(dział 921 rozdział 92106) w wysokości </w:t>
      </w:r>
      <w:r w:rsidRPr="00B7427B">
        <w:rPr>
          <w:b/>
        </w:rPr>
        <w:t xml:space="preserve">50.000 zł </w:t>
      </w:r>
      <w:r w:rsidRPr="00B7427B">
        <w:t>w zadaniu pn.</w:t>
      </w:r>
      <w:r w:rsidRPr="00B7427B">
        <w:br/>
        <w:t>„Teatr Nowy im. Kazimierza Dejmka w Łodzi”.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t>Środki zostaną przeznaczone na dostosowanie infrastruktury elektrycznej sceny do montażu sprzętu oświetleniowego do obsługi spektakli.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</w:pP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rPr>
          <w:b/>
        </w:rPr>
        <w:t xml:space="preserve">Wydziale Kultury </w:t>
      </w:r>
      <w:r w:rsidRPr="00B7427B">
        <w:t xml:space="preserve">(dział 921 rozdział 92109) w wysokości </w:t>
      </w:r>
      <w:r w:rsidRPr="00B7427B">
        <w:rPr>
          <w:b/>
        </w:rPr>
        <w:t xml:space="preserve">23.142 zł </w:t>
      </w:r>
      <w:r w:rsidRPr="00B7427B">
        <w:t>w zadaniu pn.</w:t>
      </w:r>
      <w:r w:rsidRPr="00B7427B">
        <w:br/>
        <w:t>„Akademicki Ośrodek Inicjatyw Artystycznych w Łodzi”.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t xml:space="preserve">Środki zostaną przeznaczone na pokrycie kosztów mediów: CO, wody, i ścieków </w:t>
      </w:r>
      <w:r w:rsidRPr="00B7427B">
        <w:br/>
        <w:t>w związku z korektą za lata 2022-2023.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rPr>
          <w:b/>
        </w:rPr>
        <w:t xml:space="preserve">Wydziale Kultury </w:t>
      </w:r>
      <w:r w:rsidRPr="00B7427B">
        <w:t xml:space="preserve">(dział 921) w wysokości </w:t>
      </w:r>
      <w:r w:rsidRPr="00B7427B">
        <w:rPr>
          <w:b/>
        </w:rPr>
        <w:t xml:space="preserve">213.313 zł </w:t>
      </w:r>
      <w:r w:rsidRPr="00B7427B">
        <w:t>w zadania pn.: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7427B">
        <w:t>- „Dom Literatury w Łodzi” 24.890 zł,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7427B">
        <w:t>- „Centrum Dialogu im. Marka Edelmana w Łodzi” 47.790 zł,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7427B">
        <w:t>- „Fabryka Sztuki w Łodzi” 30.537 zł,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7427B">
        <w:t>- „Teatr Lalek ARLEKIN im. Henryka Ryla w Łodzi” 48.576 zł,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7427B">
        <w:t>- „Centralne Muzeum Włókiennictwa w Łodzi” 24.600 zł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7427B">
        <w:t>- „Muzeum Kinematografii w Łodzi” 36.920 zł,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t xml:space="preserve"> Środki zostaną przeznaczone na realizację zadań statutowych przez instytucje, które realizowały przedsięwzięcia w ramach „Programu wspierania działalności podmiotów sektora kultury i przemysłów kreatywnych na rzecz stymulowania ich rozwoju” </w:t>
      </w:r>
      <w:r w:rsidRPr="00B7427B">
        <w:br/>
        <w:t>w ramach krajowego Planu Odbudowy i Zwiększenia Odporności.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</w:pP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rPr>
          <w:b/>
        </w:rPr>
        <w:t xml:space="preserve">Zarządzie Inwestycji Miejskich </w:t>
      </w:r>
      <w:r w:rsidRPr="00B7427B">
        <w:t xml:space="preserve">(dział 600 rozdział 60015) w wysokości </w:t>
      </w:r>
      <w:r w:rsidRPr="00B7427B">
        <w:rPr>
          <w:b/>
        </w:rPr>
        <w:t xml:space="preserve">5.500.000 zł </w:t>
      </w:r>
      <w:r w:rsidRPr="00B7427B">
        <w:rPr>
          <w:b/>
        </w:rPr>
        <w:br/>
      </w:r>
      <w:r w:rsidRPr="00B7427B">
        <w:t xml:space="preserve">w zadaniu majątkowym pn. „Przebudowa ul. Krakowskiej na odc. od ul. Minerskiej do ul. Barskiej”. 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B7427B">
        <w:t xml:space="preserve">Powyższa zmiana spowodowana jest zintensyfikowaniem prac w stosunku do pierwotnego harmonogramu rzeczowo- finansowego i planowanym wykonaniem </w:t>
      </w:r>
      <w:r w:rsidRPr="00B7427B">
        <w:lastRenderedPageBreak/>
        <w:t>większego zakresu prac niż planowano, tym samym niezbędne jest zabezpieczenie większych środków finansowych  na dokonanie płatności dla Wykonawcy za wykonanie roboty budowlane w roku 2024.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7427B">
        <w:rPr>
          <w:b/>
        </w:rPr>
        <w:t xml:space="preserve">Zarządzie Inwestycji Miejskich </w:t>
      </w:r>
      <w:r w:rsidRPr="00B7427B">
        <w:t xml:space="preserve">(dział 600 rozdział 60015) w wysokości </w:t>
      </w:r>
      <w:r w:rsidRPr="00B7427B">
        <w:rPr>
          <w:b/>
        </w:rPr>
        <w:t xml:space="preserve">9.101.041 zł </w:t>
      </w:r>
      <w:r w:rsidRPr="00B7427B">
        <w:rPr>
          <w:b/>
        </w:rPr>
        <w:br/>
      </w:r>
      <w:r w:rsidRPr="00B7427B">
        <w:t>w zadaniu majątkowym pn. „Rozbudowa/przebudowa ul. Szczecińskiej w Łodzi na odcinku od ul. Aleksandrowskiej do granicy miasta w systemie zaprojektuj i wybuduj”.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B7427B">
        <w:t>Powyższa zmiana wynika z przyspieszenia robót na kontrakcie i konieczności zapłaty faktur za przeroby zrealizowane przez Wykonawcę.</w:t>
      </w:r>
    </w:p>
    <w:p w:rsidR="00020BE4" w:rsidRPr="00B7427B" w:rsidRDefault="00020BE4" w:rsidP="00020BE4">
      <w:pPr>
        <w:pStyle w:val="Tekstpodstawowy"/>
        <w:widowControl w:val="0"/>
        <w:tabs>
          <w:tab w:val="left" w:pos="993"/>
        </w:tabs>
        <w:spacing w:line="360" w:lineRule="auto"/>
      </w:pPr>
    </w:p>
    <w:p w:rsidR="00020BE4" w:rsidRPr="00B7427B" w:rsidRDefault="00020BE4" w:rsidP="00020BE4">
      <w:pPr>
        <w:keepNext/>
        <w:spacing w:line="360" w:lineRule="auto"/>
        <w:jc w:val="both"/>
        <w:rPr>
          <w:b/>
          <w:u w:val="single"/>
        </w:rPr>
      </w:pPr>
      <w:r w:rsidRPr="00B7427B">
        <w:rPr>
          <w:b/>
          <w:u w:val="single"/>
        </w:rPr>
        <w:t>Zmiany planowanego w budżecie miasta Łodzi na 2024 rok deficytu.</w:t>
      </w:r>
    </w:p>
    <w:p w:rsidR="00020BE4" w:rsidRPr="00B7427B" w:rsidRDefault="00020BE4" w:rsidP="00020BE4">
      <w:pPr>
        <w:keepNext/>
        <w:spacing w:line="360" w:lineRule="auto"/>
        <w:jc w:val="both"/>
        <w:rPr>
          <w:b/>
        </w:rPr>
      </w:pPr>
      <w:r w:rsidRPr="00B7427B">
        <w:t>W związku z powyższymi zapisami zmniejsza się planowany w budżecie Miasta Łodzi</w:t>
      </w:r>
      <w:r w:rsidRPr="00B7427B">
        <w:br/>
        <w:t xml:space="preserve">na 2024 rok deficyt o kwotę </w:t>
      </w:r>
      <w:r w:rsidRPr="00B7427B">
        <w:rPr>
          <w:b/>
        </w:rPr>
        <w:t>3.223.565 zł</w:t>
      </w:r>
      <w:r w:rsidRPr="00B7427B">
        <w:t xml:space="preserve">. Po uwzględnieniu ww. zmian deficyt wynosi </w:t>
      </w:r>
      <w:r w:rsidRPr="00B7427B">
        <w:rPr>
          <w:b/>
        </w:rPr>
        <w:t>463.012.250</w:t>
      </w:r>
      <w:r w:rsidRPr="00B7427B">
        <w:t> </w:t>
      </w:r>
      <w:r w:rsidRPr="00B7427B">
        <w:rPr>
          <w:b/>
        </w:rPr>
        <w:t>zł.</w:t>
      </w:r>
    </w:p>
    <w:p w:rsidR="00020BE4" w:rsidRPr="00B7427B" w:rsidRDefault="00020BE4" w:rsidP="00020BE4">
      <w:pPr>
        <w:keepNext/>
        <w:spacing w:line="360" w:lineRule="auto"/>
        <w:jc w:val="both"/>
        <w:rPr>
          <w:b/>
        </w:rPr>
      </w:pPr>
    </w:p>
    <w:p w:rsidR="00020BE4" w:rsidRPr="00B7427B" w:rsidRDefault="00020BE4" w:rsidP="00020BE4">
      <w:pPr>
        <w:keepNext/>
        <w:keepLines/>
        <w:spacing w:line="360" w:lineRule="auto"/>
        <w:jc w:val="both"/>
        <w:rPr>
          <w:b/>
          <w:u w:val="single"/>
        </w:rPr>
      </w:pPr>
      <w:r w:rsidRPr="00B7427B">
        <w:rPr>
          <w:b/>
          <w:u w:val="single"/>
        </w:rPr>
        <w:t>Zmiany w przychodach w 2024 roku.</w:t>
      </w:r>
    </w:p>
    <w:p w:rsidR="00020BE4" w:rsidRPr="00B7427B" w:rsidRDefault="00020BE4" w:rsidP="00020BE4">
      <w:pPr>
        <w:keepNext/>
        <w:keepLines/>
        <w:spacing w:line="360" w:lineRule="auto"/>
        <w:jc w:val="both"/>
      </w:pPr>
      <w:r w:rsidRPr="00B7427B">
        <w:t xml:space="preserve">Powyższe zmiany obejmują </w:t>
      </w:r>
      <w:r w:rsidRPr="00B7427B">
        <w:rPr>
          <w:bCs/>
          <w:szCs w:val="20"/>
        </w:rPr>
        <w:t xml:space="preserve">zmniejszenie przychodów z wolnych środków jako nadwyżki środków pieniężnych na rachunku bieżącym budżetu o kwotę </w:t>
      </w:r>
      <w:r w:rsidRPr="00B7427B">
        <w:rPr>
          <w:b/>
        </w:rPr>
        <w:t xml:space="preserve">3.223.565 </w:t>
      </w:r>
      <w:r w:rsidRPr="00B7427B">
        <w:rPr>
          <w:b/>
          <w:bCs/>
          <w:szCs w:val="20"/>
        </w:rPr>
        <w:t>zł</w:t>
      </w:r>
      <w:r w:rsidRPr="00B7427B">
        <w:rPr>
          <w:bCs/>
          <w:szCs w:val="20"/>
        </w:rPr>
        <w:t>.</w:t>
      </w:r>
    </w:p>
    <w:p w:rsidR="00020BE4" w:rsidRPr="00B7427B" w:rsidRDefault="00020BE4" w:rsidP="00020BE4">
      <w:pPr>
        <w:pStyle w:val="Akapitzlist"/>
        <w:keepLines/>
        <w:tabs>
          <w:tab w:val="left" w:pos="851"/>
          <w:tab w:val="left" w:pos="993"/>
        </w:tabs>
        <w:spacing w:line="360" w:lineRule="auto"/>
        <w:ind w:left="0"/>
        <w:jc w:val="both"/>
        <w:rPr>
          <w:bCs/>
          <w:szCs w:val="20"/>
        </w:rPr>
      </w:pPr>
    </w:p>
    <w:p w:rsidR="00020BE4" w:rsidRPr="00B7427B" w:rsidRDefault="00020BE4" w:rsidP="00020BE4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B7427B">
        <w:rPr>
          <w:b/>
          <w:bCs/>
          <w:u w:val="single"/>
        </w:rPr>
        <w:t>Przeniesienia planowanych w budżecie miasta Łodzi na 2024 rok wydatków.</w:t>
      </w:r>
    </w:p>
    <w:p w:rsidR="00020BE4" w:rsidRPr="00B7427B" w:rsidRDefault="00020BE4" w:rsidP="00020BE4">
      <w:pPr>
        <w:pStyle w:val="Tekstpodstawowy"/>
        <w:keepNext/>
        <w:widowControl w:val="0"/>
        <w:spacing w:line="360" w:lineRule="auto"/>
        <w:rPr>
          <w:bCs/>
        </w:rPr>
      </w:pPr>
    </w:p>
    <w:p w:rsidR="00020BE4" w:rsidRPr="00B7427B" w:rsidRDefault="00020BE4" w:rsidP="00020BE4">
      <w:pPr>
        <w:pStyle w:val="Tekstpodstawowy"/>
        <w:tabs>
          <w:tab w:val="left" w:pos="709"/>
        </w:tabs>
        <w:spacing w:line="360" w:lineRule="auto"/>
      </w:pPr>
      <w:r w:rsidRPr="00B7427B">
        <w:t xml:space="preserve">W </w:t>
      </w:r>
      <w:r w:rsidRPr="00B7427B">
        <w:rPr>
          <w:b/>
        </w:rPr>
        <w:t xml:space="preserve">Miejskim Ośrodku Pomocy Społecznej w Łodzi </w:t>
      </w:r>
      <w:r w:rsidRPr="00B7427B">
        <w:t xml:space="preserve">dokonuje się przeniesienia  </w:t>
      </w:r>
      <w:r w:rsidRPr="00B7427B">
        <w:br/>
        <w:t xml:space="preserve">w wysokości </w:t>
      </w:r>
      <w:r w:rsidRPr="00B7427B">
        <w:rPr>
          <w:b/>
        </w:rPr>
        <w:t>2.000 zł</w:t>
      </w:r>
      <w:r w:rsidRPr="00B7427B">
        <w:t xml:space="preserve"> z zadania  (dział 852 rozdział 85228) pn. „Świadczenie usług opiekuńczych w rodzinnym domu pomocy” na zadanie (dział 852 rozdział 85219) pn. „Funkcjonowanie Miejskiego Ośrodka Pomocy Społecznej - zadanie wieloletnie”.</w:t>
      </w:r>
    </w:p>
    <w:p w:rsidR="00020BE4" w:rsidRPr="00B7427B" w:rsidRDefault="00020BE4" w:rsidP="00020BE4">
      <w:pPr>
        <w:pStyle w:val="Tekstpodstawowy"/>
        <w:tabs>
          <w:tab w:val="left" w:pos="709"/>
        </w:tabs>
        <w:spacing w:line="360" w:lineRule="auto"/>
      </w:pPr>
      <w:r w:rsidRPr="00B7427B">
        <w:t>Powyższa zmiana wynika z konieczności dostosowania planu do rzeczywistych potrzeb.</w:t>
      </w:r>
    </w:p>
    <w:p w:rsidR="00020BE4" w:rsidRPr="00B7427B" w:rsidRDefault="00020BE4" w:rsidP="00020BE4">
      <w:pPr>
        <w:pStyle w:val="Tekstpodstawowy"/>
        <w:tabs>
          <w:tab w:val="left" w:pos="709"/>
        </w:tabs>
        <w:spacing w:line="360" w:lineRule="auto"/>
      </w:pPr>
    </w:p>
    <w:p w:rsidR="00020BE4" w:rsidRPr="00B63470" w:rsidRDefault="00020BE4" w:rsidP="00020BE4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B7427B">
        <w:rPr>
          <w:b/>
          <w:u w:val="single"/>
        </w:rPr>
        <w:t>Zmiany w „Zestawieniu planowanych kwot dotacji udzielanych z budżetu miasta Łodzi na 2024 rok”.</w:t>
      </w:r>
      <w:r w:rsidRPr="00B63470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020BE4" w:rsidRPr="00B63470" w:rsidRDefault="00020BE4" w:rsidP="00020BE4">
      <w:pPr>
        <w:pStyle w:val="Tekstpodstawowy"/>
        <w:widowControl w:val="0"/>
        <w:spacing w:line="360" w:lineRule="auto"/>
        <w:rPr>
          <w:b/>
          <w:u w:val="single"/>
        </w:rPr>
      </w:pPr>
    </w:p>
    <w:p w:rsidR="00020BE4" w:rsidRPr="006529C0" w:rsidRDefault="00020BE4" w:rsidP="00020BE4">
      <w:pPr>
        <w:pStyle w:val="Tekstpodstawowy"/>
        <w:widowControl w:val="0"/>
        <w:tabs>
          <w:tab w:val="left" w:pos="360"/>
        </w:tabs>
        <w:spacing w:line="360" w:lineRule="auto"/>
      </w:pPr>
    </w:p>
    <w:p w:rsidR="00020BE4" w:rsidRDefault="00020BE4"/>
    <w:p w:rsidR="00020BE4" w:rsidRDefault="00020BE4"/>
    <w:p w:rsidR="00020BE4" w:rsidRDefault="00020BE4"/>
    <w:p w:rsidR="00020BE4" w:rsidRDefault="00020BE4"/>
    <w:p w:rsidR="00020BE4" w:rsidRDefault="00020BE4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800"/>
        <w:gridCol w:w="113"/>
        <w:gridCol w:w="4142"/>
        <w:gridCol w:w="17"/>
      </w:tblGrid>
      <w:tr w:rsidR="00020BE4" w:rsidRPr="00020BE4" w:rsidTr="00887722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134"/>
              <w:gridCol w:w="2666"/>
            </w:tblGrid>
            <w:tr w:rsidR="00020BE4" w:rsidRPr="00020BE4" w:rsidTr="00887722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42"/>
            </w:tblGrid>
            <w:tr w:rsidR="00020BE4" w:rsidRPr="00020BE4" w:rsidTr="00887722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1</w:t>
                  </w:r>
                </w:p>
                <w:p w:rsidR="00020BE4" w:rsidRPr="00020BE4" w:rsidRDefault="00020BE4" w:rsidP="00020BE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020BE4" w:rsidRPr="00020BE4" w:rsidRDefault="00020BE4" w:rsidP="00020BE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850"/>
        </w:trPr>
        <w:tc>
          <w:tcPr>
            <w:tcW w:w="5102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40"/>
        </w:trPr>
        <w:tc>
          <w:tcPr>
            <w:tcW w:w="5102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5"/>
            </w:tblGrid>
            <w:tr w:rsidR="00020BE4" w:rsidRPr="00020BE4" w:rsidTr="00887722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DOCHODY OGÓŁEM BUDŻETU MIASTA ŁODZI NA 2024 ROK WG ŹRÓDEŁ, Z PODZIAŁEM NA DOCHODY BIEŻĄCE I MAJĄTKOWE - ZMIANA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74"/>
        </w:trPr>
        <w:tc>
          <w:tcPr>
            <w:tcW w:w="5102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  <w:gridCol w:w="1236"/>
              <w:gridCol w:w="837"/>
              <w:gridCol w:w="845"/>
              <w:gridCol w:w="732"/>
              <w:gridCol w:w="828"/>
              <w:gridCol w:w="828"/>
              <w:gridCol w:w="845"/>
              <w:gridCol w:w="732"/>
              <w:gridCol w:w="828"/>
              <w:gridCol w:w="828"/>
            </w:tblGrid>
            <w:tr w:rsidR="00020BE4" w:rsidRPr="00020BE4" w:rsidTr="00887722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020BE4" w:rsidRPr="00020BE4" w:rsidTr="00887722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2024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020BE4" w:rsidRPr="00020BE4" w:rsidTr="00887722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6 186 797,00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4 738 257,00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4 904 858,00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4 904 858,00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4 904 858,00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4 904 858,00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4 904 858,00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4 904 858,00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135 178,00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135 178,00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135 178,00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135 178,00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135 178,00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135 178,00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Rodziny zastępcze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Środki z Funduszu Pracy otrzymane na realizację zadań wynikających z odrębnych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Dotacje celowe w ramach programów finansowanych z udziałem środków europejskich oraz środków, o których mowa w art. 5 ust. 3 pkt 5 lit. a i b ustawy, lub płatności w ramach budżetu środków europejskich, realizowanych przez </w:t>
                  </w: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13"/>
              </w:trPr>
              <w:tc>
                <w:tcPr>
                  <w:tcW w:w="566" w:type="dxa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6 186 797,00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4 738 257,00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215"/>
        </w:trPr>
        <w:tc>
          <w:tcPr>
            <w:tcW w:w="5102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10"/>
              <w:gridCol w:w="1239"/>
              <w:gridCol w:w="857"/>
              <w:gridCol w:w="866"/>
              <w:gridCol w:w="789"/>
              <w:gridCol w:w="789"/>
              <w:gridCol w:w="789"/>
              <w:gridCol w:w="866"/>
              <w:gridCol w:w="789"/>
              <w:gridCol w:w="789"/>
              <w:gridCol w:w="789"/>
            </w:tblGrid>
            <w:tr w:rsidR="00020BE4" w:rsidRPr="00020BE4" w:rsidTr="00887722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6 186 797,00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4 738 257,00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020BE4" w:rsidRPr="00020BE4" w:rsidRDefault="00020BE4" w:rsidP="00020BE4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19"/>
        <w:gridCol w:w="113"/>
        <w:gridCol w:w="2995"/>
        <w:gridCol w:w="1138"/>
        <w:gridCol w:w="107"/>
      </w:tblGrid>
      <w:tr w:rsidR="00020BE4" w:rsidRPr="00020BE4" w:rsidTr="00887722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98"/>
              <w:gridCol w:w="2621"/>
            </w:tblGrid>
            <w:tr w:rsidR="00020BE4" w:rsidRPr="00020BE4" w:rsidTr="00887722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33"/>
            </w:tblGrid>
            <w:tr w:rsidR="00020BE4" w:rsidRPr="00020BE4" w:rsidTr="00887722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2</w:t>
                  </w:r>
                </w:p>
                <w:p w:rsidR="00020BE4" w:rsidRPr="00020BE4" w:rsidRDefault="00020BE4" w:rsidP="00020BE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850"/>
        </w:trPr>
        <w:tc>
          <w:tcPr>
            <w:tcW w:w="5102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40"/>
        </w:trPr>
        <w:tc>
          <w:tcPr>
            <w:tcW w:w="5102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827"/>
            </w:tblGrid>
            <w:tr w:rsidR="00020BE4" w:rsidRPr="00020BE4" w:rsidTr="00887722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OGÓŁEM BUDŻETU MIASTA ŁODZI NA 2024 ROK WEDŁUG DZIAŁÓW I ROZDZIAŁÓW KLASYFIKACJI BUDŻETOWEJ - ZMIANA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74"/>
        </w:trPr>
        <w:tc>
          <w:tcPr>
            <w:tcW w:w="5102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71"/>
              <w:gridCol w:w="1240"/>
              <w:gridCol w:w="827"/>
              <w:gridCol w:w="809"/>
              <w:gridCol w:w="739"/>
              <w:gridCol w:w="830"/>
              <w:gridCol w:w="830"/>
              <w:gridCol w:w="827"/>
              <w:gridCol w:w="739"/>
              <w:gridCol w:w="830"/>
              <w:gridCol w:w="830"/>
            </w:tblGrid>
            <w:tr w:rsidR="00020BE4" w:rsidRPr="00020BE4" w:rsidTr="0088772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020BE4" w:rsidRPr="00020BE4" w:rsidTr="00887722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2024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020BE4" w:rsidRPr="00020BE4" w:rsidTr="0088772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4 788 838,00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4 788 838,00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4 788 838,00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4 788 838,00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4 788 838,00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4 788 838,00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14 601 041,00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14 601 041,00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-9 812 203,00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-9 812 203,00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135 178,00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135 178,00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137 178,00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137 178,00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137 178,00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137 178,00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137 178,00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137 178,00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33 196,00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33 196,00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103 982,00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103 982,00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Usługi opiekuńcze i specjalistyczne usługi opiekuńcze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-260 348,00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-260 348,00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-260 348,00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-260 348,00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-735 431,00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-735 431,00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-735 431,00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-735 431,00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286 455,00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126 359,00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160 096,00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98 576,00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98 576,00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98 576,00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98 576,00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98 576,00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98 576,00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48 032,00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48 032,00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48 032,00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48 032,00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48 032,00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48 032,00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78 327,00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78 327,00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78 327,00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78 327,00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78 327,00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78 327,00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61 520,00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61 520,00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61 520,00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61 520,00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61 520,00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61 520,00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2 963 232,00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-3 434 242,00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6 397 474,00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1 144 394,00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-464 242,00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1 608 636,00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284 455,00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124 359,00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1 195 370,00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-253 170,00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-366 804,00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-366 804,00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1 562 174,00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113 634,00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1 818 838,00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-2 970 000,00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4 788 838,00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11 631 041,00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-2 970 000,00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14 601 041,00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-9 812 203,00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-9 812 203,00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020BE4" w:rsidRPr="00020BE4" w:rsidRDefault="00020BE4" w:rsidP="00020BE4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53"/>
        <w:gridCol w:w="113"/>
        <w:gridCol w:w="4168"/>
        <w:gridCol w:w="38"/>
      </w:tblGrid>
      <w:tr w:rsidR="00020BE4" w:rsidRPr="00020BE4" w:rsidTr="00887722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113"/>
              <w:gridCol w:w="2640"/>
            </w:tblGrid>
            <w:tr w:rsidR="00020BE4" w:rsidRPr="00020BE4" w:rsidTr="00887722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68"/>
            </w:tblGrid>
            <w:tr w:rsidR="00020BE4" w:rsidRPr="00020BE4" w:rsidTr="00887722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3</w:t>
                  </w:r>
                </w:p>
                <w:p w:rsidR="00020BE4" w:rsidRPr="00020BE4" w:rsidRDefault="00020BE4" w:rsidP="00020BE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850"/>
        </w:trPr>
        <w:tc>
          <w:tcPr>
            <w:tcW w:w="5102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40"/>
        </w:trPr>
        <w:tc>
          <w:tcPr>
            <w:tcW w:w="5102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34"/>
            </w:tblGrid>
            <w:tr w:rsidR="00020BE4" w:rsidRPr="00020BE4" w:rsidTr="00887722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MAJĄTKOWE BUDŻETU MIASTA ŁODZI NA 2024 ROK - ZMIANA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74"/>
        </w:trPr>
        <w:tc>
          <w:tcPr>
            <w:tcW w:w="5102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617"/>
              <w:gridCol w:w="2556"/>
              <w:gridCol w:w="1009"/>
              <w:gridCol w:w="1009"/>
              <w:gridCol w:w="970"/>
              <w:gridCol w:w="996"/>
              <w:gridCol w:w="942"/>
              <w:gridCol w:w="973"/>
            </w:tblGrid>
            <w:tr w:rsidR="00020BE4" w:rsidRPr="00020BE4" w:rsidTr="00887722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Dział/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Rozdział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Zadanie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na 2024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Wniesienie wkładów do spółek prawa handlowego</w:t>
                  </w:r>
                </w:p>
              </w:tc>
            </w:tr>
            <w:tr w:rsidR="00020BE4" w:rsidRPr="00020BE4" w:rsidTr="0088772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8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4 788 838,00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4 788 838,00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4 788 838,00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4 788 838,00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000442-001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14 601 041,00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14 601 041,00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001387-027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Rozbudowa/przebudowa ul. Szczecińskiej w Łodzi na odcinku od ul. Aleksandrowskiej do granicy miasta w systemie zaprojektuj i wybuduj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9 101 041,00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9 101 041,00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001387-036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Przebudowa ul. Krakowskiej na odc. od ul. Minerskiej do ul. Barskiej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001382-014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Przebudowa budynku administracyjno-socjalnego na zajezdni Chocianowice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Pozostałe zadania w zakresie polityki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85395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001644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majątkowe w sferze pomocy społecznej i ochronie zdrowia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001644-001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Info kiosk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020BE4" w:rsidRPr="00020BE4" w:rsidTr="00887722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1 818 838,00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1 818 838,00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020BE4" w:rsidRDefault="00020BE4" w:rsidP="00020BE4">
      <w:pPr>
        <w:jc w:val="left"/>
        <w:rPr>
          <w:sz w:val="20"/>
          <w:szCs w:val="20"/>
          <w:lang w:bidi="ar-SA"/>
        </w:rPr>
      </w:pPr>
    </w:p>
    <w:p w:rsidR="00020BE4" w:rsidRDefault="00020BE4" w:rsidP="00020BE4">
      <w:pPr>
        <w:jc w:val="left"/>
        <w:rPr>
          <w:sz w:val="20"/>
          <w:szCs w:val="20"/>
          <w:lang w:bidi="ar-SA"/>
        </w:rPr>
      </w:pPr>
    </w:p>
    <w:p w:rsidR="00020BE4" w:rsidRDefault="00020BE4" w:rsidP="00020BE4">
      <w:pPr>
        <w:jc w:val="left"/>
        <w:rPr>
          <w:sz w:val="20"/>
          <w:szCs w:val="20"/>
          <w:lang w:bidi="ar-SA"/>
        </w:rPr>
      </w:pPr>
    </w:p>
    <w:p w:rsidR="00020BE4" w:rsidRDefault="00020BE4" w:rsidP="00020BE4">
      <w:pPr>
        <w:jc w:val="left"/>
        <w:rPr>
          <w:sz w:val="20"/>
          <w:szCs w:val="20"/>
          <w:lang w:bidi="ar-SA"/>
        </w:rPr>
      </w:pPr>
    </w:p>
    <w:p w:rsidR="00020BE4" w:rsidRDefault="00020BE4" w:rsidP="00020BE4">
      <w:pPr>
        <w:jc w:val="left"/>
        <w:rPr>
          <w:sz w:val="20"/>
          <w:szCs w:val="20"/>
          <w:lang w:bidi="ar-SA"/>
        </w:rPr>
      </w:pPr>
    </w:p>
    <w:p w:rsidR="00020BE4" w:rsidRDefault="00020BE4" w:rsidP="00020BE4">
      <w:pPr>
        <w:jc w:val="left"/>
        <w:rPr>
          <w:sz w:val="20"/>
          <w:szCs w:val="20"/>
          <w:lang w:bidi="ar-SA"/>
        </w:rPr>
      </w:pPr>
    </w:p>
    <w:p w:rsidR="00020BE4" w:rsidRPr="00020BE4" w:rsidRDefault="00020BE4" w:rsidP="00020BE4">
      <w:pPr>
        <w:jc w:val="left"/>
        <w:rPr>
          <w:sz w:val="20"/>
          <w:szCs w:val="20"/>
          <w:lang w:bidi="ar-SA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337"/>
        <w:gridCol w:w="2270"/>
        <w:gridCol w:w="113"/>
        <w:gridCol w:w="3960"/>
        <w:gridCol w:w="279"/>
        <w:gridCol w:w="113"/>
      </w:tblGrid>
      <w:tr w:rsidR="00020BE4" w:rsidRPr="00020BE4" w:rsidTr="00887722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48"/>
              <w:gridCol w:w="2559"/>
            </w:tblGrid>
            <w:tr w:rsidR="00020BE4" w:rsidRPr="00020BE4" w:rsidTr="00887722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239"/>
            </w:tblGrid>
            <w:tr w:rsidR="00020BE4" w:rsidRPr="00020BE4" w:rsidTr="00887722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4</w:t>
                  </w:r>
                </w:p>
                <w:p w:rsidR="00020BE4" w:rsidRPr="00020BE4" w:rsidRDefault="00020BE4" w:rsidP="00020BE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1133"/>
        </w:trPr>
        <w:tc>
          <w:tcPr>
            <w:tcW w:w="2638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20"/>
        </w:trPr>
        <w:tc>
          <w:tcPr>
            <w:tcW w:w="2638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8680"/>
            </w:tblGrid>
            <w:tr w:rsidR="00020BE4" w:rsidRPr="00020BE4" w:rsidTr="00887722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PRZYCHODY I ROZCHODY BUDŻETU MIASTA ŁODZI NA 2024 ROK - ZMIANA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100"/>
        </w:trPr>
        <w:tc>
          <w:tcPr>
            <w:tcW w:w="2638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846"/>
              <w:gridCol w:w="6339"/>
              <w:gridCol w:w="1887"/>
            </w:tblGrid>
            <w:tr w:rsidR="00020BE4" w:rsidRPr="00020BE4" w:rsidTr="00887722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Kwota w zł</w:t>
                  </w:r>
                </w:p>
              </w:tc>
            </w:tr>
            <w:tr w:rsidR="00020BE4" w:rsidRPr="00020BE4" w:rsidTr="00887722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-3 223 565,00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-3 223 565,00</w:t>
                  </w:r>
                </w:p>
              </w:tc>
            </w:tr>
            <w:tr w:rsidR="00020BE4" w:rsidRPr="00020BE4" w:rsidTr="00887722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-3 223 565,00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99"/>
        </w:trPr>
        <w:tc>
          <w:tcPr>
            <w:tcW w:w="2638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c>
          <w:tcPr>
            <w:tcW w:w="2638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64"/>
              <w:gridCol w:w="2024"/>
              <w:gridCol w:w="1394"/>
              <w:gridCol w:w="1853"/>
            </w:tblGrid>
            <w:tr w:rsidR="00020BE4" w:rsidRPr="00020BE4" w:rsidTr="00887722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6 186 797,00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2 963 232,00</w:t>
                  </w:r>
                </w:p>
              </w:tc>
            </w:tr>
            <w:tr w:rsidR="00020BE4" w:rsidRPr="00020BE4" w:rsidTr="00887722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-3 223 565,00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0,00</w:t>
                  </w:r>
                </w:p>
              </w:tc>
            </w:tr>
            <w:tr w:rsidR="00020BE4" w:rsidRPr="00020BE4" w:rsidTr="00887722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2 963 232,00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2 963 232,00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020BE4" w:rsidRPr="00020BE4" w:rsidRDefault="00020BE4" w:rsidP="00020BE4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668"/>
        <w:gridCol w:w="113"/>
        <w:gridCol w:w="4134"/>
        <w:gridCol w:w="44"/>
        <w:gridCol w:w="113"/>
      </w:tblGrid>
      <w:tr w:rsidR="00020BE4" w:rsidRPr="00020BE4" w:rsidTr="00887722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75"/>
              <w:gridCol w:w="2593"/>
            </w:tblGrid>
            <w:tr w:rsidR="00020BE4" w:rsidRPr="00020BE4" w:rsidTr="00887722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78"/>
            </w:tblGrid>
            <w:tr w:rsidR="00020BE4" w:rsidRPr="00020BE4" w:rsidTr="00887722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5</w:t>
                  </w:r>
                </w:p>
                <w:p w:rsidR="00020BE4" w:rsidRPr="00020BE4" w:rsidRDefault="00020BE4" w:rsidP="00020BE4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850"/>
        </w:trPr>
        <w:tc>
          <w:tcPr>
            <w:tcW w:w="5102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20"/>
        </w:trPr>
        <w:tc>
          <w:tcPr>
            <w:tcW w:w="5102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8915"/>
            </w:tblGrid>
            <w:tr w:rsidR="00020BE4" w:rsidRPr="00020BE4" w:rsidTr="00887722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ZESTAWIENIE PLANOWANYCH KWOT DOTACJI UDZIELANYCH Z BUDŻETU MIASTA ŁODZI NA 2024 ROK - ZMIANA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rPr>
          <w:trHeight w:val="105"/>
        </w:trPr>
        <w:tc>
          <w:tcPr>
            <w:tcW w:w="5102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020BE4" w:rsidRPr="00020BE4" w:rsidRDefault="00020BE4" w:rsidP="00020BE4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20BE4" w:rsidRPr="00020BE4" w:rsidTr="00887722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  <w:gridCol w:w="444"/>
              <w:gridCol w:w="5665"/>
              <w:gridCol w:w="1581"/>
            </w:tblGrid>
            <w:tr w:rsidR="00020BE4" w:rsidRPr="00020BE4" w:rsidTr="0088772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I. DOTACJE BIEŻĄCE</w:t>
                  </w:r>
                </w:p>
              </w:tc>
            </w:tr>
            <w:tr w:rsidR="00020BE4" w:rsidRPr="00020BE4" w:rsidTr="0088772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t>1. DOTACJE DLA JEDNOSTEK SEKTORA FINANSÓW PUBLICZNYCH</w:t>
                  </w:r>
                </w:p>
              </w:tc>
            </w:tr>
            <w:tr w:rsidR="00020BE4" w:rsidRPr="00020BE4" w:rsidTr="0088772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020BE4" w:rsidRPr="00020BE4" w:rsidTr="0088772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286 455,00</w:t>
                  </w:r>
                </w:p>
              </w:tc>
            </w:tr>
            <w:tr w:rsidR="00020BE4" w:rsidRPr="00020BE4" w:rsidTr="0088772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286 455,00</w:t>
                  </w:r>
                </w:p>
              </w:tc>
            </w:tr>
            <w:tr w:rsidR="00020BE4" w:rsidRPr="00020BE4" w:rsidTr="0088772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286 455,00</w:t>
                  </w:r>
                </w:p>
              </w:tc>
            </w:tr>
            <w:tr w:rsidR="00020BE4" w:rsidRPr="00020BE4" w:rsidTr="00887722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98 576,00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Teatr Lalek ARLEKIN im. Henryka Ryla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48 576,00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Teatr Nowy im. Kazimierza Dejmka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50 000,00</w:t>
                  </w: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48 032,00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Akademicki Ośrodek Inicjatyw Artystycznych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23 142,00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Dom Literatury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24 890,00</w:t>
                  </w: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78 327,00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Centrum Dialogu im. Marka Edelmana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47 790,00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Fabryka Sztuki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30 537,00</w:t>
                  </w: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61 520,00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Centralne Muzeum Włókiennictwa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24 600,00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Muzeum Kinematografii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36 920,00</w:t>
                  </w: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286 455,00</w:t>
                  </w:r>
                </w:p>
              </w:tc>
            </w:tr>
            <w:tr w:rsidR="00020BE4" w:rsidRPr="00020BE4" w:rsidTr="0088772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t>2. DOTACJE DLA JEDNOSTEK SPOZA SEKTORA FINANSÓW PUBLICZNYCH</w:t>
                  </w:r>
                </w:p>
              </w:tc>
            </w:tr>
            <w:tr w:rsidR="00020BE4" w:rsidRPr="00020BE4" w:rsidTr="0088772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020BE4" w:rsidRPr="00020BE4" w:rsidTr="0088772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-2 000,00</w:t>
                  </w:r>
                </w:p>
              </w:tc>
            </w:tr>
            <w:tr w:rsidR="00020BE4" w:rsidRPr="00020BE4" w:rsidTr="0088772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-2 000,00</w:t>
                  </w:r>
                </w:p>
              </w:tc>
            </w:tr>
            <w:tr w:rsidR="00020BE4" w:rsidRPr="00020BE4" w:rsidTr="00887722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85228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Usługi opiekuńcze i specjalistyczne usługi opiekuńcze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-2 000,00</w:t>
                  </w:r>
                </w:p>
              </w:tc>
            </w:tr>
            <w:tr w:rsidR="00020BE4" w:rsidRPr="00020BE4" w:rsidTr="00887722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Świadczenie usług opiekuńczych w rodzinnym domu pomocy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-2 000,00</w:t>
                  </w: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-2 000,00</w:t>
                  </w:r>
                </w:p>
              </w:tc>
            </w:tr>
            <w:tr w:rsidR="00020BE4" w:rsidRPr="00020BE4" w:rsidTr="00887722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284 455,00</w:t>
                  </w:r>
                </w:p>
              </w:tc>
            </w:tr>
            <w:tr w:rsidR="00020BE4" w:rsidRPr="00020BE4" w:rsidTr="00887722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20BE4" w:rsidRPr="00020BE4" w:rsidTr="00887722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0BE4" w:rsidRPr="00020BE4" w:rsidRDefault="00020BE4" w:rsidP="00020BE4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20BE4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284 455,00</w:t>
                  </w:r>
                </w:p>
              </w:tc>
            </w:tr>
          </w:tbl>
          <w:p w:rsidR="00020BE4" w:rsidRPr="00020BE4" w:rsidRDefault="00020BE4" w:rsidP="00020BE4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020BE4" w:rsidRPr="00020BE4" w:rsidRDefault="00020BE4" w:rsidP="00020BE4">
      <w:pPr>
        <w:jc w:val="left"/>
        <w:rPr>
          <w:sz w:val="20"/>
          <w:szCs w:val="20"/>
          <w:lang w:bidi="ar-SA"/>
        </w:rPr>
      </w:pPr>
    </w:p>
    <w:p w:rsidR="00020BE4" w:rsidRDefault="00020BE4" w:rsidP="00020BE4">
      <w:pPr>
        <w:jc w:val="left"/>
      </w:pPr>
    </w:p>
    <w:sectPr w:rsidR="00020BE4" w:rsidSect="0005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9E2"/>
    <w:multiLevelType w:val="hybridMultilevel"/>
    <w:tmpl w:val="76E812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710"/>
    <w:rsid w:val="00020BE4"/>
    <w:rsid w:val="00054734"/>
    <w:rsid w:val="00075DBA"/>
    <w:rsid w:val="0013191B"/>
    <w:rsid w:val="001F0753"/>
    <w:rsid w:val="002E3846"/>
    <w:rsid w:val="003A37E3"/>
    <w:rsid w:val="003D2387"/>
    <w:rsid w:val="00412710"/>
    <w:rsid w:val="004A05E5"/>
    <w:rsid w:val="00572A1A"/>
    <w:rsid w:val="006457CB"/>
    <w:rsid w:val="00670A50"/>
    <w:rsid w:val="007D7CCB"/>
    <w:rsid w:val="007E2892"/>
    <w:rsid w:val="007F11A3"/>
    <w:rsid w:val="008044A2"/>
    <w:rsid w:val="00806D67"/>
    <w:rsid w:val="00820065"/>
    <w:rsid w:val="00833E22"/>
    <w:rsid w:val="008565A9"/>
    <w:rsid w:val="008C4040"/>
    <w:rsid w:val="009978D8"/>
    <w:rsid w:val="009C12C4"/>
    <w:rsid w:val="00B532FB"/>
    <w:rsid w:val="00C561A9"/>
    <w:rsid w:val="00CF628B"/>
    <w:rsid w:val="00D21C70"/>
    <w:rsid w:val="00D61ACF"/>
    <w:rsid w:val="00DA21CC"/>
    <w:rsid w:val="00DE5223"/>
    <w:rsid w:val="00E11982"/>
    <w:rsid w:val="00E71C16"/>
    <w:rsid w:val="00E77FEE"/>
    <w:rsid w:val="00EA7F04"/>
    <w:rsid w:val="00F56880"/>
    <w:rsid w:val="00F708E4"/>
    <w:rsid w:val="00FD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21C70"/>
    <w:pPr>
      <w:keepNext/>
      <w:spacing w:line="360" w:lineRule="auto"/>
      <w:ind w:firstLine="540"/>
      <w:jc w:val="both"/>
      <w:outlineLvl w:val="0"/>
    </w:pPr>
    <w:rPr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D21C70"/>
    <w:pPr>
      <w:keepNext/>
      <w:keepLines/>
      <w:widowControl w:val="0"/>
      <w:tabs>
        <w:tab w:val="left" w:pos="3240"/>
      </w:tabs>
      <w:spacing w:line="360" w:lineRule="auto"/>
      <w:ind w:firstLine="4500"/>
      <w:outlineLvl w:val="4"/>
    </w:pPr>
    <w:rPr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57CB"/>
    <w:rPr>
      <w:b/>
      <w:bCs/>
      <w:lang w:bidi="ar-SA"/>
    </w:rPr>
  </w:style>
  <w:style w:type="character" w:customStyle="1" w:styleId="TytuZnak">
    <w:name w:val="Tytuł Znak"/>
    <w:basedOn w:val="Domylnaczcionkaakapitu"/>
    <w:link w:val="Tytu"/>
    <w:rsid w:val="006457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21C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21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1C70"/>
    <w:pPr>
      <w:tabs>
        <w:tab w:val="center" w:pos="4536"/>
        <w:tab w:val="right" w:pos="9072"/>
      </w:tabs>
      <w:jc w:val="left"/>
    </w:pPr>
    <w:rPr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67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F708E4"/>
    <w:pPr>
      <w:ind w:left="708"/>
      <w:jc w:val="left"/>
    </w:pPr>
    <w:rPr>
      <w:lang w:bidi="ar-SA"/>
    </w:rPr>
  </w:style>
  <w:style w:type="paragraph" w:styleId="Tekstpodstawowy">
    <w:name w:val="Body Text"/>
    <w:basedOn w:val="Normalny"/>
    <w:link w:val="TekstpodstawowyZnak"/>
    <w:rsid w:val="00F708E4"/>
    <w:pPr>
      <w:jc w:val="both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F708E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0C2A-4E49-47F0-8784-43D0D2F3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3708</Words>
  <Characters>22252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Klimkiewicz</dc:creator>
  <cp:keywords/>
  <dc:description/>
  <cp:lastModifiedBy>sstanczyk</cp:lastModifiedBy>
  <cp:revision>4</cp:revision>
  <cp:lastPrinted>2024-12-09T11:01:00Z</cp:lastPrinted>
  <dcterms:created xsi:type="dcterms:W3CDTF">2024-12-09T13:18:00Z</dcterms:created>
  <dcterms:modified xsi:type="dcterms:W3CDTF">2024-12-09T13:37:00Z</dcterms:modified>
</cp:coreProperties>
</file>