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5C" w:rsidRDefault="003F6A5C">
      <w:pPr>
        <w:ind w:left="5669"/>
        <w:jc w:val="left"/>
        <w:rPr>
          <w:b/>
          <w:i/>
          <w:sz w:val="20"/>
          <w:u w:val="thick"/>
        </w:rPr>
      </w:pPr>
    </w:p>
    <w:p w:rsidR="003F6A5C" w:rsidRDefault="003F6A5C">
      <w:pPr>
        <w:ind w:left="5669"/>
        <w:jc w:val="left"/>
        <w:rPr>
          <w:b/>
          <w:i/>
          <w:sz w:val="20"/>
          <w:u w:val="thick"/>
        </w:rPr>
      </w:pPr>
    </w:p>
    <w:p w:rsidR="003F6A5C" w:rsidRDefault="003F6A5C">
      <w:pPr>
        <w:ind w:left="5669"/>
        <w:jc w:val="left"/>
        <w:rPr>
          <w:sz w:val="20"/>
        </w:rPr>
      </w:pPr>
      <w:r>
        <w:rPr>
          <w:sz w:val="20"/>
        </w:rPr>
        <w:t>Druk BRM Nr 41/2025</w:t>
      </w:r>
    </w:p>
    <w:p w:rsidR="003F6A5C" w:rsidRDefault="003F6A5C">
      <w:pPr>
        <w:ind w:left="5669"/>
        <w:jc w:val="left"/>
        <w:rPr>
          <w:sz w:val="20"/>
        </w:rPr>
      </w:pPr>
      <w:r>
        <w:rPr>
          <w:sz w:val="20"/>
        </w:rPr>
        <w:t xml:space="preserve">Projekt z dnia 11.03.2025 r. </w:t>
      </w:r>
    </w:p>
    <w:p w:rsidR="003F6A5C" w:rsidRDefault="003F6A5C">
      <w:pPr>
        <w:ind w:left="5669"/>
        <w:jc w:val="left"/>
        <w:rPr>
          <w:sz w:val="20"/>
        </w:rPr>
      </w:pPr>
    </w:p>
    <w:p w:rsidR="003F6A5C" w:rsidRDefault="003F6A5C">
      <w:pPr>
        <w:rPr>
          <w:b/>
          <w:caps/>
        </w:rPr>
      </w:pPr>
      <w:r>
        <w:rPr>
          <w:b/>
          <w:caps/>
        </w:rPr>
        <w:t>Uchwała Nr                     </w:t>
      </w:r>
      <w:r>
        <w:rPr>
          <w:b/>
          <w:caps/>
        </w:rPr>
        <w:br/>
        <w:t>Rady Miejskiej w Łodzi</w:t>
      </w:r>
    </w:p>
    <w:p w:rsidR="003F6A5C" w:rsidRDefault="003F6A5C">
      <w:pPr>
        <w:spacing w:after="360"/>
        <w:rPr>
          <w:b/>
          <w:caps/>
        </w:rPr>
      </w:pPr>
      <w:r>
        <w:rPr>
          <w:b/>
        </w:rPr>
        <w:t>z dnia                      2025 r.</w:t>
      </w:r>
    </w:p>
    <w:p w:rsidR="003F6A5C" w:rsidRDefault="003F6A5C">
      <w:pPr>
        <w:keepNext/>
        <w:spacing w:after="480"/>
      </w:pPr>
      <w:r>
        <w:rPr>
          <w:b/>
        </w:rPr>
        <w:t>w sprawie nadania skwerowi nazwy Jerzego Balcerka.</w:t>
      </w:r>
    </w:p>
    <w:p w:rsidR="003F6A5C" w:rsidRDefault="003F6A5C">
      <w:pPr>
        <w:keepLines/>
        <w:spacing w:before="120" w:after="120"/>
        <w:ind w:firstLine="227"/>
        <w:jc w:val="both"/>
      </w:pPr>
      <w:r>
        <w:t>Na podstawie art. 18 ust. 2 pkt 13 ustawy z dnia 8 marca 1990 r. o samorządzie gminnym (Dz. U. z 2024 r. poz. 1465, 1572, 1907 i 1940), Rada Miejska w Łodzi</w:t>
      </w:r>
    </w:p>
    <w:p w:rsidR="003F6A5C" w:rsidRDefault="003F6A5C">
      <w:pPr>
        <w:spacing w:before="120" w:after="120"/>
        <w:rPr>
          <w:b/>
        </w:rPr>
      </w:pPr>
      <w:r>
        <w:rPr>
          <w:b/>
        </w:rPr>
        <w:t>uchwala, co następuje:</w:t>
      </w:r>
    </w:p>
    <w:p w:rsidR="003F6A5C" w:rsidRDefault="003F6A5C">
      <w:pPr>
        <w:keepLines/>
        <w:spacing w:before="120" w:after="120"/>
        <w:ind w:firstLine="340"/>
        <w:jc w:val="both"/>
      </w:pPr>
      <w:r>
        <w:t>§ 1. Skwerowi bez nazwy, zlokalizowanemu na działce ewidencyjnej o numerze 114/2 w obrębie W-44, nadaje się nazwę:</w:t>
      </w:r>
    </w:p>
    <w:p w:rsidR="003F6A5C" w:rsidRDefault="003F6A5C">
      <w:pPr>
        <w:spacing w:before="120" w:after="120"/>
        <w:rPr>
          <w:b/>
        </w:rPr>
      </w:pPr>
      <w:r>
        <w:rPr>
          <w:b/>
        </w:rPr>
        <w:t>Jerzego Balcerka.</w:t>
      </w:r>
    </w:p>
    <w:p w:rsidR="003F6A5C" w:rsidRDefault="003F6A5C">
      <w:pPr>
        <w:keepLines/>
        <w:spacing w:before="120" w:after="120"/>
        <w:ind w:firstLine="340"/>
        <w:jc w:val="both"/>
      </w:pPr>
      <w:r>
        <w:t>§ 4. Wykonanie uchwały powierza się Prezydentowi Miasta Łodzi.</w:t>
      </w:r>
    </w:p>
    <w:p w:rsidR="003F6A5C" w:rsidRDefault="003F6A5C">
      <w:pPr>
        <w:keepNext/>
        <w:keepLines/>
        <w:spacing w:before="120" w:after="120"/>
        <w:ind w:firstLine="340"/>
        <w:jc w:val="both"/>
      </w:pPr>
      <w:r>
        <w:t>§ 5. Uchwała wchodzi w życie po upływie 14 dni od dnia ogłoszenia w Dzienniku Urzędowym Województwa Łódzkiego.</w:t>
      </w:r>
    </w:p>
    <w:tbl>
      <w:tblPr>
        <w:tblW w:w="5000" w:type="pct"/>
        <w:tblCellMar>
          <w:left w:w="0" w:type="dxa"/>
          <w:right w:w="0" w:type="dxa"/>
        </w:tblCellMar>
        <w:tblLook w:val="00A0"/>
      </w:tblPr>
      <w:tblGrid>
        <w:gridCol w:w="4536"/>
        <w:gridCol w:w="4536"/>
      </w:tblGrid>
      <w:tr w:rsidR="003F6A5C">
        <w:tc>
          <w:tcPr>
            <w:tcW w:w="2500" w:type="pct"/>
            <w:tcMar>
              <w:top w:w="0" w:type="dxa"/>
              <w:left w:w="0" w:type="dxa"/>
              <w:bottom w:w="0" w:type="dxa"/>
              <w:right w:w="0" w:type="dxa"/>
            </w:tcMar>
          </w:tcPr>
          <w:p w:rsidR="003F6A5C" w:rsidRDefault="003F6A5C">
            <w:pPr>
              <w:keepLines/>
              <w:jc w:val="left"/>
              <w:rPr>
                <w:color w:val="000000"/>
              </w:rPr>
            </w:pPr>
          </w:p>
        </w:tc>
        <w:tc>
          <w:tcPr>
            <w:tcW w:w="2500" w:type="pct"/>
            <w:tcMar>
              <w:top w:w="0" w:type="dxa"/>
              <w:left w:w="0" w:type="dxa"/>
              <w:bottom w:w="0" w:type="dxa"/>
              <w:right w:w="0" w:type="dxa"/>
            </w:tcMar>
          </w:tcPr>
          <w:p w:rsidR="003F6A5C" w:rsidRDefault="003F6A5C">
            <w:pPr>
              <w:keepLines/>
              <w:spacing w:before="520" w:after="520"/>
              <w:ind w:right="283"/>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3F6A5C" w:rsidRDefault="003F6A5C">
      <w:pPr>
        <w:spacing w:before="120" w:after="120"/>
        <w:ind w:left="283" w:firstLine="227"/>
        <w:jc w:val="both"/>
      </w:pPr>
      <w:r>
        <w:t>Projektodawcą jest:</w:t>
      </w:r>
    </w:p>
    <w:p w:rsidR="003F6A5C" w:rsidRDefault="003F6A5C">
      <w:pPr>
        <w:spacing w:before="120" w:after="120"/>
        <w:ind w:left="283" w:firstLine="227"/>
        <w:jc w:val="both"/>
      </w:pPr>
      <w:r>
        <w:t>Komisja Kultury</w:t>
      </w:r>
    </w:p>
    <w:p w:rsidR="003F6A5C" w:rsidRDefault="003F6A5C">
      <w:pPr>
        <w:spacing w:before="120" w:after="120"/>
        <w:ind w:left="283" w:firstLine="227"/>
        <w:jc w:val="both"/>
        <w:sectPr w:rsidR="003F6A5C">
          <w:footerReference w:type="default" r:id="rId6"/>
          <w:endnotePr>
            <w:numFmt w:val="decimal"/>
          </w:endnotePr>
          <w:pgSz w:w="11906" w:h="16838"/>
          <w:pgMar w:top="1417" w:right="1417" w:bottom="1417" w:left="1417" w:header="708" w:footer="708" w:gutter="0"/>
          <w:cols w:space="708"/>
          <w:docGrid w:linePitch="360"/>
        </w:sectPr>
      </w:pPr>
      <w:r>
        <w:t>Rady Miejskiej w Łodzi</w:t>
      </w:r>
    </w:p>
    <w:p w:rsidR="003F6A5C" w:rsidRDefault="003F6A5C">
      <w:pPr>
        <w:spacing w:line="360" w:lineRule="auto"/>
        <w:rPr>
          <w:b/>
          <w:caps/>
          <w:color w:val="000000"/>
          <w:szCs w:val="20"/>
          <w:shd w:val="clear" w:color="auto" w:fill="FFFFFF"/>
          <w:lang w:eastAsia="en-US"/>
        </w:rPr>
      </w:pPr>
      <w:r>
        <w:rPr>
          <w:b/>
          <w:caps/>
          <w:color w:val="000000"/>
          <w:szCs w:val="20"/>
          <w:shd w:val="clear" w:color="auto" w:fill="FFFFFF"/>
          <w:lang w:eastAsia="en-US"/>
        </w:rPr>
        <w:t>uzasadnienie</w:t>
      </w:r>
    </w:p>
    <w:p w:rsidR="003F6A5C" w:rsidRDefault="003F6A5C">
      <w:pPr>
        <w:spacing w:line="360" w:lineRule="auto"/>
        <w:ind w:firstLine="709"/>
        <w:jc w:val="both"/>
        <w:rPr>
          <w:color w:val="000000"/>
          <w:szCs w:val="20"/>
          <w:shd w:val="clear" w:color="auto" w:fill="FFFFFF"/>
          <w:lang w:val="en-US" w:eastAsia="en-US"/>
        </w:rPr>
      </w:pPr>
      <w:r>
        <w:rPr>
          <w:color w:val="000000"/>
          <w:szCs w:val="20"/>
          <w:shd w:val="clear" w:color="auto" w:fill="FFFFFF"/>
          <w:lang w:eastAsia="en-US"/>
        </w:rPr>
        <w:t xml:space="preserve">Z wnioskiem o nadanie nazwy </w:t>
      </w:r>
      <w:r>
        <w:rPr>
          <w:color w:val="000000"/>
          <w:szCs w:val="20"/>
          <w:shd w:val="clear" w:color="auto" w:fill="FFFFFF"/>
          <w:lang w:val="en-US" w:eastAsia="en-US"/>
        </w:rPr>
        <w:t>Jerzego Balcerka wystąpił Związek Ochotniczych Straży Pożarnych Rzeczypospolitej Polskiej.</w:t>
      </w:r>
    </w:p>
    <w:p w:rsidR="003F6A5C" w:rsidRDefault="003F6A5C">
      <w:pPr>
        <w:spacing w:line="360" w:lineRule="auto"/>
        <w:ind w:firstLine="708"/>
        <w:jc w:val="both"/>
        <w:rPr>
          <w:color w:val="000000"/>
          <w:szCs w:val="20"/>
          <w:shd w:val="clear" w:color="auto" w:fill="FFFFFF"/>
          <w:lang w:val="en-US" w:eastAsia="en-US"/>
        </w:rPr>
      </w:pPr>
      <w:r>
        <w:rPr>
          <w:color w:val="000000"/>
          <w:szCs w:val="20"/>
          <w:shd w:val="clear" w:color="auto" w:fill="FFFFFF"/>
          <w:lang w:val="en-US" w:eastAsia="en-US"/>
        </w:rPr>
        <w:t>Zgodnie z art. 18 ust. 2 pkt 13 ustawy z dnia 8 marca 1990 r. o samorządzie gminnym podejmowanie uchwał w sprawach herbu gminy, nazw ulic i placów będących drogami publicznymi lub nazw dróg wewnętrznych w rozumieniu ustawy z dnia 21 marca 1985 r.</w:t>
      </w:r>
      <w:r>
        <w:rPr>
          <w:color w:val="000000"/>
          <w:szCs w:val="20"/>
          <w:shd w:val="clear" w:color="auto" w:fill="FFFFFF"/>
          <w:lang w:val="en-US" w:eastAsia="en-US"/>
        </w:rPr>
        <w:br/>
        <w:t>o drogach publicznych, a także wznoszenia pomników, należy do wyłącznej właściwości rady gminy.</w:t>
      </w:r>
    </w:p>
    <w:p w:rsidR="003F6A5C" w:rsidRDefault="003F6A5C">
      <w:pPr>
        <w:spacing w:line="360" w:lineRule="auto"/>
        <w:ind w:firstLine="708"/>
        <w:jc w:val="both"/>
        <w:rPr>
          <w:color w:val="000000"/>
          <w:szCs w:val="20"/>
          <w:shd w:val="clear" w:color="auto" w:fill="FFFFFF"/>
          <w:lang w:val="en-US" w:eastAsia="en-US"/>
        </w:rPr>
      </w:pPr>
      <w:r>
        <w:rPr>
          <w:color w:val="000000"/>
          <w:szCs w:val="20"/>
          <w:shd w:val="clear" w:color="auto" w:fill="FFFFFF"/>
          <w:lang w:val="en-US" w:eastAsia="en-US"/>
        </w:rPr>
        <w:t>Jerzy Balcerek zmarły w dniu 29.08.2017 roku, był znanym w Łodzi społecznikiem, wieloletnim radnym Rady Miejskiej w Łodzi i Rady Osiedla Mileszki w Łodzi, przedsiębiorcą, działaczem ochotniczego pożarnictwa i filantropem. Poniósł bardzo znaczące zasługi dla rozwoju naszego miasta i działał przez kilkadziesiąt lat dla wspólnego dobra jego mieszkańców.</w:t>
      </w:r>
    </w:p>
    <w:p w:rsidR="003F6A5C" w:rsidRDefault="003F6A5C">
      <w:pPr>
        <w:spacing w:line="360" w:lineRule="auto"/>
        <w:ind w:firstLine="708"/>
        <w:jc w:val="both"/>
        <w:rPr>
          <w:color w:val="000000"/>
          <w:szCs w:val="20"/>
          <w:shd w:val="clear" w:color="auto" w:fill="FFFFFF"/>
          <w:lang w:val="en-US" w:eastAsia="en-US"/>
        </w:rPr>
      </w:pPr>
      <w:r>
        <w:rPr>
          <w:color w:val="000000"/>
          <w:szCs w:val="20"/>
          <w:shd w:val="clear" w:color="auto" w:fill="FFFFFF"/>
          <w:lang w:val="en-US" w:eastAsia="en-US"/>
        </w:rPr>
        <w:t>Jerzy Balcerek był rodowitym łodzianinem, urodzonym 5 maja 1939 roku. Przez większą część swojego życia zamieszkiwał na terenie osiedla Mileszki, gdzie cieszył się ogromnym szacunkiem lokalnej społeczności.</w:t>
      </w:r>
    </w:p>
    <w:p w:rsidR="003F6A5C" w:rsidRDefault="003F6A5C">
      <w:pPr>
        <w:spacing w:line="360" w:lineRule="auto"/>
        <w:ind w:firstLine="708"/>
        <w:jc w:val="both"/>
        <w:rPr>
          <w:color w:val="000000"/>
          <w:szCs w:val="20"/>
          <w:shd w:val="clear" w:color="auto" w:fill="FFFFFF"/>
          <w:lang w:val="en-US" w:eastAsia="en-US"/>
        </w:rPr>
      </w:pPr>
      <w:r>
        <w:rPr>
          <w:color w:val="000000"/>
          <w:szCs w:val="20"/>
          <w:shd w:val="clear" w:color="auto" w:fill="FFFFFF"/>
          <w:lang w:val="en-US" w:eastAsia="en-US"/>
        </w:rPr>
        <w:t>Do Ochotniczej Straży Pożarnej wstąpił w 1980 roku. W latach 1980-1995 był członkiem OSP Łódź-Mileszki, w 1995 roku został prezesem Zarządu OSP Łódź-Mileszki. Pod jego kierownictwem jednostka w ciągu jednego roku osiągnęła wysoki poziom organizacyjny, stając się jedną z najlepszych OSP na terenie Łodzi.</w:t>
      </w:r>
    </w:p>
    <w:p w:rsidR="003F6A5C" w:rsidRDefault="003F6A5C">
      <w:pPr>
        <w:spacing w:line="360" w:lineRule="auto"/>
        <w:ind w:firstLine="708"/>
        <w:jc w:val="both"/>
        <w:rPr>
          <w:color w:val="000000"/>
          <w:szCs w:val="20"/>
          <w:shd w:val="clear" w:color="auto" w:fill="FFFFFF"/>
          <w:lang w:val="en-US" w:eastAsia="en-US"/>
        </w:rPr>
      </w:pPr>
      <w:r>
        <w:rPr>
          <w:color w:val="000000"/>
          <w:szCs w:val="20"/>
          <w:shd w:val="clear" w:color="auto" w:fill="FFFFFF"/>
          <w:lang w:val="en-US" w:eastAsia="en-US"/>
        </w:rPr>
        <w:t xml:space="preserve">Nieocenione zasługi poniósł dla mieszkańców miasta i środowiska strażackiego, gdy prowadził działalność w strukturach samorządowych. Jako radny Rady Miejskiej w Łodzi zapobiegł likwidacji szkoły podstawowej nr 203 na osiedlu Mileszki w Łodzi. Wspierał finansowo łódzkie Domy Dziecka, a także amatorskie drużyny piłki nożnej. Był aktywnym działaczem Stowarzyszenia Rodzin Katolickich Archidiecezji Łódzkiej i Rycerzem Międzynarodowego Zakonu Rycerskiego Świętego Jerzego. </w:t>
      </w:r>
    </w:p>
    <w:p w:rsidR="003F6A5C" w:rsidRDefault="003F6A5C">
      <w:pPr>
        <w:spacing w:line="360" w:lineRule="auto"/>
        <w:ind w:firstLine="708"/>
        <w:jc w:val="both"/>
        <w:rPr>
          <w:color w:val="000000"/>
          <w:szCs w:val="20"/>
          <w:shd w:val="clear" w:color="auto" w:fill="FFFFFF"/>
          <w:lang w:val="en-US" w:eastAsia="en-US"/>
        </w:rPr>
      </w:pPr>
      <w:r>
        <w:rPr>
          <w:color w:val="000000"/>
          <w:szCs w:val="20"/>
          <w:shd w:val="clear" w:color="auto" w:fill="FFFFFF"/>
          <w:lang w:val="en-US" w:eastAsia="en-US"/>
        </w:rPr>
        <w:t>Był pomysłodawcą, współorganizatorem i sponsorem Orkiestry Dętej Łódzkiej Akademii Muzycznej im. Grażyny i Kiejstuta Bacewiczów w Łodzi i Ochotniczej Straży Pożarnej, powstałej w 2009 roku.</w:t>
      </w:r>
    </w:p>
    <w:p w:rsidR="003F6A5C" w:rsidRDefault="003F6A5C">
      <w:pPr>
        <w:spacing w:line="360" w:lineRule="auto"/>
        <w:ind w:firstLine="708"/>
        <w:jc w:val="both"/>
        <w:rPr>
          <w:color w:val="000000"/>
          <w:szCs w:val="20"/>
          <w:shd w:val="clear" w:color="auto" w:fill="FFFFFF"/>
          <w:lang w:val="en-US" w:eastAsia="en-US"/>
        </w:rPr>
      </w:pPr>
      <w:r>
        <w:rPr>
          <w:color w:val="000000"/>
          <w:szCs w:val="20"/>
          <w:shd w:val="clear" w:color="auto" w:fill="FFFFFF"/>
          <w:lang w:val="en-US" w:eastAsia="en-US"/>
        </w:rPr>
        <w:t>Był wzorem prawdziwego polskiego patrioty i społecznika, bezgranicznie oddanego strażackiemu środowisku, swemu rodzinnemu miastu – Łodzi i Polsce. To człowiek, który całe życie kierował się maksymą „Bogu na chwałę – ludziom na pożytek”.</w:t>
      </w:r>
    </w:p>
    <w:p w:rsidR="003F6A5C" w:rsidRDefault="003F6A5C">
      <w:pPr>
        <w:spacing w:line="360" w:lineRule="auto"/>
        <w:ind w:firstLine="708"/>
        <w:jc w:val="both"/>
        <w:rPr>
          <w:color w:val="000000"/>
          <w:szCs w:val="20"/>
          <w:shd w:val="clear" w:color="auto" w:fill="FFFFFF"/>
          <w:lang w:val="en-US" w:eastAsia="en-US"/>
        </w:rPr>
      </w:pPr>
      <w:r>
        <w:rPr>
          <w:color w:val="000000"/>
          <w:szCs w:val="20"/>
          <w:shd w:val="clear" w:color="auto" w:fill="FFFFFF"/>
          <w:lang w:val="en-US" w:eastAsia="en-US"/>
        </w:rPr>
        <w:t>W uznaniu jego społecznikowskiej pasji i dokonań został odznaczony: Krzyżem Kawalerskim Orderu Odrodzenia Polski, Srebrną Odznaką „Zasłużony dla Ochrony Przeciwpożarowej”, Brązowym Medalem za Zasługi dla Obronności Kraju, Odznaką za Zasługi dla Miasta Łodzi, Złotym Znakiem Związku Ochotniczych Straży Pożarnych Rzeczypospolitej Polskiej.</w:t>
      </w:r>
    </w:p>
    <w:p w:rsidR="003F6A5C" w:rsidRDefault="003F6A5C">
      <w:pPr>
        <w:spacing w:line="360" w:lineRule="auto"/>
        <w:ind w:firstLine="851"/>
        <w:jc w:val="both"/>
        <w:rPr>
          <w:color w:val="000000"/>
          <w:szCs w:val="20"/>
          <w:shd w:val="clear" w:color="auto" w:fill="FFFFFF"/>
          <w:lang w:eastAsia="en-US"/>
        </w:rPr>
      </w:pPr>
      <w:r>
        <w:rPr>
          <w:color w:val="000000"/>
          <w:szCs w:val="20"/>
          <w:shd w:val="clear" w:color="auto" w:fill="FFFFFF"/>
          <w:lang w:eastAsia="en-US"/>
        </w:rPr>
        <w:t xml:space="preserve">Uzasadnienie sporządzono na podstawie wniosku </w:t>
      </w:r>
      <w:r>
        <w:rPr>
          <w:color w:val="000000"/>
          <w:szCs w:val="20"/>
          <w:shd w:val="clear" w:color="auto" w:fill="FFFFFF"/>
          <w:lang w:val="en-US" w:eastAsia="en-US"/>
        </w:rPr>
        <w:t>Związku Ochotniczych Straży Pożarnych RP.</w:t>
      </w:r>
    </w:p>
    <w:p w:rsidR="003F6A5C" w:rsidRDefault="003F6A5C">
      <w:pPr>
        <w:spacing w:line="360" w:lineRule="auto"/>
        <w:jc w:val="left"/>
        <w:rPr>
          <w:color w:val="000000"/>
          <w:szCs w:val="20"/>
          <w:shd w:val="clear" w:color="auto" w:fill="FFFFFF"/>
          <w:lang w:val="en-US" w:eastAsia="en-US"/>
        </w:rPr>
      </w:pPr>
      <w:r>
        <w:rPr>
          <w:color w:val="000000"/>
          <w:szCs w:val="20"/>
          <w:shd w:val="clear" w:color="auto" w:fill="FFFFFF"/>
          <w:lang w:val="en-US" w:eastAsia="en-US"/>
        </w:rPr>
        <w:tab/>
        <w:t xml:space="preserve">Mapa, opis graficzny skweru, o którym mowa w projekcie uchwały, stanowi załącznik do niniejszego projektu. </w:t>
      </w: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r>
        <w:rPr>
          <w:color w:val="000000"/>
          <w:szCs w:val="20"/>
          <w:shd w:val="clear" w:color="auto" w:fill="FFFFFF"/>
          <w:lang w:eastAsia="en-US"/>
        </w:rPr>
        <w:br w:type="page"/>
      </w:r>
    </w:p>
    <w:p w:rsidR="003F6A5C" w:rsidRDefault="003F6A5C">
      <w:pPr>
        <w:spacing w:line="360" w:lineRule="auto"/>
        <w:jc w:val="right"/>
        <w:rPr>
          <w:color w:val="000000"/>
          <w:szCs w:val="20"/>
          <w:shd w:val="clear" w:color="auto" w:fill="FFFFFF"/>
          <w:lang w:eastAsia="en-US"/>
        </w:rPr>
      </w:pPr>
      <w:r>
        <w:rPr>
          <w:color w:val="000000"/>
          <w:szCs w:val="20"/>
          <w:shd w:val="clear" w:color="auto" w:fill="FFFFFF"/>
        </w:rPr>
        <w:t>Załącznik do projektu uchwały - lokalizacja skweru Jerzego Balcerka</w:t>
      </w: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p w:rsidR="003F6A5C" w:rsidRDefault="003F6A5C">
      <w:pPr>
        <w:spacing w:line="360" w:lineRule="auto"/>
        <w:jc w:val="left"/>
        <w:rPr>
          <w:noProof/>
          <w:color w:val="000000"/>
          <w:szCs w:val="20"/>
          <w:shd w:val="clear" w:color="auto" w:fill="FFFFFF"/>
          <w:lang w:eastAsia="en-US"/>
        </w:rPr>
      </w:pPr>
      <w:r w:rsidRPr="009074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0pt;height:200.25pt;visibility:visible">
            <v:imagedata r:id="rId7" o:title=""/>
          </v:shape>
        </w:pict>
      </w: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jc w:val="left"/>
        <w:rPr>
          <w:color w:val="000000"/>
          <w:szCs w:val="20"/>
          <w:shd w:val="clear" w:color="auto" w:fill="FFFFFF"/>
          <w:lang w:eastAsia="en-US"/>
        </w:rPr>
      </w:pPr>
    </w:p>
    <w:p w:rsidR="003F6A5C" w:rsidRDefault="003F6A5C">
      <w:pPr>
        <w:ind w:firstLine="5954"/>
        <w:jc w:val="left"/>
        <w:rPr>
          <w:color w:val="000000"/>
          <w:szCs w:val="20"/>
          <w:shd w:val="clear" w:color="auto" w:fill="FFFFFF"/>
          <w:lang w:eastAsia="en-US"/>
        </w:rPr>
      </w:pPr>
    </w:p>
    <w:p w:rsidR="003F6A5C" w:rsidRDefault="003F6A5C">
      <w:pPr>
        <w:spacing w:line="360" w:lineRule="auto"/>
        <w:jc w:val="left"/>
        <w:rPr>
          <w:color w:val="000000"/>
          <w:szCs w:val="20"/>
          <w:shd w:val="clear" w:color="auto" w:fill="FFFFFF"/>
          <w:lang w:eastAsia="en-US"/>
        </w:rPr>
      </w:pPr>
    </w:p>
    <w:sectPr w:rsidR="003F6A5C" w:rsidSect="00944806">
      <w:footerReference w:type="default" r:id="rId8"/>
      <w:pgSz w:w="11907" w:h="16839" w:code="9"/>
      <w:pgMar w:top="1440" w:right="862"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A5C" w:rsidRDefault="003F6A5C" w:rsidP="00944806">
      <w:r>
        <w:separator/>
      </w:r>
    </w:p>
  </w:endnote>
  <w:endnote w:type="continuationSeparator" w:id="0">
    <w:p w:rsidR="003F6A5C" w:rsidRDefault="003F6A5C" w:rsidP="00944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3F6A5C">
      <w:tc>
        <w:tcPr>
          <w:tcW w:w="6048" w:type="dxa"/>
          <w:tcBorders>
            <w:left w:val="nil"/>
            <w:bottom w:val="nil"/>
            <w:right w:val="nil"/>
          </w:tcBorders>
          <w:tcMar>
            <w:top w:w="100" w:type="dxa"/>
            <w:left w:w="0" w:type="dxa"/>
            <w:bottom w:w="0" w:type="dxa"/>
            <w:right w:w="0" w:type="dxa"/>
          </w:tcMar>
        </w:tcPr>
        <w:p w:rsidR="003F6A5C" w:rsidRDefault="003F6A5C">
          <w:pPr>
            <w:jc w:val="left"/>
            <w:rPr>
              <w:sz w:val="18"/>
            </w:rPr>
          </w:pPr>
          <w:r>
            <w:rPr>
              <w:sz w:val="18"/>
            </w:rPr>
            <w:t>Id: 27AA9A84-5B3C-4EDD-B2B2-5392B41EF32B. Projekt</w:t>
          </w:r>
        </w:p>
      </w:tc>
      <w:tc>
        <w:tcPr>
          <w:tcW w:w="3024" w:type="dxa"/>
          <w:tcBorders>
            <w:left w:val="nil"/>
            <w:bottom w:val="nil"/>
            <w:right w:val="nil"/>
          </w:tcBorders>
          <w:tcMar>
            <w:top w:w="100" w:type="dxa"/>
            <w:left w:w="0" w:type="dxa"/>
            <w:bottom w:w="0" w:type="dxa"/>
            <w:right w:w="0" w:type="dxa"/>
          </w:tcMar>
        </w:tcPr>
        <w:p w:rsidR="003F6A5C" w:rsidRDefault="003F6A5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rsidR="003F6A5C" w:rsidRDefault="003F6A5C">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3"/>
      <w:gridCol w:w="3202"/>
    </w:tblGrid>
    <w:tr w:rsidR="003F6A5C">
      <w:tc>
        <w:tcPr>
          <w:tcW w:w="6403" w:type="dxa"/>
          <w:tcBorders>
            <w:left w:val="nil"/>
            <w:bottom w:val="nil"/>
            <w:right w:val="nil"/>
          </w:tcBorders>
          <w:tcMar>
            <w:top w:w="100" w:type="dxa"/>
            <w:left w:w="0" w:type="dxa"/>
            <w:bottom w:w="0" w:type="dxa"/>
            <w:right w:w="0" w:type="dxa"/>
          </w:tcMar>
        </w:tcPr>
        <w:p w:rsidR="003F6A5C" w:rsidRDefault="003F6A5C">
          <w:pPr>
            <w:jc w:val="left"/>
            <w:rPr>
              <w:sz w:val="18"/>
            </w:rPr>
          </w:pPr>
          <w:r>
            <w:rPr>
              <w:sz w:val="18"/>
            </w:rPr>
            <w:t>Id: 27AA9A84-5B3C-4EDD-B2B2-5392B41EF32B. Projekt</w:t>
          </w:r>
        </w:p>
      </w:tc>
      <w:tc>
        <w:tcPr>
          <w:tcW w:w="3202" w:type="dxa"/>
          <w:tcBorders>
            <w:left w:val="nil"/>
            <w:bottom w:val="nil"/>
            <w:right w:val="nil"/>
          </w:tcBorders>
          <w:tcMar>
            <w:top w:w="100" w:type="dxa"/>
            <w:left w:w="0" w:type="dxa"/>
            <w:bottom w:w="0" w:type="dxa"/>
            <w:right w:w="0" w:type="dxa"/>
          </w:tcMar>
        </w:tcPr>
        <w:p w:rsidR="003F6A5C" w:rsidRDefault="003F6A5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rsidR="003F6A5C" w:rsidRDefault="003F6A5C">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A5C" w:rsidRDefault="003F6A5C" w:rsidP="00944806">
      <w:r>
        <w:separator/>
      </w:r>
    </w:p>
  </w:footnote>
  <w:footnote w:type="continuationSeparator" w:id="0">
    <w:p w:rsidR="003F6A5C" w:rsidRDefault="003F6A5C" w:rsidP="009448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76EB4"/>
    <w:rsid w:val="003F6A5C"/>
    <w:rsid w:val="00757496"/>
    <w:rsid w:val="00907456"/>
    <w:rsid w:val="00944806"/>
    <w:rsid w:val="00A77B3E"/>
    <w:rsid w:val="00CA2A55"/>
    <w:rsid w:val="00FF73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06"/>
    <w:pPr>
      <w:jc w:val="center"/>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529</Words>
  <Characters>3176</Characters>
  <Application>Microsoft Office Outlook</Application>
  <DocSecurity>0</DocSecurity>
  <Lines>0</Lines>
  <Paragraphs>0</Paragraphs>
  <ScaleCrop>false</ScaleCrop>
  <Company>Rada Miejska w Łodzi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5 marca 2025 r.</dc:title>
  <dc:subject>w sprawie nadania skwerowi nazwy Jerzego Balcerka.</dc:subject>
  <dc:creator>moolejniczak</dc:creator>
  <cp:keywords/>
  <dc:description/>
  <cp:lastModifiedBy>moolejniczak</cp:lastModifiedBy>
  <cp:revision>2</cp:revision>
  <dcterms:created xsi:type="dcterms:W3CDTF">2025-03-12T13:23:00Z</dcterms:created>
  <dcterms:modified xsi:type="dcterms:W3CDTF">2025-03-12T13:23:00Z</dcterms:modified>
  <cp:category>Akt prawny</cp:category>
</cp:coreProperties>
</file>