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2613" w14:textId="5C41B2A8" w:rsidR="00CB0324" w:rsidRPr="00937A98" w:rsidRDefault="00CB0324" w:rsidP="00C96801">
      <w:pPr>
        <w:pStyle w:val="Tytu"/>
        <w:keepLines/>
        <w:widowControl w:val="0"/>
        <w:tabs>
          <w:tab w:val="left" w:pos="5245"/>
          <w:tab w:val="left" w:pos="7995"/>
        </w:tabs>
        <w:jc w:val="left"/>
        <w:rPr>
          <w:b w:val="0"/>
          <w:bCs w:val="0"/>
        </w:rPr>
      </w:pPr>
      <w:bookmarkStart w:id="0" w:name="_GoBack"/>
      <w:bookmarkEnd w:id="0"/>
      <w:r>
        <w:rPr>
          <w:b w:val="0"/>
        </w:rPr>
        <w:t xml:space="preserve">                                                                                             </w:t>
      </w:r>
      <w:r w:rsidR="00120721">
        <w:rPr>
          <w:b w:val="0"/>
        </w:rPr>
        <w:t xml:space="preserve">Druk Nr </w:t>
      </w:r>
      <w:r w:rsidR="00B36373">
        <w:rPr>
          <w:b w:val="0"/>
        </w:rPr>
        <w:t>99</w:t>
      </w:r>
      <w:r w:rsidR="00611610">
        <w:rPr>
          <w:b w:val="0"/>
        </w:rPr>
        <w:t>/</w:t>
      </w:r>
      <w:r>
        <w:rPr>
          <w:b w:val="0"/>
        </w:rPr>
        <w:t>202</w:t>
      </w:r>
      <w:r w:rsidR="001E42C4">
        <w:rPr>
          <w:b w:val="0"/>
        </w:rPr>
        <w:t>5</w:t>
      </w:r>
      <w:r w:rsidRPr="00937A98">
        <w:rPr>
          <w:b w:val="0"/>
        </w:rPr>
        <w:tab/>
      </w:r>
    </w:p>
    <w:p w14:paraId="4E106A43" w14:textId="22C86335" w:rsidR="00CB0324" w:rsidRPr="00F52594" w:rsidRDefault="00CB0324" w:rsidP="00C96801">
      <w:pPr>
        <w:pStyle w:val="Tytu"/>
        <w:keepLines/>
        <w:widowControl w:val="0"/>
        <w:ind w:left="1418" w:right="139" w:hanging="1418"/>
        <w:jc w:val="left"/>
        <w:rPr>
          <w:b w:val="0"/>
          <w:bCs w:val="0"/>
        </w:rPr>
      </w:pPr>
      <w:r w:rsidRPr="00937A98">
        <w:rPr>
          <w:b w:val="0"/>
        </w:rPr>
        <w:t xml:space="preserve">                                                                </w:t>
      </w:r>
      <w:r>
        <w:rPr>
          <w:b w:val="0"/>
        </w:rPr>
        <w:t xml:space="preserve">                            </w:t>
      </w:r>
      <w:r w:rsidRPr="00937A98">
        <w:rPr>
          <w:b w:val="0"/>
        </w:rPr>
        <w:t xml:space="preserve"> Projekt z dnia</w:t>
      </w:r>
      <w:r w:rsidR="00CE27AA">
        <w:rPr>
          <w:b w:val="0"/>
        </w:rPr>
        <w:t xml:space="preserve"> </w:t>
      </w:r>
      <w:r w:rsidR="00B36373">
        <w:rPr>
          <w:b w:val="0"/>
        </w:rPr>
        <w:t>12 maja</w:t>
      </w:r>
      <w:r w:rsidR="00174F42">
        <w:rPr>
          <w:b w:val="0"/>
        </w:rPr>
        <w:t xml:space="preserve"> </w:t>
      </w:r>
      <w:r>
        <w:rPr>
          <w:b w:val="0"/>
        </w:rPr>
        <w:t>202</w:t>
      </w:r>
      <w:r w:rsidR="001E42C4">
        <w:rPr>
          <w:b w:val="0"/>
        </w:rPr>
        <w:t>5</w:t>
      </w:r>
      <w:r w:rsidRPr="00937A98">
        <w:rPr>
          <w:b w:val="0"/>
        </w:rPr>
        <w:t xml:space="preserve"> r.</w:t>
      </w:r>
      <w:r w:rsidRPr="00937A98">
        <w:t xml:space="preserve">  </w:t>
      </w:r>
    </w:p>
    <w:p w14:paraId="66C9717E" w14:textId="77777777" w:rsidR="00CB0324" w:rsidRPr="00937A98" w:rsidRDefault="00CB0324" w:rsidP="00C96801">
      <w:pPr>
        <w:keepLines/>
        <w:widowControl w:val="0"/>
        <w:tabs>
          <w:tab w:val="left" w:pos="3240"/>
        </w:tabs>
        <w:ind w:firstLine="6660"/>
      </w:pPr>
      <w:r w:rsidRPr="00937A98">
        <w:t xml:space="preserve">  </w:t>
      </w:r>
    </w:p>
    <w:p w14:paraId="5913D0DA" w14:textId="77777777" w:rsidR="00CB0324" w:rsidRPr="00937A98" w:rsidRDefault="00CB0324" w:rsidP="00C96801">
      <w:pPr>
        <w:keepLines/>
        <w:widowControl w:val="0"/>
        <w:tabs>
          <w:tab w:val="left" w:pos="3240"/>
        </w:tabs>
        <w:ind w:left="-70" w:firstLine="180"/>
        <w:jc w:val="center"/>
        <w:outlineLvl w:val="1"/>
        <w:rPr>
          <w:b/>
          <w:bCs/>
        </w:rPr>
      </w:pPr>
      <w:r w:rsidRPr="00937A98">
        <w:rPr>
          <w:b/>
          <w:bCs/>
        </w:rPr>
        <w:t xml:space="preserve">AUTOPOPRAWKA </w:t>
      </w:r>
    </w:p>
    <w:p w14:paraId="6840327B" w14:textId="77777777" w:rsidR="00CB0324" w:rsidRPr="00937A98" w:rsidRDefault="00CB0324" w:rsidP="00C96801">
      <w:pPr>
        <w:keepLines/>
        <w:widowControl w:val="0"/>
        <w:jc w:val="center"/>
        <w:rPr>
          <w:b/>
          <w:bCs/>
        </w:rPr>
      </w:pPr>
      <w:r w:rsidRPr="00937A98">
        <w:rPr>
          <w:b/>
          <w:bCs/>
        </w:rPr>
        <w:t>PREZYDENTA MIASTA ŁODZI</w:t>
      </w:r>
    </w:p>
    <w:p w14:paraId="01DD791F" w14:textId="24DCD429" w:rsidR="00CB0324" w:rsidRPr="00937A98" w:rsidRDefault="00CB0324" w:rsidP="00C96801">
      <w:pPr>
        <w:keepLines/>
        <w:widowControl w:val="0"/>
        <w:jc w:val="center"/>
        <w:rPr>
          <w:b/>
          <w:bCs/>
        </w:rPr>
      </w:pPr>
      <w:r w:rsidRPr="00937A98">
        <w:rPr>
          <w:b/>
          <w:bCs/>
        </w:rPr>
        <w:t>z dnia</w:t>
      </w:r>
      <w:r w:rsidR="001E42C4">
        <w:rPr>
          <w:b/>
          <w:bCs/>
        </w:rPr>
        <w:t xml:space="preserve">     </w:t>
      </w:r>
      <w:r w:rsidR="00174F42">
        <w:rPr>
          <w:b/>
          <w:bCs/>
        </w:rPr>
        <w:t xml:space="preserve"> </w:t>
      </w:r>
      <w:r w:rsidR="00B36373">
        <w:rPr>
          <w:b/>
          <w:bCs/>
        </w:rPr>
        <w:t>maja</w:t>
      </w:r>
      <w:r w:rsidR="00CE27AA">
        <w:rPr>
          <w:b/>
          <w:bCs/>
        </w:rPr>
        <w:t xml:space="preserve"> </w:t>
      </w:r>
      <w:r>
        <w:rPr>
          <w:b/>
          <w:bCs/>
        </w:rPr>
        <w:t>202</w:t>
      </w:r>
      <w:r w:rsidR="001E42C4">
        <w:rPr>
          <w:b/>
          <w:bCs/>
        </w:rPr>
        <w:t>5</w:t>
      </w:r>
      <w:r w:rsidRPr="00937A98">
        <w:rPr>
          <w:b/>
          <w:bCs/>
        </w:rPr>
        <w:t xml:space="preserve"> r</w:t>
      </w:r>
      <w:r>
        <w:rPr>
          <w:b/>
          <w:bCs/>
        </w:rPr>
        <w:t>.</w:t>
      </w:r>
    </w:p>
    <w:p w14:paraId="287C44F9" w14:textId="77777777" w:rsidR="00CB0324" w:rsidRPr="00937A98" w:rsidRDefault="00CB0324" w:rsidP="00C96801">
      <w:pPr>
        <w:keepLines/>
        <w:widowControl w:val="0"/>
        <w:jc w:val="center"/>
        <w:rPr>
          <w:b/>
          <w:bCs/>
        </w:rPr>
      </w:pPr>
    </w:p>
    <w:p w14:paraId="426ECC77" w14:textId="50656DA7" w:rsidR="00CB0324" w:rsidRDefault="00CB0324" w:rsidP="00C96801">
      <w:pPr>
        <w:keepLines/>
        <w:widowControl w:val="0"/>
        <w:jc w:val="center"/>
        <w:rPr>
          <w:b/>
          <w:bCs/>
        </w:rPr>
      </w:pPr>
      <w:r w:rsidRPr="00937A98">
        <w:rPr>
          <w:b/>
          <w:bCs/>
        </w:rPr>
        <w:t>do projektu uchwały Rady Miejskiej w Łodzi w sprawie zmian budżetu oraz zmian</w:t>
      </w:r>
      <w:r w:rsidRPr="00937A98">
        <w:rPr>
          <w:bCs/>
        </w:rPr>
        <w:t xml:space="preserve"> </w:t>
      </w:r>
      <w:r>
        <w:rPr>
          <w:b/>
          <w:bCs/>
        </w:rPr>
        <w:t>w budżecie miasta Łodzi na 202</w:t>
      </w:r>
      <w:r w:rsidR="001E42C4">
        <w:rPr>
          <w:b/>
          <w:bCs/>
        </w:rPr>
        <w:t>5</w:t>
      </w:r>
      <w:r w:rsidRPr="00937A98">
        <w:rPr>
          <w:b/>
          <w:bCs/>
        </w:rPr>
        <w:t xml:space="preserve"> rok.</w:t>
      </w:r>
    </w:p>
    <w:p w14:paraId="2FA6D111" w14:textId="77777777" w:rsidR="00CB0324" w:rsidRPr="00937A98" w:rsidRDefault="00CB0324" w:rsidP="00C96801">
      <w:pPr>
        <w:keepLines/>
        <w:widowControl w:val="0"/>
        <w:rPr>
          <w:b/>
          <w:bCs/>
        </w:rPr>
      </w:pPr>
    </w:p>
    <w:p w14:paraId="2DAF38DE" w14:textId="77777777" w:rsidR="00CB0324" w:rsidRPr="00937A98" w:rsidRDefault="00CB0324" w:rsidP="00C96801">
      <w:pPr>
        <w:keepLines/>
        <w:ind w:left="360" w:hanging="360"/>
        <w:jc w:val="both"/>
      </w:pPr>
    </w:p>
    <w:p w14:paraId="28B03FBF" w14:textId="77777777" w:rsidR="00CA1EBA" w:rsidRDefault="00CA1EBA" w:rsidP="00CA1EBA">
      <w:pPr>
        <w:keepLines/>
        <w:jc w:val="both"/>
      </w:pPr>
      <w:r w:rsidRPr="00937A98">
        <w:t>W projekcie uchwały Rady Miejskiej w Łodzi w sprawie zmian budżetu oraz zmian</w:t>
      </w:r>
      <w:r>
        <w:t xml:space="preserve"> w budżecie miasta Łodzi na 2025</w:t>
      </w:r>
      <w:r w:rsidRPr="00937A98">
        <w:t xml:space="preserve"> rok, wprowadzam następujące zmiany:</w:t>
      </w:r>
    </w:p>
    <w:p w14:paraId="0C8A4873" w14:textId="77777777" w:rsidR="00CA1EBA" w:rsidRDefault="00CA1EBA" w:rsidP="00CA1EBA">
      <w:pPr>
        <w:keepLines/>
        <w:jc w:val="both"/>
      </w:pPr>
    </w:p>
    <w:p w14:paraId="300A10E3" w14:textId="7FA5B855" w:rsidR="00CA1EBA" w:rsidRDefault="00CA1EBA" w:rsidP="00CA1EBA">
      <w:pPr>
        <w:keepLines/>
        <w:ind w:hanging="284"/>
        <w:jc w:val="both"/>
      </w:pPr>
      <w:r>
        <w:t>1) § 1-</w:t>
      </w:r>
      <w:r w:rsidR="00A34507">
        <w:t>6</w:t>
      </w:r>
      <w:r>
        <w:t xml:space="preserve"> otrzymują brzmienie:</w:t>
      </w:r>
    </w:p>
    <w:p w14:paraId="0D369548" w14:textId="77777777" w:rsidR="00CA1EBA" w:rsidRDefault="00CA1EBA" w:rsidP="00CA1EBA">
      <w:pPr>
        <w:keepLines/>
        <w:ind w:hanging="284"/>
        <w:jc w:val="both"/>
      </w:pPr>
    </w:p>
    <w:p w14:paraId="64743D38" w14:textId="0B979682" w:rsidR="00B36373" w:rsidRPr="007C4563" w:rsidRDefault="00D5190C" w:rsidP="00B36373">
      <w:pPr>
        <w:keepLines/>
        <w:spacing w:before="120" w:after="120"/>
        <w:ind w:firstLine="340"/>
        <w:jc w:val="both"/>
      </w:pPr>
      <w:bookmarkStart w:id="1" w:name="_Hlk192753006"/>
      <w:r>
        <w:t>„</w:t>
      </w:r>
      <w:r w:rsidR="00B36373">
        <w:t>§ 1. Dokonuje się zmian w planie dochodów budżetu miasta Łodzi na 2025 rok, polegających na zwiększeniu dochodów w zakresie zadań własnych o kwotę 24.386.946,40 zł, zgodnie z załącznikiem nr 1 do niniejszej uchwały.</w:t>
      </w:r>
    </w:p>
    <w:p w14:paraId="5A5D7678" w14:textId="71371146" w:rsidR="00B36373" w:rsidRDefault="00B36373" w:rsidP="00B36373">
      <w:pPr>
        <w:keepLines/>
        <w:spacing w:before="120" w:after="120"/>
        <w:ind w:firstLine="340"/>
        <w:jc w:val="both"/>
      </w:pPr>
      <w:r>
        <w:t>§ 2. Dokonuje się zmian w planie wydatków budżetu miasta Łodzi na 2025 rok, polegających na zwiększeniu wydatków w zakresie zadań własnych o kwotę 35.339.457,40 zł, zgodnie z załącznikami nr 2 i 3 do niniejszej uchwały.</w:t>
      </w:r>
    </w:p>
    <w:p w14:paraId="4E96AD5D" w14:textId="63CE1193" w:rsidR="00B36373" w:rsidRDefault="00B36373" w:rsidP="00B36373">
      <w:pPr>
        <w:keepLines/>
        <w:tabs>
          <w:tab w:val="left" w:pos="284"/>
        </w:tabs>
        <w:spacing w:before="120" w:after="120"/>
        <w:ind w:firstLine="284"/>
        <w:jc w:val="both"/>
      </w:pPr>
      <w:r>
        <w:t>§ 3. Zwiększa się deficyt budżetu miasta Łodzi na 2025 rok o kwotę 10.952.511 zł.</w:t>
      </w:r>
    </w:p>
    <w:p w14:paraId="0585A57A" w14:textId="77777777" w:rsidR="00B36373" w:rsidRDefault="00B36373" w:rsidP="00B36373">
      <w:pPr>
        <w:keepNext/>
        <w:keepLines/>
        <w:tabs>
          <w:tab w:val="left" w:pos="567"/>
          <w:tab w:val="left" w:pos="851"/>
        </w:tabs>
        <w:autoSpaceDE w:val="0"/>
        <w:autoSpaceDN w:val="0"/>
        <w:adjustRightInd w:val="0"/>
        <w:spacing w:before="120" w:after="120"/>
        <w:ind w:firstLine="284"/>
        <w:jc w:val="both"/>
      </w:pPr>
      <w:r>
        <w:t>§ 4. Dokonuje się zmiany w przychodach  w 2025 roku polegających na:</w:t>
      </w:r>
    </w:p>
    <w:p w14:paraId="7329E0E1" w14:textId="4E317DBA" w:rsidR="00B36373" w:rsidRPr="00EF37B8" w:rsidRDefault="00B36373" w:rsidP="00B36373">
      <w:pPr>
        <w:pStyle w:val="Akapitzlist"/>
        <w:keepNext/>
        <w:keepLines/>
        <w:numPr>
          <w:ilvl w:val="0"/>
          <w:numId w:val="12"/>
        </w:numPr>
        <w:tabs>
          <w:tab w:val="left" w:pos="284"/>
          <w:tab w:val="left" w:pos="851"/>
        </w:tabs>
        <w:ind w:left="284" w:hanging="284"/>
        <w:jc w:val="both"/>
        <w:rPr>
          <w:bCs/>
          <w:szCs w:val="20"/>
        </w:rPr>
      </w:pPr>
      <w:r>
        <w:rPr>
          <w:bCs/>
          <w:szCs w:val="20"/>
        </w:rPr>
        <w:t>zwiększeniu</w:t>
      </w:r>
      <w:r w:rsidRPr="006A5C4A">
        <w:rPr>
          <w:bCs/>
          <w:szCs w:val="20"/>
        </w:rPr>
        <w:t xml:space="preserve"> przychodów z wolnych środków jako nadwyżki środków pieniężnych na rachunku bieżącym budżetu o kwotę </w:t>
      </w:r>
      <w:r>
        <w:rPr>
          <w:bCs/>
          <w:szCs w:val="20"/>
        </w:rPr>
        <w:t xml:space="preserve">5.927.599 </w:t>
      </w:r>
      <w:r w:rsidRPr="00FD2282">
        <w:rPr>
          <w:bCs/>
          <w:szCs w:val="20"/>
        </w:rPr>
        <w:t>zł,</w:t>
      </w:r>
    </w:p>
    <w:p w14:paraId="28A51459" w14:textId="1B88EC5C" w:rsidR="00B36373" w:rsidRDefault="00B36373" w:rsidP="00B36373">
      <w:pPr>
        <w:pStyle w:val="Akapitzlist"/>
        <w:keepNext/>
        <w:keepLines/>
        <w:numPr>
          <w:ilvl w:val="0"/>
          <w:numId w:val="12"/>
        </w:numPr>
        <w:tabs>
          <w:tab w:val="left" w:pos="567"/>
          <w:tab w:val="left" w:pos="851"/>
        </w:tabs>
        <w:autoSpaceDE w:val="0"/>
        <w:autoSpaceDN w:val="0"/>
        <w:adjustRightInd w:val="0"/>
        <w:spacing w:before="120" w:after="120"/>
        <w:ind w:left="284" w:hanging="284"/>
        <w:jc w:val="both"/>
      </w:pPr>
      <w:r>
        <w:rPr>
          <w:bCs/>
          <w:szCs w:val="20"/>
        </w:rPr>
        <w:t xml:space="preserve">  </w:t>
      </w:r>
      <w:r w:rsidRPr="00EF37B8">
        <w:rPr>
          <w:bCs/>
          <w:szCs w:val="20"/>
        </w:rPr>
        <w:t xml:space="preserve">zwiększeniu przychodów z tytułu niewykorzystanych środków pieniężnych na rachunku bieżącym budżetu, wynikających z rozliczenia środków określonych w art. 5 ust. 1 pkt 2 ustawy o finansach publicznych i dotacji na realizacje projektów z  udziałem tych środków o kwotę </w:t>
      </w:r>
      <w:r>
        <w:t>5.024.912 </w:t>
      </w:r>
      <w:r w:rsidRPr="00EF37B8">
        <w:rPr>
          <w:bCs/>
          <w:szCs w:val="20"/>
        </w:rPr>
        <w:t xml:space="preserve">zł, </w:t>
      </w:r>
      <w:r>
        <w:t>zgodnie z załącznikiem nr 4</w:t>
      </w:r>
      <w:r w:rsidRPr="003C2D00">
        <w:t xml:space="preserve"> do niniejszej uchwały</w:t>
      </w:r>
      <w:r>
        <w:t>.</w:t>
      </w:r>
    </w:p>
    <w:p w14:paraId="600A5081" w14:textId="4B632023" w:rsidR="00B36373" w:rsidRDefault="00B36373" w:rsidP="00B36373">
      <w:pPr>
        <w:keepLines/>
        <w:spacing w:before="120" w:after="120"/>
        <w:ind w:firstLine="284"/>
        <w:jc w:val="both"/>
      </w:pPr>
      <w:r>
        <w:t>§ 5. Ustala się przychody budżetu w wysokości 1.090.422.616 zł pochodzące:</w:t>
      </w:r>
    </w:p>
    <w:p w14:paraId="06BF4B38" w14:textId="77777777" w:rsidR="00B36373" w:rsidRDefault="00B36373" w:rsidP="00B36373">
      <w:pPr>
        <w:pStyle w:val="Akapitzlist"/>
        <w:numPr>
          <w:ilvl w:val="0"/>
          <w:numId w:val="11"/>
        </w:numPr>
        <w:spacing w:before="120" w:after="120"/>
        <w:ind w:left="426" w:hanging="426"/>
        <w:jc w:val="both"/>
      </w:pPr>
      <w:r>
        <w:t>z emisji obligacji komunalnych w wysokości 903.400.000 zł,</w:t>
      </w:r>
    </w:p>
    <w:p w14:paraId="73B55B76" w14:textId="77777777" w:rsidR="00B36373" w:rsidRDefault="00B36373" w:rsidP="00B36373">
      <w:pPr>
        <w:pStyle w:val="Akapitzlist"/>
        <w:numPr>
          <w:ilvl w:val="0"/>
          <w:numId w:val="11"/>
        </w:numPr>
        <w:spacing w:before="120" w:after="120"/>
        <w:ind w:left="426" w:hanging="426"/>
        <w:jc w:val="both"/>
      </w:pPr>
      <w:r>
        <w:t>z pożyczek z  Wojewódzkiego Funduszu Ochrony Środowiska i Gospodarki Wodnej w wysokości 1.467.200 zł,</w:t>
      </w:r>
    </w:p>
    <w:p w14:paraId="0F82BFF2" w14:textId="5468723A" w:rsidR="00B36373" w:rsidRDefault="00B36373" w:rsidP="00B36373">
      <w:pPr>
        <w:pStyle w:val="Akapitzlist"/>
        <w:numPr>
          <w:ilvl w:val="0"/>
          <w:numId w:val="11"/>
        </w:numPr>
        <w:spacing w:before="120" w:after="120"/>
        <w:ind w:left="426" w:hanging="426"/>
        <w:jc w:val="both"/>
      </w:pPr>
      <w:r>
        <w:t>z wolnych środków jako nadwyżki środków pieniężnych na rachunku bieżącym budżetu, wynikających z rozliczeń wyemitowanych papierów wartościowych, kredytów</w:t>
      </w:r>
      <w:r>
        <w:br/>
        <w:t>i pożyczek z lat ubiegłych w wysokości 163.369.870 zł,</w:t>
      </w:r>
    </w:p>
    <w:p w14:paraId="260A66FB" w14:textId="31FCFA70" w:rsidR="00B36373" w:rsidRDefault="00B36373" w:rsidP="00B36373">
      <w:pPr>
        <w:pStyle w:val="Akapitzlist"/>
        <w:numPr>
          <w:ilvl w:val="0"/>
          <w:numId w:val="11"/>
        </w:numPr>
        <w:spacing w:before="120" w:after="120"/>
        <w:ind w:left="426" w:hanging="426"/>
        <w:jc w:val="both"/>
      </w:pPr>
      <w:r>
        <w:t>z niewykorzystanych środków pieniężnych na rachunku bieżącym budżetu, wynikających z rozliczenia środków określonych w art. 5 ust. 1 pkt 2 ustawy o finansach publicznych i dotacji na realizację projektów z udziałem tych środków w wysokości 19.585.546 zł,</w:t>
      </w:r>
    </w:p>
    <w:p w14:paraId="781D6A45" w14:textId="77777777" w:rsidR="00B36373" w:rsidRDefault="00B36373" w:rsidP="00B36373">
      <w:pPr>
        <w:keepNext/>
        <w:keepLines/>
        <w:numPr>
          <w:ilvl w:val="0"/>
          <w:numId w:val="11"/>
        </w:numPr>
        <w:tabs>
          <w:tab w:val="left" w:pos="851"/>
          <w:tab w:val="left" w:pos="993"/>
        </w:tabs>
        <w:autoSpaceDE w:val="0"/>
        <w:autoSpaceDN w:val="0"/>
        <w:adjustRightInd w:val="0"/>
        <w:ind w:left="426" w:hanging="426"/>
        <w:jc w:val="both"/>
      </w:pPr>
      <w:r w:rsidRPr="00127332">
        <w:t xml:space="preserve">z niewykorzystanych środków pieniężnych na rachunku bieżącym budżetu, wynikających z rozliczenia dochodów i wydatków nimi finansowanych związanych ze szczególnymi zasadami wykonywania budżetu określonymi w ustawie o wychowaniu w trzeźwości i przeciwdziałaniu alkoholizmowi w wysokości </w:t>
      </w:r>
      <w:r>
        <w:t>2.600.000</w:t>
      </w:r>
      <w:r w:rsidRPr="003C2D00">
        <w:t xml:space="preserve"> </w:t>
      </w:r>
      <w:r>
        <w:t>zł.</w:t>
      </w:r>
    </w:p>
    <w:p w14:paraId="1B82D706" w14:textId="66DA13CC" w:rsidR="00B36373" w:rsidRDefault="00B36373" w:rsidP="00B36373">
      <w:pPr>
        <w:keepLines/>
        <w:spacing w:before="120" w:after="120"/>
        <w:ind w:firstLine="284"/>
        <w:jc w:val="both"/>
      </w:pPr>
      <w:r>
        <w:t>§ 6. Deficyt budżetu Miasta wynosi 686.625.926 zł i zostanie sfinansowany:</w:t>
      </w:r>
    </w:p>
    <w:p w14:paraId="057FC1B2" w14:textId="77777777" w:rsidR="00B36373" w:rsidRDefault="00B36373" w:rsidP="00B36373">
      <w:pPr>
        <w:pStyle w:val="Akapitzlist"/>
        <w:numPr>
          <w:ilvl w:val="0"/>
          <w:numId w:val="13"/>
        </w:numPr>
        <w:spacing w:before="120" w:after="120"/>
        <w:ind w:left="426" w:hanging="426"/>
        <w:jc w:val="both"/>
      </w:pPr>
      <w:r>
        <w:t>emisją obligacji komunalnych w wysokości 499.603.310 zł,</w:t>
      </w:r>
    </w:p>
    <w:p w14:paraId="11368C34" w14:textId="77777777" w:rsidR="00B36373" w:rsidRDefault="00B36373" w:rsidP="00B36373">
      <w:pPr>
        <w:pStyle w:val="Akapitzlist"/>
        <w:numPr>
          <w:ilvl w:val="0"/>
          <w:numId w:val="13"/>
        </w:numPr>
        <w:spacing w:before="120" w:after="120"/>
        <w:ind w:left="426" w:hanging="426"/>
        <w:jc w:val="both"/>
      </w:pPr>
      <w:r>
        <w:lastRenderedPageBreak/>
        <w:t>pożyczkami z Wojewódzkiego Funduszu Ochrony Środowiska i Gospodarki Wodnej w wysokości 1.467.200 zł,</w:t>
      </w:r>
    </w:p>
    <w:p w14:paraId="74AD65C1" w14:textId="5E7C5318" w:rsidR="00B36373" w:rsidRDefault="00B36373" w:rsidP="00B36373">
      <w:pPr>
        <w:pStyle w:val="Akapitzlist"/>
        <w:numPr>
          <w:ilvl w:val="0"/>
          <w:numId w:val="13"/>
        </w:numPr>
        <w:spacing w:before="120" w:after="120"/>
        <w:ind w:left="426" w:hanging="426"/>
        <w:jc w:val="both"/>
      </w:pPr>
      <w:r>
        <w:t>wolnymi środkami jako nadwyżką środków pieniężnych na rachunku bieżącym budżetu, wynikającymi z rozliczeń wyemitowanych papierów wartościowych, kredytów i pożyczek z lat ubiegłych w wysokości 163.369.870 zł,</w:t>
      </w:r>
    </w:p>
    <w:p w14:paraId="3B25862A" w14:textId="68C9C05A" w:rsidR="00B36373" w:rsidRDefault="00B36373" w:rsidP="00B36373">
      <w:pPr>
        <w:pStyle w:val="Akapitzlist"/>
        <w:numPr>
          <w:ilvl w:val="0"/>
          <w:numId w:val="13"/>
        </w:numPr>
        <w:spacing w:before="120" w:after="120"/>
        <w:ind w:left="426" w:hanging="426"/>
        <w:jc w:val="both"/>
      </w:pPr>
      <w:r>
        <w:t>niewykorzystanymi środkami pieniężnymi na rachunku bieżącym budżetu, wynikającymi</w:t>
      </w:r>
      <w:r>
        <w:br/>
        <w:t>z rozliczenia środków określonych w art. 5 ust. 1 pkt 2 ustawy o finansach publicznych</w:t>
      </w:r>
      <w:r>
        <w:br/>
        <w:t>i dotacji na realizację projektów z udziałem tych środków w wysokości 19.585.546 zł,</w:t>
      </w:r>
    </w:p>
    <w:p w14:paraId="2998C636" w14:textId="35913B1B" w:rsidR="00B36373" w:rsidRDefault="00B36373" w:rsidP="00B36373">
      <w:pPr>
        <w:keepNext/>
        <w:keepLines/>
        <w:numPr>
          <w:ilvl w:val="0"/>
          <w:numId w:val="13"/>
        </w:numPr>
        <w:tabs>
          <w:tab w:val="left" w:pos="851"/>
          <w:tab w:val="left" w:pos="993"/>
        </w:tabs>
        <w:autoSpaceDE w:val="0"/>
        <w:autoSpaceDN w:val="0"/>
        <w:adjustRightInd w:val="0"/>
        <w:ind w:left="426" w:hanging="426"/>
        <w:jc w:val="both"/>
      </w:pPr>
      <w:r w:rsidRPr="00127332">
        <w:t>niewykorzystany</w:t>
      </w:r>
      <w:r>
        <w:t>mi</w:t>
      </w:r>
      <w:r w:rsidRPr="00127332">
        <w:t xml:space="preserve"> środk</w:t>
      </w:r>
      <w:r>
        <w:t>ami</w:t>
      </w:r>
      <w:r w:rsidRPr="00127332">
        <w:t xml:space="preserve"> pieniężny</w:t>
      </w:r>
      <w:r>
        <w:t>mi</w:t>
      </w:r>
      <w:r w:rsidRPr="00127332">
        <w:t xml:space="preserve"> na rachunku bieżącym budżetu, wynikających z rozliczenia dochodów i wydatków nimi finansowanych związanych ze szczególnymi zasadami wykonywania budżetu określonymi w ustawie o wychowaniu w trzeźwości i przeciwdziałaniu alkoholizmowi w wysokości </w:t>
      </w:r>
      <w:r>
        <w:t>2.600.000</w:t>
      </w:r>
      <w:r w:rsidRPr="003C2D00">
        <w:t xml:space="preserve"> </w:t>
      </w:r>
      <w:r>
        <w:t>zł.</w:t>
      </w:r>
      <w:r w:rsidR="00D5190C">
        <w:t>”</w:t>
      </w:r>
    </w:p>
    <w:bookmarkEnd w:id="1"/>
    <w:p w14:paraId="1EDCE710" w14:textId="5A58431A" w:rsidR="00CA1EBA" w:rsidRDefault="00CA1EBA" w:rsidP="00CA1EBA">
      <w:pPr>
        <w:spacing w:before="120" w:after="120"/>
        <w:ind w:left="227" w:hanging="511"/>
        <w:jc w:val="both"/>
      </w:pPr>
      <w:r>
        <w:t>2) dodaje się § </w:t>
      </w:r>
      <w:r w:rsidR="00B36373">
        <w:t>9</w:t>
      </w:r>
      <w:r>
        <w:t xml:space="preserve"> w brzmieniu:</w:t>
      </w:r>
    </w:p>
    <w:p w14:paraId="1B99038B" w14:textId="3B87A4E3" w:rsidR="00CA1EBA" w:rsidRDefault="00CA1EBA" w:rsidP="00CA1EBA">
      <w:pPr>
        <w:keepLines/>
        <w:spacing w:before="120" w:after="120"/>
        <w:ind w:firstLine="340"/>
        <w:jc w:val="both"/>
      </w:pPr>
      <w:bookmarkStart w:id="2" w:name="_Hlk192753036"/>
      <w:r>
        <w:t>„§ </w:t>
      </w:r>
      <w:r w:rsidR="00B36373">
        <w:t>9</w:t>
      </w:r>
      <w:r>
        <w:t xml:space="preserve">. Dokonuje się zmiany w „Planie dochodów rachunku dochodów jednostek, o których mowa w art. 223 ust. 1, oraz wydatków nimi finansowanych na 2025 rok”, zgodnie z załącznikiem  nr </w:t>
      </w:r>
      <w:r w:rsidR="00B36373">
        <w:t>7</w:t>
      </w:r>
      <w:r>
        <w:t> do niniejszej uchwały.</w:t>
      </w:r>
      <w:r w:rsidR="00D5190C">
        <w:t>”</w:t>
      </w:r>
    </w:p>
    <w:bookmarkEnd w:id="2"/>
    <w:p w14:paraId="58299DD9" w14:textId="55B169DC" w:rsidR="00CA1EBA" w:rsidRDefault="00CA1EBA" w:rsidP="00CA1EBA">
      <w:pPr>
        <w:keepLines/>
        <w:widowControl w:val="0"/>
        <w:ind w:hanging="284"/>
        <w:jc w:val="both"/>
      </w:pPr>
      <w:r>
        <w:t xml:space="preserve">3) dotychczasowe § </w:t>
      </w:r>
      <w:r w:rsidR="00D5190C">
        <w:t>9-10</w:t>
      </w:r>
      <w:r>
        <w:t xml:space="preserve"> otrzymują odpowiednio numerację </w:t>
      </w:r>
      <w:r w:rsidR="00D5190C">
        <w:t>10-11</w:t>
      </w:r>
      <w:r>
        <w:t>;</w:t>
      </w:r>
    </w:p>
    <w:p w14:paraId="4F996A11" w14:textId="77777777" w:rsidR="00CA1EBA" w:rsidRDefault="00CA1EBA" w:rsidP="00CA1EBA">
      <w:pPr>
        <w:keepNext/>
        <w:keepLines/>
        <w:widowControl w:val="0"/>
        <w:tabs>
          <w:tab w:val="left" w:pos="0"/>
          <w:tab w:val="left" w:pos="426"/>
          <w:tab w:val="left" w:pos="851"/>
          <w:tab w:val="left" w:pos="6946"/>
        </w:tabs>
        <w:ind w:left="74" w:firstLine="210"/>
        <w:jc w:val="both"/>
      </w:pPr>
    </w:p>
    <w:p w14:paraId="4B86FF04" w14:textId="79C991FF" w:rsidR="00CA1EBA" w:rsidRDefault="00CA1EBA" w:rsidP="00CA1EBA">
      <w:pPr>
        <w:keepLines/>
        <w:widowControl w:val="0"/>
        <w:ind w:hanging="284"/>
        <w:rPr>
          <w:bCs/>
          <w:szCs w:val="20"/>
        </w:rPr>
      </w:pPr>
      <w:r>
        <w:rPr>
          <w:bCs/>
          <w:szCs w:val="20"/>
        </w:rPr>
        <w:t xml:space="preserve">4) dotychczasowe załączniki nr </w:t>
      </w:r>
      <w:r w:rsidR="00D5190C">
        <w:rPr>
          <w:bCs/>
          <w:szCs w:val="20"/>
        </w:rPr>
        <w:t>1-6</w:t>
      </w:r>
      <w:r>
        <w:rPr>
          <w:bCs/>
          <w:szCs w:val="20"/>
        </w:rPr>
        <w:t xml:space="preserve"> do uchwały otrzymują brzmienie jak w załącznikach nr 1-6 do niniejszej Autopoprawki;</w:t>
      </w:r>
    </w:p>
    <w:p w14:paraId="14F22B6D" w14:textId="77777777" w:rsidR="00CA1EBA" w:rsidRDefault="00CA1EBA" w:rsidP="00CA1EBA">
      <w:pPr>
        <w:keepLines/>
        <w:widowControl w:val="0"/>
        <w:ind w:hanging="284"/>
        <w:rPr>
          <w:bCs/>
          <w:szCs w:val="20"/>
        </w:rPr>
      </w:pPr>
    </w:p>
    <w:p w14:paraId="2978A873" w14:textId="3603A27B" w:rsidR="00CA1EBA" w:rsidRDefault="00CA1EBA" w:rsidP="004842F6">
      <w:pPr>
        <w:keepLines/>
        <w:widowControl w:val="0"/>
        <w:ind w:hanging="284"/>
        <w:jc w:val="both"/>
        <w:rPr>
          <w:bCs/>
          <w:szCs w:val="20"/>
        </w:rPr>
      </w:pPr>
      <w:r>
        <w:rPr>
          <w:bCs/>
          <w:szCs w:val="20"/>
        </w:rPr>
        <w:t>5) dodaje się załącznik</w:t>
      </w:r>
      <w:r w:rsidR="004842F6">
        <w:rPr>
          <w:bCs/>
          <w:szCs w:val="20"/>
        </w:rPr>
        <w:t>i</w:t>
      </w:r>
      <w:r>
        <w:rPr>
          <w:bCs/>
          <w:szCs w:val="20"/>
        </w:rPr>
        <w:t xml:space="preserve"> nr </w:t>
      </w:r>
      <w:r w:rsidR="00D5190C">
        <w:rPr>
          <w:bCs/>
          <w:szCs w:val="20"/>
        </w:rPr>
        <w:t>7</w:t>
      </w:r>
      <w:r w:rsidR="004842F6">
        <w:rPr>
          <w:bCs/>
          <w:szCs w:val="20"/>
        </w:rPr>
        <w:t xml:space="preserve"> </w:t>
      </w:r>
      <w:r>
        <w:rPr>
          <w:bCs/>
          <w:szCs w:val="20"/>
        </w:rPr>
        <w:t xml:space="preserve">do uchwały w brzmieniu jak w załączniku nr </w:t>
      </w:r>
      <w:r w:rsidR="00D5190C">
        <w:rPr>
          <w:bCs/>
          <w:szCs w:val="20"/>
        </w:rPr>
        <w:t>7</w:t>
      </w:r>
      <w:r w:rsidR="004A2755">
        <w:rPr>
          <w:bCs/>
          <w:szCs w:val="20"/>
        </w:rPr>
        <w:t xml:space="preserve">  </w:t>
      </w:r>
      <w:r>
        <w:rPr>
          <w:bCs/>
          <w:szCs w:val="20"/>
        </w:rPr>
        <w:t xml:space="preserve"> do niniejszej Autopoprawki.</w:t>
      </w:r>
    </w:p>
    <w:p w14:paraId="14E311EE" w14:textId="77777777" w:rsidR="00CA1EBA" w:rsidRDefault="00CA1EBA" w:rsidP="004842F6">
      <w:pPr>
        <w:keepLines/>
        <w:widowControl w:val="0"/>
        <w:tabs>
          <w:tab w:val="left" w:pos="3240"/>
        </w:tabs>
        <w:jc w:val="both"/>
      </w:pPr>
    </w:p>
    <w:p w14:paraId="66339C3E" w14:textId="77777777" w:rsidR="00CA1EBA" w:rsidRDefault="00CA1EBA" w:rsidP="00CA1EBA"/>
    <w:p w14:paraId="64FDECFC" w14:textId="77777777" w:rsidR="00CA1EBA" w:rsidRDefault="00CA1EBA" w:rsidP="00CA1EBA"/>
    <w:p w14:paraId="058A1B92" w14:textId="77777777" w:rsidR="006F79BE" w:rsidRDefault="006F79BE" w:rsidP="00CA1EBA">
      <w:pPr>
        <w:keepLines/>
        <w:jc w:val="both"/>
      </w:pPr>
    </w:p>
    <w:p w14:paraId="59F9D3B3" w14:textId="77777777" w:rsidR="004646F7" w:rsidRDefault="004646F7" w:rsidP="00CA1EBA">
      <w:pPr>
        <w:keepLines/>
        <w:jc w:val="both"/>
      </w:pPr>
    </w:p>
    <w:p w14:paraId="621B1A24" w14:textId="77777777" w:rsidR="004646F7" w:rsidRDefault="004646F7" w:rsidP="00CA1EBA">
      <w:pPr>
        <w:keepLines/>
        <w:jc w:val="both"/>
      </w:pPr>
    </w:p>
    <w:p w14:paraId="19EA8617" w14:textId="77777777" w:rsidR="004646F7" w:rsidRDefault="004646F7" w:rsidP="00CA1EBA">
      <w:pPr>
        <w:keepLines/>
        <w:jc w:val="both"/>
      </w:pPr>
    </w:p>
    <w:p w14:paraId="516AB814" w14:textId="77777777" w:rsidR="004646F7" w:rsidRDefault="004646F7" w:rsidP="00CA1EBA">
      <w:pPr>
        <w:keepLines/>
        <w:jc w:val="both"/>
      </w:pPr>
    </w:p>
    <w:p w14:paraId="4B574BB3" w14:textId="77777777" w:rsidR="004646F7" w:rsidRDefault="004646F7" w:rsidP="00CA1EBA">
      <w:pPr>
        <w:keepLines/>
        <w:jc w:val="both"/>
      </w:pPr>
    </w:p>
    <w:p w14:paraId="6D755962" w14:textId="77777777" w:rsidR="004646F7" w:rsidRDefault="004646F7" w:rsidP="00CA1EBA">
      <w:pPr>
        <w:keepLines/>
        <w:jc w:val="both"/>
      </w:pPr>
    </w:p>
    <w:p w14:paraId="09D5B28E" w14:textId="77777777" w:rsidR="004646F7" w:rsidRDefault="004646F7" w:rsidP="00CA1EBA">
      <w:pPr>
        <w:keepLines/>
        <w:jc w:val="both"/>
      </w:pPr>
    </w:p>
    <w:p w14:paraId="4B8BD79D" w14:textId="77777777" w:rsidR="004646F7" w:rsidRDefault="004646F7" w:rsidP="00CA1EBA">
      <w:pPr>
        <w:keepLines/>
        <w:jc w:val="both"/>
      </w:pPr>
    </w:p>
    <w:p w14:paraId="585F4D30" w14:textId="77777777" w:rsidR="004646F7" w:rsidRDefault="004646F7" w:rsidP="00CA1EBA">
      <w:pPr>
        <w:keepLines/>
        <w:jc w:val="both"/>
      </w:pPr>
    </w:p>
    <w:p w14:paraId="1ED2F0C4" w14:textId="77777777" w:rsidR="004646F7" w:rsidRDefault="004646F7" w:rsidP="00CA1EBA">
      <w:pPr>
        <w:keepLines/>
        <w:jc w:val="both"/>
      </w:pPr>
    </w:p>
    <w:p w14:paraId="399E9FB7" w14:textId="77777777" w:rsidR="004646F7" w:rsidRDefault="004646F7" w:rsidP="00CA1EBA">
      <w:pPr>
        <w:keepLines/>
        <w:jc w:val="both"/>
      </w:pPr>
    </w:p>
    <w:p w14:paraId="6D9EF9DD" w14:textId="77777777" w:rsidR="004646F7" w:rsidRDefault="004646F7" w:rsidP="00CA1EBA">
      <w:pPr>
        <w:keepLines/>
        <w:jc w:val="both"/>
      </w:pPr>
    </w:p>
    <w:p w14:paraId="0729748C" w14:textId="77777777" w:rsidR="004646F7" w:rsidRDefault="004646F7" w:rsidP="00CA1EBA">
      <w:pPr>
        <w:keepLines/>
        <w:jc w:val="both"/>
      </w:pPr>
    </w:p>
    <w:p w14:paraId="3C122226" w14:textId="77777777" w:rsidR="004646F7" w:rsidRDefault="004646F7" w:rsidP="00CA1EBA">
      <w:pPr>
        <w:keepLines/>
        <w:jc w:val="both"/>
      </w:pPr>
    </w:p>
    <w:p w14:paraId="1AFAB237" w14:textId="77777777" w:rsidR="004646F7" w:rsidRDefault="004646F7" w:rsidP="00CA1EBA">
      <w:pPr>
        <w:keepLines/>
        <w:jc w:val="both"/>
      </w:pPr>
    </w:p>
    <w:p w14:paraId="1F554DF7" w14:textId="77777777" w:rsidR="004646F7" w:rsidRDefault="004646F7" w:rsidP="00CA1EBA">
      <w:pPr>
        <w:keepLines/>
        <w:jc w:val="both"/>
      </w:pPr>
    </w:p>
    <w:p w14:paraId="63EA1562" w14:textId="77777777" w:rsidR="004646F7" w:rsidRDefault="004646F7" w:rsidP="00CA1EBA">
      <w:pPr>
        <w:keepLines/>
        <w:jc w:val="both"/>
      </w:pPr>
    </w:p>
    <w:p w14:paraId="79EB20C8" w14:textId="77777777" w:rsidR="004646F7" w:rsidRDefault="004646F7" w:rsidP="00CA1EBA">
      <w:pPr>
        <w:keepLines/>
        <w:jc w:val="both"/>
      </w:pPr>
    </w:p>
    <w:p w14:paraId="07410ADA" w14:textId="77777777" w:rsidR="004646F7" w:rsidRDefault="004646F7" w:rsidP="00CA1EBA">
      <w:pPr>
        <w:keepLines/>
        <w:jc w:val="both"/>
      </w:pPr>
    </w:p>
    <w:p w14:paraId="64812736" w14:textId="77777777" w:rsidR="004646F7" w:rsidRDefault="004646F7" w:rsidP="00CA1EBA">
      <w:pPr>
        <w:keepLines/>
        <w:jc w:val="both"/>
      </w:pPr>
    </w:p>
    <w:p w14:paraId="6EF6A985" w14:textId="77777777" w:rsidR="004646F7" w:rsidRDefault="004646F7" w:rsidP="00CA1EBA">
      <w:pPr>
        <w:keepLines/>
        <w:jc w:val="both"/>
      </w:pPr>
    </w:p>
    <w:p w14:paraId="28992122" w14:textId="77777777" w:rsidR="004646F7" w:rsidRDefault="004646F7" w:rsidP="00CA1EBA">
      <w:pPr>
        <w:keepLines/>
        <w:jc w:val="both"/>
      </w:pPr>
    </w:p>
    <w:p w14:paraId="26C9A03A" w14:textId="77777777" w:rsidR="004646F7" w:rsidRDefault="004646F7" w:rsidP="00CA1EBA">
      <w:pPr>
        <w:keepLines/>
        <w:jc w:val="both"/>
      </w:pPr>
    </w:p>
    <w:p w14:paraId="20D3E701" w14:textId="77777777" w:rsidR="004646F7" w:rsidRPr="00F72EC5" w:rsidRDefault="004646F7" w:rsidP="004646F7">
      <w:pPr>
        <w:pStyle w:val="Tytu"/>
        <w:keepNext/>
        <w:widowControl w:val="0"/>
        <w:spacing w:line="360" w:lineRule="auto"/>
        <w:ind w:left="3540" w:firstLine="708"/>
        <w:jc w:val="left"/>
      </w:pPr>
      <w:r w:rsidRPr="00F72EC5">
        <w:lastRenderedPageBreak/>
        <w:t>Uzasadnienie</w:t>
      </w:r>
    </w:p>
    <w:p w14:paraId="7C51CD14" w14:textId="77777777" w:rsidR="004646F7" w:rsidRPr="00F72EC5" w:rsidRDefault="004646F7" w:rsidP="004646F7">
      <w:pPr>
        <w:keepNext/>
        <w:widowControl w:val="0"/>
        <w:spacing w:line="360" w:lineRule="auto"/>
        <w:jc w:val="center"/>
        <w:rPr>
          <w:b/>
          <w:bCs/>
        </w:rPr>
      </w:pPr>
    </w:p>
    <w:p w14:paraId="69356F8D" w14:textId="77777777" w:rsidR="004646F7" w:rsidRPr="00F72EC5" w:rsidRDefault="004646F7" w:rsidP="004646F7">
      <w:pPr>
        <w:pStyle w:val="Tekstpodstawowy"/>
        <w:keepNext/>
        <w:widowControl w:val="0"/>
        <w:spacing w:line="360" w:lineRule="auto"/>
      </w:pPr>
      <w:r w:rsidRPr="00F72EC5">
        <w:t>do projektu Autopoprawki do uchwały Rady Miejskiej w Łodzi w sprawie zmian budżetu oraz zmian w budżecie miasta Łodzi na 2025 rok.</w:t>
      </w:r>
    </w:p>
    <w:p w14:paraId="420554A8" w14:textId="77777777" w:rsidR="004646F7" w:rsidRPr="00F72EC5" w:rsidRDefault="004646F7" w:rsidP="004646F7">
      <w:pPr>
        <w:pStyle w:val="Tekstpodstawowy"/>
        <w:keepNext/>
        <w:widowControl w:val="0"/>
        <w:spacing w:line="360" w:lineRule="auto"/>
        <w:rPr>
          <w:bCs/>
          <w:szCs w:val="20"/>
        </w:rPr>
      </w:pPr>
    </w:p>
    <w:p w14:paraId="618D821A" w14:textId="77777777" w:rsidR="004646F7" w:rsidRPr="00F72EC5" w:rsidRDefault="004646F7" w:rsidP="004646F7">
      <w:pPr>
        <w:pStyle w:val="Tekstpodstawowy"/>
        <w:keepNext/>
        <w:widowControl w:val="0"/>
        <w:spacing w:line="360" w:lineRule="auto"/>
        <w:rPr>
          <w:b/>
          <w:u w:val="single"/>
        </w:rPr>
      </w:pPr>
      <w:r w:rsidRPr="00F72EC5">
        <w:rPr>
          <w:b/>
          <w:u w:val="single"/>
        </w:rPr>
        <w:t>Zwiększenie planowanych w budżecie miasta Łodzi na 2025 rok dochodów i wydatków.</w:t>
      </w:r>
    </w:p>
    <w:p w14:paraId="0CC50DD1" w14:textId="77777777" w:rsidR="004646F7" w:rsidRPr="00F72EC5" w:rsidRDefault="004646F7" w:rsidP="004646F7">
      <w:pPr>
        <w:pStyle w:val="Tekstpodstawowy"/>
        <w:keepNext/>
        <w:widowControl w:val="0"/>
        <w:spacing w:line="360" w:lineRule="auto"/>
        <w:rPr>
          <w:b/>
        </w:rPr>
      </w:pPr>
      <w:r w:rsidRPr="00F72EC5">
        <w:t xml:space="preserve">W budżecie na 2025 rok dokonuje się zwiększenia o kwotę </w:t>
      </w:r>
      <w:r w:rsidRPr="00F72EC5">
        <w:rPr>
          <w:b/>
        </w:rPr>
        <w:t>2.600 zł</w:t>
      </w:r>
      <w:r w:rsidRPr="00F72EC5">
        <w:t>:</w:t>
      </w:r>
    </w:p>
    <w:p w14:paraId="7EAFD3C1"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 xml:space="preserve">dochodów w </w:t>
      </w:r>
      <w:r w:rsidRPr="00F72EC5">
        <w:rPr>
          <w:b/>
        </w:rPr>
        <w:t xml:space="preserve">Centrum Świadczeń Socjalnych w Łodzi </w:t>
      </w:r>
      <w:r w:rsidRPr="00F72EC5">
        <w:t xml:space="preserve">(dział 852 rozdział 85295) </w:t>
      </w:r>
      <w:r w:rsidRPr="00F72EC5">
        <w:br/>
        <w:t>w zadaniu pn. „POZOSTAŁE DOCHODY</w:t>
      </w:r>
      <w:r w:rsidRPr="00F72EC5">
        <w:rPr>
          <w:bCs/>
          <w:szCs w:val="20"/>
        </w:rPr>
        <w:t>:</w:t>
      </w:r>
      <w:r w:rsidRPr="00F72EC5">
        <w:t xml:space="preserve"> </w:t>
      </w:r>
      <w:r w:rsidRPr="00F72EC5">
        <w:rPr>
          <w:bCs/>
          <w:szCs w:val="20"/>
        </w:rPr>
        <w:t>Zwroty nienależnie pobranych świadczeń - dodatki dla gospodarstw domowych”,</w:t>
      </w:r>
    </w:p>
    <w:p w14:paraId="3A5B823C"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wydatków w</w:t>
      </w:r>
      <w:r w:rsidRPr="00F72EC5">
        <w:rPr>
          <w:bCs/>
          <w:szCs w:val="20"/>
        </w:rPr>
        <w:t xml:space="preserve"> </w:t>
      </w:r>
      <w:r w:rsidRPr="00F72EC5">
        <w:rPr>
          <w:b/>
        </w:rPr>
        <w:t xml:space="preserve">Wydziale Budżetu </w:t>
      </w:r>
      <w:r w:rsidRPr="00F72EC5">
        <w:t>(dział 852 rozdział 85295)  w</w:t>
      </w:r>
      <w:r w:rsidRPr="00F72EC5">
        <w:rPr>
          <w:bCs/>
          <w:szCs w:val="20"/>
        </w:rPr>
        <w:t xml:space="preserve">  zadaniu pn. „Rozliczenie dotacji otrzymanej w latach ubiegłych z budżetu państwa na realizację zadań z zakresu administracji rządowej”.</w:t>
      </w:r>
    </w:p>
    <w:p w14:paraId="639FF9A8" w14:textId="77777777" w:rsidR="004646F7" w:rsidRPr="00F72EC5" w:rsidRDefault="004646F7" w:rsidP="004646F7">
      <w:pPr>
        <w:pStyle w:val="Tekstpodstawowy"/>
        <w:keepNext/>
        <w:widowControl w:val="0"/>
        <w:spacing w:line="360" w:lineRule="auto"/>
      </w:pPr>
      <w:r w:rsidRPr="00F72EC5">
        <w:t>Powyższe zmiany wynikają ze zwrotu przez świadczeniobiorców nienależnie pobranych świadczeń z lat ubiegłych oraz konieczności dokonania zwrotu dotacji na zadania zlecone do Łódzkiego Urzędu Wojewódzkiego.</w:t>
      </w:r>
    </w:p>
    <w:p w14:paraId="0B399546" w14:textId="77777777" w:rsidR="004646F7" w:rsidRPr="00F72EC5" w:rsidRDefault="004646F7" w:rsidP="004646F7">
      <w:pPr>
        <w:pStyle w:val="Tekstpodstawowy"/>
        <w:keepNext/>
        <w:widowControl w:val="0"/>
        <w:spacing w:line="360" w:lineRule="auto"/>
      </w:pPr>
    </w:p>
    <w:p w14:paraId="3B205FD8" w14:textId="77777777" w:rsidR="004646F7" w:rsidRPr="00F72EC5" w:rsidRDefault="004646F7" w:rsidP="004646F7">
      <w:pPr>
        <w:pStyle w:val="Tekstpodstawowy"/>
        <w:keepNext/>
        <w:widowControl w:val="0"/>
        <w:spacing w:line="360" w:lineRule="auto"/>
      </w:pPr>
    </w:p>
    <w:p w14:paraId="6409AAE6" w14:textId="77777777" w:rsidR="004646F7" w:rsidRPr="00F72EC5" w:rsidRDefault="004646F7" w:rsidP="004646F7">
      <w:pPr>
        <w:pStyle w:val="Tekstpodstawowy"/>
        <w:keepNext/>
        <w:widowControl w:val="0"/>
        <w:spacing w:line="360" w:lineRule="auto"/>
        <w:rPr>
          <w:b/>
          <w:u w:val="single"/>
        </w:rPr>
      </w:pPr>
      <w:r w:rsidRPr="00F72EC5">
        <w:rPr>
          <w:b/>
          <w:u w:val="single"/>
        </w:rPr>
        <w:t>Zwiększenie planowanych w budżecie miasta Łodzi na 2025 rok dochodów i wydatków.</w:t>
      </w:r>
    </w:p>
    <w:p w14:paraId="61EE13B1" w14:textId="77777777" w:rsidR="004646F7" w:rsidRPr="00F72EC5" w:rsidRDefault="004646F7" w:rsidP="004646F7">
      <w:pPr>
        <w:pStyle w:val="Tekstpodstawowy"/>
        <w:keepNext/>
        <w:widowControl w:val="0"/>
        <w:spacing w:line="360" w:lineRule="auto"/>
        <w:rPr>
          <w:b/>
        </w:rPr>
      </w:pPr>
      <w:r w:rsidRPr="00F72EC5">
        <w:t xml:space="preserve">W budżecie na 2025 rok dokonuje się zwiększenia o kwotę </w:t>
      </w:r>
      <w:r w:rsidRPr="00F72EC5">
        <w:rPr>
          <w:b/>
        </w:rPr>
        <w:t>1.500</w:t>
      </w:r>
      <w:r w:rsidRPr="00F72EC5">
        <w:t xml:space="preserve"> </w:t>
      </w:r>
      <w:r w:rsidRPr="00F72EC5">
        <w:rPr>
          <w:b/>
        </w:rPr>
        <w:t>zł</w:t>
      </w:r>
      <w:r w:rsidRPr="00F72EC5">
        <w:t>:</w:t>
      </w:r>
    </w:p>
    <w:p w14:paraId="05765ADA"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 xml:space="preserve">dochodów w </w:t>
      </w:r>
      <w:r w:rsidRPr="00F72EC5">
        <w:rPr>
          <w:b/>
        </w:rPr>
        <w:t xml:space="preserve">Wydziale Budżetu </w:t>
      </w:r>
      <w:r w:rsidRPr="00F72EC5">
        <w:t xml:space="preserve">(dział 853, rozdział 85395) w zadaniu pn. „ŚRODKI ZE ŹRÓDEŁ ZAGRANICZNYCH NA DOFINANSOWANIE ZADAŃ WŁASNYCH: </w:t>
      </w:r>
      <w:r w:rsidRPr="00F72EC5">
        <w:rPr>
          <w:bCs/>
          <w:szCs w:val="20"/>
        </w:rPr>
        <w:t>Czas na zmiany”,</w:t>
      </w:r>
    </w:p>
    <w:p w14:paraId="2887FFBD"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wydatków w</w:t>
      </w:r>
      <w:r w:rsidRPr="00F72EC5">
        <w:rPr>
          <w:bCs/>
          <w:szCs w:val="20"/>
        </w:rPr>
        <w:t xml:space="preserve"> </w:t>
      </w:r>
      <w:r w:rsidRPr="00F72EC5">
        <w:rPr>
          <w:b/>
        </w:rPr>
        <w:t xml:space="preserve">Biurze Rewitalizacji </w:t>
      </w:r>
      <w:r w:rsidRPr="00F72EC5">
        <w:t>(dział 853, rozdział 85395) w</w:t>
      </w:r>
      <w:r w:rsidRPr="00F72EC5">
        <w:rPr>
          <w:bCs/>
          <w:szCs w:val="20"/>
        </w:rPr>
        <w:t xml:space="preserve">  zadaniu pn. „Czas na zmiany”.</w:t>
      </w:r>
    </w:p>
    <w:p w14:paraId="046AC563" w14:textId="77777777" w:rsidR="004646F7" w:rsidRPr="00F72EC5" w:rsidRDefault="004646F7" w:rsidP="004646F7">
      <w:pPr>
        <w:pStyle w:val="Tekstpodstawowy"/>
        <w:keepNext/>
        <w:widowControl w:val="0"/>
        <w:tabs>
          <w:tab w:val="left" w:pos="284"/>
        </w:tabs>
        <w:spacing w:line="360" w:lineRule="auto"/>
        <w:ind w:left="360"/>
        <w:rPr>
          <w:bCs/>
          <w:szCs w:val="20"/>
        </w:rPr>
      </w:pPr>
      <w:r w:rsidRPr="00F72EC5">
        <w:rPr>
          <w:bCs/>
          <w:szCs w:val="20"/>
        </w:rPr>
        <w:t>W związku z niewykorzystaniem zaplanowanych środków finansowych w roku 2024, nastąpiła konieczność przeniesienia ich na rok 2025, celem zabezpieczenia prawidłowej realizacji projektu.</w:t>
      </w:r>
    </w:p>
    <w:p w14:paraId="0F2324A2" w14:textId="77777777" w:rsidR="004646F7" w:rsidRPr="00F72EC5" w:rsidRDefault="004646F7" w:rsidP="004646F7">
      <w:pPr>
        <w:pStyle w:val="Tekstpodstawowy"/>
        <w:keepNext/>
        <w:widowControl w:val="0"/>
        <w:tabs>
          <w:tab w:val="left" w:pos="284"/>
        </w:tabs>
        <w:spacing w:line="360" w:lineRule="auto"/>
        <w:ind w:left="360"/>
        <w:rPr>
          <w:bCs/>
          <w:szCs w:val="20"/>
        </w:rPr>
      </w:pPr>
    </w:p>
    <w:p w14:paraId="52412122" w14:textId="77777777" w:rsidR="004646F7" w:rsidRPr="00F72EC5" w:rsidRDefault="004646F7" w:rsidP="004646F7">
      <w:pPr>
        <w:pStyle w:val="Tekstpodstawowy"/>
        <w:keepNext/>
        <w:widowControl w:val="0"/>
        <w:spacing w:line="360" w:lineRule="auto"/>
        <w:rPr>
          <w:b/>
          <w:u w:val="single"/>
        </w:rPr>
      </w:pPr>
      <w:r w:rsidRPr="00F72EC5">
        <w:rPr>
          <w:b/>
          <w:u w:val="single"/>
        </w:rPr>
        <w:t>Zwiększenie planowanych w budżecie miasta Łodzi na 2025 rok dochodów i wydatków.</w:t>
      </w:r>
    </w:p>
    <w:p w14:paraId="27A0FDBA" w14:textId="77777777" w:rsidR="004646F7" w:rsidRPr="00F72EC5" w:rsidRDefault="004646F7" w:rsidP="004646F7">
      <w:pPr>
        <w:pStyle w:val="Tekstpodstawowy"/>
        <w:keepNext/>
        <w:widowControl w:val="0"/>
        <w:spacing w:line="360" w:lineRule="auto"/>
        <w:rPr>
          <w:b/>
        </w:rPr>
      </w:pPr>
      <w:r w:rsidRPr="00F72EC5">
        <w:t xml:space="preserve">W budżecie na 2025 rok dokonuje się zwiększenia o kwotę </w:t>
      </w:r>
      <w:r w:rsidRPr="00F72EC5">
        <w:rPr>
          <w:b/>
        </w:rPr>
        <w:t>162.000</w:t>
      </w:r>
      <w:r w:rsidRPr="00F72EC5">
        <w:t xml:space="preserve"> </w:t>
      </w:r>
      <w:r w:rsidRPr="00F72EC5">
        <w:rPr>
          <w:b/>
        </w:rPr>
        <w:t>zł</w:t>
      </w:r>
      <w:r w:rsidRPr="00F72EC5">
        <w:t>:</w:t>
      </w:r>
    </w:p>
    <w:p w14:paraId="6632A362"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 xml:space="preserve">dochodów w </w:t>
      </w:r>
      <w:r w:rsidRPr="00F72EC5">
        <w:rPr>
          <w:b/>
        </w:rPr>
        <w:t xml:space="preserve">Wydziale Budżetu </w:t>
      </w:r>
      <w:r w:rsidRPr="00F72EC5">
        <w:t xml:space="preserve">(dział 801, rozdział 80195) w zadaniu pn. „ŚRODKI ZE ŹRÓDEŁ ZAGRANICZNYCH NA DOFINANSOWANIE ZADAŃ WŁASNYCH: </w:t>
      </w:r>
      <w:r w:rsidRPr="00F72EC5">
        <w:rPr>
          <w:bCs/>
          <w:szCs w:val="20"/>
        </w:rPr>
        <w:t>Klub Rozwoju Cyfrowego Miasta Łodzi”,</w:t>
      </w:r>
    </w:p>
    <w:p w14:paraId="3FB2C623"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wydatków w</w:t>
      </w:r>
      <w:r w:rsidRPr="00F72EC5">
        <w:rPr>
          <w:bCs/>
          <w:szCs w:val="20"/>
        </w:rPr>
        <w:t xml:space="preserve"> </w:t>
      </w:r>
      <w:r w:rsidRPr="00F72EC5">
        <w:rPr>
          <w:b/>
        </w:rPr>
        <w:t xml:space="preserve">Wydziale Edukacji </w:t>
      </w:r>
      <w:r w:rsidRPr="00F72EC5">
        <w:t>(dział 801, rozdział 80195) w</w:t>
      </w:r>
      <w:r w:rsidRPr="00F72EC5">
        <w:rPr>
          <w:bCs/>
          <w:szCs w:val="20"/>
        </w:rPr>
        <w:t xml:space="preserve">  zadaniu pn. „Klub Rozwoju Cyfrowego Miasta Łodzi”.</w:t>
      </w:r>
    </w:p>
    <w:p w14:paraId="4867F6E5" w14:textId="77777777" w:rsidR="004646F7" w:rsidRPr="00F72EC5" w:rsidRDefault="004646F7" w:rsidP="004646F7">
      <w:pPr>
        <w:pStyle w:val="Tekstpodstawowy"/>
        <w:keepNext/>
        <w:widowControl w:val="0"/>
        <w:tabs>
          <w:tab w:val="left" w:pos="284"/>
        </w:tabs>
        <w:spacing w:line="360" w:lineRule="auto"/>
        <w:rPr>
          <w:bCs/>
          <w:szCs w:val="20"/>
        </w:rPr>
      </w:pPr>
      <w:r w:rsidRPr="00F72EC5">
        <w:rPr>
          <w:bCs/>
          <w:szCs w:val="20"/>
        </w:rPr>
        <w:t xml:space="preserve">Realizowany przez Centrum Kształcenia Zawodowego i Ustawicznego w Łodzi projekt ma na celu podniesienie poziomu kompetencji cyfrowych kobiet i mężczyzn objętych wsparciem, poprzez </w:t>
      </w:r>
      <w:r w:rsidRPr="00F72EC5">
        <w:rPr>
          <w:bCs/>
          <w:szCs w:val="20"/>
        </w:rPr>
        <w:lastRenderedPageBreak/>
        <w:t>stworzenie na szczeblu lokalnym Miasta Łodzi systemowego wsparcia osób dorosłych w nabywaniu i doskonaleniu umiejętności cyfrowych. Cel projektu będzie realizowany poprzez organizację i wyposażenie, a także poprzez funkcjonowanie Klubu</w:t>
      </w:r>
    </w:p>
    <w:p w14:paraId="57778249" w14:textId="77777777" w:rsidR="004646F7" w:rsidRPr="00F72EC5" w:rsidRDefault="004646F7" w:rsidP="004646F7">
      <w:pPr>
        <w:pStyle w:val="Tekstpodstawowy"/>
        <w:keepNext/>
        <w:widowControl w:val="0"/>
        <w:tabs>
          <w:tab w:val="left" w:pos="284"/>
        </w:tabs>
        <w:spacing w:line="360" w:lineRule="auto"/>
        <w:rPr>
          <w:bCs/>
          <w:szCs w:val="20"/>
        </w:rPr>
      </w:pPr>
      <w:r w:rsidRPr="00F72EC5">
        <w:rPr>
          <w:bCs/>
          <w:szCs w:val="20"/>
        </w:rPr>
        <w:t>świadczącego 4 formy edukacyjne i objęcie wsparciem szkoleniowym uczestników.</w:t>
      </w:r>
    </w:p>
    <w:p w14:paraId="1ECE1538" w14:textId="77777777" w:rsidR="004646F7" w:rsidRPr="00F72EC5" w:rsidRDefault="004646F7" w:rsidP="004646F7">
      <w:pPr>
        <w:pStyle w:val="Tekstpodstawowy"/>
        <w:keepNext/>
        <w:widowControl w:val="0"/>
        <w:tabs>
          <w:tab w:val="left" w:pos="284"/>
        </w:tabs>
        <w:spacing w:line="360" w:lineRule="auto"/>
        <w:rPr>
          <w:bCs/>
          <w:szCs w:val="20"/>
        </w:rPr>
      </w:pPr>
    </w:p>
    <w:p w14:paraId="6310D1FE" w14:textId="77777777" w:rsidR="004646F7" w:rsidRPr="00F72EC5" w:rsidRDefault="004646F7" w:rsidP="004646F7">
      <w:pPr>
        <w:pStyle w:val="Tekstpodstawowy"/>
        <w:keepNext/>
        <w:widowControl w:val="0"/>
        <w:spacing w:line="360" w:lineRule="auto"/>
        <w:rPr>
          <w:b/>
          <w:u w:val="single"/>
        </w:rPr>
      </w:pPr>
      <w:r w:rsidRPr="00F72EC5">
        <w:rPr>
          <w:b/>
          <w:u w:val="single"/>
        </w:rPr>
        <w:t>Zwiększenie planowanych w budżecie miasta Łodzi na 2025 rok dochodów i wydatków.</w:t>
      </w:r>
    </w:p>
    <w:p w14:paraId="1754F683" w14:textId="77777777" w:rsidR="004646F7" w:rsidRPr="00F72EC5" w:rsidRDefault="004646F7" w:rsidP="004646F7">
      <w:pPr>
        <w:pStyle w:val="Tekstpodstawowy"/>
        <w:keepNext/>
        <w:widowControl w:val="0"/>
        <w:spacing w:line="360" w:lineRule="auto"/>
        <w:rPr>
          <w:b/>
        </w:rPr>
      </w:pPr>
      <w:r w:rsidRPr="00F72EC5">
        <w:t xml:space="preserve">W budżecie na 2025 rok dokonuje się zwiększenia o kwotę </w:t>
      </w:r>
      <w:r w:rsidRPr="00F72EC5">
        <w:rPr>
          <w:b/>
        </w:rPr>
        <w:t>930.000</w:t>
      </w:r>
      <w:r w:rsidRPr="00F72EC5">
        <w:t xml:space="preserve"> </w:t>
      </w:r>
      <w:r w:rsidRPr="00F72EC5">
        <w:rPr>
          <w:b/>
        </w:rPr>
        <w:t>zł</w:t>
      </w:r>
      <w:r w:rsidRPr="00F72EC5">
        <w:t>:</w:t>
      </w:r>
    </w:p>
    <w:p w14:paraId="3181AF05"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 xml:space="preserve">dochodów w </w:t>
      </w:r>
      <w:r w:rsidRPr="00F72EC5">
        <w:rPr>
          <w:b/>
        </w:rPr>
        <w:t xml:space="preserve">Wydziale Budżetu </w:t>
      </w:r>
      <w:r w:rsidRPr="00F72EC5">
        <w:t xml:space="preserve">(dział 801, rozdział 80195) w zadaniu pn. „ŚRODKI ZE ŹRÓDEŁ ZAGRANICZNYCH NA DOFINANSOWANIE ZADAŃ WŁASNYCH: </w:t>
      </w:r>
      <w:r w:rsidRPr="00F72EC5">
        <w:rPr>
          <w:bCs/>
          <w:szCs w:val="20"/>
        </w:rPr>
        <w:t>Zawód instalator”,</w:t>
      </w:r>
    </w:p>
    <w:p w14:paraId="57242BD5"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wydatków w</w:t>
      </w:r>
      <w:r w:rsidRPr="00F72EC5">
        <w:rPr>
          <w:bCs/>
          <w:szCs w:val="20"/>
        </w:rPr>
        <w:t xml:space="preserve"> </w:t>
      </w:r>
      <w:r w:rsidRPr="00F72EC5">
        <w:rPr>
          <w:b/>
        </w:rPr>
        <w:t xml:space="preserve">Wydziale Edukacji </w:t>
      </w:r>
      <w:r w:rsidRPr="00F72EC5">
        <w:t>(dział 801, rozdział 80195) w</w:t>
      </w:r>
      <w:r w:rsidRPr="00F72EC5">
        <w:rPr>
          <w:bCs/>
          <w:szCs w:val="20"/>
        </w:rPr>
        <w:t xml:space="preserve">  zadaniu pn. „Zawód instalator”.</w:t>
      </w:r>
    </w:p>
    <w:p w14:paraId="21B25C21" w14:textId="77777777" w:rsidR="004646F7" w:rsidRPr="00F72EC5" w:rsidRDefault="004646F7" w:rsidP="004646F7">
      <w:pPr>
        <w:pStyle w:val="Tekstpodstawowy"/>
        <w:keepNext/>
        <w:widowControl w:val="0"/>
        <w:tabs>
          <w:tab w:val="left" w:pos="284"/>
        </w:tabs>
        <w:spacing w:line="360" w:lineRule="auto"/>
        <w:ind w:left="360"/>
        <w:rPr>
          <w:bCs/>
          <w:szCs w:val="20"/>
        </w:rPr>
      </w:pPr>
      <w:r w:rsidRPr="00F72EC5">
        <w:rPr>
          <w:bCs/>
          <w:szCs w:val="20"/>
        </w:rPr>
        <w:t xml:space="preserve">Celem projektu, realizowanego przez Technikum nr 3 w Łodzi, jest podnoszenie umiejętności i kompetencji zawodowych, cyfrowych, społecznych i uniwersalnych, zwiększających szanse na regionalnym rynku pracy uczniów placówki, kształcących się </w:t>
      </w:r>
      <w:r w:rsidRPr="00F72EC5">
        <w:rPr>
          <w:bCs/>
          <w:szCs w:val="20"/>
        </w:rPr>
        <w:br/>
        <w:t xml:space="preserve">w zawodach Technik urządzeń i systemów energetyki odnawialnej oraz Technik chłodnictwa i klimatyzacji. Wsparcie przewidziane w ramach projektu posłuży także rozwijaniu kompetencji, umiejętności, uzdolnień i zainteresowań uczniów. Projekt zakłada umożliwienie uczestnikom projektu dostępu do wysokiej jakości szkoleń zawodowych oraz zajęć dodatkowych, z wykorzystaniem nowoczesnego doposażenia pracowni dydaktycznych, a także odbycia staży zawodowych. W ramach projektu przewidziane jest również doskonalenie umiejętności i kompetencji kadry oraz podniesienie efektywności kształcenia, umożliwiając stworzenie warunków zbliżonych </w:t>
      </w:r>
      <w:r w:rsidRPr="00F72EC5">
        <w:rPr>
          <w:bCs/>
          <w:szCs w:val="20"/>
        </w:rPr>
        <w:br/>
        <w:t>do panujących w zakładach pracy.</w:t>
      </w:r>
    </w:p>
    <w:p w14:paraId="528517FB" w14:textId="77777777" w:rsidR="004646F7" w:rsidRPr="00F72EC5" w:rsidRDefault="004646F7" w:rsidP="004646F7">
      <w:pPr>
        <w:pStyle w:val="Tekstpodstawowy"/>
        <w:keepNext/>
        <w:widowControl w:val="0"/>
        <w:tabs>
          <w:tab w:val="left" w:pos="284"/>
        </w:tabs>
        <w:spacing w:line="360" w:lineRule="auto"/>
        <w:ind w:left="360"/>
        <w:rPr>
          <w:bCs/>
          <w:szCs w:val="20"/>
        </w:rPr>
      </w:pPr>
    </w:p>
    <w:p w14:paraId="56F5E8A6" w14:textId="77777777" w:rsidR="004646F7" w:rsidRPr="00F72EC5" w:rsidRDefault="004646F7" w:rsidP="004646F7">
      <w:pPr>
        <w:pStyle w:val="Tekstpodstawowy"/>
        <w:keepNext/>
        <w:widowControl w:val="0"/>
        <w:spacing w:line="360" w:lineRule="auto"/>
        <w:rPr>
          <w:b/>
          <w:u w:val="single"/>
        </w:rPr>
      </w:pPr>
      <w:r w:rsidRPr="00F72EC5">
        <w:rPr>
          <w:b/>
          <w:u w:val="single"/>
        </w:rPr>
        <w:t>Zwiększenie planowanych w budżecie miasta Łodzi na 2025 rok dochodów i wydatków.</w:t>
      </w:r>
    </w:p>
    <w:p w14:paraId="32EB1ACC" w14:textId="77777777" w:rsidR="004646F7" w:rsidRPr="00F72EC5" w:rsidRDefault="004646F7" w:rsidP="004646F7">
      <w:pPr>
        <w:pStyle w:val="Tekstpodstawowy"/>
        <w:keepNext/>
        <w:widowControl w:val="0"/>
        <w:spacing w:line="360" w:lineRule="auto"/>
        <w:rPr>
          <w:b/>
        </w:rPr>
      </w:pPr>
      <w:r w:rsidRPr="00F72EC5">
        <w:t xml:space="preserve">W budżecie na 2025 rok dokonuje się zwiększenia o kwotę </w:t>
      </w:r>
      <w:r w:rsidRPr="00F72EC5">
        <w:rPr>
          <w:b/>
        </w:rPr>
        <w:t>830.000</w:t>
      </w:r>
      <w:r w:rsidRPr="00F72EC5">
        <w:t xml:space="preserve"> </w:t>
      </w:r>
      <w:r w:rsidRPr="00F72EC5">
        <w:rPr>
          <w:b/>
        </w:rPr>
        <w:t>zł</w:t>
      </w:r>
      <w:r w:rsidRPr="00F72EC5">
        <w:t>:</w:t>
      </w:r>
    </w:p>
    <w:p w14:paraId="006FCC92"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 xml:space="preserve">dochodów w </w:t>
      </w:r>
      <w:r w:rsidRPr="00F72EC5">
        <w:rPr>
          <w:b/>
        </w:rPr>
        <w:t xml:space="preserve">Wydziale Budżetu </w:t>
      </w:r>
      <w:r w:rsidRPr="00F72EC5">
        <w:t xml:space="preserve">(dział 801, rozdział 80195) w zadaniu pn. „ŚRODKI ZE ŹRÓDEŁ ZAGRANICZNYCH NA DOFINANSOWANIE ZADAŃ WŁASNYCH: </w:t>
      </w:r>
      <w:r w:rsidRPr="00F72EC5">
        <w:rPr>
          <w:bCs/>
          <w:szCs w:val="20"/>
        </w:rPr>
        <w:t>Logistyka w locie”,</w:t>
      </w:r>
    </w:p>
    <w:p w14:paraId="5C07A2F4" w14:textId="77777777" w:rsidR="004646F7" w:rsidRPr="00F72EC5" w:rsidRDefault="004646F7" w:rsidP="004646F7">
      <w:pPr>
        <w:pStyle w:val="Tekstpodstawowy"/>
        <w:keepNext/>
        <w:widowControl w:val="0"/>
        <w:numPr>
          <w:ilvl w:val="0"/>
          <w:numId w:val="15"/>
        </w:numPr>
        <w:tabs>
          <w:tab w:val="left" w:pos="284"/>
        </w:tabs>
        <w:spacing w:line="360" w:lineRule="auto"/>
        <w:rPr>
          <w:bCs/>
          <w:szCs w:val="20"/>
        </w:rPr>
      </w:pPr>
      <w:r w:rsidRPr="00F72EC5">
        <w:t>wydatków w</w:t>
      </w:r>
      <w:r w:rsidRPr="00F72EC5">
        <w:rPr>
          <w:bCs/>
          <w:szCs w:val="20"/>
        </w:rPr>
        <w:t xml:space="preserve"> </w:t>
      </w:r>
      <w:r w:rsidRPr="00F72EC5">
        <w:rPr>
          <w:b/>
        </w:rPr>
        <w:t xml:space="preserve">Wydziale Edukacji </w:t>
      </w:r>
      <w:r w:rsidRPr="00F72EC5">
        <w:t>(dział 801, rozdział 80195) w</w:t>
      </w:r>
      <w:r w:rsidRPr="00F72EC5">
        <w:rPr>
          <w:bCs/>
          <w:szCs w:val="20"/>
        </w:rPr>
        <w:t xml:space="preserve">  zadaniu pn. „Logistyk </w:t>
      </w:r>
      <w:r w:rsidRPr="00F72EC5">
        <w:rPr>
          <w:bCs/>
          <w:szCs w:val="20"/>
        </w:rPr>
        <w:br/>
        <w:t>w locie”.</w:t>
      </w:r>
    </w:p>
    <w:p w14:paraId="2C034109" w14:textId="77777777" w:rsidR="004646F7" w:rsidRPr="00F72EC5" w:rsidRDefault="004646F7" w:rsidP="004646F7">
      <w:pPr>
        <w:pStyle w:val="Tekstpodstawowy"/>
        <w:keepNext/>
        <w:widowControl w:val="0"/>
        <w:tabs>
          <w:tab w:val="left" w:pos="284"/>
        </w:tabs>
        <w:spacing w:line="360" w:lineRule="auto"/>
        <w:ind w:left="360"/>
        <w:rPr>
          <w:bCs/>
          <w:szCs w:val="20"/>
        </w:rPr>
      </w:pPr>
      <w:r w:rsidRPr="00F72EC5">
        <w:rPr>
          <w:bCs/>
          <w:szCs w:val="20"/>
        </w:rPr>
        <w:t xml:space="preserve">Celem projektu realizowanego przez Technikum nr 3 w Łodzi jest podnoszenie umiejętności i kompetencji zawodowych, cyfrowych, społecznych i uniwersalnych zwiększających szanse na regionalnym rynku pracy uczniów placówki, kształcących się </w:t>
      </w:r>
      <w:r w:rsidRPr="00F72EC5">
        <w:rPr>
          <w:bCs/>
          <w:szCs w:val="20"/>
        </w:rPr>
        <w:br/>
        <w:t>w zawodzie Technik Logistyk.</w:t>
      </w:r>
    </w:p>
    <w:p w14:paraId="13E2C5C5" w14:textId="77777777" w:rsidR="004646F7" w:rsidRPr="00F72EC5" w:rsidRDefault="004646F7" w:rsidP="004646F7">
      <w:pPr>
        <w:pStyle w:val="Tekstpodstawowy"/>
        <w:keepNext/>
        <w:widowControl w:val="0"/>
        <w:tabs>
          <w:tab w:val="left" w:pos="284"/>
        </w:tabs>
        <w:spacing w:line="360" w:lineRule="auto"/>
        <w:ind w:left="360"/>
        <w:rPr>
          <w:bCs/>
          <w:szCs w:val="20"/>
        </w:rPr>
      </w:pPr>
      <w:r w:rsidRPr="00F72EC5">
        <w:rPr>
          <w:bCs/>
          <w:szCs w:val="20"/>
        </w:rPr>
        <w:t xml:space="preserve">Wsparcie przewidziane w ramach projektu posłuży także rozwijaniu kompetencji, umiejętności, uzdolnień i zainteresowań uczniów. Projekt zakłada umożliwienie uczestnikom projektu dostępu do </w:t>
      </w:r>
      <w:r w:rsidRPr="00F72EC5">
        <w:rPr>
          <w:bCs/>
          <w:szCs w:val="20"/>
        </w:rPr>
        <w:lastRenderedPageBreak/>
        <w:t xml:space="preserve">wysokiej jakości szkoleń zawodowych oraz zajęć dodatkowych, z wykorzystaniem nowoczesnego doposażenia pracowni dydaktycznych, </w:t>
      </w:r>
      <w:r w:rsidRPr="00F72EC5">
        <w:rPr>
          <w:bCs/>
          <w:szCs w:val="20"/>
        </w:rPr>
        <w:br/>
        <w:t>a także odbycia staży zawodowych. W ramach projektu przewidziane jest również doskonalenie umiejętności i kompetencji kadry oraz podniesienie efektywności kształcenia, umożliwiając stworzenie warunków zbliżonych do panujących w zakładach branżowych.</w:t>
      </w:r>
    </w:p>
    <w:p w14:paraId="7DC9E5B0" w14:textId="77777777" w:rsidR="004646F7" w:rsidRPr="00F72EC5" w:rsidRDefault="004646F7" w:rsidP="004646F7">
      <w:pPr>
        <w:pStyle w:val="Tekstpodstawowy"/>
        <w:keepNext/>
        <w:widowControl w:val="0"/>
        <w:spacing w:line="360" w:lineRule="auto"/>
        <w:rPr>
          <w:bCs/>
          <w:szCs w:val="20"/>
        </w:rPr>
      </w:pPr>
    </w:p>
    <w:p w14:paraId="457D89F2" w14:textId="77777777" w:rsidR="004646F7" w:rsidRPr="00F72EC5" w:rsidRDefault="004646F7" w:rsidP="004646F7">
      <w:pPr>
        <w:pStyle w:val="Tekstpodstawowy"/>
        <w:keepNext/>
        <w:widowControl w:val="0"/>
        <w:spacing w:line="360" w:lineRule="auto"/>
        <w:rPr>
          <w:b/>
          <w:u w:val="single"/>
        </w:rPr>
      </w:pPr>
      <w:r w:rsidRPr="00F72EC5">
        <w:rPr>
          <w:b/>
          <w:u w:val="single"/>
        </w:rPr>
        <w:t>Zmiany w planowanych w budżecie miasta Łodzi na 2025 rok dochodach i wydatkach.</w:t>
      </w:r>
    </w:p>
    <w:p w14:paraId="7C21F03D" w14:textId="77777777" w:rsidR="004646F7" w:rsidRPr="00F72EC5" w:rsidRDefault="004646F7" w:rsidP="004646F7">
      <w:pPr>
        <w:pStyle w:val="Tekstpodstawowy"/>
        <w:keepNext/>
        <w:widowControl w:val="0"/>
        <w:tabs>
          <w:tab w:val="left" w:pos="360"/>
        </w:tabs>
        <w:spacing w:line="360" w:lineRule="auto"/>
      </w:pPr>
      <w:r w:rsidRPr="00F72EC5">
        <w:t>W budżecie na 2025 rok dokonuje się niżej wymienionych zmian:</w:t>
      </w:r>
    </w:p>
    <w:p w14:paraId="3D0A4082" w14:textId="77777777" w:rsidR="004646F7" w:rsidRPr="00F72EC5" w:rsidRDefault="004646F7" w:rsidP="004646F7">
      <w:pPr>
        <w:pStyle w:val="Tekstpodstawowy"/>
        <w:keepNext/>
        <w:widowControl w:val="0"/>
        <w:numPr>
          <w:ilvl w:val="1"/>
          <w:numId w:val="14"/>
        </w:numPr>
        <w:tabs>
          <w:tab w:val="clear" w:pos="8582"/>
          <w:tab w:val="num" w:pos="426"/>
          <w:tab w:val="left" w:pos="993"/>
        </w:tabs>
        <w:spacing w:line="360" w:lineRule="auto"/>
        <w:ind w:hanging="8582"/>
      </w:pPr>
      <w:r w:rsidRPr="00F72EC5">
        <w:t xml:space="preserve">zwiększenie dochodów w wysokości </w:t>
      </w:r>
      <w:r w:rsidRPr="00F72EC5">
        <w:rPr>
          <w:b/>
        </w:rPr>
        <w:t xml:space="preserve">19.554.090 zł </w:t>
      </w:r>
      <w:r w:rsidRPr="00F72EC5">
        <w:t>z tego w:</w:t>
      </w:r>
    </w:p>
    <w:p w14:paraId="4D5987E1" w14:textId="77777777" w:rsidR="004646F7" w:rsidRPr="00F72EC5" w:rsidRDefault="004646F7" w:rsidP="004646F7">
      <w:pPr>
        <w:pStyle w:val="Tekstpodstawowy"/>
        <w:keepNext/>
        <w:widowControl w:val="0"/>
        <w:tabs>
          <w:tab w:val="left" w:pos="993"/>
        </w:tabs>
        <w:spacing w:line="360" w:lineRule="auto"/>
      </w:pPr>
    </w:p>
    <w:p w14:paraId="7EBE959B"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900, rozdział 90095) w wysokości </w:t>
      </w:r>
      <w:r w:rsidRPr="00F72EC5">
        <w:rPr>
          <w:b/>
        </w:rPr>
        <w:t xml:space="preserve">150.000 zł </w:t>
      </w:r>
      <w:r w:rsidRPr="00F72EC5">
        <w:t>w zadaniu pn. „POZOSTAŁE DOCHODY: środki z Budżetu Województwa Łódzkiego w ramach programu „Łódzkie dla klimatu”.</w:t>
      </w:r>
    </w:p>
    <w:p w14:paraId="707E5776"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otrzymania dofinansowania zadania pn. „Rewaloryzacja Parku Jordanka w Łodzi”. Zadanie będzie współfinansowane z budżetu Województwa Łódzkiego na rok 2025 zakresie rozwoju zielonej infrastruktury – „Łódzkie dla klimatu”</w:t>
      </w:r>
    </w:p>
    <w:p w14:paraId="39EE4952" w14:textId="77777777" w:rsidR="004646F7" w:rsidRPr="00F72EC5" w:rsidRDefault="004646F7" w:rsidP="004646F7">
      <w:pPr>
        <w:pStyle w:val="Tekstpodstawowy"/>
        <w:keepNext/>
        <w:widowControl w:val="0"/>
        <w:tabs>
          <w:tab w:val="left" w:pos="1276"/>
        </w:tabs>
        <w:spacing w:line="360" w:lineRule="auto"/>
        <w:ind w:left="284"/>
      </w:pPr>
    </w:p>
    <w:p w14:paraId="057FA795"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759.587 zł </w:t>
      </w:r>
      <w:r w:rsidRPr="00F72EC5">
        <w:t>w zadaniu pn. „ŚRODKI ZE ŹRÓDEŁ ZAGRANICZNYCH NA DOFINANSOWANIE ZADAŃ WŁASNYCH: Studio mody”.</w:t>
      </w:r>
    </w:p>
    <w:p w14:paraId="0D4CBBF9"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53D405D0" w14:textId="77777777" w:rsidR="004646F7" w:rsidRPr="00F72EC5" w:rsidRDefault="004646F7" w:rsidP="004646F7">
      <w:pPr>
        <w:pStyle w:val="Tekstpodstawowy"/>
        <w:keepNext/>
        <w:widowControl w:val="0"/>
        <w:tabs>
          <w:tab w:val="left" w:pos="1276"/>
        </w:tabs>
        <w:spacing w:line="360" w:lineRule="auto"/>
        <w:ind w:left="284"/>
      </w:pPr>
    </w:p>
    <w:p w14:paraId="07EFEBE9"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1.150.772 zł </w:t>
      </w:r>
      <w:r w:rsidRPr="00F72EC5">
        <w:t>w zadaniu pn. „ŚRODKI ZE ŹRÓDEŁ ZAGRANICZNYCH NA DOFINANSOWANIE ZADAŃ WŁASNYCH: Manufaktura stylu”.</w:t>
      </w:r>
    </w:p>
    <w:p w14:paraId="1A39F9FA"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3D37A55E" w14:textId="77777777" w:rsidR="004646F7" w:rsidRPr="00F72EC5" w:rsidRDefault="004646F7" w:rsidP="004646F7">
      <w:pPr>
        <w:pStyle w:val="Tekstpodstawowy"/>
        <w:keepNext/>
        <w:widowControl w:val="0"/>
        <w:tabs>
          <w:tab w:val="left" w:pos="1276"/>
        </w:tabs>
        <w:spacing w:line="360" w:lineRule="auto"/>
        <w:ind w:left="284"/>
      </w:pPr>
    </w:p>
    <w:p w14:paraId="1ACFCDCF"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757.750 zł </w:t>
      </w:r>
      <w:r w:rsidRPr="00F72EC5">
        <w:t>w zadaniu pn. „ŚRODKI ZE ŹRÓDEŁ ZAGRANICZNYCH NA DOFINANSOWANIE ZADAŃ WŁASNYCH: „Moda na sukces”.</w:t>
      </w:r>
    </w:p>
    <w:p w14:paraId="31173CB1"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63801882" w14:textId="77777777" w:rsidR="004646F7" w:rsidRPr="00F72EC5" w:rsidRDefault="004646F7" w:rsidP="004646F7">
      <w:pPr>
        <w:pStyle w:val="Tekstpodstawowy"/>
        <w:keepNext/>
        <w:widowControl w:val="0"/>
        <w:tabs>
          <w:tab w:val="left" w:pos="1276"/>
        </w:tabs>
        <w:spacing w:line="360" w:lineRule="auto"/>
        <w:ind w:left="284"/>
      </w:pPr>
    </w:p>
    <w:p w14:paraId="443914A2"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901.167 zł </w:t>
      </w:r>
      <w:r w:rsidRPr="00F72EC5">
        <w:t xml:space="preserve">w zadaniu pn. „ŚRODKI ZE ŹRÓDEŁ ZAGRANICZNYCH NA DOFINANSOWANIE ZADAŃ WŁASNYCH: „Twórczy </w:t>
      </w:r>
      <w:r w:rsidRPr="00F72EC5">
        <w:lastRenderedPageBreak/>
        <w:t>Poligraf”.</w:t>
      </w:r>
    </w:p>
    <w:p w14:paraId="5CD969C9"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1BBC232E" w14:textId="77777777" w:rsidR="004646F7" w:rsidRPr="00F72EC5" w:rsidRDefault="004646F7" w:rsidP="004646F7">
      <w:pPr>
        <w:pStyle w:val="Tekstpodstawowy"/>
        <w:keepNext/>
        <w:widowControl w:val="0"/>
        <w:tabs>
          <w:tab w:val="left" w:pos="1276"/>
        </w:tabs>
        <w:spacing w:line="360" w:lineRule="auto"/>
        <w:ind w:left="284"/>
      </w:pPr>
    </w:p>
    <w:p w14:paraId="1B9E696A"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631.950 zł </w:t>
      </w:r>
      <w:r w:rsidRPr="00F72EC5">
        <w:t>w zadaniu pn. „ŚRODKI ZE ŹRÓDEŁ ZAGRANICZNYCH NA DOFINANSOWANIE ZADAŃ WŁASNYCH: „Edukacyjna przyszłość. Inwestycje w infrastrukturę dla pokolenia jutra”.</w:t>
      </w:r>
    </w:p>
    <w:p w14:paraId="273EC8D9"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2EABEF4B" w14:textId="77777777" w:rsidR="004646F7" w:rsidRPr="00F72EC5" w:rsidRDefault="004646F7" w:rsidP="004646F7">
      <w:pPr>
        <w:pStyle w:val="Tekstpodstawowy"/>
        <w:keepNext/>
        <w:widowControl w:val="0"/>
        <w:tabs>
          <w:tab w:val="left" w:pos="1276"/>
        </w:tabs>
        <w:spacing w:line="360" w:lineRule="auto"/>
        <w:ind w:left="284"/>
      </w:pPr>
    </w:p>
    <w:p w14:paraId="1507EE82"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13.698 zł </w:t>
      </w:r>
      <w:r w:rsidRPr="00F72EC5">
        <w:t>w zadaniu pn. „ŚRODKI ZE ŹRÓDEŁ ZAGRANICZNYCH NA DOFINANSOWANIE ZADAŃ WŁASNYCH: „NOWE KOMPETENCJE I KWALIFIKACJE - LEPSZA PRZYSZŁOŚĆ ZAWODOWA”.</w:t>
      </w:r>
    </w:p>
    <w:p w14:paraId="6C55B808"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urealnienia planu dochodów.</w:t>
      </w:r>
    </w:p>
    <w:p w14:paraId="2F81FDB3" w14:textId="77777777" w:rsidR="004646F7" w:rsidRPr="00F72EC5" w:rsidRDefault="004646F7" w:rsidP="004646F7">
      <w:pPr>
        <w:pStyle w:val="Tekstpodstawowy"/>
        <w:keepNext/>
        <w:widowControl w:val="0"/>
        <w:tabs>
          <w:tab w:val="left" w:pos="1276"/>
        </w:tabs>
        <w:spacing w:line="360" w:lineRule="auto"/>
        <w:ind w:left="284"/>
      </w:pPr>
    </w:p>
    <w:p w14:paraId="28EE79FF"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928.974 zł </w:t>
      </w:r>
      <w:r w:rsidRPr="00F72EC5">
        <w:t>w zadaniu pn. „ŚRODKI ZE ŹRÓDEŁ ZAGRANICZNYCH NA DOFINANSOWANIE ZADAŃ WŁASNYCH: „Centrum chemii i weterynarii”.</w:t>
      </w:r>
    </w:p>
    <w:p w14:paraId="5FCAE76E"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061D3EDB" w14:textId="77777777" w:rsidR="004646F7" w:rsidRPr="00F72EC5" w:rsidRDefault="004646F7" w:rsidP="004646F7">
      <w:pPr>
        <w:pStyle w:val="Tekstpodstawowy"/>
        <w:keepNext/>
        <w:widowControl w:val="0"/>
        <w:tabs>
          <w:tab w:val="left" w:pos="1276"/>
        </w:tabs>
        <w:spacing w:line="360" w:lineRule="auto"/>
        <w:ind w:left="284"/>
      </w:pPr>
    </w:p>
    <w:p w14:paraId="2B010D82"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801, rozdział 80195) w wysokości </w:t>
      </w:r>
      <w:r w:rsidRPr="00F72EC5">
        <w:rPr>
          <w:b/>
        </w:rPr>
        <w:t xml:space="preserve">705.610 zł </w:t>
      </w:r>
      <w:r w:rsidRPr="00F72EC5">
        <w:t>w zadaniu pn. „ŚRODKI ZE ŹRÓDEŁ ZAGRANICZNYCH NA DOFINANSOWANIE ZADAŃ WŁASNYCH: „Driver C”.</w:t>
      </w:r>
    </w:p>
    <w:p w14:paraId="627005AC"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realizacji nowego projektu unijnego.</w:t>
      </w:r>
    </w:p>
    <w:p w14:paraId="7E968254" w14:textId="77777777" w:rsidR="004646F7" w:rsidRPr="00F72EC5" w:rsidRDefault="004646F7" w:rsidP="004646F7">
      <w:pPr>
        <w:pStyle w:val="Tekstpodstawowy"/>
        <w:keepNext/>
        <w:widowControl w:val="0"/>
        <w:tabs>
          <w:tab w:val="left" w:pos="1276"/>
        </w:tabs>
        <w:spacing w:line="360" w:lineRule="auto"/>
        <w:ind w:left="284"/>
      </w:pPr>
    </w:p>
    <w:p w14:paraId="6F12D177" w14:textId="77777777" w:rsidR="004646F7" w:rsidRPr="00F72EC5" w:rsidRDefault="004646F7" w:rsidP="004646F7">
      <w:pPr>
        <w:pStyle w:val="Tekstpodstawowy"/>
        <w:keepNext/>
        <w:widowControl w:val="0"/>
        <w:tabs>
          <w:tab w:val="left" w:pos="1276"/>
        </w:tabs>
        <w:spacing w:line="360" w:lineRule="auto"/>
        <w:ind w:left="284"/>
      </w:pPr>
    </w:p>
    <w:p w14:paraId="3FFAB34C"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700, rozdział 70095) w wysokości </w:t>
      </w:r>
      <w:r w:rsidRPr="00F72EC5">
        <w:rPr>
          <w:b/>
        </w:rPr>
        <w:t xml:space="preserve">10.974.313 zł </w:t>
      </w:r>
      <w:r w:rsidRPr="00F72EC5">
        <w:t>w zadaniu pn. „POZOSTAŁE DOCHODY: „środki finansowe z Funduszu Dopłat (BGK)”.</w:t>
      </w:r>
    </w:p>
    <w:p w14:paraId="0FBD4833" w14:textId="77777777" w:rsidR="004646F7" w:rsidRPr="00F72EC5" w:rsidRDefault="004646F7" w:rsidP="004646F7">
      <w:pPr>
        <w:pStyle w:val="Tekstpodstawowy"/>
        <w:keepNext/>
        <w:widowControl w:val="0"/>
        <w:tabs>
          <w:tab w:val="left" w:pos="1276"/>
        </w:tabs>
        <w:spacing w:line="360" w:lineRule="auto"/>
        <w:ind w:left="284"/>
      </w:pPr>
    </w:p>
    <w:p w14:paraId="6B877AFB"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Zarządu Inwestycji Miejskich </w:t>
      </w:r>
      <w:r w:rsidRPr="00F72EC5">
        <w:t xml:space="preserve">(dział 600, rozdział 60015) w wysokości </w:t>
      </w:r>
      <w:r w:rsidRPr="00F72EC5">
        <w:rPr>
          <w:b/>
        </w:rPr>
        <w:t xml:space="preserve">520.820 zł </w:t>
      </w:r>
      <w:r w:rsidRPr="00F72EC5">
        <w:rPr>
          <w:b/>
        </w:rPr>
        <w:br/>
      </w:r>
      <w:r w:rsidRPr="00F72EC5">
        <w:t>w zadaniu pn. „POZOSTAŁE DOCHODY: zwrot podatku VAT z lat poprzednich”.</w:t>
      </w:r>
    </w:p>
    <w:p w14:paraId="4785E0B3"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możliwości odliczenia podatku VAT z lat ubiegłych.</w:t>
      </w:r>
    </w:p>
    <w:p w14:paraId="760A140E" w14:textId="77777777" w:rsidR="004646F7" w:rsidRPr="00F72EC5" w:rsidRDefault="004646F7" w:rsidP="004646F7">
      <w:pPr>
        <w:pStyle w:val="Tekstpodstawowy"/>
        <w:keepNext/>
        <w:widowControl w:val="0"/>
        <w:tabs>
          <w:tab w:val="left" w:pos="1276"/>
        </w:tabs>
        <w:spacing w:line="360" w:lineRule="auto"/>
        <w:ind w:left="284"/>
      </w:pPr>
    </w:p>
    <w:p w14:paraId="7BB065E7"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600, rozdział 60015) w wysokości </w:t>
      </w:r>
      <w:r w:rsidRPr="00F72EC5">
        <w:rPr>
          <w:b/>
        </w:rPr>
        <w:t xml:space="preserve">2.059.449 zł </w:t>
      </w:r>
      <w:r w:rsidRPr="00F72EC5">
        <w:t xml:space="preserve">w zadaniu pn. „ŚRODKI NA DOFINANSOWANIE ZADAŃ WŁASNYCH  WSPÓŁFINANSOWANYCH ZE ŹRÓDEŁ ZAGRANICZNYCH : Przebudowa sieci tramwajowej w ul. Warszawskiej od ronda Powstańców </w:t>
      </w:r>
      <w:r w:rsidRPr="00F72EC5">
        <w:lastRenderedPageBreak/>
        <w:t>1863 r. do ul. Wycieczkowej”.</w:t>
      </w:r>
    </w:p>
    <w:p w14:paraId="394242D5"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urealnienia planu dochodów.</w:t>
      </w:r>
    </w:p>
    <w:p w14:paraId="3E0ABF38" w14:textId="77777777" w:rsidR="004646F7" w:rsidRPr="00F72EC5" w:rsidRDefault="004646F7" w:rsidP="004646F7">
      <w:pPr>
        <w:pStyle w:val="Tekstpodstawowy"/>
        <w:keepNext/>
        <w:widowControl w:val="0"/>
        <w:tabs>
          <w:tab w:val="left" w:pos="284"/>
        </w:tabs>
        <w:spacing w:line="360" w:lineRule="auto"/>
        <w:rPr>
          <w:bCs/>
          <w:szCs w:val="20"/>
        </w:rPr>
      </w:pPr>
    </w:p>
    <w:p w14:paraId="3D569904" w14:textId="77777777" w:rsidR="004646F7" w:rsidRPr="00F72EC5" w:rsidRDefault="004646F7" w:rsidP="004646F7">
      <w:pPr>
        <w:pStyle w:val="Tekstpodstawowy"/>
        <w:keepNext/>
        <w:widowControl w:val="0"/>
        <w:numPr>
          <w:ilvl w:val="1"/>
          <w:numId w:val="14"/>
        </w:numPr>
        <w:tabs>
          <w:tab w:val="clear" w:pos="8582"/>
          <w:tab w:val="num" w:pos="426"/>
          <w:tab w:val="left" w:pos="993"/>
        </w:tabs>
        <w:spacing w:line="360" w:lineRule="auto"/>
        <w:ind w:hanging="8582"/>
      </w:pPr>
      <w:r w:rsidRPr="00F72EC5">
        <w:t xml:space="preserve">zmniejszenie dochodów w wysokości </w:t>
      </w:r>
      <w:r w:rsidRPr="00F72EC5">
        <w:rPr>
          <w:b/>
        </w:rPr>
        <w:t xml:space="preserve">2.107.069 zł </w:t>
      </w:r>
      <w:r w:rsidRPr="00F72EC5">
        <w:t>z tego w:</w:t>
      </w:r>
    </w:p>
    <w:p w14:paraId="3E3907D8" w14:textId="77777777" w:rsidR="004646F7" w:rsidRPr="00F72EC5" w:rsidRDefault="004646F7" w:rsidP="004646F7">
      <w:pPr>
        <w:pStyle w:val="Tekstpodstawowy"/>
        <w:keepNext/>
        <w:widowControl w:val="0"/>
        <w:tabs>
          <w:tab w:val="left" w:pos="284"/>
        </w:tabs>
        <w:spacing w:line="360" w:lineRule="auto"/>
        <w:ind w:left="360"/>
        <w:rPr>
          <w:bCs/>
          <w:szCs w:val="20"/>
        </w:rPr>
      </w:pPr>
    </w:p>
    <w:p w14:paraId="2CEEB7B2"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900, rozdział 90095) w wysokości </w:t>
      </w:r>
      <w:r w:rsidRPr="00F72EC5">
        <w:rPr>
          <w:b/>
        </w:rPr>
        <w:t xml:space="preserve">37.006 zł </w:t>
      </w:r>
      <w:r w:rsidRPr="00F72EC5">
        <w:t>w zadaniu pn. „ŚRODKI ZE ŹRÓDEŁ ZAGRANICZNYCH NA DOFINANSOWANIE ZADAŃ WŁASNYCH: Neutralne klimatycznie i zrównoważone środowiskowo obszary”.</w:t>
      </w:r>
    </w:p>
    <w:p w14:paraId="5D09F36A"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urealnienia planu dochodów.</w:t>
      </w:r>
    </w:p>
    <w:p w14:paraId="61CC1BD9" w14:textId="77777777" w:rsidR="004646F7" w:rsidRPr="00F72EC5" w:rsidRDefault="004646F7" w:rsidP="004646F7">
      <w:pPr>
        <w:pStyle w:val="Tekstpodstawowy"/>
        <w:keepNext/>
        <w:widowControl w:val="0"/>
        <w:tabs>
          <w:tab w:val="left" w:pos="1276"/>
        </w:tabs>
        <w:spacing w:line="360" w:lineRule="auto"/>
        <w:ind w:left="284"/>
      </w:pPr>
    </w:p>
    <w:p w14:paraId="6E5534B6"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Wydziale Budżetu </w:t>
      </w:r>
      <w:r w:rsidRPr="00F72EC5">
        <w:t xml:space="preserve">(dział 855, rozdział 85595) w wysokości </w:t>
      </w:r>
      <w:r w:rsidRPr="00F72EC5">
        <w:rPr>
          <w:b/>
        </w:rPr>
        <w:t xml:space="preserve">848.389 zł </w:t>
      </w:r>
      <w:r w:rsidRPr="00F72EC5">
        <w:t>w zadaniu pn. „ŚRODKI ZE ŹRÓDEŁ ZAGRANICZNYCH NA DOFINANSOWANIE ZADAŃ WŁASNYCH: Razom - wsparcie integracji obywateli państw trzecich”.</w:t>
      </w:r>
    </w:p>
    <w:p w14:paraId="55D42500"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urealnienia planu dochodów.</w:t>
      </w:r>
    </w:p>
    <w:p w14:paraId="469C46A5" w14:textId="77777777" w:rsidR="004646F7" w:rsidRPr="00F72EC5" w:rsidRDefault="004646F7" w:rsidP="004646F7">
      <w:pPr>
        <w:pStyle w:val="Tekstpodstawowy"/>
        <w:keepNext/>
        <w:widowControl w:val="0"/>
        <w:tabs>
          <w:tab w:val="left" w:pos="1276"/>
        </w:tabs>
        <w:spacing w:line="360" w:lineRule="auto"/>
      </w:pPr>
    </w:p>
    <w:p w14:paraId="744EF304" w14:textId="77777777" w:rsidR="004646F7" w:rsidRPr="00F72EC5" w:rsidRDefault="004646F7" w:rsidP="004646F7">
      <w:pPr>
        <w:pStyle w:val="Tekstpodstawowy"/>
        <w:keepNext/>
        <w:widowControl w:val="0"/>
        <w:tabs>
          <w:tab w:val="left" w:pos="1276"/>
        </w:tabs>
        <w:spacing w:line="360" w:lineRule="auto"/>
        <w:ind w:left="284"/>
      </w:pPr>
      <w:r w:rsidRPr="00F72EC5">
        <w:rPr>
          <w:b/>
        </w:rPr>
        <w:t xml:space="preserve">Wydział Budżetu </w:t>
      </w:r>
      <w:r w:rsidRPr="00F72EC5">
        <w:t xml:space="preserve">(dział 758 rozdział 75816) w wysokości </w:t>
      </w:r>
      <w:r w:rsidRPr="00F72EC5">
        <w:rPr>
          <w:b/>
        </w:rPr>
        <w:t xml:space="preserve">1.221.674 zł </w:t>
      </w:r>
      <w:r w:rsidRPr="00F72EC5">
        <w:t>w zadaniu pn. „POZOSTAŁE DOCHODY: środki z Rządowego Funduszu Polski Ład - Program Inwestycji Strategicznych”.</w:t>
      </w:r>
    </w:p>
    <w:p w14:paraId="13CDE0CF" w14:textId="77777777" w:rsidR="004646F7" w:rsidRPr="00F72EC5" w:rsidRDefault="004646F7" w:rsidP="004646F7">
      <w:pPr>
        <w:pStyle w:val="Tekstpodstawowy"/>
        <w:keepNext/>
        <w:widowControl w:val="0"/>
        <w:tabs>
          <w:tab w:val="left" w:pos="1276"/>
        </w:tabs>
        <w:spacing w:line="360" w:lineRule="auto"/>
        <w:ind w:left="284"/>
      </w:pPr>
      <w:r w:rsidRPr="00F72EC5">
        <w:t>Powyższa zmiana wynika z urealnienia wartości dofinansowania w oparciu o zawartą umowę na realizację inwestycji, która jest niższa niż wartość z wniosku o dofinansowanie złożonego do BGK.</w:t>
      </w:r>
    </w:p>
    <w:p w14:paraId="5C361E85" w14:textId="77777777" w:rsidR="004646F7" w:rsidRPr="00F72EC5" w:rsidRDefault="004646F7" w:rsidP="004646F7">
      <w:pPr>
        <w:pStyle w:val="Tekstpodstawowy"/>
        <w:keepNext/>
        <w:widowControl w:val="0"/>
        <w:numPr>
          <w:ilvl w:val="1"/>
          <w:numId w:val="14"/>
        </w:numPr>
        <w:tabs>
          <w:tab w:val="clear" w:pos="8582"/>
          <w:tab w:val="num" w:pos="426"/>
          <w:tab w:val="left" w:pos="993"/>
        </w:tabs>
        <w:spacing w:line="360" w:lineRule="auto"/>
        <w:ind w:hanging="8582"/>
      </w:pPr>
      <w:r w:rsidRPr="00F72EC5">
        <w:t xml:space="preserve">zmniejszenie wydatków w wysokości </w:t>
      </w:r>
      <w:r w:rsidRPr="00F72EC5">
        <w:rPr>
          <w:b/>
        </w:rPr>
        <w:t>10.586.625 zł</w:t>
      </w:r>
      <w:r w:rsidRPr="00F72EC5">
        <w:t xml:space="preserve"> z tego w:</w:t>
      </w:r>
    </w:p>
    <w:p w14:paraId="233DAC6F" w14:textId="77777777" w:rsidR="004646F7" w:rsidRPr="00F72EC5" w:rsidRDefault="004646F7" w:rsidP="004646F7">
      <w:pPr>
        <w:pStyle w:val="Tekstpodstawowy"/>
        <w:keepNext/>
        <w:widowControl w:val="0"/>
        <w:tabs>
          <w:tab w:val="left" w:pos="993"/>
        </w:tabs>
        <w:spacing w:line="360" w:lineRule="auto"/>
      </w:pPr>
    </w:p>
    <w:p w14:paraId="100CE92E"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Budżetu </w:t>
      </w:r>
      <w:r w:rsidRPr="00F72EC5">
        <w:t xml:space="preserve">(dział 758 rozdział 75818) w wysokości </w:t>
      </w:r>
      <w:r w:rsidRPr="00F72EC5">
        <w:rPr>
          <w:b/>
        </w:rPr>
        <w:t xml:space="preserve">45.230 zł </w:t>
      </w:r>
      <w:r w:rsidRPr="00F72EC5">
        <w:t>w zadaniu pn. „Rezerwa celowa na zadania bieżące dofinansowane lub planowane do realizacji ze środków zewnętrznych”.</w:t>
      </w:r>
    </w:p>
    <w:p w14:paraId="5A5A4ECB" w14:textId="77777777" w:rsidR="004646F7" w:rsidRPr="00F72EC5" w:rsidRDefault="004646F7" w:rsidP="004646F7">
      <w:pPr>
        <w:pStyle w:val="Tekstpodstawowy"/>
        <w:keepNext/>
        <w:widowControl w:val="0"/>
        <w:tabs>
          <w:tab w:val="left" w:pos="993"/>
        </w:tabs>
        <w:spacing w:line="360" w:lineRule="auto"/>
        <w:ind w:left="426"/>
      </w:pPr>
      <w:r w:rsidRPr="00F72EC5">
        <w:t>Środki zostaną przeznaczone na wkłady własne do edukacyjnych projektów unijnych.</w:t>
      </w:r>
    </w:p>
    <w:p w14:paraId="558DADB7" w14:textId="77777777" w:rsidR="004646F7" w:rsidRPr="00F72EC5" w:rsidRDefault="004646F7" w:rsidP="004646F7">
      <w:pPr>
        <w:pStyle w:val="Tekstpodstawowy"/>
        <w:keepNext/>
        <w:widowControl w:val="0"/>
        <w:tabs>
          <w:tab w:val="left" w:pos="993"/>
        </w:tabs>
        <w:spacing w:line="360" w:lineRule="auto"/>
      </w:pPr>
    </w:p>
    <w:p w14:paraId="374E3BDE"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319.721 zł </w:t>
      </w:r>
      <w:r w:rsidRPr="00F72EC5">
        <w:t>w zadaniu pn. „Projekty edukacyjne dofinansowane ze środków zewnętrznych - wkład własny”.</w:t>
      </w:r>
    </w:p>
    <w:p w14:paraId="4F5B8D30" w14:textId="77777777" w:rsidR="004646F7" w:rsidRPr="00F72EC5" w:rsidRDefault="004646F7" w:rsidP="004646F7">
      <w:pPr>
        <w:pStyle w:val="Tekstpodstawowy"/>
        <w:keepNext/>
        <w:widowControl w:val="0"/>
        <w:tabs>
          <w:tab w:val="left" w:pos="993"/>
        </w:tabs>
        <w:spacing w:line="360" w:lineRule="auto"/>
        <w:ind w:left="426"/>
      </w:pPr>
      <w:r w:rsidRPr="00F72EC5">
        <w:t>Powyższa zmiana porządkuje wkład własny w projektach unijnych.</w:t>
      </w:r>
    </w:p>
    <w:p w14:paraId="0644469A" w14:textId="77777777" w:rsidR="004646F7" w:rsidRPr="00F72EC5" w:rsidRDefault="004646F7" w:rsidP="004646F7">
      <w:pPr>
        <w:pStyle w:val="Tekstpodstawowy"/>
        <w:keepNext/>
        <w:widowControl w:val="0"/>
        <w:tabs>
          <w:tab w:val="left" w:pos="993"/>
        </w:tabs>
        <w:spacing w:line="360" w:lineRule="auto"/>
        <w:ind w:left="426"/>
      </w:pPr>
    </w:p>
    <w:p w14:paraId="04554576"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Biurze Promocji </w:t>
      </w:r>
      <w:r w:rsidRPr="00F72EC5">
        <w:t xml:space="preserve">(dział 750 rozdział 75095) w wysokości </w:t>
      </w:r>
      <w:r w:rsidRPr="00F72EC5">
        <w:rPr>
          <w:b/>
        </w:rPr>
        <w:t xml:space="preserve">9.000.000 zł </w:t>
      </w:r>
      <w:r w:rsidRPr="00F72EC5">
        <w:t>w zadaniu pn. „Promocja miasta w ramach połączeń lotniczych”.</w:t>
      </w:r>
    </w:p>
    <w:p w14:paraId="5656663B" w14:textId="77777777" w:rsidR="004646F7" w:rsidRPr="00F72EC5" w:rsidRDefault="004646F7" w:rsidP="004646F7">
      <w:pPr>
        <w:pStyle w:val="Tekstpodstawowy"/>
        <w:keepNext/>
        <w:widowControl w:val="0"/>
        <w:tabs>
          <w:tab w:val="left" w:pos="993"/>
        </w:tabs>
        <w:spacing w:line="360" w:lineRule="auto"/>
        <w:ind w:left="426"/>
      </w:pPr>
      <w:r w:rsidRPr="009071B5">
        <w:t>Zmiana dotyczy przedłużenia okresu realizacji zadania do 2030, przy zachowaniu środków</w:t>
      </w:r>
      <w:r w:rsidRPr="00F72EC5">
        <w:t xml:space="preserve"> </w:t>
      </w:r>
      <w:r w:rsidRPr="009071B5">
        <w:t xml:space="preserve">finansowych całego zadania na dotychczasowym poziomie, w związku </w:t>
      </w:r>
      <w:r w:rsidRPr="00F72EC5">
        <w:br/>
      </w:r>
      <w:r w:rsidRPr="009071B5">
        <w:lastRenderedPageBreak/>
        <w:t>z przygotowywaną kolejną</w:t>
      </w:r>
      <w:r w:rsidRPr="00F72EC5">
        <w:t xml:space="preserve"> procedurą wyboru Wykonawcy.</w:t>
      </w:r>
    </w:p>
    <w:p w14:paraId="4B9CBF46" w14:textId="77777777" w:rsidR="004646F7" w:rsidRPr="00F72EC5" w:rsidRDefault="004646F7" w:rsidP="004646F7">
      <w:pPr>
        <w:pStyle w:val="Tekstpodstawowy"/>
        <w:keepNext/>
        <w:widowControl w:val="0"/>
        <w:tabs>
          <w:tab w:val="left" w:pos="993"/>
        </w:tabs>
        <w:spacing w:line="360" w:lineRule="auto"/>
        <w:ind w:left="426"/>
      </w:pPr>
    </w:p>
    <w:p w14:paraId="5762B21A" w14:textId="77777777" w:rsidR="004646F7" w:rsidRPr="00F72EC5" w:rsidRDefault="004646F7" w:rsidP="004646F7">
      <w:pPr>
        <w:pStyle w:val="Tekstpodstawowy"/>
        <w:keepNext/>
        <w:widowControl w:val="0"/>
        <w:tabs>
          <w:tab w:val="left" w:pos="993"/>
        </w:tabs>
        <w:spacing w:line="360" w:lineRule="auto"/>
        <w:ind w:left="426"/>
        <w:rPr>
          <w:b/>
        </w:rPr>
      </w:pPr>
      <w:r w:rsidRPr="00F72EC5">
        <w:rPr>
          <w:b/>
        </w:rPr>
        <w:t xml:space="preserve">Zarządzie Inwestycji Miejskich </w:t>
      </w:r>
      <w:r w:rsidRPr="00F72EC5">
        <w:t xml:space="preserve">(dział 600 rozdział 60015) w wysokości </w:t>
      </w:r>
      <w:r w:rsidRPr="00F72EC5">
        <w:rPr>
          <w:b/>
        </w:rPr>
        <w:t xml:space="preserve">1.221.674 zł </w:t>
      </w:r>
    </w:p>
    <w:p w14:paraId="005768D7" w14:textId="77777777" w:rsidR="004646F7" w:rsidRPr="00F72EC5" w:rsidRDefault="004646F7" w:rsidP="004646F7">
      <w:pPr>
        <w:pStyle w:val="Tekstpodstawowy"/>
        <w:keepNext/>
        <w:widowControl w:val="0"/>
        <w:tabs>
          <w:tab w:val="left" w:pos="993"/>
        </w:tabs>
        <w:spacing w:line="360" w:lineRule="auto"/>
        <w:ind w:left="426"/>
      </w:pPr>
      <w:r w:rsidRPr="00F72EC5">
        <w:t>w zadaniu pn. „Koci Szlak - etap II”.</w:t>
      </w:r>
    </w:p>
    <w:p w14:paraId="345DA7F8" w14:textId="77777777" w:rsidR="004646F7" w:rsidRPr="00F72EC5" w:rsidRDefault="004646F7" w:rsidP="004646F7">
      <w:pPr>
        <w:pStyle w:val="Tekstpodstawowy"/>
        <w:keepNext/>
        <w:widowControl w:val="0"/>
        <w:tabs>
          <w:tab w:val="left" w:pos="1276"/>
        </w:tabs>
        <w:spacing w:line="360" w:lineRule="auto"/>
        <w:ind w:left="426"/>
      </w:pPr>
      <w:r w:rsidRPr="00F72EC5">
        <w:t>Powyższa zmiana wynika z urealnienia planu wydatków w oparciu o zawartą umowę na realizację inwestycji, która jest niższa niż wartość z wniosku o dofinansowanie złożonego do BGK.</w:t>
      </w:r>
    </w:p>
    <w:p w14:paraId="0801A0DA" w14:textId="77777777" w:rsidR="004646F7" w:rsidRPr="00F72EC5" w:rsidRDefault="004646F7" w:rsidP="004646F7">
      <w:pPr>
        <w:pStyle w:val="Tekstpodstawowy"/>
        <w:keepNext/>
        <w:widowControl w:val="0"/>
        <w:tabs>
          <w:tab w:val="left" w:pos="993"/>
        </w:tabs>
        <w:spacing w:line="360" w:lineRule="auto"/>
      </w:pPr>
    </w:p>
    <w:p w14:paraId="41847F32" w14:textId="77777777" w:rsidR="004646F7" w:rsidRPr="00F72EC5" w:rsidRDefault="004646F7" w:rsidP="004646F7">
      <w:pPr>
        <w:pStyle w:val="Tekstpodstawowy"/>
        <w:keepNext/>
        <w:widowControl w:val="0"/>
        <w:numPr>
          <w:ilvl w:val="1"/>
          <w:numId w:val="14"/>
        </w:numPr>
        <w:tabs>
          <w:tab w:val="clear" w:pos="8582"/>
          <w:tab w:val="num" w:pos="426"/>
          <w:tab w:val="left" w:pos="993"/>
        </w:tabs>
        <w:spacing w:line="360" w:lineRule="auto"/>
        <w:ind w:hanging="8582"/>
      </w:pPr>
      <w:r w:rsidRPr="00F72EC5">
        <w:t xml:space="preserve">zwiększenie wydatków w wysokości </w:t>
      </w:r>
      <w:r w:rsidRPr="00F72EC5">
        <w:rPr>
          <w:b/>
        </w:rPr>
        <w:t>31.939.153  zł</w:t>
      </w:r>
      <w:r w:rsidRPr="00F72EC5">
        <w:t xml:space="preserve"> z tego w:</w:t>
      </w:r>
    </w:p>
    <w:p w14:paraId="13107D41" w14:textId="77777777" w:rsidR="004646F7" w:rsidRPr="00F72EC5" w:rsidRDefault="004646F7" w:rsidP="004646F7">
      <w:pPr>
        <w:pStyle w:val="Tekstpodstawowy"/>
        <w:keepNext/>
        <w:tabs>
          <w:tab w:val="left" w:pos="284"/>
        </w:tabs>
        <w:spacing w:before="120" w:line="360" w:lineRule="auto"/>
      </w:pPr>
    </w:p>
    <w:p w14:paraId="7AA1E327"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Biurze Promocji </w:t>
      </w:r>
      <w:r w:rsidRPr="00F72EC5">
        <w:t xml:space="preserve">w wysokości </w:t>
      </w:r>
      <w:r w:rsidRPr="00F72EC5">
        <w:rPr>
          <w:b/>
        </w:rPr>
        <w:t xml:space="preserve">4.000.000 zł </w:t>
      </w:r>
      <w:r w:rsidRPr="00F72EC5">
        <w:t>w zadaniach pn.: - „Skonsolidowana wielonarzędziowa promocja Miasta Łodzi” (dział 750 rozdział 75095) 650.000 zł,</w:t>
      </w:r>
      <w:r w:rsidRPr="00F72EC5">
        <w:rPr>
          <w:rFonts w:ascii="TimesNewRomanPSMT" w:hAnsi="TimesNewRomanPSMT" w:cs="TimesNewRomanPSMT"/>
          <w:sz w:val="22"/>
          <w:szCs w:val="22"/>
        </w:rPr>
        <w:t xml:space="preserve"> </w:t>
      </w:r>
      <w:r w:rsidRPr="00F72EC5">
        <w:rPr>
          <w:rFonts w:ascii="TimesNewRomanPSMT" w:hAnsi="TimesNewRomanPSMT" w:cs="TimesNewRomanPSMT"/>
          <w:sz w:val="22"/>
          <w:szCs w:val="22"/>
        </w:rPr>
        <w:br/>
      </w:r>
      <w:r w:rsidRPr="00F72EC5">
        <w:t>z przeznaczeniem na kampanię promującą Łódź Summer Festiwal oraz wydarzenia festiwalowe w Mieście.</w:t>
      </w:r>
    </w:p>
    <w:p w14:paraId="2F944661" w14:textId="77777777" w:rsidR="004646F7" w:rsidRPr="00F72EC5" w:rsidRDefault="004646F7" w:rsidP="004646F7">
      <w:pPr>
        <w:pStyle w:val="Tekstpodstawowy"/>
        <w:keepNext/>
        <w:widowControl w:val="0"/>
        <w:tabs>
          <w:tab w:val="left" w:pos="993"/>
        </w:tabs>
        <w:spacing w:line="360" w:lineRule="auto"/>
        <w:ind w:left="426"/>
      </w:pPr>
      <w:r w:rsidRPr="00F72EC5">
        <w:t xml:space="preserve">- „Łódzkie Centrum Wydarzeń w Łodzi” (dział 921 rozdział 92114)  3.350.000 zł, </w:t>
      </w:r>
      <w:r w:rsidRPr="00F72EC5">
        <w:br/>
        <w:t>z przeznaczeniem  na Igrzyska Wolności 2.000.000 zł oraz Urodziny Łodzi 1.350.000 zł.</w:t>
      </w:r>
    </w:p>
    <w:p w14:paraId="665CD0C7" w14:textId="77777777" w:rsidR="004646F7" w:rsidRPr="00F72EC5" w:rsidRDefault="004646F7" w:rsidP="004646F7">
      <w:pPr>
        <w:pStyle w:val="Tekstpodstawowy"/>
        <w:keepNext/>
        <w:widowControl w:val="0"/>
        <w:tabs>
          <w:tab w:val="left" w:pos="993"/>
        </w:tabs>
        <w:spacing w:line="360" w:lineRule="auto"/>
        <w:rPr>
          <w:bCs/>
        </w:rPr>
      </w:pPr>
    </w:p>
    <w:p w14:paraId="11C23E75" w14:textId="77777777" w:rsidR="004646F7" w:rsidRPr="00F72EC5" w:rsidRDefault="004646F7" w:rsidP="004646F7">
      <w:pPr>
        <w:pStyle w:val="Tekstpodstawowy"/>
        <w:keepNext/>
        <w:widowControl w:val="0"/>
        <w:tabs>
          <w:tab w:val="left" w:pos="993"/>
        </w:tabs>
        <w:spacing w:line="360" w:lineRule="auto"/>
        <w:ind w:left="426"/>
        <w:rPr>
          <w:bCs/>
        </w:rPr>
      </w:pPr>
      <w:r w:rsidRPr="00F72EC5">
        <w:rPr>
          <w:b/>
        </w:rPr>
        <w:t xml:space="preserve">Centrum Administracyjnym Pieczy Zastępczej </w:t>
      </w:r>
      <w:r w:rsidRPr="00F72EC5">
        <w:t xml:space="preserve">(dział 855 rozdział 85595) </w:t>
      </w:r>
      <w:r w:rsidRPr="00F72EC5">
        <w:br/>
        <w:t xml:space="preserve">w wysokości </w:t>
      </w:r>
      <w:r w:rsidRPr="00F72EC5">
        <w:rPr>
          <w:b/>
          <w:bCs/>
        </w:rPr>
        <w:t>193.440</w:t>
      </w:r>
      <w:r w:rsidRPr="00F72EC5">
        <w:rPr>
          <w:b/>
        </w:rPr>
        <w:t xml:space="preserve"> zł </w:t>
      </w:r>
      <w:r w:rsidRPr="00F72EC5">
        <w:t xml:space="preserve">w zadaniu pn. </w:t>
      </w:r>
      <w:r w:rsidRPr="00F72EC5">
        <w:rPr>
          <w:bCs/>
        </w:rPr>
        <w:t>„Razom - wsparcie integracji obywateli państw trzecich”.</w:t>
      </w:r>
    </w:p>
    <w:p w14:paraId="63E2D203" w14:textId="77777777" w:rsidR="004646F7" w:rsidRPr="00F72EC5" w:rsidRDefault="004646F7" w:rsidP="004646F7">
      <w:pPr>
        <w:pStyle w:val="Tekstpodstawowy"/>
        <w:keepNext/>
        <w:widowControl w:val="0"/>
        <w:tabs>
          <w:tab w:val="left" w:pos="993"/>
        </w:tabs>
        <w:spacing w:line="360" w:lineRule="auto"/>
        <w:ind w:left="426"/>
      </w:pPr>
      <w:r w:rsidRPr="00F72EC5">
        <w:t>Powyższa zmiana wynika z urealnienia planu wydatków w 2025 r. o niewykorzystane środki z 2024 r.</w:t>
      </w:r>
    </w:p>
    <w:p w14:paraId="0F9FB02F" w14:textId="77777777" w:rsidR="004646F7" w:rsidRPr="00F72EC5" w:rsidRDefault="004646F7" w:rsidP="004646F7">
      <w:pPr>
        <w:pStyle w:val="Tekstpodstawowy"/>
        <w:keepNext/>
        <w:widowControl w:val="0"/>
        <w:tabs>
          <w:tab w:val="left" w:pos="1276"/>
        </w:tabs>
        <w:spacing w:line="360" w:lineRule="auto"/>
      </w:pPr>
    </w:p>
    <w:p w14:paraId="7C36AE8C" w14:textId="77777777" w:rsidR="004646F7" w:rsidRPr="00F72EC5" w:rsidRDefault="004646F7" w:rsidP="004646F7">
      <w:pPr>
        <w:pStyle w:val="Tekstpodstawowy"/>
        <w:keepNext/>
        <w:widowControl w:val="0"/>
        <w:tabs>
          <w:tab w:val="left" w:pos="993"/>
        </w:tabs>
        <w:spacing w:line="360" w:lineRule="auto"/>
        <w:ind w:left="284"/>
      </w:pPr>
      <w:r w:rsidRPr="00F72EC5">
        <w:rPr>
          <w:b/>
        </w:rPr>
        <w:t xml:space="preserve">Wydziale Dysponowania Mieniem </w:t>
      </w:r>
      <w:r w:rsidRPr="00F72EC5">
        <w:t xml:space="preserve">(dział 700 rozdział 70005) w wysokości </w:t>
      </w:r>
      <w:r w:rsidRPr="00F72EC5">
        <w:rPr>
          <w:b/>
        </w:rPr>
        <w:t xml:space="preserve">356.000 zł </w:t>
      </w:r>
      <w:r w:rsidRPr="00F72EC5">
        <w:rPr>
          <w:b/>
        </w:rPr>
        <w:br/>
      </w:r>
      <w:r w:rsidRPr="00F72EC5">
        <w:t>w zadaniu pn. „Opłaty i odszkodowania z zakresu gospodarki nieruchomościami”.</w:t>
      </w:r>
    </w:p>
    <w:p w14:paraId="58D328E5" w14:textId="77777777" w:rsidR="004646F7" w:rsidRPr="00F72EC5" w:rsidRDefault="004646F7" w:rsidP="004646F7">
      <w:pPr>
        <w:pStyle w:val="Tekstpodstawowy"/>
        <w:keepNext/>
        <w:widowControl w:val="0"/>
        <w:tabs>
          <w:tab w:val="left" w:pos="1276"/>
        </w:tabs>
        <w:spacing w:line="360" w:lineRule="auto"/>
        <w:ind w:left="284"/>
      </w:pPr>
      <w:r w:rsidRPr="00F72EC5">
        <w:t xml:space="preserve">Powyższa zmiana wynika z konieczności </w:t>
      </w:r>
      <w:r w:rsidRPr="009557D7">
        <w:t>zabezpiecz</w:t>
      </w:r>
      <w:r w:rsidRPr="00F72EC5">
        <w:t>enia</w:t>
      </w:r>
      <w:r w:rsidRPr="009557D7">
        <w:t xml:space="preserve"> środk</w:t>
      </w:r>
      <w:r w:rsidRPr="00F72EC5">
        <w:t>ów</w:t>
      </w:r>
      <w:r w:rsidRPr="009557D7">
        <w:t xml:space="preserve"> na pokrycie ewentualnych przyszłych</w:t>
      </w:r>
      <w:r w:rsidRPr="00F72EC5">
        <w:t xml:space="preserve"> </w:t>
      </w:r>
      <w:r w:rsidRPr="009557D7">
        <w:t xml:space="preserve">zajęć komorniczych lub regulowanie zobowiązań z tytułu kar </w:t>
      </w:r>
      <w:r w:rsidRPr="00F72EC5">
        <w:br/>
      </w:r>
      <w:r w:rsidRPr="009557D7">
        <w:t>i odszkodowa</w:t>
      </w:r>
      <w:r w:rsidRPr="00F72EC5">
        <w:t>ń</w:t>
      </w:r>
      <w:r w:rsidRPr="009557D7">
        <w:t xml:space="preserve"> wypłacan</w:t>
      </w:r>
      <w:r w:rsidRPr="00F72EC5">
        <w:t>ych</w:t>
      </w:r>
      <w:r w:rsidRPr="009557D7">
        <w:t xml:space="preserve"> na rzecz osób</w:t>
      </w:r>
      <w:r w:rsidRPr="00F72EC5">
        <w:t xml:space="preserve"> prawnych i innych jednostek organizacyjnych, </w:t>
      </w:r>
      <w:r w:rsidRPr="00F72EC5">
        <w:br/>
        <w:t>w związku z nabyciem spadku po zmarłym mieszkańcu Łodzi.</w:t>
      </w:r>
    </w:p>
    <w:p w14:paraId="37D4B2BB" w14:textId="77777777" w:rsidR="004646F7" w:rsidRPr="00F72EC5" w:rsidRDefault="004646F7" w:rsidP="004646F7">
      <w:pPr>
        <w:pStyle w:val="Tekstpodstawowy"/>
        <w:keepNext/>
        <w:widowControl w:val="0"/>
        <w:tabs>
          <w:tab w:val="left" w:pos="993"/>
        </w:tabs>
        <w:spacing w:line="360" w:lineRule="auto"/>
        <w:ind w:left="284"/>
      </w:pPr>
    </w:p>
    <w:p w14:paraId="75D98C18" w14:textId="77777777" w:rsidR="004646F7" w:rsidRPr="00F72EC5" w:rsidRDefault="004646F7" w:rsidP="004646F7">
      <w:pPr>
        <w:pStyle w:val="Tekstpodstawowy"/>
        <w:keepNext/>
        <w:widowControl w:val="0"/>
        <w:tabs>
          <w:tab w:val="left" w:pos="993"/>
        </w:tabs>
        <w:spacing w:line="360" w:lineRule="auto"/>
        <w:ind w:left="284"/>
      </w:pPr>
      <w:r w:rsidRPr="00F72EC5">
        <w:rPr>
          <w:b/>
        </w:rPr>
        <w:t xml:space="preserve">Wydziale Dysponowania Mieniem </w:t>
      </w:r>
      <w:r w:rsidRPr="00F72EC5">
        <w:t xml:space="preserve">(dział 700 rozdział 70005) w wysokości </w:t>
      </w:r>
      <w:r w:rsidRPr="00F72EC5">
        <w:rPr>
          <w:b/>
        </w:rPr>
        <w:t xml:space="preserve">463.464 zł </w:t>
      </w:r>
      <w:r w:rsidRPr="00F72EC5">
        <w:rPr>
          <w:b/>
        </w:rPr>
        <w:br/>
      </w:r>
      <w:r w:rsidRPr="00F72EC5">
        <w:t>w zadaniu pn. „Nabywanie nieruchomości (odszkodowanie za drogi)”.</w:t>
      </w:r>
    </w:p>
    <w:p w14:paraId="35E05E98" w14:textId="77777777" w:rsidR="004646F7" w:rsidRPr="00F72EC5" w:rsidRDefault="004646F7" w:rsidP="004646F7">
      <w:pPr>
        <w:pStyle w:val="Tekstpodstawowy"/>
        <w:keepNext/>
        <w:widowControl w:val="0"/>
        <w:tabs>
          <w:tab w:val="left" w:pos="993"/>
        </w:tabs>
        <w:spacing w:line="360" w:lineRule="auto"/>
        <w:ind w:left="426"/>
      </w:pPr>
      <w:r w:rsidRPr="00F72EC5">
        <w:t>Środki zostaną przeznaczona na wypłaty odszkodowań za nieruchomości przejęte przez Miasto Łódź, przeznaczone pod drogi publiczne.</w:t>
      </w:r>
    </w:p>
    <w:p w14:paraId="7B99BA04" w14:textId="77777777" w:rsidR="004646F7" w:rsidRPr="00F72EC5" w:rsidRDefault="004646F7" w:rsidP="004646F7">
      <w:pPr>
        <w:pStyle w:val="Tekstpodstawowy"/>
        <w:keepNext/>
        <w:widowControl w:val="0"/>
        <w:tabs>
          <w:tab w:val="left" w:pos="993"/>
        </w:tabs>
        <w:spacing w:line="360" w:lineRule="auto"/>
        <w:ind w:left="426"/>
      </w:pPr>
    </w:p>
    <w:p w14:paraId="5382329F"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766.200 zł </w:t>
      </w:r>
      <w:r w:rsidRPr="00F72EC5">
        <w:t>w zadaniu pn.</w:t>
      </w:r>
      <w:r w:rsidRPr="00F72EC5">
        <w:br/>
      </w:r>
      <w:r w:rsidRPr="00F72EC5">
        <w:lastRenderedPageBreak/>
        <w:t>„Studio mody”.</w:t>
      </w:r>
    </w:p>
    <w:p w14:paraId="44DCF1AD" w14:textId="77777777" w:rsidR="004646F7" w:rsidRPr="00F72EC5" w:rsidRDefault="004646F7" w:rsidP="004646F7">
      <w:pPr>
        <w:pStyle w:val="Tekstpodstawowy"/>
        <w:keepNext/>
        <w:widowControl w:val="0"/>
        <w:tabs>
          <w:tab w:val="left" w:pos="993"/>
        </w:tabs>
        <w:spacing w:line="360" w:lineRule="auto"/>
        <w:ind w:left="426"/>
      </w:pPr>
      <w:r w:rsidRPr="00F72EC5">
        <w:t>Realizowany przez Zespół Szkół Przemysłu Mody w Łodzi projekt ma na celu zwiększenie jakości kształcenia zawodowego. Cel projektu realizowany będzie poprzez podniesienie kompetencji i kwalifikacji nauczycieli kształcenia zawodowego, adaptację, doposażenie pracowni i warsztatów szkolnych, poprzez organizację dla uczniów staży, doradztwa edukacyjno-zawodowego, kursów uzupełniających wiedzę, zajęć warsztatowych i zajęć przygotowujących do matury z jęz. polskiego i matematyki.</w:t>
      </w:r>
    </w:p>
    <w:p w14:paraId="6B30539C" w14:textId="77777777" w:rsidR="004646F7" w:rsidRPr="00F72EC5" w:rsidRDefault="004646F7" w:rsidP="004646F7">
      <w:pPr>
        <w:pStyle w:val="Tekstpodstawowy"/>
        <w:keepNext/>
        <w:widowControl w:val="0"/>
        <w:tabs>
          <w:tab w:val="left" w:pos="993"/>
        </w:tabs>
        <w:spacing w:line="360" w:lineRule="auto"/>
        <w:ind w:left="426"/>
      </w:pPr>
    </w:p>
    <w:p w14:paraId="380478BD"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1.169.625 zł </w:t>
      </w:r>
      <w:r w:rsidRPr="00F72EC5">
        <w:t>w zadaniu pn.</w:t>
      </w:r>
      <w:r w:rsidRPr="00F72EC5">
        <w:br/>
        <w:t>„Manufaktura stylu”.</w:t>
      </w:r>
    </w:p>
    <w:p w14:paraId="1E98C83F" w14:textId="77777777" w:rsidR="004646F7" w:rsidRPr="00F72EC5" w:rsidRDefault="004646F7" w:rsidP="004646F7">
      <w:pPr>
        <w:pStyle w:val="Tekstpodstawowy"/>
        <w:keepNext/>
        <w:widowControl w:val="0"/>
        <w:tabs>
          <w:tab w:val="left" w:pos="993"/>
        </w:tabs>
        <w:spacing w:line="360" w:lineRule="auto"/>
        <w:ind w:left="426"/>
      </w:pPr>
      <w:r w:rsidRPr="00F72EC5">
        <w:t xml:space="preserve">Realizowany przez Zespół Szkół Przemysłu Mody w Łodzi projekt ma na celu zwiększenie jakości kształcenia zawodowego. Cel projektu realizowany będzie poprzez podniesienie kompetencji i kwalifikacji nauczycieli kształcenia zawodowego, adaptację, doposażenie pracowni i warsztatów szkolnych, poprzez organizację dla uczniów staży, doradztwa edukacyjno-zawodowego, kursów uzupełniających wiedzę, kursów uzupełniających wiedzę zawodową oraz zajęć warsztatowych z panelem proekologicznym. </w:t>
      </w:r>
    </w:p>
    <w:p w14:paraId="6646EDB4" w14:textId="77777777" w:rsidR="004646F7" w:rsidRPr="00F72EC5" w:rsidRDefault="004646F7" w:rsidP="004646F7">
      <w:pPr>
        <w:pStyle w:val="Tekstpodstawowy"/>
        <w:keepNext/>
        <w:widowControl w:val="0"/>
        <w:tabs>
          <w:tab w:val="left" w:pos="993"/>
        </w:tabs>
        <w:spacing w:line="360" w:lineRule="auto"/>
        <w:ind w:left="426"/>
      </w:pPr>
    </w:p>
    <w:p w14:paraId="4A1A03E8"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775.350 zł </w:t>
      </w:r>
      <w:r w:rsidRPr="00F72EC5">
        <w:t>w zadaniu pn.</w:t>
      </w:r>
      <w:r w:rsidRPr="00F72EC5">
        <w:br/>
        <w:t>„Moda na sukces”.</w:t>
      </w:r>
    </w:p>
    <w:p w14:paraId="6314BC3D" w14:textId="77777777" w:rsidR="004646F7" w:rsidRPr="00F72EC5" w:rsidRDefault="004646F7" w:rsidP="004646F7">
      <w:pPr>
        <w:pStyle w:val="Tekstpodstawowy"/>
        <w:keepNext/>
        <w:widowControl w:val="0"/>
        <w:tabs>
          <w:tab w:val="left" w:pos="993"/>
        </w:tabs>
        <w:spacing w:line="360" w:lineRule="auto"/>
        <w:ind w:left="426"/>
      </w:pPr>
      <w:r w:rsidRPr="00F72EC5">
        <w:t>Realizowany przez Zespół Szkół Ekonomii i Usług w Łodzi projekt ma na celu dostosowanie dwóch kierunków kształcenia zawodowego: technik logistyk i technik ekonomista, do oczekiwań regionalnego rynku pracy we współpracy z otoczeniem społeczno-gospodarczym oraz poprawę zdolności do zatrudnienia absolwentów placówki. Cel projektu będzie realizowany poprzez dodatkowe zajęcia rozwijające kompetencje w zakresie branżowego jęz. angielskiego, zajęcia proekologiczne, objęcie uczniów doradztwem zawodowym, wsparcie uczniów w zakresie pozyskiwania kompetencji i kwalifikacji zawodowych w ramach kursów i szkoleń, umożliwienie uczniom nabywania praktycznego doświadczenia poprzez zapewnienie wysokiej jakości staży w przedsiębiorstwach, doposażenie i modernizację 3 pracowni  zawodowych, zakup materiałów dydaktycznych zapewniających doskonałą jakość kształcenia oraz poprzez podniesieni kwalifikacji i kompetencji nauczycieli kształcenia zawodowego.</w:t>
      </w:r>
    </w:p>
    <w:p w14:paraId="2D864BA6" w14:textId="77777777" w:rsidR="004646F7" w:rsidRPr="00F72EC5" w:rsidRDefault="004646F7" w:rsidP="004646F7">
      <w:pPr>
        <w:pStyle w:val="Tekstpodstawowy"/>
        <w:keepNext/>
        <w:widowControl w:val="0"/>
        <w:tabs>
          <w:tab w:val="left" w:pos="993"/>
        </w:tabs>
        <w:spacing w:line="360" w:lineRule="auto"/>
        <w:ind w:left="426"/>
      </w:pPr>
    </w:p>
    <w:p w14:paraId="1410F0D4"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993.396 zł </w:t>
      </w:r>
      <w:r w:rsidRPr="00F72EC5">
        <w:t>w zadaniu pn.</w:t>
      </w:r>
      <w:r w:rsidRPr="00F72EC5">
        <w:br/>
        <w:t>„Twórczy Poligraf”.</w:t>
      </w:r>
    </w:p>
    <w:p w14:paraId="68F3C077" w14:textId="77777777" w:rsidR="004646F7" w:rsidRPr="00F72EC5" w:rsidRDefault="004646F7" w:rsidP="004646F7">
      <w:pPr>
        <w:pStyle w:val="Tekstpodstawowy"/>
        <w:keepNext/>
        <w:widowControl w:val="0"/>
        <w:tabs>
          <w:tab w:val="left" w:pos="993"/>
        </w:tabs>
        <w:spacing w:line="360" w:lineRule="auto"/>
        <w:ind w:left="426"/>
      </w:pPr>
      <w:r w:rsidRPr="00F72EC5">
        <w:t xml:space="preserve">Realizowany przez Zespół Szkół Poligraficznych w Łodzi projekt ma na celu zwiększenie (we </w:t>
      </w:r>
      <w:r w:rsidRPr="00F72EC5">
        <w:lastRenderedPageBreak/>
        <w:t>współpracy z pracodawcami) atrakcyjności i jakości kształcenia poprzez</w:t>
      </w:r>
    </w:p>
    <w:p w14:paraId="6A2B920F" w14:textId="77777777" w:rsidR="004646F7" w:rsidRPr="00F72EC5" w:rsidRDefault="004646F7" w:rsidP="004646F7">
      <w:pPr>
        <w:pStyle w:val="Tekstpodstawowy"/>
        <w:keepNext/>
        <w:widowControl w:val="0"/>
        <w:tabs>
          <w:tab w:val="left" w:pos="993"/>
        </w:tabs>
        <w:spacing w:line="360" w:lineRule="auto"/>
        <w:ind w:left="426"/>
      </w:pPr>
      <w:r w:rsidRPr="00F72EC5">
        <w:t xml:space="preserve">doskonalenie kompetencji nauczycieli oraz zakup wyposażenia, a także zwiększenie szans na rynku pracy, dalszej edukacji, uczniów szkoły poprzez podniesienie ich kompetencji zawodowych, kluczowych i społecznych. Cel projektu będzie realizowany poprzez studia podyplomowe i szkolenia dla nauczycieli, organizację zajęć specjalistycznych dla uczniów, wykraczających poza program nauczania, staże zawodowe, doradztwo edukacyjno-zawodowe oraz zajęcia wyrównawcze </w:t>
      </w:r>
      <w:r w:rsidRPr="00F72EC5">
        <w:br/>
        <w:t>i przygotowujące do matury, koła zainteresowań i zajęcia integracyjne.</w:t>
      </w:r>
    </w:p>
    <w:p w14:paraId="248F3AD1" w14:textId="77777777" w:rsidR="004646F7" w:rsidRPr="00F72EC5" w:rsidRDefault="004646F7" w:rsidP="004646F7">
      <w:pPr>
        <w:pStyle w:val="Tekstpodstawowy"/>
        <w:keepNext/>
        <w:widowControl w:val="0"/>
        <w:tabs>
          <w:tab w:val="left" w:pos="993"/>
        </w:tabs>
        <w:spacing w:line="360" w:lineRule="auto"/>
        <w:ind w:left="426"/>
      </w:pPr>
    </w:p>
    <w:p w14:paraId="25D036F3"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756.835 zł </w:t>
      </w:r>
      <w:r w:rsidRPr="00F72EC5">
        <w:t>w zadaniu pn.</w:t>
      </w:r>
      <w:r w:rsidRPr="00F72EC5">
        <w:br/>
        <w:t>„Edukacyjna przyszłość. Inwestycje w infrastrukturę dla pokolenia jutra”.</w:t>
      </w:r>
    </w:p>
    <w:p w14:paraId="3FD8C5A5" w14:textId="77777777" w:rsidR="004646F7" w:rsidRPr="00F72EC5" w:rsidRDefault="004646F7" w:rsidP="004646F7">
      <w:pPr>
        <w:pStyle w:val="Tekstpodstawowy"/>
        <w:keepNext/>
        <w:widowControl w:val="0"/>
        <w:tabs>
          <w:tab w:val="left" w:pos="993"/>
        </w:tabs>
        <w:spacing w:line="360" w:lineRule="auto"/>
        <w:ind w:left="426"/>
      </w:pPr>
      <w:r w:rsidRPr="00F72EC5">
        <w:t xml:space="preserve">Realizowany przez Przedszkole Miejskie nr 112 w Łodzi projekt ma na celu zwiększenie dostępu do wysokiej jakości edukacji przedszkolnej poprzez modernizację </w:t>
      </w:r>
      <w:r w:rsidRPr="00F72EC5">
        <w:br/>
        <w:t xml:space="preserve">i unowocześnienie bazy edukacyjnej placówki, dostosowanej do potrzeb dzieci </w:t>
      </w:r>
      <w:r w:rsidRPr="00F72EC5">
        <w:br/>
        <w:t>z niepełnosprawnościami. Cel projektu będzie realizowany poprzez modernizację systemu kanalizacji deszczowej, łazienki dla dzieci, wykonanie podjazdu, wyposażenie placu zabaw, zakup pomocy dydaktycznych oraz poprzez realizację dla dzieci dodatkowej specjalistycznej oferty edukacyjnej umożliwiającej wyrównanie stwierdzonych deficytów, rozwój kompetencji i umiejętności społecznych.</w:t>
      </w:r>
    </w:p>
    <w:p w14:paraId="7A231BB6" w14:textId="77777777" w:rsidR="004646F7" w:rsidRPr="00F72EC5" w:rsidRDefault="004646F7" w:rsidP="004646F7">
      <w:pPr>
        <w:pStyle w:val="Tekstpodstawowy"/>
        <w:keepNext/>
        <w:widowControl w:val="0"/>
        <w:tabs>
          <w:tab w:val="left" w:pos="993"/>
        </w:tabs>
        <w:spacing w:line="360" w:lineRule="auto"/>
        <w:ind w:left="426"/>
      </w:pPr>
    </w:p>
    <w:p w14:paraId="2FEB0DFA"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511.089 zł </w:t>
      </w:r>
      <w:r w:rsidRPr="00F72EC5">
        <w:t>w zadaniu pn.</w:t>
      </w:r>
      <w:r w:rsidRPr="00F72EC5">
        <w:br/>
        <w:t>„NOWE KOMPETENCJE I KWALIFIKACJE - LEPSZA PRZYSZŁOŚĆ ZAWODOWA”.</w:t>
      </w:r>
    </w:p>
    <w:p w14:paraId="67840935" w14:textId="77777777" w:rsidR="004646F7" w:rsidRPr="00F72EC5" w:rsidRDefault="004646F7" w:rsidP="004646F7">
      <w:pPr>
        <w:pStyle w:val="Tekstpodstawowy"/>
        <w:keepNext/>
        <w:widowControl w:val="0"/>
        <w:tabs>
          <w:tab w:val="left" w:pos="993"/>
        </w:tabs>
        <w:spacing w:line="360" w:lineRule="auto"/>
        <w:ind w:left="426"/>
      </w:pPr>
      <w:r w:rsidRPr="00F72EC5">
        <w:t>Powyższa zmiana wynika z konieczności urealnienia planu wydatków.</w:t>
      </w:r>
    </w:p>
    <w:p w14:paraId="4F622AD7" w14:textId="77777777" w:rsidR="004646F7" w:rsidRPr="00F72EC5" w:rsidRDefault="004646F7" w:rsidP="004646F7">
      <w:pPr>
        <w:pStyle w:val="Tekstpodstawowy"/>
        <w:keepNext/>
        <w:widowControl w:val="0"/>
        <w:tabs>
          <w:tab w:val="left" w:pos="993"/>
        </w:tabs>
        <w:spacing w:line="360" w:lineRule="auto"/>
        <w:ind w:left="426"/>
      </w:pPr>
    </w:p>
    <w:p w14:paraId="04126C3A"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988.433 zł </w:t>
      </w:r>
      <w:r w:rsidRPr="00F72EC5">
        <w:t>w zadaniu pn.</w:t>
      </w:r>
      <w:r w:rsidRPr="00F72EC5">
        <w:br/>
        <w:t>„Centrum chemii i weterynarii”.</w:t>
      </w:r>
    </w:p>
    <w:p w14:paraId="51CE92AF" w14:textId="77777777" w:rsidR="004646F7" w:rsidRPr="00F72EC5" w:rsidRDefault="004646F7" w:rsidP="004646F7">
      <w:pPr>
        <w:pStyle w:val="Tekstpodstawowy"/>
        <w:keepNext/>
        <w:widowControl w:val="0"/>
        <w:tabs>
          <w:tab w:val="left" w:pos="993"/>
        </w:tabs>
        <w:spacing w:line="360" w:lineRule="auto"/>
        <w:ind w:left="426"/>
      </w:pPr>
      <w:r w:rsidRPr="00F72EC5">
        <w:t xml:space="preserve">Realizowany przez Centrum Kształcenia Zawodowego i Ustawicznego w Łodzi projekt ma na celu podwyższenie jakości kształcenia zawodowego na dwóch kierunkach: technik analityk i technik weterynarz. Cel projektu będzie realizowany poprzez wsparcie uczniów w zakresie pozyskiwania kompetencji i kwalifikacji w ramach szkoleń specjalistycznych, staży zawodowych, kursów i zajęć dodatkowych oraz realizacji wizyt studyjnych i zajęć </w:t>
      </w:r>
      <w:r w:rsidRPr="00F72EC5">
        <w:br/>
        <w:t xml:space="preserve">z praktykami, objęcie uczniów doradztwem zawodowym oraz poprzez adaptację </w:t>
      </w:r>
      <w:r w:rsidRPr="00F72EC5">
        <w:br/>
        <w:t xml:space="preserve">i doposażenie dwóch pracowni kierunków zawodowych, w tym cyfryzację placówki, podwyższenie kompetencji nauczycieli kształcenia zawodowego. Ponadto cel będzie realizowany poprzez działania społeczno-wychowawcze, w tym: rozwój kompetencji społecznoemocjonalnych uczniów </w:t>
      </w:r>
      <w:r w:rsidRPr="00F72EC5">
        <w:lastRenderedPageBreak/>
        <w:t xml:space="preserve">ze specjalnymi potrzebami edukacyjnymi oraz działania proekologiczne, a także zwiększenie jakości i efektywności pracy placówki, </w:t>
      </w:r>
      <w:r w:rsidRPr="00F72EC5">
        <w:br/>
        <w:t>w tym: propagowanie we współpracy z pracodawcami kształcenia zawodowego nauk STEM wśród uczniów i rodziców.</w:t>
      </w:r>
    </w:p>
    <w:p w14:paraId="7CDE2474" w14:textId="77777777" w:rsidR="004646F7" w:rsidRPr="00F72EC5" w:rsidRDefault="004646F7" w:rsidP="004646F7">
      <w:pPr>
        <w:pStyle w:val="Tekstpodstawowy"/>
        <w:keepNext/>
        <w:widowControl w:val="0"/>
        <w:tabs>
          <w:tab w:val="left" w:pos="993"/>
        </w:tabs>
        <w:spacing w:line="360" w:lineRule="auto"/>
        <w:ind w:left="426"/>
      </w:pPr>
    </w:p>
    <w:p w14:paraId="71297105"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801 rozdział 80195) w wysokości </w:t>
      </w:r>
      <w:r w:rsidRPr="00F72EC5">
        <w:rPr>
          <w:b/>
        </w:rPr>
        <w:t xml:space="preserve">705.692 zł </w:t>
      </w:r>
      <w:r w:rsidRPr="00F72EC5">
        <w:t>w zadaniu pn.</w:t>
      </w:r>
      <w:r w:rsidRPr="00F72EC5">
        <w:br/>
        <w:t>„Driver C”.</w:t>
      </w:r>
    </w:p>
    <w:p w14:paraId="5DE1C8D2" w14:textId="77777777" w:rsidR="004646F7" w:rsidRPr="00F72EC5" w:rsidRDefault="004646F7" w:rsidP="004646F7">
      <w:pPr>
        <w:pStyle w:val="Tekstpodstawowy"/>
        <w:keepNext/>
        <w:widowControl w:val="0"/>
        <w:tabs>
          <w:tab w:val="left" w:pos="993"/>
        </w:tabs>
        <w:spacing w:line="360" w:lineRule="auto"/>
        <w:ind w:left="426"/>
      </w:pPr>
      <w:r w:rsidRPr="009D7D13">
        <w:t>Realizowany przez Zespół Szkół Samochodowych w Łodzi</w:t>
      </w:r>
      <w:r w:rsidRPr="00F72EC5">
        <w:t xml:space="preserve"> </w:t>
      </w:r>
      <w:r w:rsidRPr="009D7D13">
        <w:t>projekt ma</w:t>
      </w:r>
      <w:r w:rsidRPr="00F72EC5">
        <w:t xml:space="preserve"> </w:t>
      </w:r>
      <w:r w:rsidRPr="009D7D13">
        <w:t>na celu zwiększenie jakości kształcenia zawodowego</w:t>
      </w:r>
      <w:r w:rsidRPr="00F72EC5">
        <w:t>.</w:t>
      </w:r>
      <w:r w:rsidRPr="009D7D13">
        <w:t xml:space="preserve"> Cel projektu będzie realizowany poprzez podniesienie kompetencji nauczycieli,</w:t>
      </w:r>
      <w:r w:rsidRPr="00F72EC5">
        <w:t xml:space="preserve"> </w:t>
      </w:r>
      <w:r w:rsidRPr="009D7D13">
        <w:t>doposażenie warsztatów i pracowni oraz poprzez organizację dla uczniów staży, zajęć</w:t>
      </w:r>
      <w:r w:rsidRPr="00F72EC5">
        <w:t xml:space="preserve"> </w:t>
      </w:r>
      <w:r w:rsidRPr="009D7D13">
        <w:t>specjalistycznych, kursów i szkoleń w zakresie: kwalifikacji wstępnej, prawa jazdy kat. C, zajęć</w:t>
      </w:r>
      <w:r w:rsidRPr="00F72EC5">
        <w:t xml:space="preserve"> </w:t>
      </w:r>
      <w:r w:rsidRPr="009D7D13">
        <w:t>przygotowujących do matury z języka polskiego oraz matematyki, języka angielskiego</w:t>
      </w:r>
      <w:r w:rsidRPr="00F72EC5">
        <w:t xml:space="preserve"> branżowego, wyjazdów edukacyjno-integracyjnych oraz doradztwa zawodowego.</w:t>
      </w:r>
    </w:p>
    <w:p w14:paraId="39E211CE" w14:textId="77777777" w:rsidR="004646F7" w:rsidRPr="00F72EC5" w:rsidRDefault="004646F7" w:rsidP="004646F7">
      <w:pPr>
        <w:pStyle w:val="Tekstpodstawowy"/>
        <w:keepNext/>
        <w:widowControl w:val="0"/>
        <w:tabs>
          <w:tab w:val="left" w:pos="993"/>
        </w:tabs>
        <w:spacing w:line="360" w:lineRule="auto"/>
      </w:pPr>
    </w:p>
    <w:p w14:paraId="30D1ECCB"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Edukacji </w:t>
      </w:r>
      <w:r w:rsidRPr="00F72EC5">
        <w:t xml:space="preserve">(dział 854 rozdział 85412) w wysokości </w:t>
      </w:r>
      <w:r w:rsidRPr="00F72EC5">
        <w:rPr>
          <w:b/>
        </w:rPr>
        <w:t xml:space="preserve">300.000 zł </w:t>
      </w:r>
      <w:r w:rsidRPr="00F72EC5">
        <w:t>w zadaniu pn.</w:t>
      </w:r>
      <w:r w:rsidRPr="00F72EC5">
        <w:br/>
        <w:t>„Kolonie i obozy oraz inne formy wypoczynku dzieci i młodzieży”.</w:t>
      </w:r>
    </w:p>
    <w:p w14:paraId="0076033D" w14:textId="77777777" w:rsidR="004646F7" w:rsidRPr="00F72EC5" w:rsidRDefault="004646F7" w:rsidP="004646F7">
      <w:pPr>
        <w:pStyle w:val="Tekstpodstawowy"/>
        <w:keepNext/>
        <w:widowControl w:val="0"/>
        <w:tabs>
          <w:tab w:val="left" w:pos="993"/>
        </w:tabs>
        <w:spacing w:line="360" w:lineRule="auto"/>
        <w:ind w:left="426"/>
      </w:pPr>
      <w:r w:rsidRPr="00F72EC5">
        <w:t>Powyższe zwiększenie ma na celu zabezpieczenie planu na organizację letniego wypoczynku dzieci i młodzieży szkół łódzkich w czasie przerwy wakacyjnej. Środki planuje się przeznaczyć na wynagrodzenia dla wychowawców sprawujących opiekę nad uczestnikami półkolonii oraz zakup usług związanych z realizacją programu zajęć.</w:t>
      </w:r>
    </w:p>
    <w:p w14:paraId="4A66E652" w14:textId="77777777" w:rsidR="004646F7" w:rsidRPr="00F72EC5" w:rsidRDefault="004646F7" w:rsidP="004646F7">
      <w:pPr>
        <w:pStyle w:val="Tekstpodstawowy"/>
        <w:keepNext/>
        <w:widowControl w:val="0"/>
        <w:tabs>
          <w:tab w:val="left" w:pos="993"/>
        </w:tabs>
        <w:spacing w:line="360" w:lineRule="auto"/>
        <w:ind w:left="426"/>
      </w:pPr>
    </w:p>
    <w:p w14:paraId="689EA33E"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Kształtowania Środowiska </w:t>
      </w:r>
      <w:r w:rsidRPr="00F72EC5">
        <w:t xml:space="preserve">(dział 900 rozdział 90095) w wysokości </w:t>
      </w:r>
      <w:r w:rsidRPr="00F72EC5">
        <w:br/>
      </w:r>
      <w:r w:rsidRPr="00F72EC5">
        <w:rPr>
          <w:b/>
        </w:rPr>
        <w:t xml:space="preserve">210.000 zł </w:t>
      </w:r>
      <w:r w:rsidRPr="00F72EC5">
        <w:t>w zadaniu majątkowym pn. „Rewaloryzacja Parku Jordanka w Łodzi”.</w:t>
      </w:r>
    </w:p>
    <w:p w14:paraId="28E96375" w14:textId="77777777" w:rsidR="004646F7" w:rsidRPr="00F72EC5" w:rsidRDefault="004646F7" w:rsidP="004646F7">
      <w:pPr>
        <w:pStyle w:val="Tekstpodstawowy"/>
        <w:keepNext/>
        <w:widowControl w:val="0"/>
        <w:tabs>
          <w:tab w:val="left" w:pos="993"/>
        </w:tabs>
        <w:spacing w:line="360" w:lineRule="auto"/>
        <w:ind w:left="426"/>
      </w:pPr>
      <w:r w:rsidRPr="00F72EC5">
        <w:t>Zadanie będzie współfinansowane z budżetu Województwa Łódzkiego na rok 2025 w</w:t>
      </w:r>
    </w:p>
    <w:p w14:paraId="1C99427E" w14:textId="77777777" w:rsidR="004646F7" w:rsidRPr="00F72EC5" w:rsidRDefault="004646F7" w:rsidP="004646F7">
      <w:pPr>
        <w:pStyle w:val="Tekstpodstawowy"/>
        <w:keepNext/>
        <w:widowControl w:val="0"/>
        <w:tabs>
          <w:tab w:val="left" w:pos="993"/>
        </w:tabs>
        <w:spacing w:line="360" w:lineRule="auto"/>
        <w:ind w:left="426"/>
      </w:pPr>
      <w:r w:rsidRPr="00F72EC5">
        <w:t>zakresie rozwoju zielonej infrastruktury – „Łódzkie dla klimatu”. W ramach ww. zadania zostanie utworzony min. ogród deszczowy oraz zakup i montaż elementów małej architektury.</w:t>
      </w:r>
    </w:p>
    <w:p w14:paraId="3E989E16" w14:textId="77777777" w:rsidR="004646F7" w:rsidRPr="00F72EC5" w:rsidRDefault="004646F7" w:rsidP="004646F7">
      <w:pPr>
        <w:pStyle w:val="Tekstpodstawowy"/>
        <w:keepNext/>
        <w:widowControl w:val="0"/>
        <w:tabs>
          <w:tab w:val="left" w:pos="993"/>
        </w:tabs>
        <w:spacing w:line="360" w:lineRule="auto"/>
      </w:pPr>
    </w:p>
    <w:p w14:paraId="7FF58250"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Kształtowania Środowiska </w:t>
      </w:r>
      <w:r w:rsidRPr="00F72EC5">
        <w:t xml:space="preserve">(dział 900 rozdział 90095) w wysokości </w:t>
      </w:r>
      <w:r w:rsidRPr="00F72EC5">
        <w:br/>
      </w:r>
      <w:r w:rsidRPr="00F72EC5">
        <w:rPr>
          <w:b/>
        </w:rPr>
        <w:t xml:space="preserve">16.313 zł </w:t>
      </w:r>
      <w:r w:rsidRPr="00F72EC5">
        <w:t>w zadaniu pn. „Neutralne klimatycznie i zrównoważone środowiskowo obszary”.</w:t>
      </w:r>
    </w:p>
    <w:p w14:paraId="08952C7B" w14:textId="77777777" w:rsidR="004646F7" w:rsidRPr="00F72EC5" w:rsidRDefault="004646F7" w:rsidP="004646F7">
      <w:pPr>
        <w:pStyle w:val="Tekstpodstawowy"/>
        <w:keepNext/>
        <w:widowControl w:val="0"/>
        <w:tabs>
          <w:tab w:val="left" w:pos="993"/>
        </w:tabs>
        <w:spacing w:line="360" w:lineRule="auto"/>
        <w:ind w:left="426"/>
      </w:pPr>
      <w:r w:rsidRPr="00F72EC5">
        <w:t xml:space="preserve">Powyższa zmiana wynika z urealnienia planu wydatków oraz dostosowania budżetu </w:t>
      </w:r>
      <w:r w:rsidRPr="00F72EC5">
        <w:br/>
        <w:t>w 2025 roku do harmonogramu rzeczowo-finansowego.</w:t>
      </w:r>
    </w:p>
    <w:p w14:paraId="5DD81012" w14:textId="77777777" w:rsidR="004646F7" w:rsidRPr="00F72EC5" w:rsidRDefault="004646F7" w:rsidP="004646F7">
      <w:pPr>
        <w:pStyle w:val="Tekstpodstawowy"/>
        <w:keepNext/>
        <w:widowControl w:val="0"/>
        <w:tabs>
          <w:tab w:val="left" w:pos="993"/>
        </w:tabs>
        <w:spacing w:line="360" w:lineRule="auto"/>
      </w:pPr>
    </w:p>
    <w:p w14:paraId="44ED74E1"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Wydziale Zdrowia i Spraw Społecznych </w:t>
      </w:r>
      <w:r w:rsidRPr="00F72EC5">
        <w:t xml:space="preserve">(dział 851 rozdział 85121) w wysokości </w:t>
      </w:r>
      <w:r w:rsidRPr="00F72EC5">
        <w:rPr>
          <w:b/>
        </w:rPr>
        <w:t xml:space="preserve">100.000 zł </w:t>
      </w:r>
      <w:r w:rsidRPr="00F72EC5">
        <w:t xml:space="preserve">w zadaniu majątkowym pn. „Poprawa bazy technicznej Miejskiego Centrum Medycznego BAŁUTY </w:t>
      </w:r>
      <w:r w:rsidRPr="00F72EC5">
        <w:lastRenderedPageBreak/>
        <w:t>przy ul. Murarskiej 4”.</w:t>
      </w:r>
    </w:p>
    <w:p w14:paraId="64A9BC9E" w14:textId="77777777" w:rsidR="004646F7" w:rsidRPr="00F72EC5" w:rsidRDefault="004646F7" w:rsidP="004646F7">
      <w:pPr>
        <w:pStyle w:val="Tekstpodstawowy"/>
        <w:keepNext/>
        <w:widowControl w:val="0"/>
        <w:tabs>
          <w:tab w:val="left" w:pos="993"/>
        </w:tabs>
        <w:spacing w:line="360" w:lineRule="auto"/>
        <w:ind w:left="426"/>
      </w:pPr>
      <w:r w:rsidRPr="00F72EC5">
        <w:t xml:space="preserve">Środki zostaną przeznaczone </w:t>
      </w:r>
      <w:r w:rsidRPr="00E76357">
        <w:t xml:space="preserve">na zakup nowego </w:t>
      </w:r>
      <w:r w:rsidRPr="00F72EC5">
        <w:t>aparatu USG użytkowanego dla Poradni</w:t>
      </w:r>
    </w:p>
    <w:p w14:paraId="5EB5F447" w14:textId="77777777" w:rsidR="004646F7" w:rsidRPr="00F72EC5" w:rsidRDefault="004646F7" w:rsidP="004646F7">
      <w:pPr>
        <w:pStyle w:val="Tekstpodstawowy"/>
        <w:keepNext/>
        <w:widowControl w:val="0"/>
        <w:tabs>
          <w:tab w:val="left" w:pos="993"/>
        </w:tabs>
        <w:spacing w:line="360" w:lineRule="auto"/>
        <w:ind w:left="426"/>
      </w:pPr>
      <w:r w:rsidRPr="00F72EC5">
        <w:t xml:space="preserve">Ginekologiczno-Położniczej w Przychodni Zdrowia przy ul. Murarskiej 4. </w:t>
      </w:r>
      <w:r w:rsidRPr="00E76357">
        <w:t>Aparat był używany od 2011 r. Zgodnie ze wstępną ekspertyzą techniczną awarii uległa płyta główna</w:t>
      </w:r>
      <w:r w:rsidRPr="00F72EC5">
        <w:t xml:space="preserve"> urządzenia i jej naprawa jest nieopłacalna a aparat został trwale wyłączony </w:t>
      </w:r>
      <w:r w:rsidRPr="00F72EC5">
        <w:br/>
        <w:t>z eksploatacji.</w:t>
      </w:r>
    </w:p>
    <w:p w14:paraId="056943CE" w14:textId="77777777" w:rsidR="004646F7" w:rsidRPr="00F72EC5" w:rsidRDefault="004646F7" w:rsidP="004646F7">
      <w:pPr>
        <w:pStyle w:val="Tekstpodstawowy"/>
        <w:keepNext/>
        <w:widowControl w:val="0"/>
        <w:tabs>
          <w:tab w:val="left" w:pos="993"/>
        </w:tabs>
        <w:spacing w:line="360" w:lineRule="auto"/>
        <w:ind w:left="426"/>
      </w:pPr>
    </w:p>
    <w:p w14:paraId="325ADA8D"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Zarządzie Dróg i Transportu </w:t>
      </w:r>
      <w:r w:rsidRPr="00F72EC5">
        <w:t xml:space="preserve">(dział 600 rozdział 60016) w wysokości </w:t>
      </w:r>
      <w:r w:rsidRPr="00F72EC5">
        <w:rPr>
          <w:b/>
        </w:rPr>
        <w:t xml:space="preserve">2.000.000 zł </w:t>
      </w:r>
      <w:r w:rsidRPr="00F72EC5">
        <w:rPr>
          <w:b/>
        </w:rPr>
        <w:br/>
      </w:r>
      <w:r w:rsidRPr="00F72EC5">
        <w:t>w zadaniu pn. „Modernizacja dróg na terenie miasta”.</w:t>
      </w:r>
    </w:p>
    <w:p w14:paraId="627F2D36" w14:textId="77777777" w:rsidR="004646F7" w:rsidRPr="00F72EC5" w:rsidRDefault="004646F7" w:rsidP="004646F7">
      <w:pPr>
        <w:pStyle w:val="Tekstpodstawowy"/>
        <w:keepNext/>
        <w:widowControl w:val="0"/>
        <w:tabs>
          <w:tab w:val="left" w:pos="993"/>
        </w:tabs>
        <w:spacing w:line="360" w:lineRule="auto"/>
        <w:ind w:left="426"/>
      </w:pPr>
      <w:r w:rsidRPr="00F72EC5">
        <w:t>Środki są niezbędne do realizacji inwestycji i remontów, które zostały rozpoczęte przez spółkę Łódzkie Inwestycje.</w:t>
      </w:r>
    </w:p>
    <w:p w14:paraId="43F6503A" w14:textId="77777777" w:rsidR="004646F7" w:rsidRPr="00F72EC5" w:rsidRDefault="004646F7" w:rsidP="004646F7">
      <w:pPr>
        <w:pStyle w:val="Tekstpodstawowy"/>
        <w:keepNext/>
        <w:widowControl w:val="0"/>
        <w:tabs>
          <w:tab w:val="left" w:pos="993"/>
        </w:tabs>
        <w:spacing w:line="360" w:lineRule="auto"/>
      </w:pPr>
    </w:p>
    <w:p w14:paraId="5B709237"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Zarządzie Inwestycji Miejskich </w:t>
      </w:r>
      <w:r w:rsidRPr="00F72EC5">
        <w:t xml:space="preserve">(dział 700 rozdział 70095) w wysokości </w:t>
      </w:r>
      <w:r w:rsidRPr="00F72EC5">
        <w:rPr>
          <w:b/>
        </w:rPr>
        <w:t xml:space="preserve">6.145.506 zł </w:t>
      </w:r>
      <w:r w:rsidRPr="00F72EC5">
        <w:rPr>
          <w:b/>
        </w:rPr>
        <w:br/>
      </w:r>
      <w:r w:rsidRPr="00F72EC5">
        <w:t>w zadaniu pn. „Modernizacja budynków z dofinansowaniem ze źródeł zewnętrznych”.</w:t>
      </w:r>
    </w:p>
    <w:p w14:paraId="08A63D52" w14:textId="77777777" w:rsidR="004646F7" w:rsidRPr="00F72EC5" w:rsidRDefault="004646F7" w:rsidP="004646F7">
      <w:pPr>
        <w:pStyle w:val="Tekstpodstawowy"/>
        <w:keepNext/>
        <w:widowControl w:val="0"/>
        <w:tabs>
          <w:tab w:val="left" w:pos="993"/>
        </w:tabs>
        <w:spacing w:line="360" w:lineRule="auto"/>
        <w:ind w:left="426"/>
      </w:pPr>
      <w:r w:rsidRPr="00F72EC5">
        <w:t xml:space="preserve">Środki są niezbędne do rozstrzygnięcia postępowania przetargowego na przebudowę nieruchomości położonej przy ul. Gdańskiej 11 oraz odbudowę budynku frontowego </w:t>
      </w:r>
      <w:r w:rsidRPr="00F72EC5">
        <w:br/>
        <w:t>i budowę oficyny nieruchomości przy ul. Rewolucji 1905 r. 31 wraz z pełnieniem funkcji inspektora nadzoru oraz nadzoru autorskiego nad ww. inwestycjami.</w:t>
      </w:r>
    </w:p>
    <w:p w14:paraId="6C8B377F" w14:textId="77777777" w:rsidR="004646F7" w:rsidRPr="00F72EC5" w:rsidRDefault="004646F7" w:rsidP="004646F7">
      <w:pPr>
        <w:pStyle w:val="Tekstpodstawowy"/>
        <w:keepNext/>
        <w:widowControl w:val="0"/>
        <w:tabs>
          <w:tab w:val="left" w:pos="993"/>
        </w:tabs>
        <w:spacing w:line="360" w:lineRule="auto"/>
        <w:ind w:left="426"/>
      </w:pPr>
    </w:p>
    <w:p w14:paraId="33DCF2A2"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Zarządzie Inwestycji Miejskich </w:t>
      </w:r>
      <w:r w:rsidRPr="00F72EC5">
        <w:t xml:space="preserve">(dział 900 rozdział 90095) w wysokości </w:t>
      </w:r>
      <w:r w:rsidRPr="00F72EC5">
        <w:rPr>
          <w:b/>
        </w:rPr>
        <w:t xml:space="preserve">600.000 zł </w:t>
      </w:r>
      <w:r w:rsidRPr="00F72EC5">
        <w:rPr>
          <w:b/>
        </w:rPr>
        <w:br/>
      </w:r>
      <w:r w:rsidRPr="00F72EC5">
        <w:t>w zadaniu majątkowym pn. „Zagospodarowanie terenów zieleni na terenie miasta”.</w:t>
      </w:r>
    </w:p>
    <w:p w14:paraId="3E54EF1E" w14:textId="77777777" w:rsidR="004646F7" w:rsidRPr="00F72EC5" w:rsidRDefault="004646F7" w:rsidP="004646F7">
      <w:pPr>
        <w:pStyle w:val="Tekstpodstawowy"/>
        <w:keepNext/>
        <w:widowControl w:val="0"/>
        <w:tabs>
          <w:tab w:val="left" w:pos="993"/>
        </w:tabs>
        <w:spacing w:line="360" w:lineRule="auto"/>
        <w:ind w:left="426"/>
      </w:pPr>
      <w:r w:rsidRPr="00F72EC5">
        <w:t>Środki zostaną przeznaczone na wykonanie dodatkowych nasadzeń drzew w wybranych lokalizacjach miasta.</w:t>
      </w:r>
    </w:p>
    <w:p w14:paraId="5B662990" w14:textId="77777777" w:rsidR="004646F7" w:rsidRPr="00F72EC5" w:rsidRDefault="004646F7" w:rsidP="004646F7">
      <w:pPr>
        <w:pStyle w:val="Tekstpodstawowy"/>
        <w:keepNext/>
        <w:widowControl w:val="0"/>
        <w:tabs>
          <w:tab w:val="left" w:pos="993"/>
        </w:tabs>
        <w:spacing w:line="360" w:lineRule="auto"/>
        <w:ind w:left="426"/>
      </w:pPr>
    </w:p>
    <w:p w14:paraId="79556714"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Zarządzie Inwestycji Miejskich </w:t>
      </w:r>
      <w:r w:rsidRPr="00F72EC5">
        <w:t xml:space="preserve">(dział 600 rozdział 60015) w wysokości </w:t>
      </w:r>
      <w:r w:rsidRPr="00F72EC5">
        <w:rPr>
          <w:b/>
        </w:rPr>
        <w:t xml:space="preserve">7.506.502 zł </w:t>
      </w:r>
      <w:r w:rsidRPr="00F72EC5">
        <w:rPr>
          <w:b/>
        </w:rPr>
        <w:br/>
      </w:r>
      <w:r w:rsidRPr="00F72EC5">
        <w:t>w zadaniu majątkowym pn. „Budowa układu dróg rowerowych na terenie miasta”.</w:t>
      </w:r>
    </w:p>
    <w:p w14:paraId="5C606E70" w14:textId="77777777" w:rsidR="004646F7" w:rsidRPr="00F72EC5" w:rsidRDefault="004646F7" w:rsidP="004646F7">
      <w:pPr>
        <w:pStyle w:val="Tekstpodstawowy"/>
        <w:keepNext/>
        <w:widowControl w:val="0"/>
        <w:tabs>
          <w:tab w:val="left" w:pos="993"/>
        </w:tabs>
        <w:spacing w:line="360" w:lineRule="auto"/>
        <w:ind w:left="426"/>
      </w:pPr>
      <w:r w:rsidRPr="00F72EC5">
        <w:t>Środki są niezbędne  do wykonania robót dodatkowych związanych z wykonaniem oznakowania poziomego i sygnalizacji świetlnej.</w:t>
      </w:r>
    </w:p>
    <w:p w14:paraId="7A79A868" w14:textId="77777777" w:rsidR="004646F7" w:rsidRPr="00F72EC5" w:rsidRDefault="004646F7" w:rsidP="004646F7">
      <w:pPr>
        <w:pStyle w:val="Tekstpodstawowy"/>
        <w:keepNext/>
        <w:widowControl w:val="0"/>
        <w:tabs>
          <w:tab w:val="left" w:pos="993"/>
        </w:tabs>
        <w:spacing w:line="360" w:lineRule="auto"/>
        <w:ind w:left="426"/>
      </w:pPr>
    </w:p>
    <w:p w14:paraId="283EA94D" w14:textId="77777777" w:rsidR="004646F7" w:rsidRPr="00F72EC5" w:rsidRDefault="004646F7" w:rsidP="004646F7">
      <w:pPr>
        <w:pStyle w:val="Tekstpodstawowy"/>
        <w:keepNext/>
        <w:widowControl w:val="0"/>
        <w:tabs>
          <w:tab w:val="left" w:pos="993"/>
        </w:tabs>
        <w:spacing w:line="360" w:lineRule="auto"/>
        <w:ind w:left="426"/>
      </w:pPr>
      <w:r w:rsidRPr="00F72EC5">
        <w:rPr>
          <w:b/>
        </w:rPr>
        <w:t xml:space="preserve">Zarządzie Inwestycji Miejskich </w:t>
      </w:r>
      <w:r w:rsidRPr="00F72EC5">
        <w:t xml:space="preserve">(dział 600 rozdział 60015) w wysokości </w:t>
      </w:r>
      <w:r w:rsidRPr="00F72EC5">
        <w:rPr>
          <w:b/>
        </w:rPr>
        <w:t xml:space="preserve">3.381.308 zł </w:t>
      </w:r>
      <w:r w:rsidRPr="00F72EC5">
        <w:rPr>
          <w:b/>
        </w:rPr>
        <w:br/>
      </w:r>
      <w:r w:rsidRPr="00F72EC5">
        <w:t>w zadaniach majątkowych pn.:</w:t>
      </w:r>
    </w:p>
    <w:p w14:paraId="06F1AAD8" w14:textId="77777777" w:rsidR="004646F7" w:rsidRPr="00F72EC5" w:rsidRDefault="004646F7" w:rsidP="004646F7">
      <w:pPr>
        <w:pStyle w:val="Tekstpodstawowy"/>
        <w:keepNext/>
        <w:widowControl w:val="0"/>
        <w:tabs>
          <w:tab w:val="left" w:pos="993"/>
        </w:tabs>
        <w:spacing w:line="360" w:lineRule="auto"/>
        <w:ind w:left="426"/>
      </w:pPr>
      <w:r w:rsidRPr="00F72EC5">
        <w:t>- „Przebudowa sieci tramwajowej w ul. Warszawskiej od ronda Powstańców 1863 r. do ul. Wycieczkowej” 2.059.449 zł,</w:t>
      </w:r>
    </w:p>
    <w:p w14:paraId="0033D8F8" w14:textId="77777777" w:rsidR="004646F7" w:rsidRPr="00F72EC5" w:rsidRDefault="004646F7" w:rsidP="004646F7">
      <w:pPr>
        <w:pStyle w:val="Tekstpodstawowy"/>
        <w:keepNext/>
        <w:widowControl w:val="0"/>
        <w:tabs>
          <w:tab w:val="left" w:pos="993"/>
        </w:tabs>
        <w:spacing w:line="360" w:lineRule="auto"/>
        <w:ind w:left="426"/>
      </w:pPr>
      <w:r w:rsidRPr="00F72EC5">
        <w:t>- „Przebudowa linii tramwajowych - wydatki nieobjęte umowami o dofinansowanie” 1.321.859 zł.</w:t>
      </w:r>
    </w:p>
    <w:p w14:paraId="601753EB" w14:textId="77777777" w:rsidR="004646F7" w:rsidRPr="00F72EC5" w:rsidRDefault="004646F7" w:rsidP="004646F7">
      <w:pPr>
        <w:pStyle w:val="Tekstpodstawowy"/>
        <w:keepNext/>
        <w:widowControl w:val="0"/>
        <w:tabs>
          <w:tab w:val="left" w:pos="993"/>
        </w:tabs>
        <w:spacing w:line="360" w:lineRule="auto"/>
        <w:ind w:left="426"/>
      </w:pPr>
      <w:r w:rsidRPr="00F72EC5">
        <w:t xml:space="preserve">Powyższe zmiany wynikają z wprowadzenia dwóch nowych zadań związanych </w:t>
      </w:r>
      <w:r w:rsidRPr="00F72EC5">
        <w:br/>
      </w:r>
      <w:r w:rsidRPr="00F72EC5">
        <w:lastRenderedPageBreak/>
        <w:t xml:space="preserve">z podpisaniem  umowy o dofinansowanie przebudowy linii tramwajowej </w:t>
      </w:r>
      <w:r w:rsidRPr="00F72EC5">
        <w:br/>
        <w:t>w ul.</w:t>
      </w:r>
      <w:r>
        <w:t xml:space="preserve"> </w:t>
      </w:r>
      <w:r w:rsidRPr="00F72EC5">
        <w:t>Warszawskiej.</w:t>
      </w:r>
    </w:p>
    <w:p w14:paraId="79FB568E" w14:textId="77777777" w:rsidR="004646F7" w:rsidRPr="00F72EC5" w:rsidRDefault="004646F7" w:rsidP="004646F7">
      <w:pPr>
        <w:keepNext/>
        <w:spacing w:line="360" w:lineRule="auto"/>
        <w:jc w:val="both"/>
      </w:pPr>
    </w:p>
    <w:p w14:paraId="3A347B4D" w14:textId="77777777" w:rsidR="004646F7" w:rsidRPr="00F72EC5" w:rsidRDefault="004646F7" w:rsidP="004646F7">
      <w:pPr>
        <w:keepNext/>
        <w:spacing w:line="360" w:lineRule="auto"/>
        <w:jc w:val="both"/>
        <w:rPr>
          <w:b/>
          <w:u w:val="single"/>
        </w:rPr>
      </w:pPr>
      <w:r w:rsidRPr="00F72EC5">
        <w:rPr>
          <w:b/>
          <w:u w:val="single"/>
        </w:rPr>
        <w:t>Zmiany planowanego w budżecie miasta Łodzi na 2025 rok deficytu.</w:t>
      </w:r>
    </w:p>
    <w:p w14:paraId="0A6AFA3D" w14:textId="77777777" w:rsidR="004646F7" w:rsidRPr="00F72EC5" w:rsidRDefault="004646F7" w:rsidP="004646F7">
      <w:pPr>
        <w:keepNext/>
        <w:spacing w:line="360" w:lineRule="auto"/>
        <w:jc w:val="both"/>
        <w:rPr>
          <w:b/>
        </w:rPr>
      </w:pPr>
      <w:r w:rsidRPr="00F72EC5">
        <w:t>W związku z powyższymi zapisami zwiększa się planowany w budżecie Miasta Łodzi</w:t>
      </w:r>
      <w:r w:rsidRPr="00F72EC5">
        <w:br/>
        <w:t xml:space="preserve">na 2025 rok deficyt o kwotę </w:t>
      </w:r>
      <w:r w:rsidRPr="00F72EC5">
        <w:rPr>
          <w:b/>
        </w:rPr>
        <w:t>3.905.507 zł</w:t>
      </w:r>
      <w:r w:rsidRPr="00F72EC5">
        <w:t xml:space="preserve">. Po uwzględnieniu ww. zmian deficyt wynosi </w:t>
      </w:r>
      <w:r w:rsidRPr="00F72EC5">
        <w:rPr>
          <w:b/>
          <w:bCs/>
        </w:rPr>
        <w:t>686.625.926</w:t>
      </w:r>
      <w:r w:rsidRPr="00F72EC5">
        <w:t> </w:t>
      </w:r>
      <w:r w:rsidRPr="00F72EC5">
        <w:rPr>
          <w:b/>
        </w:rPr>
        <w:t>zł.</w:t>
      </w:r>
    </w:p>
    <w:p w14:paraId="450EB1A7" w14:textId="77777777" w:rsidR="004646F7" w:rsidRPr="00F72EC5" w:rsidRDefault="004646F7" w:rsidP="004646F7">
      <w:pPr>
        <w:keepNext/>
        <w:spacing w:line="360" w:lineRule="auto"/>
        <w:jc w:val="both"/>
        <w:rPr>
          <w:b/>
          <w:strike/>
        </w:rPr>
      </w:pPr>
    </w:p>
    <w:p w14:paraId="5FC2360C" w14:textId="77777777" w:rsidR="004646F7" w:rsidRPr="00F72EC5" w:rsidRDefault="004646F7" w:rsidP="004646F7">
      <w:pPr>
        <w:keepNext/>
        <w:keepLines/>
        <w:spacing w:line="360" w:lineRule="auto"/>
        <w:jc w:val="both"/>
        <w:rPr>
          <w:b/>
          <w:u w:val="single"/>
        </w:rPr>
      </w:pPr>
      <w:r w:rsidRPr="00F72EC5">
        <w:rPr>
          <w:b/>
          <w:u w:val="single"/>
        </w:rPr>
        <w:t>Zmiany w przychodach w 2025 roku.</w:t>
      </w:r>
    </w:p>
    <w:p w14:paraId="38A05728" w14:textId="77777777" w:rsidR="004646F7" w:rsidRPr="00F72EC5" w:rsidRDefault="004646F7" w:rsidP="004646F7">
      <w:pPr>
        <w:keepNext/>
        <w:keepLines/>
        <w:spacing w:line="360" w:lineRule="auto"/>
        <w:jc w:val="both"/>
      </w:pPr>
      <w:r w:rsidRPr="00F72EC5">
        <w:t>Powyższe zmiany obejmują:</w:t>
      </w:r>
    </w:p>
    <w:p w14:paraId="7A3C697A" w14:textId="77777777" w:rsidR="004646F7" w:rsidRPr="00F72EC5" w:rsidRDefault="004646F7" w:rsidP="004646F7">
      <w:pPr>
        <w:keepNext/>
        <w:keepLines/>
        <w:spacing w:line="360" w:lineRule="auto"/>
        <w:jc w:val="both"/>
        <w:rPr>
          <w:b/>
        </w:rPr>
      </w:pPr>
      <w:r w:rsidRPr="00F72EC5">
        <w:t xml:space="preserve">- </w:t>
      </w:r>
      <w:r w:rsidRPr="00F72EC5">
        <w:rPr>
          <w:bCs/>
          <w:szCs w:val="20"/>
        </w:rPr>
        <w:t xml:space="preserve">zwiększenie przychodów z tytułu niewykorzystanych środków pieniężnych na rachunku bieżącym budżetu, wynikających z rozliczenia środków określonych w art. 5 ust. 1 pkt 2 ustawy o finansach publicznych i dotacji na realizacje projektów z  udziałem tych środków </w:t>
      </w:r>
      <w:r w:rsidRPr="00F72EC5">
        <w:rPr>
          <w:bCs/>
          <w:szCs w:val="20"/>
        </w:rPr>
        <w:br/>
        <w:t xml:space="preserve">o kwotę </w:t>
      </w:r>
      <w:r w:rsidRPr="00F72EC5">
        <w:rPr>
          <w:b/>
        </w:rPr>
        <w:t>1.547.309 zł.</w:t>
      </w:r>
    </w:p>
    <w:p w14:paraId="7AA76640" w14:textId="77777777" w:rsidR="004646F7" w:rsidRPr="00F72EC5" w:rsidRDefault="004646F7" w:rsidP="004646F7">
      <w:pPr>
        <w:keepNext/>
        <w:keepLines/>
        <w:spacing w:line="360" w:lineRule="auto"/>
        <w:jc w:val="both"/>
        <w:rPr>
          <w:b/>
        </w:rPr>
      </w:pPr>
      <w:r w:rsidRPr="00F72EC5">
        <w:t xml:space="preserve">- </w:t>
      </w:r>
      <w:r w:rsidRPr="00F72EC5">
        <w:rPr>
          <w:bCs/>
          <w:szCs w:val="20"/>
        </w:rPr>
        <w:t xml:space="preserve">zwiększenie przychodów z wolnych środków jako nadwyżki środków pieniężnych na rachunku bieżącym budżetu </w:t>
      </w:r>
      <w:r w:rsidRPr="00F72EC5">
        <w:t xml:space="preserve">o kwotę </w:t>
      </w:r>
      <w:r w:rsidRPr="00F72EC5">
        <w:rPr>
          <w:b/>
        </w:rPr>
        <w:t>2.358.198</w:t>
      </w:r>
      <w:r w:rsidRPr="00F72EC5">
        <w:rPr>
          <w:rFonts w:ascii="Arial" w:eastAsia="Arial" w:hAnsi="Arial"/>
          <w:b/>
          <w:color w:val="000000"/>
          <w:sz w:val="20"/>
        </w:rPr>
        <w:t xml:space="preserve"> </w:t>
      </w:r>
      <w:r w:rsidRPr="00F72EC5">
        <w:rPr>
          <w:b/>
        </w:rPr>
        <w:t>zł.</w:t>
      </w:r>
    </w:p>
    <w:p w14:paraId="030AAC0D" w14:textId="77777777" w:rsidR="004646F7" w:rsidRPr="00F72EC5" w:rsidRDefault="004646F7" w:rsidP="004646F7">
      <w:pPr>
        <w:keepNext/>
        <w:autoSpaceDE w:val="0"/>
        <w:autoSpaceDN w:val="0"/>
        <w:adjustRightInd w:val="0"/>
        <w:spacing w:line="360" w:lineRule="auto"/>
        <w:jc w:val="both"/>
      </w:pPr>
    </w:p>
    <w:p w14:paraId="4B771982" w14:textId="77777777" w:rsidR="004646F7" w:rsidRPr="00F72EC5" w:rsidRDefault="004646F7" w:rsidP="004646F7">
      <w:pPr>
        <w:pStyle w:val="Tekstpodstawowy"/>
        <w:keepNext/>
        <w:widowControl w:val="0"/>
        <w:spacing w:line="360" w:lineRule="auto"/>
        <w:rPr>
          <w:b/>
          <w:bCs/>
          <w:u w:val="single"/>
        </w:rPr>
      </w:pPr>
      <w:r w:rsidRPr="00F72EC5">
        <w:rPr>
          <w:b/>
          <w:bCs/>
          <w:u w:val="single"/>
        </w:rPr>
        <w:t>Przeniesienia planowanych w budżecie miasta Łodzi na 2025 rok wydatków.</w:t>
      </w:r>
    </w:p>
    <w:p w14:paraId="331A5F34" w14:textId="77777777" w:rsidR="004646F7" w:rsidRPr="00F72EC5" w:rsidRDefault="004646F7" w:rsidP="004646F7">
      <w:pPr>
        <w:pStyle w:val="Tekstpodstawowy"/>
        <w:keepNext/>
        <w:widowControl w:val="0"/>
        <w:spacing w:line="360" w:lineRule="auto"/>
        <w:rPr>
          <w:b/>
          <w:bCs/>
          <w:u w:val="single"/>
        </w:rPr>
      </w:pPr>
    </w:p>
    <w:p w14:paraId="15C3299B" w14:textId="77777777" w:rsidR="004646F7" w:rsidRPr="00F72EC5" w:rsidRDefault="004646F7" w:rsidP="004646F7">
      <w:pPr>
        <w:pStyle w:val="Tekstpodstawowy"/>
        <w:keepNext/>
        <w:widowControl w:val="0"/>
        <w:spacing w:line="360" w:lineRule="auto"/>
        <w:rPr>
          <w:bCs/>
        </w:rPr>
      </w:pPr>
      <w:r w:rsidRPr="00F72EC5">
        <w:rPr>
          <w:bCs/>
        </w:rPr>
        <w:t>Z</w:t>
      </w:r>
      <w:r w:rsidRPr="00F72EC5">
        <w:rPr>
          <w:b/>
          <w:bCs/>
        </w:rPr>
        <w:t xml:space="preserve"> Biura Aktywności Miejskiej </w:t>
      </w:r>
      <w:r w:rsidRPr="00F72EC5">
        <w:t xml:space="preserve">(dział 750, rozdział 75095) </w:t>
      </w:r>
      <w:r w:rsidRPr="00F72EC5">
        <w:rPr>
          <w:bCs/>
        </w:rPr>
        <w:t xml:space="preserve"> dokonuje się przeniesienia </w:t>
      </w:r>
      <w:r w:rsidRPr="00F72EC5">
        <w:rPr>
          <w:bCs/>
        </w:rPr>
        <w:br/>
      </w:r>
      <w:r w:rsidRPr="00F72EC5">
        <w:rPr>
          <w:bCs/>
        </w:rPr>
        <w:lastRenderedPageBreak/>
        <w:t xml:space="preserve">w wysokości </w:t>
      </w:r>
      <w:r w:rsidRPr="00F72EC5">
        <w:rPr>
          <w:b/>
          <w:bCs/>
        </w:rPr>
        <w:t>191.237</w:t>
      </w:r>
      <w:r w:rsidRPr="00F72EC5">
        <w:rPr>
          <w:bCs/>
        </w:rPr>
        <w:t xml:space="preserve"> </w:t>
      </w:r>
      <w:r w:rsidRPr="00F72EC5">
        <w:rPr>
          <w:b/>
          <w:bCs/>
        </w:rPr>
        <w:t>zł</w:t>
      </w:r>
      <w:r w:rsidRPr="00F72EC5">
        <w:rPr>
          <w:bCs/>
        </w:rPr>
        <w:t xml:space="preserve"> z  zadania pn.:</w:t>
      </w:r>
    </w:p>
    <w:p w14:paraId="7B1FDF5E" w14:textId="77777777" w:rsidR="004646F7" w:rsidRPr="00F72EC5" w:rsidRDefault="004646F7" w:rsidP="004646F7">
      <w:pPr>
        <w:pStyle w:val="Tekstpodstawowy"/>
        <w:keepNext/>
        <w:tabs>
          <w:tab w:val="left" w:pos="709"/>
        </w:tabs>
        <w:spacing w:line="360" w:lineRule="auto"/>
      </w:pPr>
      <w:r w:rsidRPr="00F72EC5">
        <w:t>- „Osiedle Andrzejów” 4.700 zł,</w:t>
      </w:r>
    </w:p>
    <w:p w14:paraId="10C924F8" w14:textId="77777777" w:rsidR="004646F7" w:rsidRPr="00F72EC5" w:rsidRDefault="004646F7" w:rsidP="004646F7">
      <w:pPr>
        <w:pStyle w:val="Tekstpodstawowy"/>
        <w:keepNext/>
        <w:tabs>
          <w:tab w:val="left" w:pos="709"/>
        </w:tabs>
        <w:spacing w:line="360" w:lineRule="auto"/>
      </w:pPr>
      <w:r w:rsidRPr="00F72EC5">
        <w:t>- „Osiedle Bałuty-Doły” 30.000 zł,</w:t>
      </w:r>
    </w:p>
    <w:p w14:paraId="0F9BEF7A" w14:textId="77777777" w:rsidR="004646F7" w:rsidRPr="00F72EC5" w:rsidRDefault="004646F7" w:rsidP="004646F7">
      <w:pPr>
        <w:pStyle w:val="Tekstpodstawowy"/>
        <w:keepNext/>
        <w:tabs>
          <w:tab w:val="left" w:pos="709"/>
        </w:tabs>
        <w:spacing w:line="360" w:lineRule="auto"/>
      </w:pPr>
      <w:r w:rsidRPr="00F72EC5">
        <w:t>- „Osiedle Bałuty-Centrum” 4.000 zł,</w:t>
      </w:r>
    </w:p>
    <w:p w14:paraId="6C3EC354" w14:textId="77777777" w:rsidR="004646F7" w:rsidRPr="00F72EC5" w:rsidRDefault="004646F7" w:rsidP="004646F7">
      <w:pPr>
        <w:pStyle w:val="Tekstpodstawowy"/>
        <w:keepNext/>
        <w:tabs>
          <w:tab w:val="left" w:pos="709"/>
        </w:tabs>
        <w:spacing w:line="360" w:lineRule="auto"/>
      </w:pPr>
      <w:r w:rsidRPr="00F72EC5">
        <w:t>- „Osiedle Osiedle Koziny” 1.500 zł,</w:t>
      </w:r>
    </w:p>
    <w:p w14:paraId="3ED86D92" w14:textId="77777777" w:rsidR="004646F7" w:rsidRPr="00F72EC5" w:rsidRDefault="004646F7" w:rsidP="004646F7">
      <w:pPr>
        <w:pStyle w:val="Tekstpodstawowy"/>
        <w:keepNext/>
        <w:tabs>
          <w:tab w:val="left" w:pos="709"/>
        </w:tabs>
        <w:spacing w:line="360" w:lineRule="auto"/>
      </w:pPr>
      <w:r w:rsidRPr="00F72EC5">
        <w:t>- „Osiedle Chojny” 8.500 zł,</w:t>
      </w:r>
    </w:p>
    <w:p w14:paraId="0FF03DDA" w14:textId="77777777" w:rsidR="004646F7" w:rsidRPr="00F72EC5" w:rsidRDefault="004646F7" w:rsidP="004646F7">
      <w:pPr>
        <w:pStyle w:val="Tekstpodstawowy"/>
        <w:keepNext/>
        <w:tabs>
          <w:tab w:val="left" w:pos="709"/>
        </w:tabs>
        <w:spacing w:line="360" w:lineRule="auto"/>
      </w:pPr>
      <w:r w:rsidRPr="00F72EC5">
        <w:t>- „Osiedle Julianów-Marysin-Rogi” 6.500 zł,</w:t>
      </w:r>
    </w:p>
    <w:p w14:paraId="0E81966F" w14:textId="77777777" w:rsidR="004646F7" w:rsidRPr="00F72EC5" w:rsidRDefault="004646F7" w:rsidP="004646F7">
      <w:pPr>
        <w:pStyle w:val="Tekstpodstawowy"/>
        <w:keepNext/>
        <w:tabs>
          <w:tab w:val="left" w:pos="709"/>
        </w:tabs>
        <w:spacing w:line="360" w:lineRule="auto"/>
      </w:pPr>
      <w:r w:rsidRPr="00F72EC5">
        <w:t>- „Osiedle Katedralna” 5.500 zł,</w:t>
      </w:r>
    </w:p>
    <w:p w14:paraId="1C74E9AE" w14:textId="77777777" w:rsidR="004646F7" w:rsidRPr="00F72EC5" w:rsidRDefault="004646F7" w:rsidP="004646F7">
      <w:pPr>
        <w:pStyle w:val="Tekstpodstawowy"/>
        <w:keepNext/>
        <w:tabs>
          <w:tab w:val="left" w:pos="709"/>
        </w:tabs>
        <w:spacing w:line="360" w:lineRule="auto"/>
      </w:pPr>
      <w:r w:rsidRPr="00F72EC5">
        <w:t>- „Osiedle Koziny” 10.500 zł,</w:t>
      </w:r>
    </w:p>
    <w:p w14:paraId="4C358B62" w14:textId="77777777" w:rsidR="004646F7" w:rsidRPr="00F72EC5" w:rsidRDefault="004646F7" w:rsidP="004646F7">
      <w:pPr>
        <w:pStyle w:val="Tekstpodstawowy"/>
        <w:keepNext/>
        <w:tabs>
          <w:tab w:val="left" w:pos="709"/>
        </w:tabs>
        <w:spacing w:line="360" w:lineRule="auto"/>
      </w:pPr>
      <w:r w:rsidRPr="00F72EC5">
        <w:t>- „Osiedle Retkinia Zachód-Smulsko” 6.000 zł,</w:t>
      </w:r>
    </w:p>
    <w:p w14:paraId="3D30F9E8" w14:textId="77777777" w:rsidR="004646F7" w:rsidRPr="00F72EC5" w:rsidRDefault="004646F7" w:rsidP="004646F7">
      <w:pPr>
        <w:pStyle w:val="Tekstpodstawowy"/>
        <w:keepNext/>
        <w:tabs>
          <w:tab w:val="left" w:pos="709"/>
        </w:tabs>
        <w:spacing w:line="360" w:lineRule="auto"/>
      </w:pPr>
      <w:r w:rsidRPr="00F72EC5">
        <w:t>- „Osiedle Radogoszcz” 29.497 zł,</w:t>
      </w:r>
    </w:p>
    <w:p w14:paraId="1AF001D0" w14:textId="77777777" w:rsidR="004646F7" w:rsidRPr="00F72EC5" w:rsidRDefault="004646F7" w:rsidP="004646F7">
      <w:pPr>
        <w:pStyle w:val="Tekstpodstawowy"/>
        <w:keepNext/>
        <w:tabs>
          <w:tab w:val="left" w:pos="709"/>
        </w:tabs>
        <w:spacing w:line="360" w:lineRule="auto"/>
      </w:pPr>
      <w:r w:rsidRPr="00F72EC5">
        <w:t>- „Osiedle Retkinia-Zachód-Smulsko” 16.040 zł,</w:t>
      </w:r>
    </w:p>
    <w:p w14:paraId="04825BD0" w14:textId="77777777" w:rsidR="004646F7" w:rsidRPr="00F72EC5" w:rsidRDefault="004646F7" w:rsidP="004646F7">
      <w:pPr>
        <w:pStyle w:val="Tekstpodstawowy"/>
        <w:keepNext/>
        <w:tabs>
          <w:tab w:val="left" w:pos="709"/>
        </w:tabs>
        <w:spacing w:line="360" w:lineRule="auto"/>
      </w:pPr>
      <w:r w:rsidRPr="00F72EC5">
        <w:t>- „Osiedle Ruda” 3.500 zł,</w:t>
      </w:r>
    </w:p>
    <w:p w14:paraId="1808E679" w14:textId="77777777" w:rsidR="004646F7" w:rsidRPr="00F72EC5" w:rsidRDefault="004646F7" w:rsidP="004646F7">
      <w:pPr>
        <w:pStyle w:val="Tekstpodstawowy"/>
        <w:keepNext/>
        <w:tabs>
          <w:tab w:val="left" w:pos="709"/>
        </w:tabs>
        <w:spacing w:line="360" w:lineRule="auto"/>
      </w:pPr>
      <w:r w:rsidRPr="00F72EC5">
        <w:t>- „Osiedle Teofilów-Wielkopolska” 61.500 zł,</w:t>
      </w:r>
    </w:p>
    <w:p w14:paraId="287E745E" w14:textId="77777777" w:rsidR="004646F7" w:rsidRPr="00F72EC5" w:rsidRDefault="004646F7" w:rsidP="004646F7">
      <w:pPr>
        <w:pStyle w:val="Tekstpodstawowy"/>
        <w:keepNext/>
        <w:tabs>
          <w:tab w:val="left" w:pos="709"/>
        </w:tabs>
        <w:spacing w:line="360" w:lineRule="auto"/>
      </w:pPr>
      <w:r w:rsidRPr="00F72EC5">
        <w:t>- „Osiedle Zarzew” 3.500 zł,</w:t>
      </w:r>
    </w:p>
    <w:p w14:paraId="16430DC5" w14:textId="77777777" w:rsidR="004646F7" w:rsidRPr="00F72EC5" w:rsidRDefault="004646F7" w:rsidP="004646F7">
      <w:pPr>
        <w:pStyle w:val="Tekstpodstawowy"/>
        <w:keepNext/>
        <w:widowControl w:val="0"/>
        <w:spacing w:line="360" w:lineRule="auto"/>
        <w:rPr>
          <w:bCs/>
        </w:rPr>
      </w:pPr>
      <w:r w:rsidRPr="00F72EC5">
        <w:rPr>
          <w:bCs/>
        </w:rPr>
        <w:t>do:</w:t>
      </w:r>
    </w:p>
    <w:p w14:paraId="25740D51" w14:textId="77777777" w:rsidR="004646F7" w:rsidRPr="00F72EC5" w:rsidRDefault="004646F7" w:rsidP="004646F7">
      <w:pPr>
        <w:pStyle w:val="Tekstpodstawowy"/>
        <w:keepNext/>
        <w:widowControl w:val="0"/>
        <w:spacing w:line="360" w:lineRule="auto"/>
        <w:rPr>
          <w:bCs/>
        </w:rPr>
      </w:pPr>
      <w:r w:rsidRPr="00F72EC5">
        <w:rPr>
          <w:b/>
          <w:bCs/>
        </w:rPr>
        <w:t>- Wydziału Kultury</w:t>
      </w:r>
      <w:r w:rsidRPr="00F72EC5">
        <w:rPr>
          <w:bCs/>
        </w:rPr>
        <w:t xml:space="preserve"> </w:t>
      </w:r>
      <w:r w:rsidRPr="00F72EC5">
        <w:t>(dział 921, rozdział 92109)</w:t>
      </w:r>
      <w:r w:rsidRPr="00F72EC5">
        <w:rPr>
          <w:bCs/>
        </w:rPr>
        <w:t xml:space="preserve"> w wysokości </w:t>
      </w:r>
      <w:r w:rsidRPr="00F72EC5">
        <w:rPr>
          <w:b/>
          <w:bCs/>
        </w:rPr>
        <w:t xml:space="preserve">41.500 zł </w:t>
      </w:r>
      <w:r w:rsidRPr="00F72EC5">
        <w:rPr>
          <w:bCs/>
        </w:rPr>
        <w:t>na zadanie pn. „Miejska Strefa Kultury” przeznaczeniem dla:</w:t>
      </w:r>
    </w:p>
    <w:p w14:paraId="702FB297" w14:textId="77777777" w:rsidR="004646F7" w:rsidRPr="00F72EC5" w:rsidRDefault="004646F7" w:rsidP="004646F7">
      <w:pPr>
        <w:pStyle w:val="Tekstpodstawowy"/>
        <w:keepNext/>
        <w:widowControl w:val="0"/>
        <w:spacing w:line="360" w:lineRule="auto"/>
        <w:rPr>
          <w:bCs/>
        </w:rPr>
      </w:pPr>
      <w:r w:rsidRPr="00F72EC5">
        <w:rPr>
          <w:bCs/>
        </w:rPr>
        <w:t>- Centrum Twórczości Lutnia - organizacja Dnia Dziecka - 7 000 zł; organizacja Dnia Seniora - 5 000 zł; zakup gablot zewnętrznych - 6 500 zł; na nagrody oraz poczęstunek dla uczestników wydarzeń „Urodzin Łodzi” oraz „Poezji Bałuckich Podwórek” – 6 000 zł.</w:t>
      </w:r>
    </w:p>
    <w:p w14:paraId="70E346B6" w14:textId="77777777" w:rsidR="004646F7" w:rsidRPr="00F72EC5" w:rsidRDefault="004646F7" w:rsidP="004646F7">
      <w:pPr>
        <w:pStyle w:val="Tekstpodstawowy"/>
        <w:keepNext/>
        <w:widowControl w:val="0"/>
        <w:spacing w:line="360" w:lineRule="auto"/>
        <w:rPr>
          <w:bCs/>
        </w:rPr>
      </w:pPr>
      <w:r w:rsidRPr="00F72EC5">
        <w:rPr>
          <w:bCs/>
        </w:rPr>
        <w:t>- Centrum Edukacji Kulturowej „Na Żubardzkiej” - organizacja Dnia Dziecka - 7 000 zł; organizacja Dnia Seniora - 5 000 zł;</w:t>
      </w:r>
    </w:p>
    <w:p w14:paraId="5A1C97B2" w14:textId="77777777" w:rsidR="004646F7" w:rsidRPr="00F72EC5" w:rsidRDefault="004646F7" w:rsidP="004646F7">
      <w:pPr>
        <w:pStyle w:val="Tekstpodstawowy"/>
        <w:keepNext/>
        <w:widowControl w:val="0"/>
        <w:spacing w:line="360" w:lineRule="auto"/>
        <w:rPr>
          <w:bCs/>
        </w:rPr>
      </w:pPr>
      <w:r w:rsidRPr="00F72EC5">
        <w:rPr>
          <w:bCs/>
        </w:rPr>
        <w:t>- Centrum Animacji i Rewitalizacji „Rondo” - organizacja Dnia Seniora - 5 000,-zł,  zgodnie z Uchwałami Nr 16/3/2025; 17/3/2025; 20/3/2025; 21/3/2025, z dnia 10 kwietnia 2025 r. Rady Osiedla Teofilów-Wielkopolska.</w:t>
      </w:r>
    </w:p>
    <w:p w14:paraId="15F470F1" w14:textId="77777777" w:rsidR="004646F7" w:rsidRPr="00F72EC5" w:rsidRDefault="004646F7" w:rsidP="004646F7">
      <w:pPr>
        <w:pStyle w:val="Tekstpodstawowy"/>
        <w:keepNext/>
        <w:widowControl w:val="0"/>
        <w:spacing w:line="360" w:lineRule="auto"/>
        <w:rPr>
          <w:bCs/>
        </w:rPr>
      </w:pPr>
    </w:p>
    <w:p w14:paraId="5D9D88E4" w14:textId="77777777" w:rsidR="004646F7" w:rsidRPr="00F72EC5" w:rsidRDefault="004646F7" w:rsidP="004646F7">
      <w:pPr>
        <w:pStyle w:val="Tekstpodstawowy"/>
        <w:keepNext/>
        <w:widowControl w:val="0"/>
        <w:spacing w:line="360" w:lineRule="auto"/>
        <w:rPr>
          <w:bCs/>
        </w:rPr>
      </w:pPr>
      <w:r w:rsidRPr="00F72EC5">
        <w:rPr>
          <w:b/>
          <w:bCs/>
        </w:rPr>
        <w:t>- Wydziału Kultury</w:t>
      </w:r>
      <w:r w:rsidRPr="00F72EC5">
        <w:rPr>
          <w:bCs/>
        </w:rPr>
        <w:t xml:space="preserve"> </w:t>
      </w:r>
      <w:r w:rsidRPr="00F72EC5">
        <w:t>(dział 921, rozdział 92116)</w:t>
      </w:r>
      <w:r w:rsidRPr="00F72EC5">
        <w:rPr>
          <w:bCs/>
        </w:rPr>
        <w:t xml:space="preserve"> w wysokości </w:t>
      </w:r>
      <w:r w:rsidRPr="00F72EC5">
        <w:rPr>
          <w:b/>
          <w:bCs/>
        </w:rPr>
        <w:t xml:space="preserve">8.000 zł </w:t>
      </w:r>
      <w:r w:rsidRPr="00F72EC5">
        <w:rPr>
          <w:bCs/>
        </w:rPr>
        <w:t xml:space="preserve">na zadanie pn. „Biblioteka Miejska w Łodzi” z przeznaczeniem dla Biblioteki Miejskiej w Łodzi </w:t>
      </w:r>
      <w:r w:rsidRPr="00F72EC5">
        <w:rPr>
          <w:bCs/>
        </w:rPr>
        <w:br/>
        <w:t>z przeznaczeniem na doposażenie i inne wydatki dla:</w:t>
      </w:r>
    </w:p>
    <w:p w14:paraId="7F998DA2" w14:textId="77777777" w:rsidR="004646F7" w:rsidRPr="00F72EC5" w:rsidRDefault="004646F7" w:rsidP="004646F7">
      <w:pPr>
        <w:pStyle w:val="Tekstpodstawowy"/>
        <w:keepNext/>
        <w:widowControl w:val="0"/>
        <w:spacing w:line="360" w:lineRule="auto"/>
        <w:rPr>
          <w:bCs/>
        </w:rPr>
      </w:pPr>
      <w:r w:rsidRPr="00F72EC5">
        <w:rPr>
          <w:bCs/>
        </w:rPr>
        <w:t>- Filii nr 10 przy ul. 11 Listopada 79 – 2.000 zł</w:t>
      </w:r>
    </w:p>
    <w:p w14:paraId="40DB74E4" w14:textId="77777777" w:rsidR="004646F7" w:rsidRPr="00F72EC5" w:rsidRDefault="004646F7" w:rsidP="004646F7">
      <w:pPr>
        <w:pStyle w:val="Tekstpodstawowy"/>
        <w:keepNext/>
        <w:widowControl w:val="0"/>
        <w:spacing w:line="360" w:lineRule="auto"/>
        <w:rPr>
          <w:bCs/>
        </w:rPr>
      </w:pPr>
      <w:r w:rsidRPr="00F72EC5">
        <w:rPr>
          <w:bCs/>
        </w:rPr>
        <w:t>- Filii nr 16 przy ul. Motylowej 13 – 4.000 zł</w:t>
      </w:r>
    </w:p>
    <w:p w14:paraId="3E201E2D" w14:textId="77777777" w:rsidR="004646F7" w:rsidRPr="00F72EC5" w:rsidRDefault="004646F7" w:rsidP="004646F7">
      <w:pPr>
        <w:pStyle w:val="Tekstpodstawowy"/>
        <w:keepNext/>
        <w:widowControl w:val="0"/>
        <w:spacing w:line="360" w:lineRule="auto"/>
        <w:rPr>
          <w:bCs/>
        </w:rPr>
      </w:pPr>
      <w:r w:rsidRPr="00F72EC5">
        <w:rPr>
          <w:bCs/>
        </w:rPr>
        <w:t xml:space="preserve">- Filii nr 18 przy ul. Wodnika 7 – 2.000 zł, zgodnie z Uchwałą Nr 23/6/2025, z dnia 8 kwietnia 2025 r. </w:t>
      </w:r>
      <w:r w:rsidRPr="00F72EC5">
        <w:rPr>
          <w:bCs/>
        </w:rPr>
        <w:lastRenderedPageBreak/>
        <w:t>Rady Osiedla Radogoszcz.</w:t>
      </w:r>
    </w:p>
    <w:p w14:paraId="71328BE5" w14:textId="77777777" w:rsidR="004646F7" w:rsidRPr="00F72EC5" w:rsidRDefault="004646F7" w:rsidP="004646F7">
      <w:pPr>
        <w:pStyle w:val="Tekstpodstawowy"/>
        <w:keepNext/>
        <w:widowControl w:val="0"/>
        <w:spacing w:line="360" w:lineRule="auto"/>
        <w:rPr>
          <w:bCs/>
        </w:rPr>
      </w:pPr>
    </w:p>
    <w:p w14:paraId="3B2DD171" w14:textId="77777777" w:rsidR="004646F7" w:rsidRPr="00F72EC5" w:rsidRDefault="004646F7" w:rsidP="004646F7">
      <w:pPr>
        <w:pStyle w:val="Tekstpodstawowy"/>
        <w:keepNext/>
        <w:widowControl w:val="0"/>
        <w:spacing w:line="360" w:lineRule="auto"/>
        <w:rPr>
          <w:bCs/>
        </w:rPr>
      </w:pPr>
      <w:r w:rsidRPr="00F72EC5">
        <w:rPr>
          <w:b/>
          <w:bCs/>
        </w:rPr>
        <w:t>- Wydziału Kultury</w:t>
      </w:r>
      <w:r w:rsidRPr="00F72EC5">
        <w:rPr>
          <w:bCs/>
        </w:rPr>
        <w:t xml:space="preserve"> </w:t>
      </w:r>
      <w:r w:rsidRPr="00F72EC5">
        <w:t>(dział 921, rozdział 92116)</w:t>
      </w:r>
      <w:r w:rsidRPr="00F72EC5">
        <w:rPr>
          <w:bCs/>
        </w:rPr>
        <w:t xml:space="preserve"> w wysokości </w:t>
      </w:r>
      <w:r w:rsidRPr="00F72EC5">
        <w:rPr>
          <w:b/>
          <w:bCs/>
        </w:rPr>
        <w:t xml:space="preserve">1.500 zł </w:t>
      </w:r>
      <w:r w:rsidRPr="00F72EC5">
        <w:rPr>
          <w:bCs/>
        </w:rPr>
        <w:t>na zadanie pn. „Biblioteka Miejska w Łodzi” z przeznaczeniem dla Biblioteki Miejskiej „pod Babą Jagą” ul. Ossowskiego 4, z przeznaczeniem na organizację Dnia Dziecka, zgodnie z Uchwałą Nr 28/6/2025, z dnia 8 kwietnia 2025 r. Rady Osiedla Koziny.</w:t>
      </w:r>
    </w:p>
    <w:p w14:paraId="67C8C2A0" w14:textId="77777777" w:rsidR="004646F7" w:rsidRPr="00F72EC5" w:rsidRDefault="004646F7" w:rsidP="004646F7">
      <w:pPr>
        <w:pStyle w:val="Tekstpodstawowy"/>
        <w:keepNext/>
        <w:widowControl w:val="0"/>
        <w:spacing w:line="360" w:lineRule="auto"/>
        <w:rPr>
          <w:bCs/>
        </w:rPr>
      </w:pPr>
    </w:p>
    <w:p w14:paraId="1BDF6784" w14:textId="77777777" w:rsidR="004646F7" w:rsidRPr="00F72EC5" w:rsidRDefault="004646F7" w:rsidP="004646F7">
      <w:pPr>
        <w:pStyle w:val="Tekstpodstawowy"/>
        <w:keepNext/>
        <w:widowControl w:val="0"/>
        <w:spacing w:line="360" w:lineRule="auto"/>
        <w:rPr>
          <w:bCs/>
        </w:rPr>
      </w:pPr>
      <w:r w:rsidRPr="00F72EC5">
        <w:rPr>
          <w:b/>
          <w:bCs/>
        </w:rPr>
        <w:t>- Wydziału Edukacji</w:t>
      </w:r>
      <w:r w:rsidRPr="00F72EC5">
        <w:rPr>
          <w:bCs/>
        </w:rPr>
        <w:t xml:space="preserve"> </w:t>
      </w:r>
      <w:r w:rsidRPr="00F72EC5">
        <w:t>(dział 801,854 rozdział 80101,80104,85407)</w:t>
      </w:r>
      <w:r w:rsidRPr="00F72EC5">
        <w:rPr>
          <w:bCs/>
        </w:rPr>
        <w:t xml:space="preserve"> w wysokości </w:t>
      </w:r>
      <w:r w:rsidRPr="00F72EC5">
        <w:rPr>
          <w:b/>
          <w:bCs/>
        </w:rPr>
        <w:t xml:space="preserve">140.237 zł </w:t>
      </w:r>
      <w:r w:rsidRPr="00F72EC5">
        <w:rPr>
          <w:bCs/>
        </w:rPr>
        <w:t>na zadanie pn. „Funkcjonowanie jednostki”.</w:t>
      </w:r>
    </w:p>
    <w:p w14:paraId="6493024D" w14:textId="77777777" w:rsidR="004646F7" w:rsidRPr="00F72EC5" w:rsidRDefault="004646F7" w:rsidP="004646F7">
      <w:pPr>
        <w:pStyle w:val="Tekstpodstawowy"/>
        <w:keepNext/>
        <w:widowControl w:val="0"/>
        <w:spacing w:line="360" w:lineRule="auto"/>
        <w:rPr>
          <w:bCs/>
        </w:rPr>
      </w:pPr>
      <w:r w:rsidRPr="00F72EC5">
        <w:rPr>
          <w:bCs/>
        </w:rPr>
        <w:t>Zmiany budżetu następują w oparciu o n/w uchwały jednostek pomocniczych miasta:</w:t>
      </w:r>
    </w:p>
    <w:p w14:paraId="76CC2B85" w14:textId="77777777" w:rsidR="004646F7" w:rsidRPr="00F72EC5" w:rsidRDefault="004646F7" w:rsidP="004646F7">
      <w:pPr>
        <w:pStyle w:val="Tekstpodstawowy"/>
        <w:keepNext/>
        <w:widowControl w:val="0"/>
        <w:numPr>
          <w:ilvl w:val="0"/>
          <w:numId w:val="18"/>
        </w:numPr>
        <w:spacing w:line="360" w:lineRule="auto"/>
        <w:rPr>
          <w:bCs/>
        </w:rPr>
      </w:pPr>
      <w:r w:rsidRPr="00F72EC5">
        <w:rPr>
          <w:bCs/>
        </w:rPr>
        <w:t>uchwałę nr 14/3/2025 Rady Osiedla Zarzew z dnia 19 marca 2025 r., na mocy której</w:t>
      </w:r>
    </w:p>
    <w:p w14:paraId="11AE8E92" w14:textId="77777777" w:rsidR="004646F7" w:rsidRPr="00F72EC5" w:rsidRDefault="004646F7" w:rsidP="004646F7">
      <w:pPr>
        <w:pStyle w:val="Tekstpodstawowy"/>
        <w:keepNext/>
        <w:widowControl w:val="0"/>
        <w:spacing w:line="360" w:lineRule="auto"/>
        <w:rPr>
          <w:bCs/>
        </w:rPr>
      </w:pPr>
      <w:r w:rsidRPr="00F72EC5">
        <w:rPr>
          <w:bCs/>
        </w:rPr>
        <w:t>przeznacza się łączną kwotę 3.500 zł, z tego:</w:t>
      </w:r>
    </w:p>
    <w:p w14:paraId="70A03740" w14:textId="77777777" w:rsidR="004646F7" w:rsidRPr="00F72EC5" w:rsidRDefault="004646F7" w:rsidP="004646F7">
      <w:pPr>
        <w:pStyle w:val="Tekstpodstawowy"/>
        <w:keepNext/>
        <w:widowControl w:val="0"/>
        <w:spacing w:line="360" w:lineRule="auto"/>
        <w:rPr>
          <w:bCs/>
        </w:rPr>
      </w:pPr>
      <w:r w:rsidRPr="00F72EC5">
        <w:rPr>
          <w:bCs/>
        </w:rPr>
        <w:t>- 1.500 zł dla Szkoły Podstawowej nr 149 na zakup nagród dla uczestników konkursu</w:t>
      </w:r>
    </w:p>
    <w:p w14:paraId="4D7485A4" w14:textId="77777777" w:rsidR="004646F7" w:rsidRPr="00F72EC5" w:rsidRDefault="004646F7" w:rsidP="004646F7">
      <w:pPr>
        <w:pStyle w:val="Tekstpodstawowy"/>
        <w:keepNext/>
        <w:widowControl w:val="0"/>
        <w:spacing w:line="360" w:lineRule="auto"/>
        <w:rPr>
          <w:bCs/>
        </w:rPr>
      </w:pPr>
      <w:r w:rsidRPr="00F72EC5">
        <w:rPr>
          <w:bCs/>
        </w:rPr>
        <w:t>„Łamigłówki mądrej główki”,</w:t>
      </w:r>
    </w:p>
    <w:p w14:paraId="0A37B3EE" w14:textId="77777777" w:rsidR="004646F7" w:rsidRPr="00F72EC5" w:rsidRDefault="004646F7" w:rsidP="004646F7">
      <w:pPr>
        <w:pStyle w:val="Tekstpodstawowy"/>
        <w:keepNext/>
        <w:widowControl w:val="0"/>
        <w:spacing w:line="360" w:lineRule="auto"/>
        <w:rPr>
          <w:bCs/>
        </w:rPr>
      </w:pPr>
      <w:r w:rsidRPr="00F72EC5">
        <w:rPr>
          <w:bCs/>
        </w:rPr>
        <w:t>- 2.000 zł dla Szkoły Podstawowej nr 193 na zakup nagród dla uczestników Międzyszkolnego Konkursu Recytatorskiego „Twórcy czterech kultur dzieciom”,</w:t>
      </w:r>
    </w:p>
    <w:p w14:paraId="15FE72A7" w14:textId="77777777" w:rsidR="004646F7" w:rsidRPr="00F72EC5" w:rsidRDefault="004646F7" w:rsidP="004646F7">
      <w:pPr>
        <w:pStyle w:val="Tekstpodstawowy"/>
        <w:keepNext/>
        <w:widowControl w:val="0"/>
        <w:numPr>
          <w:ilvl w:val="0"/>
          <w:numId w:val="18"/>
        </w:numPr>
        <w:spacing w:line="360" w:lineRule="auto"/>
        <w:ind w:left="0" w:firstLine="360"/>
        <w:rPr>
          <w:bCs/>
        </w:rPr>
      </w:pPr>
      <w:r w:rsidRPr="00F72EC5">
        <w:rPr>
          <w:bCs/>
        </w:rPr>
        <w:t>uchwałę nr 26/6/2025 Rady Osiedla Katedralna z dnia 3 kwietnia 2025 r., na mocy której przeznacza się kwotę 3.500 zł dla Przedszkola Miejskiego nr 100 na organizację pikniku integracyjnego dla dzieci i zaproszonych gości pod patronatem Rady Osiedla Katedralna;</w:t>
      </w:r>
    </w:p>
    <w:p w14:paraId="5D812531" w14:textId="77777777" w:rsidR="004646F7" w:rsidRPr="00F72EC5" w:rsidRDefault="004646F7" w:rsidP="004646F7">
      <w:pPr>
        <w:pStyle w:val="Tekstpodstawowy"/>
        <w:keepNext/>
        <w:widowControl w:val="0"/>
        <w:numPr>
          <w:ilvl w:val="0"/>
          <w:numId w:val="18"/>
        </w:numPr>
        <w:spacing w:line="360" w:lineRule="auto"/>
        <w:rPr>
          <w:bCs/>
        </w:rPr>
      </w:pPr>
      <w:r w:rsidRPr="00F72EC5">
        <w:rPr>
          <w:bCs/>
        </w:rPr>
        <w:t>uchwałę nr 27/6/2025 Rady Osiedla Katedralna z dnia 3 kwietnia 2025 r.,</w:t>
      </w:r>
    </w:p>
    <w:p w14:paraId="3E7CAF4E" w14:textId="77777777" w:rsidR="004646F7" w:rsidRPr="00F72EC5" w:rsidRDefault="004646F7" w:rsidP="004646F7">
      <w:pPr>
        <w:pStyle w:val="Tekstpodstawowy"/>
        <w:keepNext/>
        <w:widowControl w:val="0"/>
        <w:spacing w:line="360" w:lineRule="auto"/>
        <w:rPr>
          <w:bCs/>
        </w:rPr>
      </w:pPr>
      <w:r w:rsidRPr="00F72EC5">
        <w:rPr>
          <w:bCs/>
        </w:rPr>
        <w:t xml:space="preserve">na mocy której przeznacza się kwotę 2.000 zł dla Przedszkola Miejskiego nr 100 </w:t>
      </w:r>
      <w:r w:rsidRPr="00F72EC5">
        <w:rPr>
          <w:bCs/>
        </w:rPr>
        <w:br/>
        <w:t>na organizację XVIII Olimpiady Sportowej pod patronatem Rady Osiedla Katedralna dla 5</w:t>
      </w:r>
    </w:p>
    <w:p w14:paraId="505E0965" w14:textId="77777777" w:rsidR="004646F7" w:rsidRPr="00F72EC5" w:rsidRDefault="004646F7" w:rsidP="004646F7">
      <w:pPr>
        <w:pStyle w:val="Tekstpodstawowy"/>
        <w:keepNext/>
        <w:widowControl w:val="0"/>
        <w:spacing w:line="360" w:lineRule="auto"/>
        <w:rPr>
          <w:bCs/>
        </w:rPr>
      </w:pPr>
      <w:r w:rsidRPr="00F72EC5">
        <w:rPr>
          <w:bCs/>
        </w:rPr>
        <w:t>zaprzyjaźnionych przedszkoli ze Śródmieścia (5, 8, 57, 58, 100);</w:t>
      </w:r>
    </w:p>
    <w:p w14:paraId="429B3B29" w14:textId="77777777" w:rsidR="004646F7" w:rsidRPr="00F72EC5" w:rsidRDefault="004646F7" w:rsidP="004646F7">
      <w:pPr>
        <w:pStyle w:val="Tekstpodstawowy"/>
        <w:keepNext/>
        <w:widowControl w:val="0"/>
        <w:numPr>
          <w:ilvl w:val="0"/>
          <w:numId w:val="18"/>
        </w:numPr>
        <w:spacing w:line="360" w:lineRule="auto"/>
        <w:ind w:left="0" w:firstLine="360"/>
        <w:rPr>
          <w:bCs/>
        </w:rPr>
      </w:pPr>
      <w:r w:rsidRPr="00F72EC5">
        <w:rPr>
          <w:bCs/>
        </w:rPr>
        <w:t>uchwałę nr 28/9/2025 Rady Osiedla Bałuty-Doły z dnia 17 marca 2025 r., na mocy której przeznacza się kwotę 10.000 zł dla Przedszkola Miejskiego nr 160 na odremontowanie pomieszczenia do pracy specjalistów prowadzących logopedię, terapię pedagogiczną, rewalidację itp;</w:t>
      </w:r>
    </w:p>
    <w:p w14:paraId="58397B12" w14:textId="77777777" w:rsidR="004646F7" w:rsidRPr="00F72EC5" w:rsidRDefault="004646F7" w:rsidP="004646F7">
      <w:pPr>
        <w:pStyle w:val="Tekstpodstawowy"/>
        <w:keepNext/>
        <w:widowControl w:val="0"/>
        <w:numPr>
          <w:ilvl w:val="0"/>
          <w:numId w:val="18"/>
        </w:numPr>
        <w:spacing w:line="360" w:lineRule="auto"/>
        <w:ind w:left="0" w:firstLine="360"/>
        <w:rPr>
          <w:bCs/>
        </w:rPr>
      </w:pPr>
      <w:r w:rsidRPr="00F72EC5">
        <w:rPr>
          <w:bCs/>
        </w:rPr>
        <w:t>uchwałę nr 29/9/2025 Rady Osiedla Bałuty-Doły z dnia 17 marca 2025 r., na mocy której przeznacza się kwotę 20.000 zł dla Szkoły Podstawowej nr 81 na zakup komputerów oraz urządzenia wielofunkcyjnego;</w:t>
      </w:r>
    </w:p>
    <w:p w14:paraId="30333FF3" w14:textId="77777777" w:rsidR="004646F7" w:rsidRPr="00F72EC5" w:rsidRDefault="004646F7" w:rsidP="004646F7">
      <w:pPr>
        <w:pStyle w:val="Tekstpodstawowy"/>
        <w:keepNext/>
        <w:widowControl w:val="0"/>
        <w:numPr>
          <w:ilvl w:val="0"/>
          <w:numId w:val="18"/>
        </w:numPr>
        <w:spacing w:line="360" w:lineRule="auto"/>
        <w:ind w:left="0" w:firstLine="360"/>
        <w:rPr>
          <w:bCs/>
        </w:rPr>
      </w:pPr>
      <w:r w:rsidRPr="00F72EC5">
        <w:rPr>
          <w:bCs/>
        </w:rPr>
        <w:t>uchwałę nr 21/4/2025 Rady Osiedla Retkinia Zachód-Smulsko z dnia 12 marca 2025 r., na mocy której przeznacza się kwotę 6.000 zł dla Pałacu Młodzieży na zorganizowanie</w:t>
      </w:r>
    </w:p>
    <w:p w14:paraId="39292206" w14:textId="77777777" w:rsidR="004646F7" w:rsidRPr="00F72EC5" w:rsidRDefault="004646F7" w:rsidP="004646F7">
      <w:pPr>
        <w:pStyle w:val="Tekstpodstawowy"/>
        <w:keepNext/>
        <w:widowControl w:val="0"/>
        <w:spacing w:line="360" w:lineRule="auto"/>
        <w:rPr>
          <w:bCs/>
        </w:rPr>
      </w:pPr>
      <w:r w:rsidRPr="00F72EC5">
        <w:rPr>
          <w:bCs/>
        </w:rPr>
        <w:t>otwartej imprezy (Piknik Rodzinny/Sąsiedzki/Dzień Dziecka), której uczestnikami będą</w:t>
      </w:r>
    </w:p>
    <w:p w14:paraId="7A0B045C" w14:textId="77777777" w:rsidR="004646F7" w:rsidRPr="00F72EC5" w:rsidRDefault="004646F7" w:rsidP="004646F7">
      <w:pPr>
        <w:pStyle w:val="Tekstpodstawowy"/>
        <w:keepNext/>
        <w:widowControl w:val="0"/>
        <w:spacing w:line="360" w:lineRule="auto"/>
        <w:rPr>
          <w:bCs/>
        </w:rPr>
      </w:pPr>
      <w:r w:rsidRPr="00F72EC5">
        <w:rPr>
          <w:bCs/>
        </w:rPr>
        <w:t>mieszkańcy osiedla,</w:t>
      </w:r>
    </w:p>
    <w:p w14:paraId="13B348DE" w14:textId="77777777" w:rsidR="004646F7" w:rsidRPr="00F72EC5" w:rsidRDefault="004646F7" w:rsidP="004646F7">
      <w:pPr>
        <w:pStyle w:val="Tekstpodstawowy"/>
        <w:keepNext/>
        <w:widowControl w:val="0"/>
        <w:numPr>
          <w:ilvl w:val="0"/>
          <w:numId w:val="18"/>
        </w:numPr>
        <w:spacing w:line="360" w:lineRule="auto"/>
        <w:ind w:left="-142" w:firstLine="502"/>
        <w:rPr>
          <w:bCs/>
        </w:rPr>
      </w:pPr>
      <w:r w:rsidRPr="00F72EC5">
        <w:rPr>
          <w:bCs/>
        </w:rPr>
        <w:t xml:space="preserve">uchwałę nr 23/5/2025 Rady Osiedla Andrzejów z dnia 16 kwietnia 2025 r. (zmieniającej </w:t>
      </w:r>
      <w:r w:rsidRPr="00F72EC5">
        <w:rPr>
          <w:bCs/>
        </w:rPr>
        <w:lastRenderedPageBreak/>
        <w:t>uchwałę nr 16/4/2025 z dnia 12 marca 2025 r.), na mocy której przeznacza się kwotę 4.700 zł dla Przedszkola Miejskiego nr 230 na odświeżenie ścian w salach lekcyjnych;</w:t>
      </w:r>
    </w:p>
    <w:p w14:paraId="5FFF2179" w14:textId="77777777" w:rsidR="004646F7" w:rsidRPr="00F72EC5" w:rsidRDefault="004646F7" w:rsidP="004646F7">
      <w:pPr>
        <w:pStyle w:val="Tekstpodstawowy"/>
        <w:keepNext/>
        <w:widowControl w:val="0"/>
        <w:numPr>
          <w:ilvl w:val="0"/>
          <w:numId w:val="18"/>
        </w:numPr>
        <w:spacing w:line="360" w:lineRule="auto"/>
        <w:ind w:left="-142" w:firstLine="502"/>
        <w:rPr>
          <w:bCs/>
        </w:rPr>
      </w:pPr>
      <w:r w:rsidRPr="00F72EC5">
        <w:rPr>
          <w:bCs/>
        </w:rPr>
        <w:t>uchwałę nr 19/4/2025 Rady Osiedla Ruda z dnia 8 kwietnia 2025 r., na mocy której przeznacza się kwotę 3.000 zł dla Centrum Zajęć Pozaszkolnych nr 2 na zakup opału stałego do ogrzewania pomieszczeń budynku przy ul. Zjednoczenia 1a;</w:t>
      </w:r>
    </w:p>
    <w:p w14:paraId="59B3FAF8" w14:textId="77777777" w:rsidR="004646F7" w:rsidRPr="00F72EC5" w:rsidRDefault="004646F7" w:rsidP="004646F7">
      <w:pPr>
        <w:pStyle w:val="Tekstpodstawowy"/>
        <w:keepNext/>
        <w:widowControl w:val="0"/>
        <w:numPr>
          <w:ilvl w:val="0"/>
          <w:numId w:val="18"/>
        </w:numPr>
        <w:spacing w:line="360" w:lineRule="auto"/>
        <w:ind w:left="-142" w:firstLine="502"/>
        <w:rPr>
          <w:bCs/>
        </w:rPr>
      </w:pPr>
      <w:r w:rsidRPr="00F72EC5">
        <w:rPr>
          <w:bCs/>
        </w:rPr>
        <w:t>uchwałę nr 23/4/2025 Rady Osiedla Ruda z dnia 8 kwietnia 2025 r., na mocy której przeznacza się kwotę 500 zł dla Zespołu Przedszkoli Miejskich nr 2 (dot. PM 86) na organizację konkursu matematycznego;</w:t>
      </w:r>
    </w:p>
    <w:p w14:paraId="68AFD807" w14:textId="77777777" w:rsidR="004646F7" w:rsidRPr="00F72EC5" w:rsidRDefault="004646F7" w:rsidP="004646F7">
      <w:pPr>
        <w:pStyle w:val="Tekstpodstawowy"/>
        <w:keepNext/>
        <w:widowControl w:val="0"/>
        <w:numPr>
          <w:ilvl w:val="0"/>
          <w:numId w:val="18"/>
        </w:numPr>
        <w:spacing w:line="360" w:lineRule="auto"/>
        <w:ind w:left="0" w:firstLine="360"/>
        <w:rPr>
          <w:bCs/>
        </w:rPr>
      </w:pPr>
      <w:r w:rsidRPr="00F72EC5">
        <w:rPr>
          <w:bCs/>
        </w:rPr>
        <w:t>uchwałę nr 35/6/2025 Rady Osiedla Chojny z dnia 18 marca 2025 r., na mocy której</w:t>
      </w:r>
    </w:p>
    <w:p w14:paraId="3CFF7FE0" w14:textId="77777777" w:rsidR="004646F7" w:rsidRPr="00F72EC5" w:rsidRDefault="004646F7" w:rsidP="004646F7">
      <w:pPr>
        <w:pStyle w:val="Tekstpodstawowy"/>
        <w:keepNext/>
        <w:widowControl w:val="0"/>
        <w:spacing w:line="360" w:lineRule="auto"/>
        <w:ind w:left="-567" w:firstLine="425"/>
        <w:rPr>
          <w:bCs/>
        </w:rPr>
      </w:pPr>
      <w:r w:rsidRPr="00F72EC5">
        <w:rPr>
          <w:bCs/>
        </w:rPr>
        <w:t>przeznacza się kwotę 2.500 zł dla Przedszkola Miejskiego nr 26 na współorganizację imprezy</w:t>
      </w:r>
    </w:p>
    <w:p w14:paraId="30D98D77" w14:textId="77777777" w:rsidR="004646F7" w:rsidRPr="00F72EC5" w:rsidRDefault="004646F7" w:rsidP="004646F7">
      <w:pPr>
        <w:pStyle w:val="Tekstpodstawowy"/>
        <w:keepNext/>
        <w:widowControl w:val="0"/>
        <w:spacing w:line="360" w:lineRule="auto"/>
        <w:ind w:hanging="142"/>
        <w:rPr>
          <w:bCs/>
        </w:rPr>
      </w:pPr>
      <w:r w:rsidRPr="00F72EC5">
        <w:rPr>
          <w:bCs/>
        </w:rPr>
        <w:t>„XXXVII Spartakiada Przedszkoli”;</w:t>
      </w:r>
    </w:p>
    <w:p w14:paraId="2514E6F3" w14:textId="77777777" w:rsidR="004646F7" w:rsidRPr="00F72EC5" w:rsidRDefault="004646F7" w:rsidP="004646F7">
      <w:pPr>
        <w:pStyle w:val="Tekstpodstawowy"/>
        <w:keepNext/>
        <w:widowControl w:val="0"/>
        <w:numPr>
          <w:ilvl w:val="0"/>
          <w:numId w:val="19"/>
        </w:numPr>
        <w:spacing w:line="360" w:lineRule="auto"/>
        <w:ind w:left="284" w:firstLine="76"/>
        <w:rPr>
          <w:bCs/>
        </w:rPr>
      </w:pPr>
      <w:r w:rsidRPr="00F72EC5">
        <w:rPr>
          <w:bCs/>
        </w:rPr>
        <w:t>uchwałę nr 46/7/2025 Rady Osiedla Chojny z dnia 14 kwietnia 2025 r., na mocy której</w:t>
      </w:r>
    </w:p>
    <w:p w14:paraId="2DECAE27" w14:textId="77777777" w:rsidR="004646F7" w:rsidRPr="00F72EC5" w:rsidRDefault="004646F7" w:rsidP="004646F7">
      <w:pPr>
        <w:pStyle w:val="Tekstpodstawowy"/>
        <w:keepNext/>
        <w:widowControl w:val="0"/>
        <w:spacing w:line="360" w:lineRule="auto"/>
        <w:ind w:hanging="142"/>
        <w:rPr>
          <w:bCs/>
        </w:rPr>
      </w:pPr>
      <w:r w:rsidRPr="00F72EC5">
        <w:rPr>
          <w:bCs/>
        </w:rPr>
        <w:t>przeznacza się kwotę 3.000 zł dla Przedszkola Miejskiego nr 200 na cele statutowe;</w:t>
      </w:r>
    </w:p>
    <w:p w14:paraId="6BE1D8A5" w14:textId="77777777" w:rsidR="004646F7" w:rsidRPr="00F72EC5" w:rsidRDefault="004646F7" w:rsidP="004646F7">
      <w:pPr>
        <w:pStyle w:val="Tekstpodstawowy"/>
        <w:keepNext/>
        <w:widowControl w:val="0"/>
        <w:numPr>
          <w:ilvl w:val="0"/>
          <w:numId w:val="19"/>
        </w:numPr>
        <w:spacing w:line="360" w:lineRule="auto"/>
        <w:rPr>
          <w:bCs/>
        </w:rPr>
      </w:pPr>
      <w:r w:rsidRPr="00F72EC5">
        <w:rPr>
          <w:bCs/>
        </w:rPr>
        <w:t>uchwałę nr 47/7/2025 Rady Osiedla Chojny z dnia 14 kwietnia 2025 r., na mocy której</w:t>
      </w:r>
    </w:p>
    <w:p w14:paraId="524120E9" w14:textId="77777777" w:rsidR="004646F7" w:rsidRPr="00F72EC5" w:rsidRDefault="004646F7" w:rsidP="004646F7">
      <w:pPr>
        <w:pStyle w:val="Tekstpodstawowy"/>
        <w:keepNext/>
        <w:widowControl w:val="0"/>
        <w:spacing w:line="360" w:lineRule="auto"/>
        <w:ind w:hanging="142"/>
        <w:rPr>
          <w:bCs/>
        </w:rPr>
      </w:pPr>
      <w:r w:rsidRPr="00F72EC5">
        <w:rPr>
          <w:bCs/>
        </w:rPr>
        <w:t>przeznacza się kwotę 3.000 zł dla Przedszkola Miejskiego nr 66 na cele statutowe;</w:t>
      </w:r>
    </w:p>
    <w:p w14:paraId="279864EF" w14:textId="77777777" w:rsidR="004646F7" w:rsidRPr="00F72EC5" w:rsidRDefault="004646F7" w:rsidP="004646F7">
      <w:pPr>
        <w:pStyle w:val="Tekstpodstawowy"/>
        <w:keepNext/>
        <w:widowControl w:val="0"/>
        <w:numPr>
          <w:ilvl w:val="0"/>
          <w:numId w:val="19"/>
        </w:numPr>
        <w:spacing w:line="360" w:lineRule="auto"/>
        <w:rPr>
          <w:bCs/>
        </w:rPr>
      </w:pPr>
      <w:r w:rsidRPr="00F72EC5">
        <w:rPr>
          <w:bCs/>
        </w:rPr>
        <w:t>uchwałę nr 25/6/2025 Rady Osiedla Koziny z dnia 8 kwietnia 2025 r., na mocy której</w:t>
      </w:r>
    </w:p>
    <w:p w14:paraId="1C64F9F2" w14:textId="77777777" w:rsidR="004646F7" w:rsidRPr="00F72EC5" w:rsidRDefault="004646F7" w:rsidP="004646F7">
      <w:pPr>
        <w:pStyle w:val="Tekstpodstawowy"/>
        <w:keepNext/>
        <w:widowControl w:val="0"/>
        <w:spacing w:line="360" w:lineRule="auto"/>
        <w:ind w:hanging="142"/>
        <w:rPr>
          <w:bCs/>
        </w:rPr>
      </w:pPr>
      <w:r w:rsidRPr="00F72EC5">
        <w:rPr>
          <w:bCs/>
        </w:rPr>
        <w:t>przeznacza się kwotę 1.500 zł dla Szkoły Podstawowej nr 91 na organizację Dnia Dziecka;</w:t>
      </w:r>
    </w:p>
    <w:p w14:paraId="68D57993" w14:textId="77777777" w:rsidR="004646F7" w:rsidRPr="00F72EC5" w:rsidRDefault="004646F7" w:rsidP="004646F7">
      <w:pPr>
        <w:pStyle w:val="Tekstpodstawowy"/>
        <w:keepNext/>
        <w:widowControl w:val="0"/>
        <w:numPr>
          <w:ilvl w:val="0"/>
          <w:numId w:val="19"/>
        </w:numPr>
        <w:spacing w:line="360" w:lineRule="auto"/>
        <w:rPr>
          <w:bCs/>
        </w:rPr>
      </w:pPr>
      <w:r w:rsidRPr="00F72EC5">
        <w:rPr>
          <w:bCs/>
        </w:rPr>
        <w:t>uchwałę nr 26/6/2025 Rady Osiedla Koziny z dnia 8 kwietnia 2025 r., na mocy której</w:t>
      </w:r>
    </w:p>
    <w:p w14:paraId="60A5F33D" w14:textId="77777777" w:rsidR="004646F7" w:rsidRPr="00F72EC5" w:rsidRDefault="004646F7" w:rsidP="004646F7">
      <w:pPr>
        <w:pStyle w:val="Tekstpodstawowy"/>
        <w:keepNext/>
        <w:widowControl w:val="0"/>
        <w:spacing w:line="360" w:lineRule="auto"/>
        <w:ind w:hanging="142"/>
        <w:rPr>
          <w:bCs/>
        </w:rPr>
      </w:pPr>
      <w:r w:rsidRPr="00F72EC5">
        <w:rPr>
          <w:bCs/>
        </w:rPr>
        <w:t>przeznacza się kwotę 4.500 zł dla Przedszkola Miejskiego nr 74 na organizację Dnia Dziecka;</w:t>
      </w:r>
    </w:p>
    <w:p w14:paraId="59714825" w14:textId="77777777" w:rsidR="004646F7" w:rsidRPr="00F72EC5" w:rsidRDefault="004646F7" w:rsidP="004646F7">
      <w:pPr>
        <w:pStyle w:val="Tekstpodstawowy"/>
        <w:keepNext/>
        <w:widowControl w:val="0"/>
        <w:numPr>
          <w:ilvl w:val="0"/>
          <w:numId w:val="19"/>
        </w:numPr>
        <w:spacing w:line="360" w:lineRule="auto"/>
        <w:rPr>
          <w:bCs/>
        </w:rPr>
      </w:pPr>
      <w:r w:rsidRPr="00F72EC5">
        <w:rPr>
          <w:bCs/>
        </w:rPr>
        <w:t>uchwałę nr 27/6/2025 Rady Osiedla Koziny z dnia 8 kwietnia 2025 r., na mocy której</w:t>
      </w:r>
    </w:p>
    <w:p w14:paraId="69E99D3D" w14:textId="77777777" w:rsidR="004646F7" w:rsidRPr="00F72EC5" w:rsidRDefault="004646F7" w:rsidP="004646F7">
      <w:pPr>
        <w:pStyle w:val="Tekstpodstawowy"/>
        <w:keepNext/>
        <w:widowControl w:val="0"/>
        <w:spacing w:line="360" w:lineRule="auto"/>
        <w:ind w:hanging="142"/>
        <w:rPr>
          <w:bCs/>
        </w:rPr>
      </w:pPr>
      <w:r w:rsidRPr="00F72EC5">
        <w:rPr>
          <w:bCs/>
        </w:rPr>
        <w:t>przeznacza się kwotę 4.500 zł dla Przedszkola Miejskiego nr 53 na organizację Dnia Dziecka;</w:t>
      </w:r>
    </w:p>
    <w:p w14:paraId="42421948" w14:textId="77777777" w:rsidR="004646F7" w:rsidRPr="00F72EC5" w:rsidRDefault="004646F7" w:rsidP="004646F7">
      <w:pPr>
        <w:pStyle w:val="Tekstpodstawowy"/>
        <w:keepNext/>
        <w:widowControl w:val="0"/>
        <w:numPr>
          <w:ilvl w:val="0"/>
          <w:numId w:val="19"/>
        </w:numPr>
        <w:spacing w:line="360" w:lineRule="auto"/>
        <w:ind w:left="-142" w:firstLine="502"/>
        <w:rPr>
          <w:bCs/>
        </w:rPr>
      </w:pPr>
      <w:r w:rsidRPr="00F72EC5">
        <w:rPr>
          <w:bCs/>
        </w:rPr>
        <w:t xml:space="preserve">uchwałę nr 25/5/2025 Rady Osiedla Retkinia Zachód-Smulsko z dnia 9 kwietnia </w:t>
      </w:r>
      <w:r w:rsidRPr="00F72EC5">
        <w:rPr>
          <w:bCs/>
        </w:rPr>
        <w:br/>
        <w:t>2025 r., na mocy której przeznacza się kwotę 9.700 zł dla Integracyjnej Szkoły Podstawowej nr 67 na zakup nowych szafek ubraniowych dla dzieci;</w:t>
      </w:r>
    </w:p>
    <w:p w14:paraId="7CD0BD1D" w14:textId="77777777" w:rsidR="004646F7" w:rsidRPr="00F72EC5" w:rsidRDefault="004646F7" w:rsidP="004646F7">
      <w:pPr>
        <w:pStyle w:val="Tekstpodstawowy"/>
        <w:keepNext/>
        <w:widowControl w:val="0"/>
        <w:numPr>
          <w:ilvl w:val="0"/>
          <w:numId w:val="19"/>
        </w:numPr>
        <w:spacing w:line="360" w:lineRule="auto"/>
        <w:ind w:left="-142" w:firstLine="502"/>
        <w:rPr>
          <w:bCs/>
        </w:rPr>
      </w:pPr>
      <w:r w:rsidRPr="00F72EC5">
        <w:rPr>
          <w:bCs/>
        </w:rPr>
        <w:t xml:space="preserve">uchwałę nr 26/5/2025 Rady Osiedla Retkinia Zachód-Smulsko z dnia 9 kwietnia </w:t>
      </w:r>
      <w:r w:rsidRPr="00F72EC5">
        <w:rPr>
          <w:bCs/>
        </w:rPr>
        <w:br/>
        <w:t>2025 r., na mocy której przeznacza się kwotę 6.340 zł dla Przedszkola Miejskiego nr 174 na zakup doposażenia pracowni terapeutycznej w sprzęt i niezbędne pomoce dydaktyczne;</w:t>
      </w:r>
    </w:p>
    <w:p w14:paraId="6EF3F931" w14:textId="77777777" w:rsidR="004646F7" w:rsidRPr="00F72EC5" w:rsidRDefault="004646F7" w:rsidP="004646F7">
      <w:pPr>
        <w:pStyle w:val="Tekstpodstawowy"/>
        <w:keepNext/>
        <w:widowControl w:val="0"/>
        <w:numPr>
          <w:ilvl w:val="0"/>
          <w:numId w:val="19"/>
        </w:numPr>
        <w:spacing w:line="360" w:lineRule="auto"/>
        <w:ind w:left="-142" w:firstLine="502"/>
        <w:rPr>
          <w:bCs/>
        </w:rPr>
      </w:pPr>
      <w:r w:rsidRPr="00F72EC5">
        <w:rPr>
          <w:bCs/>
        </w:rPr>
        <w:t xml:space="preserve">uchwałę nr 18/3/2025 Rady Osiedla Teofilów-Wielkopolska z dnia 10 kwietnia </w:t>
      </w:r>
      <w:r w:rsidRPr="00F72EC5">
        <w:rPr>
          <w:bCs/>
        </w:rPr>
        <w:br/>
        <w:t>2025 r.,na mocy której przeznacza się kwotę 8.000 zł dla Szkoły Podstawowej Specjalnej nr 168 na zakup doposażenia do sali zajęć edukacyjno-terapeutycznych w meble szkolne;</w:t>
      </w:r>
    </w:p>
    <w:p w14:paraId="20ABD027" w14:textId="77777777" w:rsidR="004646F7" w:rsidRPr="00F72EC5" w:rsidRDefault="004646F7" w:rsidP="004646F7">
      <w:pPr>
        <w:pStyle w:val="Tekstpodstawowy"/>
        <w:keepNext/>
        <w:widowControl w:val="0"/>
        <w:numPr>
          <w:ilvl w:val="0"/>
          <w:numId w:val="19"/>
        </w:numPr>
        <w:spacing w:line="360" w:lineRule="auto"/>
        <w:ind w:left="-142" w:firstLine="502"/>
        <w:rPr>
          <w:bCs/>
        </w:rPr>
      </w:pPr>
      <w:r w:rsidRPr="00F72EC5">
        <w:rPr>
          <w:bCs/>
        </w:rPr>
        <w:t xml:space="preserve">uchwałę nr 19/3/2025 Rady Osiedla Teofilów-Wielkopolska z dnia 10 kwietnia </w:t>
      </w:r>
      <w:r w:rsidRPr="00F72EC5">
        <w:rPr>
          <w:bCs/>
        </w:rPr>
        <w:br/>
        <w:t>2025 r., na mocy której przeznacza się kwotę 7.000 zł dla Szkoły Podstawowej nr 71 na zakup materiałów potrzebnych na naprawę ogrodzenia od strony północnej budynku szkoły;</w:t>
      </w:r>
    </w:p>
    <w:p w14:paraId="7A5D2BAD" w14:textId="77777777" w:rsidR="004646F7" w:rsidRPr="00F72EC5" w:rsidRDefault="004646F7" w:rsidP="004646F7">
      <w:pPr>
        <w:pStyle w:val="Tekstpodstawowy"/>
        <w:keepNext/>
        <w:widowControl w:val="0"/>
        <w:numPr>
          <w:ilvl w:val="0"/>
          <w:numId w:val="20"/>
        </w:numPr>
        <w:spacing w:line="360" w:lineRule="auto"/>
        <w:ind w:left="-142" w:firstLine="502"/>
        <w:rPr>
          <w:bCs/>
        </w:rPr>
      </w:pPr>
      <w:r w:rsidRPr="00F72EC5">
        <w:rPr>
          <w:bCs/>
        </w:rPr>
        <w:t xml:space="preserve">uchwałę nr 22/3/2025 Rady Osiedla Teofilów-Wielkopolska z dnia 10 kwietnia </w:t>
      </w:r>
      <w:r w:rsidRPr="00F72EC5">
        <w:rPr>
          <w:bCs/>
        </w:rPr>
        <w:br/>
      </w:r>
      <w:r w:rsidRPr="00F72EC5">
        <w:rPr>
          <w:bCs/>
        </w:rPr>
        <w:lastRenderedPageBreak/>
        <w:t>2025 r., na mocy której przeznacza się kwotę 5.000 zł dla Przedszkola Miejskiego nr 140 na dofinansowanie konkursu „Przedszkolne Orkiestry”;</w:t>
      </w:r>
    </w:p>
    <w:p w14:paraId="63617EF0" w14:textId="77777777" w:rsidR="004646F7" w:rsidRPr="00F72EC5" w:rsidRDefault="004646F7" w:rsidP="004646F7">
      <w:pPr>
        <w:pStyle w:val="Tekstpodstawowy"/>
        <w:keepNext/>
        <w:widowControl w:val="0"/>
        <w:numPr>
          <w:ilvl w:val="0"/>
          <w:numId w:val="20"/>
        </w:numPr>
        <w:spacing w:line="360" w:lineRule="auto"/>
        <w:ind w:left="-284" w:firstLine="568"/>
        <w:rPr>
          <w:bCs/>
        </w:rPr>
      </w:pPr>
      <w:r w:rsidRPr="00F72EC5">
        <w:rPr>
          <w:bCs/>
        </w:rPr>
        <w:t>uchwałę nr 25/7/2025 Rady Osiedla Julianów-Marysin-Rogi z dnia 2 kwietnia 2025 r.,</w:t>
      </w:r>
    </w:p>
    <w:p w14:paraId="2E4F9707" w14:textId="77777777" w:rsidR="004646F7" w:rsidRPr="00F72EC5" w:rsidRDefault="004646F7" w:rsidP="004646F7">
      <w:pPr>
        <w:pStyle w:val="Tekstpodstawowy"/>
        <w:keepNext/>
        <w:widowControl w:val="0"/>
        <w:spacing w:line="360" w:lineRule="auto"/>
        <w:rPr>
          <w:bCs/>
        </w:rPr>
      </w:pPr>
      <w:r w:rsidRPr="00F72EC5">
        <w:rPr>
          <w:bCs/>
        </w:rPr>
        <w:t>na mocy której przeznacza się kwotę 1.500 zł dla Szkoły Podstawowej nr 172 na zakup głośnika estradowego;</w:t>
      </w:r>
    </w:p>
    <w:p w14:paraId="3E61B937" w14:textId="77777777" w:rsidR="004646F7" w:rsidRPr="00F72EC5" w:rsidRDefault="004646F7" w:rsidP="004646F7">
      <w:pPr>
        <w:pStyle w:val="Tekstpodstawowy"/>
        <w:keepNext/>
        <w:widowControl w:val="0"/>
        <w:numPr>
          <w:ilvl w:val="0"/>
          <w:numId w:val="20"/>
        </w:numPr>
        <w:spacing w:line="360" w:lineRule="auto"/>
        <w:rPr>
          <w:bCs/>
        </w:rPr>
      </w:pPr>
      <w:r w:rsidRPr="00F72EC5">
        <w:rPr>
          <w:bCs/>
        </w:rPr>
        <w:t>uchwałę nr 29/7/2025 Rady Osiedla Julianów-Marysin-Rogi z dnia 2 kwietnia 2025 r.,</w:t>
      </w:r>
    </w:p>
    <w:p w14:paraId="460B4C5F" w14:textId="77777777" w:rsidR="004646F7" w:rsidRPr="00F72EC5" w:rsidRDefault="004646F7" w:rsidP="004646F7">
      <w:pPr>
        <w:pStyle w:val="Tekstpodstawowy"/>
        <w:keepNext/>
        <w:widowControl w:val="0"/>
        <w:spacing w:line="360" w:lineRule="auto"/>
        <w:rPr>
          <w:bCs/>
        </w:rPr>
      </w:pPr>
      <w:r w:rsidRPr="00F72EC5">
        <w:rPr>
          <w:bCs/>
        </w:rPr>
        <w:t>na mocy której przeznacza się kwotę 5.000 zł dla Specjalnego Ośrodka Szkolno-Wychowawczego nr 6 na organizację jubileuszu i zjazdu absolwentów;</w:t>
      </w:r>
    </w:p>
    <w:p w14:paraId="3A7DA6BD" w14:textId="77777777" w:rsidR="004646F7" w:rsidRPr="00F72EC5" w:rsidRDefault="004646F7" w:rsidP="004646F7">
      <w:pPr>
        <w:pStyle w:val="Tekstpodstawowy"/>
        <w:keepNext/>
        <w:widowControl w:val="0"/>
        <w:numPr>
          <w:ilvl w:val="0"/>
          <w:numId w:val="20"/>
        </w:numPr>
        <w:spacing w:line="360" w:lineRule="auto"/>
        <w:rPr>
          <w:bCs/>
        </w:rPr>
      </w:pPr>
      <w:r w:rsidRPr="00F72EC5">
        <w:rPr>
          <w:bCs/>
        </w:rPr>
        <w:t>uchwałę nr 32/6/2025 Rady Osiedla Bałuty-Centrum z dnia 14 kwietnia 2025 r.,</w:t>
      </w:r>
    </w:p>
    <w:p w14:paraId="01726C6B" w14:textId="77777777" w:rsidR="004646F7" w:rsidRPr="00F72EC5" w:rsidRDefault="004646F7" w:rsidP="004646F7">
      <w:pPr>
        <w:pStyle w:val="Tekstpodstawowy"/>
        <w:keepNext/>
        <w:widowControl w:val="0"/>
        <w:spacing w:line="360" w:lineRule="auto"/>
        <w:rPr>
          <w:bCs/>
        </w:rPr>
      </w:pPr>
      <w:r w:rsidRPr="00F72EC5">
        <w:rPr>
          <w:bCs/>
        </w:rPr>
        <w:t>na mocy której przeznacza się kwotę 4.000 zł dla Zespołu Szkół Ponadpodstawowych nr 5 na dofinansowanie pikniku tematycznego dla mieszkańców osiedla;</w:t>
      </w:r>
    </w:p>
    <w:p w14:paraId="1DB5EA7D" w14:textId="77777777" w:rsidR="004646F7" w:rsidRPr="00F72EC5" w:rsidRDefault="004646F7" w:rsidP="004646F7">
      <w:pPr>
        <w:pStyle w:val="Tekstpodstawowy"/>
        <w:keepNext/>
        <w:widowControl w:val="0"/>
        <w:numPr>
          <w:ilvl w:val="0"/>
          <w:numId w:val="20"/>
        </w:numPr>
        <w:spacing w:line="360" w:lineRule="auto"/>
        <w:rPr>
          <w:bCs/>
        </w:rPr>
      </w:pPr>
      <w:r w:rsidRPr="00F72EC5">
        <w:rPr>
          <w:bCs/>
        </w:rPr>
        <w:t>uchwałę nr 22/6/2025 Rady Osiedla Radogoszcz z dnia 8 kwietnia 2025 r., na mocy której przeznacza się łączną kwotę 21.497 zł na doposażenie, z tego:</w:t>
      </w:r>
    </w:p>
    <w:p w14:paraId="66F177EE" w14:textId="77777777" w:rsidR="004646F7" w:rsidRPr="00F72EC5" w:rsidRDefault="004646F7" w:rsidP="004646F7">
      <w:pPr>
        <w:pStyle w:val="Tekstpodstawowy"/>
        <w:keepNext/>
        <w:widowControl w:val="0"/>
        <w:spacing w:line="360" w:lineRule="auto"/>
        <w:rPr>
          <w:bCs/>
        </w:rPr>
      </w:pPr>
      <w:r w:rsidRPr="00F72EC5">
        <w:rPr>
          <w:bCs/>
        </w:rPr>
        <w:t>- 4.300 zł dla Szkoły Podstawowej nr 122,</w:t>
      </w:r>
    </w:p>
    <w:p w14:paraId="5892C57B" w14:textId="77777777" w:rsidR="004646F7" w:rsidRPr="00F72EC5" w:rsidRDefault="004646F7" w:rsidP="004646F7">
      <w:pPr>
        <w:pStyle w:val="Tekstpodstawowy"/>
        <w:keepNext/>
        <w:widowControl w:val="0"/>
        <w:spacing w:line="360" w:lineRule="auto"/>
        <w:rPr>
          <w:bCs/>
        </w:rPr>
      </w:pPr>
      <w:r w:rsidRPr="00F72EC5">
        <w:rPr>
          <w:bCs/>
        </w:rPr>
        <w:t>- 4.300 zł dla Szkoły Podstawowej nr 184,</w:t>
      </w:r>
    </w:p>
    <w:p w14:paraId="11AEE3F1" w14:textId="77777777" w:rsidR="004646F7" w:rsidRPr="00F72EC5" w:rsidRDefault="004646F7" w:rsidP="004646F7">
      <w:pPr>
        <w:pStyle w:val="Tekstpodstawowy"/>
        <w:keepNext/>
        <w:widowControl w:val="0"/>
        <w:spacing w:line="360" w:lineRule="auto"/>
        <w:rPr>
          <w:bCs/>
        </w:rPr>
      </w:pPr>
      <w:r w:rsidRPr="00F72EC5">
        <w:rPr>
          <w:bCs/>
        </w:rPr>
        <w:t>- 2.500 zł dla Szkoły Podstawowej nr 206,</w:t>
      </w:r>
    </w:p>
    <w:p w14:paraId="7D6B495F" w14:textId="77777777" w:rsidR="004646F7" w:rsidRPr="00F72EC5" w:rsidRDefault="004646F7" w:rsidP="004646F7">
      <w:pPr>
        <w:pStyle w:val="Tekstpodstawowy"/>
        <w:keepNext/>
        <w:widowControl w:val="0"/>
        <w:spacing w:line="360" w:lineRule="auto"/>
        <w:rPr>
          <w:bCs/>
        </w:rPr>
      </w:pPr>
      <w:r w:rsidRPr="00F72EC5">
        <w:rPr>
          <w:bCs/>
        </w:rPr>
        <w:t>- 2.000 zł dla Przedszkola Miejskiego nr 235,</w:t>
      </w:r>
    </w:p>
    <w:p w14:paraId="17EAC3E4" w14:textId="77777777" w:rsidR="004646F7" w:rsidRPr="00F72EC5" w:rsidRDefault="004646F7" w:rsidP="004646F7">
      <w:pPr>
        <w:pStyle w:val="Tekstpodstawowy"/>
        <w:keepNext/>
        <w:widowControl w:val="0"/>
        <w:spacing w:line="360" w:lineRule="auto"/>
        <w:rPr>
          <w:bCs/>
        </w:rPr>
      </w:pPr>
      <w:r w:rsidRPr="00F72EC5">
        <w:rPr>
          <w:bCs/>
        </w:rPr>
        <w:t>- 2.000 zł dla Przedszkola Miejskiego nr 231,</w:t>
      </w:r>
    </w:p>
    <w:p w14:paraId="2469B767" w14:textId="77777777" w:rsidR="004646F7" w:rsidRPr="00F72EC5" w:rsidRDefault="004646F7" w:rsidP="004646F7">
      <w:pPr>
        <w:pStyle w:val="Tekstpodstawowy"/>
        <w:keepNext/>
        <w:widowControl w:val="0"/>
        <w:spacing w:line="360" w:lineRule="auto"/>
        <w:rPr>
          <w:bCs/>
        </w:rPr>
      </w:pPr>
      <w:r w:rsidRPr="00F72EC5">
        <w:rPr>
          <w:bCs/>
        </w:rPr>
        <w:t>- 1.247 zł dla Przedszkola Miejskiego nr 204,</w:t>
      </w:r>
    </w:p>
    <w:p w14:paraId="06ADBF64" w14:textId="77777777" w:rsidR="004646F7" w:rsidRPr="00F72EC5" w:rsidRDefault="004646F7" w:rsidP="004646F7">
      <w:pPr>
        <w:pStyle w:val="Tekstpodstawowy"/>
        <w:keepNext/>
        <w:widowControl w:val="0"/>
        <w:spacing w:line="360" w:lineRule="auto"/>
        <w:rPr>
          <w:bCs/>
        </w:rPr>
      </w:pPr>
      <w:r w:rsidRPr="00F72EC5">
        <w:rPr>
          <w:bCs/>
        </w:rPr>
        <w:t>- 1.250 zł dla Przedszkola Miejskiego nr 16,</w:t>
      </w:r>
    </w:p>
    <w:p w14:paraId="5294120E" w14:textId="77777777" w:rsidR="004646F7" w:rsidRPr="00F72EC5" w:rsidRDefault="004646F7" w:rsidP="004646F7">
      <w:pPr>
        <w:pStyle w:val="Tekstpodstawowy"/>
        <w:keepNext/>
        <w:widowControl w:val="0"/>
        <w:spacing w:line="360" w:lineRule="auto"/>
        <w:rPr>
          <w:bCs/>
        </w:rPr>
      </w:pPr>
      <w:r w:rsidRPr="00F72EC5">
        <w:rPr>
          <w:bCs/>
        </w:rPr>
        <w:t>- 1.250 zł dla Przedszkola Miejskiego nr 97,</w:t>
      </w:r>
    </w:p>
    <w:p w14:paraId="15857BCE" w14:textId="77777777" w:rsidR="004646F7" w:rsidRPr="00F72EC5" w:rsidRDefault="004646F7" w:rsidP="004646F7">
      <w:pPr>
        <w:pStyle w:val="Tekstpodstawowy"/>
        <w:keepNext/>
        <w:widowControl w:val="0"/>
        <w:spacing w:line="360" w:lineRule="auto"/>
        <w:rPr>
          <w:bCs/>
        </w:rPr>
      </w:pPr>
      <w:r w:rsidRPr="00F72EC5">
        <w:rPr>
          <w:bCs/>
        </w:rPr>
        <w:t>- 1.300 zł dla XLII Liceum Ogólnokształcącego,</w:t>
      </w:r>
    </w:p>
    <w:p w14:paraId="3CEB43B6" w14:textId="77777777" w:rsidR="004646F7" w:rsidRPr="00F72EC5" w:rsidRDefault="004646F7" w:rsidP="004646F7">
      <w:pPr>
        <w:pStyle w:val="Tekstpodstawowy"/>
        <w:keepNext/>
        <w:widowControl w:val="0"/>
        <w:spacing w:line="360" w:lineRule="auto"/>
        <w:rPr>
          <w:bCs/>
        </w:rPr>
      </w:pPr>
      <w:r w:rsidRPr="00F72EC5">
        <w:rPr>
          <w:bCs/>
        </w:rPr>
        <w:t>- 1.350 zł dla Młodzieżowego Ośrodka Socjoterapii nr 4.</w:t>
      </w:r>
    </w:p>
    <w:p w14:paraId="28916799" w14:textId="77777777" w:rsidR="004646F7" w:rsidRPr="00F72EC5" w:rsidRDefault="004646F7" w:rsidP="004646F7">
      <w:pPr>
        <w:pStyle w:val="Tekstpodstawowy"/>
        <w:keepNext/>
        <w:widowControl w:val="0"/>
        <w:spacing w:line="360" w:lineRule="auto"/>
        <w:rPr>
          <w:bCs/>
        </w:rPr>
      </w:pPr>
    </w:p>
    <w:p w14:paraId="6D40212F" w14:textId="77777777" w:rsidR="004646F7" w:rsidRPr="00F72EC5" w:rsidRDefault="004646F7" w:rsidP="004646F7">
      <w:pPr>
        <w:pStyle w:val="Tekstpodstawowy"/>
        <w:keepNext/>
        <w:widowControl w:val="0"/>
        <w:spacing w:line="360" w:lineRule="auto"/>
        <w:rPr>
          <w:bCs/>
        </w:rPr>
      </w:pPr>
      <w:r w:rsidRPr="00F72EC5">
        <w:t xml:space="preserve">Z </w:t>
      </w:r>
      <w:r w:rsidRPr="00F72EC5">
        <w:rPr>
          <w:b/>
          <w:bCs/>
        </w:rPr>
        <w:t>Biura Energetyki i Jakości Powietrza</w:t>
      </w:r>
      <w:r w:rsidRPr="00F72EC5">
        <w:t xml:space="preserve"> (dział 400 rozdział 40095) dokonuje się przeniesienia  w wysokości </w:t>
      </w:r>
      <w:r w:rsidRPr="00F72EC5">
        <w:rPr>
          <w:b/>
        </w:rPr>
        <w:t>65.766 zł</w:t>
      </w:r>
      <w:r w:rsidRPr="00F72EC5">
        <w:t xml:space="preserve"> z zadania pn. „Racjonalizacja zużycia energii </w:t>
      </w:r>
      <w:r w:rsidRPr="00F72EC5">
        <w:br/>
        <w:t>w budynkach użyteczności publicznej” do</w:t>
      </w:r>
      <w:r w:rsidRPr="00F72EC5">
        <w:rPr>
          <w:bCs/>
        </w:rPr>
        <w:t xml:space="preserve"> </w:t>
      </w:r>
      <w:r w:rsidRPr="00F72EC5">
        <w:rPr>
          <w:b/>
        </w:rPr>
        <w:t xml:space="preserve">Wydziału Edukacji </w:t>
      </w:r>
      <w:r w:rsidRPr="00F72EC5">
        <w:t>(dział 801 rozdział 80120) na zadanie majątkowe pn.„ Rozbudowa istniejącej instalacji fotowoltaicznej dla budynku IX LO im. Jarosława Dąbrowskiego w Łodzi”.</w:t>
      </w:r>
    </w:p>
    <w:p w14:paraId="504608A7" w14:textId="77777777" w:rsidR="004646F7" w:rsidRPr="00F72EC5" w:rsidRDefault="004646F7" w:rsidP="004646F7">
      <w:pPr>
        <w:pStyle w:val="Tekstpodstawowy"/>
        <w:keepNext/>
        <w:widowControl w:val="0"/>
        <w:tabs>
          <w:tab w:val="left" w:pos="993"/>
        </w:tabs>
        <w:spacing w:line="360" w:lineRule="auto"/>
      </w:pPr>
      <w:r w:rsidRPr="00F72EC5">
        <w:t>Środki zostaną przeznaczone na  zabezpieczenie wkładu własnego na zadanie ekologiczne dofinansowane z WFOŚiGW.</w:t>
      </w:r>
    </w:p>
    <w:p w14:paraId="29C6BCD2" w14:textId="77777777" w:rsidR="004646F7" w:rsidRPr="00F72EC5" w:rsidRDefault="004646F7" w:rsidP="004646F7">
      <w:pPr>
        <w:pStyle w:val="Tekstpodstawowy"/>
        <w:keepNext/>
        <w:widowControl w:val="0"/>
        <w:spacing w:line="360" w:lineRule="auto"/>
        <w:rPr>
          <w:bCs/>
        </w:rPr>
      </w:pPr>
    </w:p>
    <w:p w14:paraId="48468913" w14:textId="77777777" w:rsidR="004646F7" w:rsidRPr="00C7429E" w:rsidRDefault="004646F7" w:rsidP="004646F7">
      <w:pPr>
        <w:pStyle w:val="Tekstpodstawowy"/>
        <w:keepNext/>
        <w:widowControl w:val="0"/>
        <w:spacing w:line="360" w:lineRule="auto"/>
      </w:pPr>
      <w:r w:rsidRPr="00F72EC5">
        <w:t xml:space="preserve">Z </w:t>
      </w:r>
      <w:r w:rsidRPr="00F72EC5">
        <w:rPr>
          <w:b/>
          <w:bCs/>
        </w:rPr>
        <w:t>Miejskiego Ośrodka Pomocy Społecznej w Łodzi</w:t>
      </w:r>
      <w:r w:rsidRPr="00F72EC5">
        <w:t xml:space="preserve"> (dział 852 rozdział 85295) dokonuje się przeniesienia  w wysokości </w:t>
      </w:r>
      <w:r w:rsidRPr="00F72EC5">
        <w:rPr>
          <w:b/>
        </w:rPr>
        <w:t>85.000 zł</w:t>
      </w:r>
      <w:r w:rsidRPr="00F72EC5">
        <w:t xml:space="preserve"> z zadania pn. „Przepis na lepsze życie” do </w:t>
      </w:r>
      <w:r w:rsidRPr="00F72EC5">
        <w:rPr>
          <w:b/>
          <w:bCs/>
        </w:rPr>
        <w:t>Wydziału Budżetu</w:t>
      </w:r>
      <w:r w:rsidRPr="00F72EC5">
        <w:t xml:space="preserve"> </w:t>
      </w:r>
      <w:r w:rsidRPr="00F72EC5">
        <w:lastRenderedPageBreak/>
        <w:t>(dział 758 rozdział 75814) na zadanie pn. „Rozliczenie środków otrzymanych na realizację projektów współfinansowanych ze środków europejskich”.</w:t>
      </w:r>
    </w:p>
    <w:p w14:paraId="55056E00" w14:textId="77777777" w:rsidR="004646F7" w:rsidRPr="00F72EC5" w:rsidRDefault="004646F7" w:rsidP="004646F7">
      <w:pPr>
        <w:pStyle w:val="Tekstpodstawowy"/>
        <w:keepNext/>
        <w:widowControl w:val="0"/>
        <w:spacing w:line="360" w:lineRule="auto"/>
      </w:pPr>
      <w:r w:rsidRPr="00F72EC5">
        <w:t xml:space="preserve"> Zmian w budżecie dokonano w związku z koniecznością dokonania zwrotu niewykorzystanych środków dofinansowania w ramach realizacji projektu współfinansowanego z Europejskiego Funduszu Społecznego Plus w ramach programu Regionalnego Fundusze Europejskie dla Łódzkiego 2021-2027 pn. „Przepis na lepsze życie”.</w:t>
      </w:r>
    </w:p>
    <w:p w14:paraId="4C59D682" w14:textId="77777777" w:rsidR="004646F7" w:rsidRPr="00F72EC5" w:rsidRDefault="004646F7" w:rsidP="004646F7">
      <w:pPr>
        <w:pStyle w:val="Tekstpodstawowy"/>
        <w:keepNext/>
        <w:widowControl w:val="0"/>
        <w:spacing w:line="360" w:lineRule="auto"/>
      </w:pPr>
    </w:p>
    <w:p w14:paraId="2D871145" w14:textId="77777777" w:rsidR="004646F7" w:rsidRPr="00F72EC5" w:rsidRDefault="004646F7" w:rsidP="004646F7">
      <w:pPr>
        <w:pStyle w:val="Tekstpodstawowy"/>
        <w:keepNext/>
        <w:tabs>
          <w:tab w:val="left" w:pos="709"/>
        </w:tabs>
        <w:spacing w:line="360" w:lineRule="auto"/>
      </w:pPr>
      <w:r w:rsidRPr="00F72EC5">
        <w:t xml:space="preserve">W </w:t>
      </w:r>
      <w:r w:rsidRPr="00F72EC5">
        <w:rPr>
          <w:b/>
          <w:bCs/>
        </w:rPr>
        <w:t>Wydziale Dysponowania Mieniem</w:t>
      </w:r>
      <w:r w:rsidRPr="00F72EC5">
        <w:t xml:space="preserve"> (dział 700 rozdział 70005) dokonuje się przeniesienia  w wysokości </w:t>
      </w:r>
      <w:r w:rsidRPr="00F72EC5">
        <w:rPr>
          <w:b/>
        </w:rPr>
        <w:t>200.000 zł</w:t>
      </w:r>
      <w:r w:rsidRPr="00F72EC5">
        <w:t xml:space="preserve"> z zadań wieloletnich pn.:</w:t>
      </w:r>
    </w:p>
    <w:p w14:paraId="31AE47F4" w14:textId="77777777" w:rsidR="004646F7" w:rsidRPr="00F72EC5" w:rsidRDefault="004646F7" w:rsidP="004646F7">
      <w:pPr>
        <w:pStyle w:val="Tekstpodstawowy"/>
        <w:keepNext/>
        <w:tabs>
          <w:tab w:val="left" w:pos="709"/>
        </w:tabs>
        <w:spacing w:line="360" w:lineRule="auto"/>
      </w:pPr>
      <w:r w:rsidRPr="00F72EC5">
        <w:t>- „Określanie wartości nieruchomości” 100.000 zł,</w:t>
      </w:r>
    </w:p>
    <w:p w14:paraId="060B24D9" w14:textId="77777777" w:rsidR="004646F7" w:rsidRPr="00F72EC5" w:rsidRDefault="004646F7" w:rsidP="004646F7">
      <w:pPr>
        <w:pStyle w:val="Tekstpodstawowy"/>
        <w:keepNext/>
        <w:tabs>
          <w:tab w:val="left" w:pos="709"/>
        </w:tabs>
        <w:spacing w:line="360" w:lineRule="auto"/>
      </w:pPr>
      <w:r w:rsidRPr="00F72EC5">
        <w:t>- „Wycena nieruchomości” 100.000 zł</w:t>
      </w:r>
    </w:p>
    <w:p w14:paraId="74915E10" w14:textId="77777777" w:rsidR="004646F7" w:rsidRPr="00F72EC5" w:rsidRDefault="004646F7" w:rsidP="004646F7">
      <w:pPr>
        <w:pStyle w:val="Tekstpodstawowy"/>
        <w:keepNext/>
        <w:tabs>
          <w:tab w:val="left" w:pos="709"/>
        </w:tabs>
        <w:spacing w:line="360" w:lineRule="auto"/>
      </w:pPr>
      <w:r w:rsidRPr="00F72EC5">
        <w:t xml:space="preserve"> na zadanie roczne pn. „Opinie i ekspertyzy”.</w:t>
      </w:r>
    </w:p>
    <w:p w14:paraId="07D285B9" w14:textId="77777777" w:rsidR="004646F7" w:rsidRPr="00F72EC5" w:rsidRDefault="004646F7" w:rsidP="004646F7">
      <w:pPr>
        <w:pStyle w:val="Tekstpodstawowy"/>
        <w:keepNext/>
        <w:tabs>
          <w:tab w:val="left" w:pos="709"/>
        </w:tabs>
        <w:spacing w:line="360" w:lineRule="auto"/>
      </w:pPr>
      <w:r w:rsidRPr="00F72EC5">
        <w:t>Środki zostaną przeznaczone na wykonanie opinii w celu ustalenia opłaty adiacenckiej,</w:t>
      </w:r>
    </w:p>
    <w:p w14:paraId="3260D210" w14:textId="77777777" w:rsidR="004646F7" w:rsidRPr="00F72EC5" w:rsidRDefault="004646F7" w:rsidP="004646F7">
      <w:pPr>
        <w:pStyle w:val="Tekstpodstawowy"/>
        <w:keepNext/>
        <w:tabs>
          <w:tab w:val="left" w:pos="709"/>
        </w:tabs>
        <w:spacing w:line="360" w:lineRule="auto"/>
      </w:pPr>
      <w:r w:rsidRPr="00F72EC5">
        <w:t>planistycznej, wykonania ekspertyz planistycznych oraz aktualizacji opłat z tytułu trwałego zarządu.</w:t>
      </w:r>
    </w:p>
    <w:p w14:paraId="47679112" w14:textId="77777777" w:rsidR="004646F7" w:rsidRPr="00F72EC5" w:rsidRDefault="004646F7" w:rsidP="004646F7">
      <w:pPr>
        <w:pStyle w:val="Tekstpodstawowy"/>
        <w:keepNext/>
        <w:tabs>
          <w:tab w:val="left" w:pos="709"/>
        </w:tabs>
        <w:spacing w:line="360" w:lineRule="auto"/>
      </w:pPr>
    </w:p>
    <w:p w14:paraId="6B353089" w14:textId="77777777" w:rsidR="004646F7" w:rsidRPr="00F72EC5" w:rsidRDefault="004646F7" w:rsidP="004646F7">
      <w:pPr>
        <w:pStyle w:val="Tekstpodstawowy"/>
        <w:keepNext/>
        <w:tabs>
          <w:tab w:val="left" w:pos="709"/>
        </w:tabs>
        <w:spacing w:line="360" w:lineRule="auto"/>
      </w:pPr>
      <w:r w:rsidRPr="00F72EC5">
        <w:t xml:space="preserve">W </w:t>
      </w:r>
      <w:r w:rsidRPr="00F72EC5">
        <w:rPr>
          <w:b/>
          <w:bCs/>
        </w:rPr>
        <w:t>Zarządzie Lokali Miejskich</w:t>
      </w:r>
      <w:r w:rsidRPr="00F72EC5">
        <w:t xml:space="preserve"> (dział 700 rozdział 70005) dokonuje się przeniesienia  </w:t>
      </w:r>
      <w:r w:rsidRPr="00F72EC5">
        <w:br/>
        <w:t xml:space="preserve">w wysokości </w:t>
      </w:r>
      <w:r w:rsidRPr="00F72EC5">
        <w:rPr>
          <w:b/>
        </w:rPr>
        <w:t>1.000.000 zł</w:t>
      </w:r>
      <w:r w:rsidRPr="00F72EC5">
        <w:t xml:space="preserve"> z zadania pn. „Funkcjonowanie jednostki” na zadanie majątkowe pn. „Poprawa standardu w budynkach gminnych”.</w:t>
      </w:r>
    </w:p>
    <w:p w14:paraId="7293DF2B" w14:textId="77777777" w:rsidR="004646F7" w:rsidRPr="00F72EC5" w:rsidRDefault="004646F7" w:rsidP="004646F7">
      <w:pPr>
        <w:pStyle w:val="Tekstpodstawowy"/>
        <w:keepNext/>
        <w:tabs>
          <w:tab w:val="left" w:pos="709"/>
        </w:tabs>
        <w:spacing w:line="360" w:lineRule="auto"/>
      </w:pPr>
      <w:r w:rsidRPr="00F72EC5">
        <w:t>Przeniesienie środków umożliwi realizację najpilniejszych robót budowlanych w tym min. prac związanych z modernizacją i rekonstrukcja dachów.</w:t>
      </w:r>
    </w:p>
    <w:p w14:paraId="2DE567F0" w14:textId="77777777" w:rsidR="004646F7" w:rsidRPr="00F72EC5" w:rsidRDefault="004646F7" w:rsidP="004646F7">
      <w:pPr>
        <w:pStyle w:val="Tekstpodstawowy"/>
        <w:keepNext/>
        <w:tabs>
          <w:tab w:val="left" w:pos="709"/>
        </w:tabs>
        <w:spacing w:line="360" w:lineRule="auto"/>
      </w:pPr>
    </w:p>
    <w:p w14:paraId="54D12AA4" w14:textId="77777777" w:rsidR="004646F7" w:rsidRPr="00F72EC5" w:rsidRDefault="004646F7" w:rsidP="004646F7">
      <w:pPr>
        <w:pStyle w:val="Tekstpodstawowy"/>
        <w:keepNext/>
        <w:tabs>
          <w:tab w:val="left" w:pos="709"/>
        </w:tabs>
        <w:spacing w:line="360" w:lineRule="auto"/>
      </w:pPr>
      <w:r w:rsidRPr="00F72EC5">
        <w:t xml:space="preserve">W </w:t>
      </w:r>
      <w:r w:rsidRPr="00F72EC5">
        <w:rPr>
          <w:b/>
          <w:bCs/>
        </w:rPr>
        <w:t>Straży Miejskiej w Łodzi</w:t>
      </w:r>
      <w:r w:rsidRPr="00F72EC5">
        <w:t xml:space="preserve"> (dział 754 rozdział 75416) dokonuje się przeniesienia  </w:t>
      </w:r>
      <w:r w:rsidRPr="00F72EC5">
        <w:br/>
        <w:t xml:space="preserve">w wysokości </w:t>
      </w:r>
      <w:r w:rsidRPr="00F72EC5">
        <w:rPr>
          <w:b/>
        </w:rPr>
        <w:t>221.940 zł</w:t>
      </w:r>
      <w:r w:rsidRPr="00F72EC5">
        <w:t xml:space="preserve"> z zadania pn. „Funkcjonowanie jednostki” na zadania majątkowe pn.:</w:t>
      </w:r>
    </w:p>
    <w:p w14:paraId="775DC837" w14:textId="77777777" w:rsidR="004646F7" w:rsidRPr="00F72EC5" w:rsidRDefault="004646F7" w:rsidP="004646F7">
      <w:pPr>
        <w:pStyle w:val="Tekstpodstawowy"/>
        <w:keepNext/>
        <w:tabs>
          <w:tab w:val="left" w:pos="709"/>
        </w:tabs>
        <w:spacing w:line="360" w:lineRule="auto"/>
      </w:pPr>
      <w:r w:rsidRPr="00F72EC5">
        <w:t>-„Zakup zestawów kamer nasobnych wraz z oprzyrządowaniem” 31.940 zł,</w:t>
      </w:r>
    </w:p>
    <w:p w14:paraId="63D6E2BC" w14:textId="77777777" w:rsidR="004646F7" w:rsidRPr="00F72EC5" w:rsidRDefault="004646F7" w:rsidP="004646F7">
      <w:pPr>
        <w:pStyle w:val="Tekstpodstawowy"/>
        <w:keepNext/>
        <w:tabs>
          <w:tab w:val="left" w:pos="709"/>
        </w:tabs>
        <w:spacing w:line="360" w:lineRule="auto"/>
      </w:pPr>
      <w:r w:rsidRPr="00F72EC5">
        <w:t xml:space="preserve">Środki zostaną przeznaczone na zakup 5 sztuk kamer nasobnych (BWC) wraz </w:t>
      </w:r>
      <w:r w:rsidRPr="00F72EC5">
        <w:br/>
        <w:t>z oprzyrządowaniem i licencjami, przeznaczonych do służby dla strażników miejskich w celu ich szybkiej lokalizacji, nadzoru i bezpieczeństwa.</w:t>
      </w:r>
    </w:p>
    <w:p w14:paraId="45C530C5" w14:textId="77777777" w:rsidR="004646F7" w:rsidRPr="00F72EC5" w:rsidRDefault="004646F7" w:rsidP="004646F7">
      <w:pPr>
        <w:pStyle w:val="Tekstpodstawowy"/>
        <w:keepNext/>
        <w:tabs>
          <w:tab w:val="left" w:pos="709"/>
        </w:tabs>
        <w:spacing w:line="360" w:lineRule="auto"/>
      </w:pPr>
      <w:r w:rsidRPr="00F72EC5">
        <w:t>- „Rozbudowa funkcjonalności Systemu Monitoringu Miejskiego” 190.000 zł.</w:t>
      </w:r>
    </w:p>
    <w:p w14:paraId="38ECD3AD" w14:textId="77777777" w:rsidR="004646F7" w:rsidRPr="00F72EC5" w:rsidRDefault="004646F7" w:rsidP="004646F7">
      <w:pPr>
        <w:pStyle w:val="Tekstpodstawowy"/>
        <w:keepNext/>
        <w:tabs>
          <w:tab w:val="left" w:pos="709"/>
        </w:tabs>
        <w:spacing w:line="360" w:lineRule="auto"/>
      </w:pPr>
      <w:r w:rsidRPr="00F72EC5">
        <w:t>Środki zostaną przeznaczone na zakup i wymianę 5 stacji roboczych oraz rozszerzenia przestrzeni macierzy dyskowej w celu przeciwdziałania cyberprzestępczości.</w:t>
      </w:r>
    </w:p>
    <w:p w14:paraId="70817314" w14:textId="77777777" w:rsidR="004646F7" w:rsidRPr="00F72EC5" w:rsidRDefault="004646F7" w:rsidP="004646F7">
      <w:pPr>
        <w:pStyle w:val="Tekstpodstawowy"/>
        <w:keepNext/>
        <w:tabs>
          <w:tab w:val="left" w:pos="709"/>
        </w:tabs>
        <w:spacing w:line="360" w:lineRule="auto"/>
      </w:pPr>
    </w:p>
    <w:p w14:paraId="3128C14D" w14:textId="77777777" w:rsidR="004646F7" w:rsidRPr="00F72EC5" w:rsidRDefault="004646F7" w:rsidP="004646F7">
      <w:pPr>
        <w:pStyle w:val="Tekstpodstawowy"/>
        <w:keepNext/>
        <w:tabs>
          <w:tab w:val="left" w:pos="709"/>
        </w:tabs>
        <w:spacing w:line="360" w:lineRule="auto"/>
      </w:pPr>
      <w:r w:rsidRPr="00F72EC5">
        <w:t xml:space="preserve">W </w:t>
      </w:r>
      <w:r w:rsidRPr="00F72EC5">
        <w:rPr>
          <w:b/>
          <w:bCs/>
        </w:rPr>
        <w:t>Wydziale Kultury</w:t>
      </w:r>
      <w:r w:rsidRPr="00F72EC5">
        <w:t xml:space="preserve"> dokonuje się przeniesienia  w wysokości </w:t>
      </w:r>
      <w:r w:rsidRPr="00F72EC5">
        <w:rPr>
          <w:b/>
        </w:rPr>
        <w:t>54.000 zł</w:t>
      </w:r>
      <w:r w:rsidRPr="00F72EC5">
        <w:t xml:space="preserve"> z zadania pn. „Pozostałe instytucje kultury (dofinansowanie inicjatyw kulturalno-artystycznych)” (dział 921 rozdział 92114) na </w:t>
      </w:r>
      <w:r w:rsidRPr="00F72EC5">
        <w:lastRenderedPageBreak/>
        <w:t>zadanie majątkowe pn. „Zmieniamy na lepsze - zakup projektora multimedialnego” (dział 921 rozdział 92114).</w:t>
      </w:r>
    </w:p>
    <w:p w14:paraId="038C6458" w14:textId="77777777" w:rsidR="004646F7" w:rsidRPr="00F72EC5" w:rsidRDefault="004646F7" w:rsidP="004646F7">
      <w:pPr>
        <w:pStyle w:val="Tekstpodstawowy"/>
        <w:keepNext/>
        <w:tabs>
          <w:tab w:val="left" w:pos="709"/>
        </w:tabs>
        <w:spacing w:line="360" w:lineRule="auto"/>
      </w:pPr>
      <w:r w:rsidRPr="00F72EC5">
        <w:t>Środki zostaną przeznaczone na wkład własny na realizację projektu.</w:t>
      </w:r>
      <w:r w:rsidRPr="00F72EC5">
        <w:rPr>
          <w:rFonts w:ascii="TimesNewRomanPSMT" w:hAnsi="TimesNewRomanPSMT" w:cs="TimesNewRomanPSMT"/>
        </w:rPr>
        <w:t xml:space="preserve"> </w:t>
      </w:r>
      <w:r w:rsidRPr="00F72EC5">
        <w:t xml:space="preserve">Przedsięwzięcie otrzymało dofinansowanie z MKIDN </w:t>
      </w:r>
      <w:r w:rsidRPr="00FE0D2D">
        <w:t>w wysokości 69 000,- zł; całkowita wartość projektu 123 000,- zł.</w:t>
      </w:r>
      <w:r w:rsidRPr="00F72EC5">
        <w:t xml:space="preserve"> </w:t>
      </w:r>
      <w:r w:rsidRPr="00FE0D2D">
        <w:t>Zakup projektora pozwoli na rozwój instytucji w obszarze działań artystycznych,</w:t>
      </w:r>
      <w:r w:rsidRPr="00F72EC5">
        <w:t xml:space="preserve"> </w:t>
      </w:r>
      <w:r w:rsidRPr="00FE0D2D">
        <w:t>multimedialnych i performatywnych. Zakupiony projektor zastąpi energochłonny i wysłużony sprzęt</w:t>
      </w:r>
      <w:r w:rsidRPr="00F72EC5">
        <w:t xml:space="preserve"> użytkowany od 2014 roku.</w:t>
      </w:r>
    </w:p>
    <w:p w14:paraId="3BF22E61" w14:textId="77777777" w:rsidR="004646F7" w:rsidRPr="00F72EC5" w:rsidRDefault="004646F7" w:rsidP="004646F7">
      <w:pPr>
        <w:pStyle w:val="Tekstpodstawowy"/>
        <w:keepNext/>
        <w:tabs>
          <w:tab w:val="left" w:pos="709"/>
        </w:tabs>
        <w:spacing w:line="360" w:lineRule="auto"/>
      </w:pPr>
    </w:p>
    <w:p w14:paraId="54EA11BC" w14:textId="77777777" w:rsidR="004646F7" w:rsidRPr="00F72EC5" w:rsidRDefault="004646F7" w:rsidP="004646F7">
      <w:pPr>
        <w:pStyle w:val="Tekstpodstawowy"/>
        <w:keepNext/>
        <w:tabs>
          <w:tab w:val="left" w:pos="709"/>
        </w:tabs>
        <w:spacing w:line="360" w:lineRule="auto"/>
      </w:pPr>
      <w:r w:rsidRPr="00F72EC5">
        <w:t xml:space="preserve">W </w:t>
      </w:r>
      <w:r w:rsidRPr="00F72EC5">
        <w:rPr>
          <w:b/>
          <w:bCs/>
        </w:rPr>
        <w:t>Wydziale Kultury</w:t>
      </w:r>
      <w:r w:rsidRPr="00F72EC5">
        <w:t xml:space="preserve"> dokonuje się przeniesienia  w wysokości </w:t>
      </w:r>
      <w:r w:rsidRPr="00F72EC5">
        <w:rPr>
          <w:b/>
        </w:rPr>
        <w:t>38.095 zł</w:t>
      </w:r>
      <w:r w:rsidRPr="00F72EC5">
        <w:t xml:space="preserve"> z zadania pn. „Pozostałe instytucje kultury (dofinansowanie inicjatyw kulturalno-artystycznych)” (dział 921 rozdział 92114) na zadanie majątkowe pn. „Dostępność w Dialogu - nowa jakość” (dział 921 rozdział 92114).</w:t>
      </w:r>
    </w:p>
    <w:p w14:paraId="32B7329D" w14:textId="77777777" w:rsidR="004646F7" w:rsidRPr="00F72EC5" w:rsidRDefault="004646F7" w:rsidP="004646F7">
      <w:pPr>
        <w:pStyle w:val="Tekstpodstawowy"/>
        <w:keepNext/>
        <w:tabs>
          <w:tab w:val="left" w:pos="709"/>
        </w:tabs>
        <w:spacing w:line="360" w:lineRule="auto"/>
      </w:pPr>
      <w:r w:rsidRPr="00F72EC5">
        <w:t>Środki zostaną przeznaczone na wkład własny na realizację projektu.</w:t>
      </w:r>
      <w:r w:rsidRPr="00F72EC5">
        <w:rPr>
          <w:rFonts w:ascii="TimesNewRomanPSMT" w:hAnsi="TimesNewRomanPSMT" w:cs="TimesNewRomanPSMT"/>
        </w:rPr>
        <w:t xml:space="preserve"> </w:t>
      </w:r>
      <w:r w:rsidRPr="00F72EC5">
        <w:t>Przedsięwzięcie otrzymało dofinansowanie z MKIDN w wysokości 152 000,- zł.</w:t>
      </w:r>
      <w:r w:rsidRPr="00F72EC5">
        <w:rPr>
          <w:rFonts w:ascii="TimesNewRomanPSMT" w:hAnsi="TimesNewRomanPSMT" w:cs="TimesNewRomanPSMT"/>
        </w:rPr>
        <w:t xml:space="preserve"> </w:t>
      </w:r>
      <w:r w:rsidRPr="00F72EC5">
        <w:t xml:space="preserve">Celem zadania jest rozwój infrastruktury instytucji poprzez zapewnienie optymalnych </w:t>
      </w:r>
      <w:r w:rsidRPr="006B5A26">
        <w:t>warunków dla instytucji w tym zapewnienie dostępności w obszarze budynku współistniejącego</w:t>
      </w:r>
      <w:r w:rsidRPr="00F72EC5">
        <w:t xml:space="preserve"> </w:t>
      </w:r>
      <w:r w:rsidRPr="006B5A26">
        <w:t>otoczenia oraz w obszarze zasobów cyfrowych także w języku angielskim. W ramach zadania</w:t>
      </w:r>
      <w:r w:rsidRPr="00F72EC5">
        <w:t xml:space="preserve"> </w:t>
      </w:r>
      <w:r w:rsidRPr="006B5A26">
        <w:t>zostanie między innymi zaprojektowany i wykonany nowy system nawigacji po budynku Centrum</w:t>
      </w:r>
      <w:r w:rsidRPr="00F72EC5">
        <w:t xml:space="preserve"> Dialogu oraz otaczającym go Parku Ocalałych.</w:t>
      </w:r>
    </w:p>
    <w:p w14:paraId="391D784B" w14:textId="77777777" w:rsidR="004646F7" w:rsidRPr="00F72EC5" w:rsidRDefault="004646F7" w:rsidP="004646F7">
      <w:pPr>
        <w:pStyle w:val="Tekstpodstawowy"/>
        <w:keepNext/>
        <w:tabs>
          <w:tab w:val="left" w:pos="709"/>
        </w:tabs>
        <w:spacing w:line="360" w:lineRule="auto"/>
      </w:pPr>
    </w:p>
    <w:p w14:paraId="3A9CA51F" w14:textId="77777777" w:rsidR="004646F7" w:rsidRPr="00F72EC5" w:rsidRDefault="004646F7" w:rsidP="004646F7">
      <w:pPr>
        <w:pStyle w:val="Tekstpodstawowy"/>
        <w:keepNext/>
        <w:widowControl w:val="0"/>
        <w:rPr>
          <w:b/>
          <w:color w:val="000000"/>
          <w:szCs w:val="20"/>
          <w:u w:val="single"/>
          <w:shd w:val="clear" w:color="auto" w:fill="FFFFFF"/>
          <w:lang w:eastAsia="en-US"/>
        </w:rPr>
      </w:pPr>
      <w:r w:rsidRPr="00F72EC5">
        <w:rPr>
          <w:b/>
          <w:u w:val="single"/>
        </w:rPr>
        <w:t>Zmiany w „Zestawieniu planowanych kwot dotacji udzielanych z budżetu miasta Łodzi na 2025 rok”.</w:t>
      </w:r>
      <w:r w:rsidRPr="00F72EC5">
        <w:rPr>
          <w:b/>
          <w:color w:val="000000"/>
          <w:szCs w:val="20"/>
          <w:u w:val="single"/>
          <w:shd w:val="clear" w:color="auto" w:fill="FFFFFF"/>
          <w:lang w:eastAsia="en-US"/>
        </w:rPr>
        <w:t xml:space="preserve">  </w:t>
      </w:r>
    </w:p>
    <w:p w14:paraId="267761DE" w14:textId="77777777" w:rsidR="004646F7" w:rsidRPr="00F72EC5" w:rsidRDefault="004646F7" w:rsidP="004646F7">
      <w:pPr>
        <w:pStyle w:val="Tekstpodstawowy"/>
        <w:keepNext/>
        <w:widowControl w:val="0"/>
        <w:spacing w:line="360" w:lineRule="auto"/>
        <w:rPr>
          <w:b/>
          <w:u w:val="single"/>
        </w:rPr>
      </w:pPr>
    </w:p>
    <w:p w14:paraId="4CF23FB0" w14:textId="77777777" w:rsidR="004646F7" w:rsidRPr="00F72EC5" w:rsidRDefault="004646F7" w:rsidP="004646F7">
      <w:pPr>
        <w:pStyle w:val="Tekstpodstawowy"/>
        <w:keepNext/>
        <w:widowControl w:val="0"/>
        <w:spacing w:line="360" w:lineRule="auto"/>
        <w:rPr>
          <w:b/>
          <w:u w:val="single"/>
        </w:rPr>
      </w:pPr>
      <w:r w:rsidRPr="00F72EC5">
        <w:rPr>
          <w:b/>
          <w:u w:val="single"/>
        </w:rPr>
        <w:t>Zmiany w zestawieniu „Rezerwy ogólna i celowe budżetu miasta Łodzi na 2025 r.”</w:t>
      </w:r>
    </w:p>
    <w:p w14:paraId="04822C11" w14:textId="77777777" w:rsidR="004646F7" w:rsidRPr="00F72EC5" w:rsidRDefault="004646F7" w:rsidP="004646F7">
      <w:pPr>
        <w:pStyle w:val="Tekstpodstawowy"/>
        <w:keepNext/>
        <w:widowControl w:val="0"/>
        <w:spacing w:line="360" w:lineRule="auto"/>
        <w:rPr>
          <w:b/>
          <w:u w:val="single"/>
        </w:rPr>
      </w:pPr>
    </w:p>
    <w:p w14:paraId="10E13596" w14:textId="77777777" w:rsidR="004646F7" w:rsidRPr="00F72EC5" w:rsidRDefault="004646F7" w:rsidP="004646F7">
      <w:pPr>
        <w:pStyle w:val="Tekstpodstawowy"/>
        <w:keepNext/>
        <w:widowControl w:val="0"/>
        <w:spacing w:line="360" w:lineRule="auto"/>
        <w:rPr>
          <w:b/>
          <w:u w:val="single"/>
        </w:rPr>
      </w:pPr>
      <w:r w:rsidRPr="00F72EC5">
        <w:rPr>
          <w:b/>
          <w:u w:val="single"/>
        </w:rPr>
        <w:t>Zmiany w „Planie dochodów rachunku dochodów jednostek, o których mowa w art. 223 ust. 1, oraz wydatków nimi finansowanych na 2025 rok”.</w:t>
      </w:r>
    </w:p>
    <w:p w14:paraId="2AD171D1" w14:textId="77777777" w:rsidR="004646F7" w:rsidRPr="00F72EC5" w:rsidRDefault="004646F7" w:rsidP="004646F7">
      <w:pPr>
        <w:keepNext/>
        <w:widowControl w:val="0"/>
        <w:spacing w:line="360" w:lineRule="auto"/>
        <w:jc w:val="both"/>
        <w:rPr>
          <w:b/>
          <w:u w:val="single"/>
        </w:rPr>
      </w:pPr>
    </w:p>
    <w:p w14:paraId="40082CDA" w14:textId="77777777" w:rsidR="004646F7" w:rsidRPr="00F72EC5" w:rsidRDefault="004646F7" w:rsidP="004646F7">
      <w:pPr>
        <w:keepNext/>
        <w:widowControl w:val="0"/>
        <w:spacing w:line="360" w:lineRule="auto"/>
        <w:jc w:val="both"/>
      </w:pPr>
      <w:r w:rsidRPr="00F72EC5">
        <w:t xml:space="preserve">Dokonuje się zmiany w rachunkach dochodów jednostek </w:t>
      </w:r>
      <w:r w:rsidRPr="00F72EC5">
        <w:rPr>
          <w:bCs/>
        </w:rPr>
        <w:t>oraz wydatków nimi finansowanych</w:t>
      </w:r>
      <w:r w:rsidRPr="00F72EC5">
        <w:rPr>
          <w:b/>
          <w:bCs/>
        </w:rPr>
        <w:t xml:space="preserve"> w Wydziale Edukacji</w:t>
      </w:r>
      <w:r w:rsidRPr="00F72EC5">
        <w:t>.</w:t>
      </w:r>
    </w:p>
    <w:p w14:paraId="14AD7D71" w14:textId="77777777" w:rsidR="004646F7" w:rsidRPr="00F72EC5" w:rsidRDefault="004646F7" w:rsidP="004646F7">
      <w:pPr>
        <w:pStyle w:val="Tekstpodstawowy"/>
        <w:keepNext/>
        <w:widowControl w:val="0"/>
        <w:spacing w:line="360" w:lineRule="auto"/>
      </w:pPr>
      <w:r w:rsidRPr="00F72EC5">
        <w:rPr>
          <w:b/>
          <w:i/>
        </w:rPr>
        <w:t>Zmiana planu dochodów</w:t>
      </w:r>
      <w:r w:rsidRPr="00F72EC5">
        <w:t xml:space="preserve"> wiąże się przede wszystkim ze wzrostem dochodów z tytułu:</w:t>
      </w:r>
    </w:p>
    <w:p w14:paraId="5EB20E26" w14:textId="77777777" w:rsidR="004646F7" w:rsidRPr="00F72EC5" w:rsidRDefault="004646F7" w:rsidP="004646F7">
      <w:pPr>
        <w:pStyle w:val="Tekstpodstawowy"/>
        <w:keepNext/>
        <w:widowControl w:val="0"/>
        <w:numPr>
          <w:ilvl w:val="0"/>
          <w:numId w:val="16"/>
        </w:numPr>
        <w:tabs>
          <w:tab w:val="clear" w:pos="785"/>
        </w:tabs>
        <w:spacing w:line="360" w:lineRule="auto"/>
        <w:ind w:left="360"/>
      </w:pPr>
      <w:r w:rsidRPr="00F72EC5">
        <w:t>najmu pomieszczeń,</w:t>
      </w:r>
    </w:p>
    <w:p w14:paraId="6FD5A730" w14:textId="77777777" w:rsidR="004646F7" w:rsidRPr="00F72EC5" w:rsidRDefault="004646F7" w:rsidP="004646F7">
      <w:pPr>
        <w:pStyle w:val="Tekstpodstawowy"/>
        <w:keepNext/>
        <w:widowControl w:val="0"/>
        <w:numPr>
          <w:ilvl w:val="0"/>
          <w:numId w:val="16"/>
        </w:numPr>
        <w:tabs>
          <w:tab w:val="clear" w:pos="785"/>
        </w:tabs>
        <w:spacing w:line="360" w:lineRule="auto"/>
        <w:ind w:left="360"/>
      </w:pPr>
      <w:r w:rsidRPr="00F72EC5">
        <w:t>odszkodowań za zniszczone mienie,</w:t>
      </w:r>
    </w:p>
    <w:p w14:paraId="727BBF0A" w14:textId="77777777" w:rsidR="004646F7" w:rsidRPr="00F72EC5" w:rsidRDefault="004646F7" w:rsidP="004646F7">
      <w:pPr>
        <w:pStyle w:val="Tekstpodstawowy"/>
        <w:keepNext/>
        <w:widowControl w:val="0"/>
        <w:numPr>
          <w:ilvl w:val="0"/>
          <w:numId w:val="16"/>
        </w:numPr>
        <w:tabs>
          <w:tab w:val="clear" w:pos="785"/>
        </w:tabs>
        <w:spacing w:line="360" w:lineRule="auto"/>
        <w:ind w:left="360"/>
      </w:pPr>
      <w:r w:rsidRPr="00F72EC5">
        <w:t>darowizn,</w:t>
      </w:r>
    </w:p>
    <w:p w14:paraId="105CE456" w14:textId="77777777" w:rsidR="004646F7" w:rsidRPr="00F72EC5" w:rsidRDefault="004646F7" w:rsidP="004646F7">
      <w:pPr>
        <w:pStyle w:val="Tekstpodstawowy"/>
        <w:keepNext/>
        <w:widowControl w:val="0"/>
        <w:spacing w:line="360" w:lineRule="auto"/>
      </w:pPr>
      <w:r w:rsidRPr="00F72EC5">
        <w:rPr>
          <w:b/>
          <w:i/>
        </w:rPr>
        <w:t>Wydatkowanie</w:t>
      </w:r>
      <w:r w:rsidRPr="00F72EC5">
        <w:t xml:space="preserve"> zgromadzonych środków nastąpi zgodnie z uchwałą Rady Miejskiej w Łodzi Nr </w:t>
      </w:r>
      <w:r w:rsidRPr="00F72EC5">
        <w:rPr>
          <w:rStyle w:val="Pogrubienie"/>
          <w:b w:val="0"/>
        </w:rPr>
        <w:t>IV/94/24</w:t>
      </w:r>
      <w:r w:rsidRPr="00F72EC5">
        <w:rPr>
          <w:rStyle w:val="Pogrubienie"/>
        </w:rPr>
        <w:t xml:space="preserve"> </w:t>
      </w:r>
      <w:r w:rsidRPr="00F72EC5">
        <w:t xml:space="preserve">z dnia 3 lipca 2024 r. w sprawie określenia źródeł dochodów gromadzonych na wydzielonym rachunku i ich przeznaczenia oraz sposobu i trybu sporządzania planów finansowych dla wydzielonych </w:t>
      </w:r>
      <w:r w:rsidRPr="00F72EC5">
        <w:lastRenderedPageBreak/>
        <w:t xml:space="preserve">rachunków dochodów samorządowych jednostek budżetowych. </w:t>
      </w:r>
    </w:p>
    <w:p w14:paraId="56B07AE7" w14:textId="77777777" w:rsidR="004646F7" w:rsidRPr="00F72EC5" w:rsidRDefault="004646F7" w:rsidP="004646F7">
      <w:pPr>
        <w:pStyle w:val="Tekstpodstawowy"/>
        <w:keepNext/>
        <w:widowControl w:val="0"/>
        <w:spacing w:line="360" w:lineRule="auto"/>
      </w:pPr>
      <w:r w:rsidRPr="00F72EC5">
        <w:t xml:space="preserve">Powyższe środki finansowe przeznaczone zostaną m. in. na: </w:t>
      </w:r>
    </w:p>
    <w:p w14:paraId="4B67CA95" w14:textId="77777777" w:rsidR="004646F7" w:rsidRPr="00F72EC5" w:rsidRDefault="004646F7" w:rsidP="004646F7">
      <w:pPr>
        <w:pStyle w:val="Tekstpodstawowy"/>
        <w:keepNext/>
        <w:widowControl w:val="0"/>
        <w:numPr>
          <w:ilvl w:val="0"/>
          <w:numId w:val="17"/>
        </w:numPr>
        <w:tabs>
          <w:tab w:val="clear" w:pos="6173"/>
          <w:tab w:val="num" w:pos="360"/>
        </w:tabs>
        <w:spacing w:line="360" w:lineRule="auto"/>
        <w:ind w:left="360"/>
      </w:pPr>
      <w:r w:rsidRPr="00F72EC5">
        <w:t>zakupy usług,</w:t>
      </w:r>
    </w:p>
    <w:p w14:paraId="67D387B9" w14:textId="77777777" w:rsidR="004646F7" w:rsidRPr="00F72EC5" w:rsidRDefault="004646F7" w:rsidP="004646F7">
      <w:pPr>
        <w:pStyle w:val="Tekstpodstawowy"/>
        <w:keepNext/>
        <w:widowControl w:val="0"/>
        <w:numPr>
          <w:ilvl w:val="0"/>
          <w:numId w:val="17"/>
        </w:numPr>
        <w:tabs>
          <w:tab w:val="clear" w:pos="6173"/>
          <w:tab w:val="num" w:pos="360"/>
        </w:tabs>
        <w:spacing w:line="360" w:lineRule="auto"/>
        <w:ind w:left="360"/>
      </w:pPr>
      <w:r w:rsidRPr="00F72EC5">
        <w:t>zakup materiałów remontowych,</w:t>
      </w:r>
    </w:p>
    <w:p w14:paraId="390ABCFE" w14:textId="77777777" w:rsidR="004646F7" w:rsidRPr="00F72EC5" w:rsidRDefault="004646F7" w:rsidP="004646F7">
      <w:pPr>
        <w:pStyle w:val="Tekstpodstawowy"/>
        <w:keepNext/>
        <w:widowControl w:val="0"/>
        <w:numPr>
          <w:ilvl w:val="0"/>
          <w:numId w:val="17"/>
        </w:numPr>
        <w:tabs>
          <w:tab w:val="clear" w:pos="6173"/>
          <w:tab w:val="num" w:pos="360"/>
        </w:tabs>
        <w:spacing w:line="360" w:lineRule="auto"/>
        <w:ind w:left="360"/>
      </w:pPr>
      <w:r w:rsidRPr="00F72EC5">
        <w:t>umowy zlecenia.</w:t>
      </w:r>
    </w:p>
    <w:p w14:paraId="6C012E9E" w14:textId="77777777" w:rsidR="004646F7" w:rsidRPr="00BF14E0" w:rsidRDefault="004646F7" w:rsidP="004646F7">
      <w:pPr>
        <w:pStyle w:val="Tekstpodstawowy"/>
        <w:keepNext/>
        <w:tabs>
          <w:tab w:val="left" w:pos="709"/>
        </w:tabs>
        <w:spacing w:line="360" w:lineRule="auto"/>
      </w:pPr>
    </w:p>
    <w:p w14:paraId="04665525" w14:textId="77777777" w:rsidR="004646F7" w:rsidRPr="006529C0" w:rsidRDefault="004646F7" w:rsidP="004646F7">
      <w:pPr>
        <w:pStyle w:val="Tekstpodstawowy"/>
        <w:keepNext/>
        <w:widowControl w:val="0"/>
        <w:tabs>
          <w:tab w:val="left" w:pos="360"/>
        </w:tabs>
        <w:spacing w:line="360" w:lineRule="auto"/>
      </w:pPr>
    </w:p>
    <w:tbl>
      <w:tblPr>
        <w:tblW w:w="0" w:type="auto"/>
        <w:tblCellMar>
          <w:left w:w="0" w:type="dxa"/>
          <w:right w:w="0" w:type="dxa"/>
        </w:tblCellMar>
        <w:tblLook w:val="0000" w:firstRow="0" w:lastRow="0" w:firstColumn="0" w:lastColumn="0" w:noHBand="0" w:noVBand="0"/>
      </w:tblPr>
      <w:tblGrid>
        <w:gridCol w:w="5102"/>
        <w:gridCol w:w="113"/>
        <w:gridCol w:w="4535"/>
        <w:gridCol w:w="17"/>
      </w:tblGrid>
      <w:tr w:rsidR="004646F7" w:rsidRPr="004646F7" w14:paraId="1B857E80" w14:textId="77777777" w:rsidTr="003844F2">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4646F7" w:rsidRPr="004646F7" w14:paraId="4ED8593E"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411248B9" w14:textId="77777777" w:rsidR="004646F7" w:rsidRPr="004646F7" w:rsidRDefault="004646F7" w:rsidP="004646F7">
                  <w:pPr>
                    <w:rPr>
                      <w:sz w:val="20"/>
                      <w:szCs w:val="20"/>
                    </w:rPr>
                  </w:pPr>
                </w:p>
              </w:tc>
              <w:tc>
                <w:tcPr>
                  <w:tcW w:w="2834" w:type="dxa"/>
                  <w:tcBorders>
                    <w:top w:val="nil"/>
                    <w:left w:val="nil"/>
                    <w:bottom w:val="nil"/>
                    <w:right w:val="nil"/>
                  </w:tcBorders>
                  <w:tcMar>
                    <w:top w:w="39" w:type="dxa"/>
                    <w:left w:w="39" w:type="dxa"/>
                    <w:bottom w:w="39" w:type="dxa"/>
                    <w:right w:w="39" w:type="dxa"/>
                  </w:tcMar>
                </w:tcPr>
                <w:p w14:paraId="757CC682" w14:textId="77777777" w:rsidR="004646F7" w:rsidRPr="004646F7" w:rsidRDefault="004646F7" w:rsidP="004646F7">
                  <w:pPr>
                    <w:rPr>
                      <w:sz w:val="20"/>
                      <w:szCs w:val="20"/>
                    </w:rPr>
                  </w:pPr>
                </w:p>
              </w:tc>
            </w:tr>
          </w:tbl>
          <w:p w14:paraId="5CE48EA4" w14:textId="77777777" w:rsidR="004646F7" w:rsidRPr="004646F7" w:rsidRDefault="004646F7" w:rsidP="004646F7">
            <w:pPr>
              <w:rPr>
                <w:sz w:val="20"/>
                <w:szCs w:val="20"/>
              </w:rPr>
            </w:pPr>
          </w:p>
        </w:tc>
        <w:tc>
          <w:tcPr>
            <w:tcW w:w="113" w:type="dxa"/>
          </w:tcPr>
          <w:p w14:paraId="474111BA" w14:textId="77777777" w:rsidR="004646F7" w:rsidRPr="004646F7" w:rsidRDefault="004646F7" w:rsidP="004646F7">
            <w:pPr>
              <w:rPr>
                <w:sz w:val="2"/>
                <w:szCs w:val="20"/>
              </w:rPr>
            </w:pPr>
          </w:p>
        </w:tc>
        <w:tc>
          <w:tcPr>
            <w:tcW w:w="4535" w:type="dxa"/>
            <w:vMerge w:val="restart"/>
          </w:tcPr>
          <w:tbl>
            <w:tblPr>
              <w:tblW w:w="0" w:type="auto"/>
              <w:tblCellMar>
                <w:left w:w="0" w:type="dxa"/>
                <w:right w:w="0" w:type="dxa"/>
              </w:tblCellMar>
              <w:tblLook w:val="0000" w:firstRow="0" w:lastRow="0" w:firstColumn="0" w:lastColumn="0" w:noHBand="0" w:noVBand="0"/>
            </w:tblPr>
            <w:tblGrid>
              <w:gridCol w:w="4535"/>
            </w:tblGrid>
            <w:tr w:rsidR="004646F7" w:rsidRPr="004646F7" w14:paraId="11A8D589" w14:textId="77777777" w:rsidTr="003844F2">
              <w:trPr>
                <w:trHeight w:val="1055"/>
              </w:trPr>
              <w:tc>
                <w:tcPr>
                  <w:tcW w:w="4535" w:type="dxa"/>
                  <w:tcBorders>
                    <w:top w:val="nil"/>
                    <w:left w:val="nil"/>
                    <w:bottom w:val="nil"/>
                    <w:right w:val="nil"/>
                  </w:tcBorders>
                  <w:tcMar>
                    <w:top w:w="39" w:type="dxa"/>
                    <w:left w:w="39" w:type="dxa"/>
                    <w:bottom w:w="39" w:type="dxa"/>
                    <w:right w:w="39" w:type="dxa"/>
                  </w:tcMar>
                </w:tcPr>
                <w:p w14:paraId="2651F8D8"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1 </w:t>
                  </w:r>
                </w:p>
                <w:p w14:paraId="31C43C01"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503EBB6B"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15149E32" w14:textId="77777777" w:rsidR="004646F7" w:rsidRPr="004646F7" w:rsidRDefault="004646F7" w:rsidP="004646F7">
            <w:pPr>
              <w:rPr>
                <w:sz w:val="20"/>
                <w:szCs w:val="20"/>
              </w:rPr>
            </w:pPr>
          </w:p>
        </w:tc>
        <w:tc>
          <w:tcPr>
            <w:tcW w:w="17" w:type="dxa"/>
          </w:tcPr>
          <w:p w14:paraId="5305AB32" w14:textId="77777777" w:rsidR="004646F7" w:rsidRPr="004646F7" w:rsidRDefault="004646F7" w:rsidP="004646F7">
            <w:pPr>
              <w:rPr>
                <w:sz w:val="2"/>
                <w:szCs w:val="20"/>
              </w:rPr>
            </w:pPr>
          </w:p>
        </w:tc>
      </w:tr>
      <w:tr w:rsidR="004646F7" w:rsidRPr="004646F7" w14:paraId="35366977" w14:textId="77777777" w:rsidTr="003844F2">
        <w:trPr>
          <w:trHeight w:val="850"/>
        </w:trPr>
        <w:tc>
          <w:tcPr>
            <w:tcW w:w="5102" w:type="dxa"/>
          </w:tcPr>
          <w:p w14:paraId="6B52A61A" w14:textId="77777777" w:rsidR="004646F7" w:rsidRPr="004646F7" w:rsidRDefault="004646F7" w:rsidP="004646F7">
            <w:pPr>
              <w:rPr>
                <w:sz w:val="2"/>
                <w:szCs w:val="20"/>
              </w:rPr>
            </w:pPr>
          </w:p>
        </w:tc>
        <w:tc>
          <w:tcPr>
            <w:tcW w:w="113" w:type="dxa"/>
          </w:tcPr>
          <w:p w14:paraId="5CBB16B9" w14:textId="77777777" w:rsidR="004646F7" w:rsidRPr="004646F7" w:rsidRDefault="004646F7" w:rsidP="004646F7">
            <w:pPr>
              <w:rPr>
                <w:sz w:val="2"/>
                <w:szCs w:val="20"/>
              </w:rPr>
            </w:pPr>
          </w:p>
        </w:tc>
        <w:tc>
          <w:tcPr>
            <w:tcW w:w="4535" w:type="dxa"/>
            <w:vMerge/>
          </w:tcPr>
          <w:p w14:paraId="1063AAF9" w14:textId="77777777" w:rsidR="004646F7" w:rsidRPr="004646F7" w:rsidRDefault="004646F7" w:rsidP="004646F7">
            <w:pPr>
              <w:rPr>
                <w:sz w:val="2"/>
                <w:szCs w:val="20"/>
              </w:rPr>
            </w:pPr>
          </w:p>
        </w:tc>
        <w:tc>
          <w:tcPr>
            <w:tcW w:w="17" w:type="dxa"/>
          </w:tcPr>
          <w:p w14:paraId="5AA2DE48" w14:textId="77777777" w:rsidR="004646F7" w:rsidRPr="004646F7" w:rsidRDefault="004646F7" w:rsidP="004646F7">
            <w:pPr>
              <w:rPr>
                <w:sz w:val="2"/>
                <w:szCs w:val="20"/>
              </w:rPr>
            </w:pPr>
          </w:p>
        </w:tc>
      </w:tr>
      <w:tr w:rsidR="004646F7" w:rsidRPr="004646F7" w14:paraId="510D7EC9" w14:textId="77777777" w:rsidTr="003844F2">
        <w:trPr>
          <w:trHeight w:val="40"/>
        </w:trPr>
        <w:tc>
          <w:tcPr>
            <w:tcW w:w="5102" w:type="dxa"/>
          </w:tcPr>
          <w:p w14:paraId="0378D6FF" w14:textId="77777777" w:rsidR="004646F7" w:rsidRPr="004646F7" w:rsidRDefault="004646F7" w:rsidP="004646F7">
            <w:pPr>
              <w:rPr>
                <w:sz w:val="2"/>
                <w:szCs w:val="20"/>
              </w:rPr>
            </w:pPr>
          </w:p>
        </w:tc>
        <w:tc>
          <w:tcPr>
            <w:tcW w:w="113" w:type="dxa"/>
          </w:tcPr>
          <w:p w14:paraId="4DDCA32B" w14:textId="77777777" w:rsidR="004646F7" w:rsidRPr="004646F7" w:rsidRDefault="004646F7" w:rsidP="004646F7">
            <w:pPr>
              <w:rPr>
                <w:sz w:val="2"/>
                <w:szCs w:val="20"/>
              </w:rPr>
            </w:pPr>
          </w:p>
        </w:tc>
        <w:tc>
          <w:tcPr>
            <w:tcW w:w="4535" w:type="dxa"/>
          </w:tcPr>
          <w:p w14:paraId="246C7ABF" w14:textId="77777777" w:rsidR="004646F7" w:rsidRPr="004646F7" w:rsidRDefault="004646F7" w:rsidP="004646F7">
            <w:pPr>
              <w:rPr>
                <w:sz w:val="2"/>
                <w:szCs w:val="20"/>
              </w:rPr>
            </w:pPr>
          </w:p>
        </w:tc>
        <w:tc>
          <w:tcPr>
            <w:tcW w:w="17" w:type="dxa"/>
          </w:tcPr>
          <w:p w14:paraId="70ADA7DB" w14:textId="77777777" w:rsidR="004646F7" w:rsidRPr="004646F7" w:rsidRDefault="004646F7" w:rsidP="004646F7">
            <w:pPr>
              <w:rPr>
                <w:sz w:val="2"/>
                <w:szCs w:val="20"/>
              </w:rPr>
            </w:pPr>
          </w:p>
        </w:tc>
      </w:tr>
      <w:tr w:rsidR="004646F7" w:rsidRPr="004646F7" w14:paraId="4E0F469D" w14:textId="77777777" w:rsidTr="003844F2">
        <w:trPr>
          <w:trHeight w:val="708"/>
        </w:trPr>
        <w:tc>
          <w:tcPr>
            <w:tcW w:w="5102" w:type="dxa"/>
            <w:gridSpan w:val="3"/>
          </w:tcPr>
          <w:tbl>
            <w:tblPr>
              <w:tblW w:w="0" w:type="auto"/>
              <w:tblCellMar>
                <w:left w:w="0" w:type="dxa"/>
                <w:right w:w="0" w:type="dxa"/>
              </w:tblCellMar>
              <w:tblLook w:val="0000" w:firstRow="0" w:lastRow="0" w:firstColumn="0" w:lastColumn="0" w:noHBand="0" w:noVBand="0"/>
            </w:tblPr>
            <w:tblGrid>
              <w:gridCol w:w="9750"/>
            </w:tblGrid>
            <w:tr w:rsidR="004646F7" w:rsidRPr="004646F7" w14:paraId="747763C4" w14:textId="77777777" w:rsidTr="003844F2">
              <w:trPr>
                <w:trHeight w:val="630"/>
              </w:trPr>
              <w:tc>
                <w:tcPr>
                  <w:tcW w:w="9751" w:type="dxa"/>
                  <w:tcBorders>
                    <w:top w:val="nil"/>
                    <w:left w:val="nil"/>
                    <w:bottom w:val="nil"/>
                    <w:right w:val="nil"/>
                  </w:tcBorders>
                  <w:tcMar>
                    <w:top w:w="39" w:type="dxa"/>
                    <w:left w:w="39" w:type="dxa"/>
                    <w:bottom w:w="39" w:type="dxa"/>
                    <w:right w:w="39" w:type="dxa"/>
                  </w:tcMar>
                </w:tcPr>
                <w:p w14:paraId="0DC5B32C" w14:textId="77777777" w:rsidR="004646F7" w:rsidRPr="004646F7" w:rsidRDefault="004646F7" w:rsidP="004646F7">
                  <w:pPr>
                    <w:rPr>
                      <w:sz w:val="20"/>
                      <w:szCs w:val="20"/>
                    </w:rPr>
                  </w:pPr>
                  <w:r w:rsidRPr="004646F7">
                    <w:rPr>
                      <w:rFonts w:ascii="Arial" w:eastAsia="Arial" w:hAnsi="Arial"/>
                      <w:b/>
                      <w:color w:val="000000"/>
                      <w:szCs w:val="20"/>
                    </w:rPr>
                    <w:t>DOCHODY OGÓŁEM BUDŻETU MIASTA ŁODZI NA 2025 ROK WG ŹRÓDEŁ, Z PODZIAŁEM NA DOCHODY BIEŻĄCE I MAJĄTKOWE - ZMIANA</w:t>
                  </w:r>
                </w:p>
              </w:tc>
            </w:tr>
          </w:tbl>
          <w:p w14:paraId="233B4CAB" w14:textId="77777777" w:rsidR="004646F7" w:rsidRPr="004646F7" w:rsidRDefault="004646F7" w:rsidP="004646F7">
            <w:pPr>
              <w:rPr>
                <w:sz w:val="20"/>
                <w:szCs w:val="20"/>
              </w:rPr>
            </w:pPr>
          </w:p>
        </w:tc>
        <w:tc>
          <w:tcPr>
            <w:tcW w:w="17" w:type="dxa"/>
          </w:tcPr>
          <w:p w14:paraId="34F8F657" w14:textId="77777777" w:rsidR="004646F7" w:rsidRPr="004646F7" w:rsidRDefault="004646F7" w:rsidP="004646F7">
            <w:pPr>
              <w:rPr>
                <w:sz w:val="2"/>
                <w:szCs w:val="20"/>
              </w:rPr>
            </w:pPr>
          </w:p>
        </w:tc>
      </w:tr>
      <w:tr w:rsidR="004646F7" w:rsidRPr="004646F7" w14:paraId="46974C17" w14:textId="77777777" w:rsidTr="003844F2">
        <w:trPr>
          <w:trHeight w:val="74"/>
        </w:trPr>
        <w:tc>
          <w:tcPr>
            <w:tcW w:w="5102" w:type="dxa"/>
          </w:tcPr>
          <w:p w14:paraId="3B14DB2A" w14:textId="77777777" w:rsidR="004646F7" w:rsidRPr="004646F7" w:rsidRDefault="004646F7" w:rsidP="004646F7">
            <w:pPr>
              <w:rPr>
                <w:sz w:val="2"/>
                <w:szCs w:val="20"/>
              </w:rPr>
            </w:pPr>
          </w:p>
        </w:tc>
        <w:tc>
          <w:tcPr>
            <w:tcW w:w="113" w:type="dxa"/>
          </w:tcPr>
          <w:p w14:paraId="2A28A3D7" w14:textId="77777777" w:rsidR="004646F7" w:rsidRPr="004646F7" w:rsidRDefault="004646F7" w:rsidP="004646F7">
            <w:pPr>
              <w:rPr>
                <w:sz w:val="2"/>
                <w:szCs w:val="20"/>
              </w:rPr>
            </w:pPr>
          </w:p>
        </w:tc>
        <w:tc>
          <w:tcPr>
            <w:tcW w:w="4535" w:type="dxa"/>
          </w:tcPr>
          <w:p w14:paraId="742230D1" w14:textId="77777777" w:rsidR="004646F7" w:rsidRPr="004646F7" w:rsidRDefault="004646F7" w:rsidP="004646F7">
            <w:pPr>
              <w:rPr>
                <w:sz w:val="2"/>
                <w:szCs w:val="20"/>
              </w:rPr>
            </w:pPr>
          </w:p>
        </w:tc>
        <w:tc>
          <w:tcPr>
            <w:tcW w:w="17" w:type="dxa"/>
          </w:tcPr>
          <w:p w14:paraId="5EB7A73A" w14:textId="77777777" w:rsidR="004646F7" w:rsidRPr="004646F7" w:rsidRDefault="004646F7" w:rsidP="004646F7">
            <w:pPr>
              <w:rPr>
                <w:sz w:val="2"/>
                <w:szCs w:val="20"/>
              </w:rPr>
            </w:pPr>
          </w:p>
        </w:tc>
      </w:tr>
      <w:tr w:rsidR="004646F7" w:rsidRPr="004646F7" w14:paraId="65E1EB18" w14:textId="77777777" w:rsidTr="003844F2">
        <w:tc>
          <w:tcPr>
            <w:tcW w:w="5102"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303"/>
              <w:gridCol w:w="867"/>
              <w:gridCol w:w="878"/>
              <w:gridCol w:w="878"/>
              <w:gridCol w:w="878"/>
              <w:gridCol w:w="878"/>
              <w:gridCol w:w="878"/>
              <w:gridCol w:w="878"/>
              <w:gridCol w:w="878"/>
              <w:gridCol w:w="878"/>
            </w:tblGrid>
            <w:tr w:rsidR="004646F7" w:rsidRPr="004646F7" w14:paraId="6A6FC9B7"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vAlign w:val="bottom"/>
                </w:tcPr>
                <w:p w14:paraId="354ED70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C9C5574" w14:textId="77777777" w:rsidR="004646F7" w:rsidRPr="004646F7" w:rsidRDefault="004646F7" w:rsidP="004646F7">
                  <w:pPr>
                    <w:rPr>
                      <w:sz w:val="20"/>
                      <w:szCs w:val="20"/>
                    </w:rPr>
                  </w:pP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14:paraId="04870D2C" w14:textId="77777777" w:rsidR="004646F7" w:rsidRPr="004646F7" w:rsidRDefault="004646F7" w:rsidP="004646F7">
                  <w:pPr>
                    <w:jc w:val="center"/>
                    <w:rPr>
                      <w:sz w:val="20"/>
                      <w:szCs w:val="20"/>
                    </w:rPr>
                  </w:pPr>
                  <w:r w:rsidRPr="004646F7">
                    <w:rPr>
                      <w:rFonts w:ascii="Arial" w:eastAsia="Arial" w:hAnsi="Arial"/>
                      <w:b/>
                      <w:color w:val="000000"/>
                      <w:sz w:val="12"/>
                      <w:szCs w:val="20"/>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4C111625" w14:textId="77777777" w:rsidR="004646F7" w:rsidRPr="004646F7" w:rsidRDefault="004646F7" w:rsidP="004646F7">
                  <w:pPr>
                    <w:jc w:val="center"/>
                    <w:rPr>
                      <w:sz w:val="20"/>
                      <w:szCs w:val="20"/>
                    </w:rPr>
                  </w:pPr>
                  <w:r w:rsidRPr="004646F7">
                    <w:rPr>
                      <w:rFonts w:ascii="Arial" w:eastAsia="Arial" w:hAnsi="Arial"/>
                      <w:b/>
                      <w:color w:val="000000"/>
                      <w:sz w:val="14"/>
                      <w:szCs w:val="20"/>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468B5605" w14:textId="77777777" w:rsidR="004646F7" w:rsidRPr="004646F7" w:rsidRDefault="004646F7" w:rsidP="004646F7">
                  <w:pPr>
                    <w:jc w:val="center"/>
                    <w:rPr>
                      <w:sz w:val="20"/>
                      <w:szCs w:val="20"/>
                    </w:rPr>
                  </w:pPr>
                  <w:r w:rsidRPr="004646F7">
                    <w:rPr>
                      <w:rFonts w:ascii="Arial" w:eastAsia="Arial" w:hAnsi="Arial"/>
                      <w:b/>
                      <w:color w:val="000000"/>
                      <w:sz w:val="14"/>
                      <w:szCs w:val="20"/>
                    </w:rPr>
                    <w:t>POWIAT</w:t>
                  </w:r>
                </w:p>
              </w:tc>
            </w:tr>
            <w:tr w:rsidR="004646F7" w:rsidRPr="004646F7" w14:paraId="05F26E93" w14:textId="77777777" w:rsidTr="003844F2">
              <w:trPr>
                <w:trHeight w:val="375"/>
              </w:trPr>
              <w:tc>
                <w:tcPr>
                  <w:tcW w:w="566" w:type="dxa"/>
                  <w:tcBorders>
                    <w:top w:val="nil"/>
                    <w:left w:val="nil"/>
                    <w:bottom w:val="nil"/>
                    <w:right w:val="nil"/>
                  </w:tcBorders>
                  <w:shd w:val="clear" w:color="auto" w:fill="DCDCDC"/>
                  <w:tcMar>
                    <w:top w:w="39" w:type="dxa"/>
                    <w:left w:w="0" w:type="dxa"/>
                    <w:bottom w:w="39" w:type="dxa"/>
                    <w:right w:w="0" w:type="dxa"/>
                  </w:tcMar>
                </w:tcPr>
                <w:p w14:paraId="5D9A71C2" w14:textId="77777777" w:rsidR="004646F7" w:rsidRPr="004646F7" w:rsidRDefault="004646F7" w:rsidP="004646F7">
                  <w:pPr>
                    <w:jc w:val="center"/>
                    <w:rPr>
                      <w:sz w:val="20"/>
                      <w:szCs w:val="20"/>
                    </w:rPr>
                  </w:pPr>
                  <w:r w:rsidRPr="004646F7">
                    <w:rPr>
                      <w:rFonts w:ascii="Arial" w:eastAsia="Arial" w:hAnsi="Arial"/>
                      <w:b/>
                      <w:color w:val="000000"/>
                      <w:sz w:val="12"/>
                      <w:szCs w:val="20"/>
                    </w:rPr>
                    <w:t>Klasyfi</w:t>
                  </w:r>
                  <w:r w:rsidRPr="004646F7">
                    <w:rPr>
                      <w:rFonts w:ascii="Arial" w:eastAsia="Arial" w:hAnsi="Arial"/>
                      <w:b/>
                      <w:color w:val="000000"/>
                      <w:sz w:val="12"/>
                      <w:szCs w:val="20"/>
                    </w:rPr>
                    <w:br/>
                    <w:t>kacja</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90AF81F" w14:textId="77777777" w:rsidR="004646F7" w:rsidRPr="004646F7" w:rsidRDefault="004646F7" w:rsidP="004646F7">
                  <w:pPr>
                    <w:jc w:val="center"/>
                    <w:rPr>
                      <w:sz w:val="20"/>
                      <w:szCs w:val="20"/>
                    </w:rPr>
                  </w:pPr>
                  <w:r w:rsidRPr="004646F7">
                    <w:rPr>
                      <w:rFonts w:ascii="Arial" w:eastAsia="Arial" w:hAnsi="Arial"/>
                      <w:b/>
                      <w:color w:val="000000"/>
                      <w:sz w:val="12"/>
                      <w:szCs w:val="20"/>
                    </w:rPr>
                    <w:t>Wyszczególnienie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04DD6C2C" w14:textId="77777777" w:rsidR="004646F7" w:rsidRPr="004646F7" w:rsidRDefault="004646F7" w:rsidP="004646F7">
                  <w:pPr>
                    <w:jc w:val="center"/>
                    <w:rPr>
                      <w:sz w:val="20"/>
                      <w:szCs w:val="20"/>
                    </w:rPr>
                  </w:pPr>
                  <w:r w:rsidRPr="004646F7">
                    <w:rPr>
                      <w:rFonts w:ascii="Arial" w:eastAsia="Arial" w:hAnsi="Arial"/>
                      <w:b/>
                      <w:color w:val="000000"/>
                      <w:sz w:val="12"/>
                      <w:szCs w:val="20"/>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D8B7C39" w14:textId="77777777" w:rsidR="004646F7" w:rsidRPr="004646F7" w:rsidRDefault="004646F7" w:rsidP="004646F7">
                  <w:pPr>
                    <w:jc w:val="center"/>
                    <w:rPr>
                      <w:sz w:val="20"/>
                      <w:szCs w:val="20"/>
                    </w:rPr>
                  </w:pPr>
                  <w:r w:rsidRPr="004646F7">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2B295EF1" w14:textId="77777777" w:rsidR="004646F7" w:rsidRPr="004646F7" w:rsidRDefault="004646F7" w:rsidP="004646F7">
                  <w:pPr>
                    <w:jc w:val="center"/>
                    <w:rPr>
                      <w:sz w:val="20"/>
                      <w:szCs w:val="20"/>
                    </w:rPr>
                  </w:pPr>
                  <w:r w:rsidRPr="004646F7">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6D2BFAEC"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z administracją</w:t>
                  </w:r>
                  <w:r w:rsidRPr="004646F7">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4B46127D"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A402ED5" w14:textId="77777777" w:rsidR="004646F7" w:rsidRPr="004646F7" w:rsidRDefault="004646F7" w:rsidP="004646F7">
                  <w:pPr>
                    <w:jc w:val="center"/>
                    <w:rPr>
                      <w:sz w:val="20"/>
                      <w:szCs w:val="20"/>
                    </w:rPr>
                  </w:pPr>
                  <w:r w:rsidRPr="004646F7">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6B519105" w14:textId="77777777" w:rsidR="004646F7" w:rsidRPr="004646F7" w:rsidRDefault="004646F7" w:rsidP="004646F7">
                  <w:pPr>
                    <w:jc w:val="center"/>
                    <w:rPr>
                      <w:sz w:val="20"/>
                      <w:szCs w:val="20"/>
                    </w:rPr>
                  </w:pPr>
                  <w:r w:rsidRPr="004646F7">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33355F62"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z administracją</w:t>
                  </w:r>
                  <w:r w:rsidRPr="004646F7">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2199021A"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między j.s.t.</w:t>
                  </w:r>
                </w:p>
              </w:tc>
            </w:tr>
            <w:tr w:rsidR="004646F7" w:rsidRPr="004646F7" w14:paraId="0CF723D0" w14:textId="77777777" w:rsidTr="003844F2">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14:paraId="4088A9AF" w14:textId="77777777" w:rsidR="004646F7" w:rsidRPr="004646F7" w:rsidRDefault="004646F7" w:rsidP="004646F7">
                  <w:pPr>
                    <w:rPr>
                      <w:sz w:val="20"/>
                      <w:szCs w:val="20"/>
                    </w:rPr>
                  </w:pPr>
                  <w:r w:rsidRPr="004646F7">
                    <w:rPr>
                      <w:rFonts w:ascii="Arial" w:eastAsia="Arial" w:hAnsi="Arial"/>
                      <w:b/>
                      <w:color w:val="000000"/>
                      <w:sz w:val="14"/>
                      <w:szCs w:val="20"/>
                    </w:rPr>
                    <w:t>DOCHODY BIEŻĄCE</w:t>
                  </w:r>
                </w:p>
              </w:tc>
              <w:tc>
                <w:tcPr>
                  <w:tcW w:w="867" w:type="dxa"/>
                  <w:tcBorders>
                    <w:top w:val="nil"/>
                    <w:left w:val="single" w:sz="7" w:space="0" w:color="FFFFFF"/>
                    <w:bottom w:val="nil"/>
                    <w:right w:val="nil"/>
                  </w:tcBorders>
                  <w:tcMar>
                    <w:top w:w="39" w:type="dxa"/>
                    <w:left w:w="39" w:type="dxa"/>
                    <w:bottom w:w="39" w:type="dxa"/>
                    <w:right w:w="39" w:type="dxa"/>
                  </w:tcMar>
                </w:tcPr>
                <w:p w14:paraId="55E285D3" w14:textId="77777777" w:rsidR="004646F7" w:rsidRPr="004646F7" w:rsidRDefault="004646F7" w:rsidP="004646F7">
                  <w:pPr>
                    <w:jc w:val="right"/>
                    <w:rPr>
                      <w:sz w:val="20"/>
                      <w:szCs w:val="20"/>
                    </w:rPr>
                  </w:pPr>
                  <w:r w:rsidRPr="004646F7">
                    <w:rPr>
                      <w:rFonts w:ascii="Arial" w:eastAsia="Arial" w:hAnsi="Arial"/>
                      <w:b/>
                      <w:color w:val="000000"/>
                      <w:sz w:val="12"/>
                      <w:szCs w:val="20"/>
                    </w:rPr>
                    <w:t>11 203 190,40</w:t>
                  </w:r>
                </w:p>
              </w:tc>
              <w:tc>
                <w:tcPr>
                  <w:tcW w:w="878" w:type="dxa"/>
                  <w:tcBorders>
                    <w:top w:val="nil"/>
                    <w:left w:val="single" w:sz="7" w:space="0" w:color="FFFFFF"/>
                    <w:bottom w:val="nil"/>
                    <w:right w:val="nil"/>
                  </w:tcBorders>
                  <w:tcMar>
                    <w:top w:w="39" w:type="dxa"/>
                    <w:left w:w="39" w:type="dxa"/>
                    <w:bottom w:w="39" w:type="dxa"/>
                    <w:right w:w="39" w:type="dxa"/>
                  </w:tcMar>
                </w:tcPr>
                <w:p w14:paraId="6E34D507" w14:textId="77777777" w:rsidR="004646F7" w:rsidRPr="004646F7" w:rsidRDefault="004646F7" w:rsidP="004646F7">
                  <w:pPr>
                    <w:jc w:val="right"/>
                    <w:rPr>
                      <w:sz w:val="20"/>
                      <w:szCs w:val="20"/>
                    </w:rPr>
                  </w:pPr>
                  <w:r w:rsidRPr="004646F7">
                    <w:rPr>
                      <w:rFonts w:ascii="Arial" w:eastAsia="Arial" w:hAnsi="Arial"/>
                      <w:b/>
                      <w:color w:val="000000"/>
                      <w:sz w:val="12"/>
                      <w:szCs w:val="20"/>
                    </w:rPr>
                    <w:t>2 238 958,00</w:t>
                  </w:r>
                </w:p>
              </w:tc>
              <w:tc>
                <w:tcPr>
                  <w:tcW w:w="878" w:type="dxa"/>
                  <w:tcBorders>
                    <w:top w:val="nil"/>
                    <w:left w:val="nil"/>
                    <w:bottom w:val="nil"/>
                    <w:right w:val="nil"/>
                  </w:tcBorders>
                  <w:tcMar>
                    <w:top w:w="39" w:type="dxa"/>
                    <w:left w:w="39" w:type="dxa"/>
                    <w:bottom w:w="39" w:type="dxa"/>
                    <w:right w:w="39" w:type="dxa"/>
                  </w:tcMar>
                </w:tcPr>
                <w:p w14:paraId="7BDD648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6679F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61DA5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202EF57" w14:textId="77777777" w:rsidR="004646F7" w:rsidRPr="004646F7" w:rsidRDefault="004646F7" w:rsidP="004646F7">
                  <w:pPr>
                    <w:jc w:val="right"/>
                    <w:rPr>
                      <w:sz w:val="20"/>
                      <w:szCs w:val="20"/>
                    </w:rPr>
                  </w:pPr>
                  <w:r w:rsidRPr="004646F7">
                    <w:rPr>
                      <w:rFonts w:ascii="Arial" w:eastAsia="Arial" w:hAnsi="Arial"/>
                      <w:b/>
                      <w:color w:val="000000"/>
                      <w:sz w:val="12"/>
                      <w:szCs w:val="20"/>
                    </w:rPr>
                    <w:t>8 964 232,40</w:t>
                  </w:r>
                </w:p>
              </w:tc>
              <w:tc>
                <w:tcPr>
                  <w:tcW w:w="878" w:type="dxa"/>
                  <w:tcBorders>
                    <w:top w:val="nil"/>
                    <w:left w:val="nil"/>
                    <w:bottom w:val="nil"/>
                    <w:right w:val="nil"/>
                  </w:tcBorders>
                  <w:tcMar>
                    <w:top w:w="39" w:type="dxa"/>
                    <w:left w:w="39" w:type="dxa"/>
                    <w:bottom w:w="39" w:type="dxa"/>
                    <w:right w:w="39" w:type="dxa"/>
                  </w:tcMar>
                </w:tcPr>
                <w:p w14:paraId="15A4900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35676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CCDC47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334CEA64"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0258B7A" w14:textId="77777777" w:rsidR="004646F7" w:rsidRPr="004646F7" w:rsidRDefault="004646F7" w:rsidP="004646F7">
                  <w:pPr>
                    <w:jc w:val="center"/>
                    <w:rPr>
                      <w:sz w:val="20"/>
                      <w:szCs w:val="20"/>
                    </w:rPr>
                  </w:pPr>
                  <w:r w:rsidRPr="004646F7">
                    <w:rPr>
                      <w:rFonts w:ascii="Arial" w:eastAsia="Arial" w:hAnsi="Arial"/>
                      <w:b/>
                      <w:color w:val="000000"/>
                      <w:sz w:val="14"/>
                      <w:szCs w:val="20"/>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3B64818A" w14:textId="77777777" w:rsidR="004646F7" w:rsidRPr="004646F7" w:rsidRDefault="004646F7" w:rsidP="004646F7">
                  <w:pPr>
                    <w:rPr>
                      <w:sz w:val="20"/>
                      <w:szCs w:val="20"/>
                    </w:rPr>
                  </w:pPr>
                  <w:r w:rsidRPr="004646F7">
                    <w:rPr>
                      <w:rFonts w:ascii="Arial" w:eastAsia="Arial" w:hAnsi="Arial"/>
                      <w:b/>
                      <w:color w:val="000000"/>
                      <w:sz w:val="14"/>
                      <w:szCs w:val="20"/>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19CA6A25" w14:textId="77777777" w:rsidR="004646F7" w:rsidRPr="004646F7" w:rsidRDefault="004646F7" w:rsidP="004646F7">
                  <w:pPr>
                    <w:jc w:val="right"/>
                    <w:rPr>
                      <w:sz w:val="20"/>
                      <w:szCs w:val="20"/>
                    </w:rPr>
                  </w:pPr>
                  <w:r w:rsidRPr="004646F7">
                    <w:rPr>
                      <w:rFonts w:ascii="Arial" w:eastAsia="Arial" w:hAnsi="Arial"/>
                      <w:b/>
                      <w:color w:val="000000"/>
                      <w:sz w:val="12"/>
                      <w:szCs w:val="20"/>
                    </w:rPr>
                    <w:t>541 291,00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556DB9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0331B0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39FC57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367207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654BADD" w14:textId="77777777" w:rsidR="004646F7" w:rsidRPr="004646F7" w:rsidRDefault="004646F7" w:rsidP="004646F7">
                  <w:pPr>
                    <w:jc w:val="right"/>
                    <w:rPr>
                      <w:sz w:val="20"/>
                      <w:szCs w:val="20"/>
                    </w:rPr>
                  </w:pPr>
                  <w:r w:rsidRPr="004646F7">
                    <w:rPr>
                      <w:rFonts w:ascii="Arial" w:eastAsia="Arial" w:hAnsi="Arial"/>
                      <w:b/>
                      <w:color w:val="000000"/>
                      <w:sz w:val="12"/>
                      <w:szCs w:val="20"/>
                    </w:rPr>
                    <w:t>541 291,00</w:t>
                  </w:r>
                </w:p>
              </w:tc>
              <w:tc>
                <w:tcPr>
                  <w:tcW w:w="878" w:type="dxa"/>
                  <w:tcBorders>
                    <w:top w:val="nil"/>
                    <w:left w:val="nil"/>
                    <w:bottom w:val="nil"/>
                    <w:right w:val="nil"/>
                  </w:tcBorders>
                  <w:shd w:val="clear" w:color="auto" w:fill="DCDCDC"/>
                  <w:tcMar>
                    <w:top w:w="39" w:type="dxa"/>
                    <w:left w:w="39" w:type="dxa"/>
                    <w:bottom w:w="39" w:type="dxa"/>
                    <w:right w:w="39" w:type="dxa"/>
                  </w:tcMar>
                </w:tcPr>
                <w:p w14:paraId="6B91770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68FC04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3D025F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598345C7"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8C8D59F" w14:textId="77777777" w:rsidR="004646F7" w:rsidRPr="004646F7" w:rsidRDefault="004646F7" w:rsidP="004646F7">
                  <w:pPr>
                    <w:jc w:val="center"/>
                    <w:rPr>
                      <w:sz w:val="20"/>
                      <w:szCs w:val="20"/>
                    </w:rPr>
                  </w:pPr>
                  <w:r w:rsidRPr="004646F7">
                    <w:rPr>
                      <w:rFonts w:ascii="Arial" w:eastAsia="Arial" w:hAnsi="Arial"/>
                      <w:color w:val="000000"/>
                      <w:sz w:val="14"/>
                      <w:szCs w:val="20"/>
                    </w:rPr>
                    <w:t>60015</w:t>
                  </w:r>
                </w:p>
              </w:tc>
              <w:tc>
                <w:tcPr>
                  <w:tcW w:w="1303" w:type="dxa"/>
                  <w:tcBorders>
                    <w:top w:val="nil"/>
                    <w:left w:val="single" w:sz="7" w:space="0" w:color="FFFFFF"/>
                    <w:bottom w:val="nil"/>
                    <w:right w:val="nil"/>
                  </w:tcBorders>
                  <w:tcMar>
                    <w:top w:w="39" w:type="dxa"/>
                    <w:left w:w="39" w:type="dxa"/>
                    <w:bottom w:w="39" w:type="dxa"/>
                    <w:right w:w="39" w:type="dxa"/>
                  </w:tcMar>
                </w:tcPr>
                <w:p w14:paraId="3BB7FFB1" w14:textId="77777777" w:rsidR="004646F7" w:rsidRPr="004646F7" w:rsidRDefault="004646F7" w:rsidP="004646F7">
                  <w:pPr>
                    <w:rPr>
                      <w:sz w:val="20"/>
                      <w:szCs w:val="20"/>
                    </w:rPr>
                  </w:pPr>
                  <w:r w:rsidRPr="004646F7">
                    <w:rPr>
                      <w:rFonts w:ascii="Arial" w:eastAsia="Arial" w:hAnsi="Arial"/>
                      <w:color w:val="000000"/>
                      <w:sz w:val="14"/>
                      <w:szCs w:val="20"/>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14:paraId="1CD8F55B" w14:textId="77777777" w:rsidR="004646F7" w:rsidRPr="004646F7" w:rsidRDefault="004646F7" w:rsidP="004646F7">
                  <w:pPr>
                    <w:jc w:val="right"/>
                    <w:rPr>
                      <w:sz w:val="20"/>
                      <w:szCs w:val="20"/>
                    </w:rPr>
                  </w:pPr>
                  <w:r w:rsidRPr="004646F7">
                    <w:rPr>
                      <w:rFonts w:ascii="Arial" w:eastAsia="Arial" w:hAnsi="Arial"/>
                      <w:color w:val="000000"/>
                      <w:sz w:val="12"/>
                      <w:szCs w:val="20"/>
                    </w:rPr>
                    <w:t>541 291,00</w:t>
                  </w:r>
                </w:p>
              </w:tc>
              <w:tc>
                <w:tcPr>
                  <w:tcW w:w="878" w:type="dxa"/>
                  <w:tcBorders>
                    <w:top w:val="nil"/>
                    <w:left w:val="single" w:sz="7" w:space="0" w:color="FFFFFF"/>
                    <w:bottom w:val="nil"/>
                    <w:right w:val="nil"/>
                  </w:tcBorders>
                  <w:tcMar>
                    <w:top w:w="39" w:type="dxa"/>
                    <w:left w:w="39" w:type="dxa"/>
                    <w:bottom w:w="39" w:type="dxa"/>
                    <w:right w:w="39" w:type="dxa"/>
                  </w:tcMar>
                </w:tcPr>
                <w:p w14:paraId="4A49658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CC97C4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8B0C5F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A88F3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D8A368D" w14:textId="77777777" w:rsidR="004646F7" w:rsidRPr="004646F7" w:rsidRDefault="004646F7" w:rsidP="004646F7">
                  <w:pPr>
                    <w:jc w:val="right"/>
                    <w:rPr>
                      <w:sz w:val="20"/>
                      <w:szCs w:val="20"/>
                    </w:rPr>
                  </w:pPr>
                  <w:r w:rsidRPr="004646F7">
                    <w:rPr>
                      <w:rFonts w:ascii="Arial" w:eastAsia="Arial" w:hAnsi="Arial"/>
                      <w:color w:val="000000"/>
                      <w:sz w:val="12"/>
                      <w:szCs w:val="20"/>
                    </w:rPr>
                    <w:t>541 291,00</w:t>
                  </w:r>
                </w:p>
              </w:tc>
              <w:tc>
                <w:tcPr>
                  <w:tcW w:w="878" w:type="dxa"/>
                  <w:tcBorders>
                    <w:top w:val="nil"/>
                    <w:left w:val="nil"/>
                    <w:bottom w:val="nil"/>
                    <w:right w:val="nil"/>
                  </w:tcBorders>
                  <w:tcMar>
                    <w:top w:w="39" w:type="dxa"/>
                    <w:left w:w="39" w:type="dxa"/>
                    <w:bottom w:w="39" w:type="dxa"/>
                    <w:right w:w="39" w:type="dxa"/>
                  </w:tcMar>
                </w:tcPr>
                <w:p w14:paraId="2A5B7A5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71418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EAF34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4D468E10"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C18C77A" w14:textId="77777777" w:rsidR="004646F7" w:rsidRPr="004646F7" w:rsidRDefault="004646F7" w:rsidP="004646F7">
                  <w:pPr>
                    <w:jc w:val="center"/>
                    <w:rPr>
                      <w:sz w:val="20"/>
                      <w:szCs w:val="20"/>
                    </w:rPr>
                  </w:pPr>
                  <w:r w:rsidRPr="004646F7">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7DA9412C" w14:textId="77777777" w:rsidR="004646F7" w:rsidRPr="004646F7" w:rsidRDefault="004646F7" w:rsidP="004646F7">
                  <w:pPr>
                    <w:rPr>
                      <w:sz w:val="20"/>
                      <w:szCs w:val="20"/>
                    </w:rPr>
                  </w:pPr>
                  <w:r w:rsidRPr="004646F7">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61363B7B" w14:textId="77777777" w:rsidR="004646F7" w:rsidRPr="004646F7" w:rsidRDefault="004646F7" w:rsidP="004646F7">
                  <w:pPr>
                    <w:jc w:val="right"/>
                    <w:rPr>
                      <w:sz w:val="20"/>
                      <w:szCs w:val="20"/>
                    </w:rPr>
                  </w:pPr>
                  <w:r w:rsidRPr="004646F7">
                    <w:rPr>
                      <w:rFonts w:ascii="Arial" w:eastAsia="Arial" w:hAnsi="Arial"/>
                      <w:i/>
                      <w:color w:val="000000"/>
                      <w:sz w:val="12"/>
                      <w:szCs w:val="20"/>
                    </w:rPr>
                    <w:t>541 291,00</w:t>
                  </w:r>
                </w:p>
              </w:tc>
              <w:tc>
                <w:tcPr>
                  <w:tcW w:w="878" w:type="dxa"/>
                  <w:tcBorders>
                    <w:top w:val="nil"/>
                    <w:left w:val="single" w:sz="7" w:space="0" w:color="FFFFFF"/>
                    <w:bottom w:val="nil"/>
                    <w:right w:val="nil"/>
                  </w:tcBorders>
                  <w:tcMar>
                    <w:top w:w="39" w:type="dxa"/>
                    <w:left w:w="39" w:type="dxa"/>
                    <w:bottom w:w="39" w:type="dxa"/>
                    <w:right w:w="39" w:type="dxa"/>
                  </w:tcMar>
                </w:tcPr>
                <w:p w14:paraId="7894B95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C965E3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FAA809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14C5E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6F8F19B" w14:textId="77777777" w:rsidR="004646F7" w:rsidRPr="004646F7" w:rsidRDefault="004646F7" w:rsidP="004646F7">
                  <w:pPr>
                    <w:jc w:val="right"/>
                    <w:rPr>
                      <w:sz w:val="20"/>
                      <w:szCs w:val="20"/>
                    </w:rPr>
                  </w:pPr>
                  <w:r w:rsidRPr="004646F7">
                    <w:rPr>
                      <w:rFonts w:ascii="Arial" w:eastAsia="Arial" w:hAnsi="Arial"/>
                      <w:i/>
                      <w:color w:val="000000"/>
                      <w:sz w:val="12"/>
                      <w:szCs w:val="20"/>
                    </w:rPr>
                    <w:t>541 291,00</w:t>
                  </w:r>
                </w:p>
              </w:tc>
              <w:tc>
                <w:tcPr>
                  <w:tcW w:w="878" w:type="dxa"/>
                  <w:tcBorders>
                    <w:top w:val="nil"/>
                    <w:left w:val="nil"/>
                    <w:bottom w:val="nil"/>
                    <w:right w:val="nil"/>
                  </w:tcBorders>
                  <w:tcMar>
                    <w:top w:w="39" w:type="dxa"/>
                    <w:left w:w="39" w:type="dxa"/>
                    <w:bottom w:w="39" w:type="dxa"/>
                    <w:right w:w="39" w:type="dxa"/>
                  </w:tcMar>
                </w:tcPr>
                <w:p w14:paraId="3759941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93D6F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CAB28B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8B09900"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26C4DD99" w14:textId="77777777" w:rsidR="004646F7" w:rsidRPr="004646F7" w:rsidRDefault="004646F7" w:rsidP="004646F7">
                  <w:pPr>
                    <w:jc w:val="center"/>
                    <w:rPr>
                      <w:sz w:val="20"/>
                      <w:szCs w:val="20"/>
                    </w:rPr>
                  </w:pPr>
                  <w:r w:rsidRPr="004646F7">
                    <w:rPr>
                      <w:rFonts w:ascii="Arial" w:eastAsia="Arial" w:hAnsi="Arial"/>
                      <w:b/>
                      <w:color w:val="000000"/>
                      <w:sz w:val="14"/>
                      <w:szCs w:val="20"/>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6975EBA1" w14:textId="77777777" w:rsidR="004646F7" w:rsidRPr="004646F7" w:rsidRDefault="004646F7" w:rsidP="004646F7">
                  <w:pPr>
                    <w:rPr>
                      <w:sz w:val="20"/>
                      <w:szCs w:val="20"/>
                    </w:rPr>
                  </w:pPr>
                  <w:r w:rsidRPr="004646F7">
                    <w:rPr>
                      <w:rFonts w:ascii="Arial" w:eastAsia="Arial" w:hAnsi="Arial"/>
                      <w:b/>
                      <w:color w:val="000000"/>
                      <w:sz w:val="14"/>
                      <w:szCs w:val="20"/>
                    </w:rPr>
                    <w:t>Bezpieczeństwo publiczne i ochrona przeciwpożarowa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6BDD7067" w14:textId="77777777" w:rsidR="004646F7" w:rsidRPr="004646F7" w:rsidRDefault="004646F7" w:rsidP="004646F7">
                  <w:pPr>
                    <w:jc w:val="right"/>
                    <w:rPr>
                      <w:sz w:val="20"/>
                      <w:szCs w:val="20"/>
                    </w:rPr>
                  </w:pPr>
                  <w:r w:rsidRPr="004646F7">
                    <w:rPr>
                      <w:rFonts w:ascii="Arial" w:eastAsia="Arial" w:hAnsi="Arial"/>
                      <w:b/>
                      <w:color w:val="000000"/>
                      <w:sz w:val="12"/>
                      <w:szCs w:val="20"/>
                    </w:rPr>
                    <w:t>18 840,00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92E155B" w14:textId="77777777" w:rsidR="004646F7" w:rsidRPr="004646F7" w:rsidRDefault="004646F7" w:rsidP="004646F7">
                  <w:pPr>
                    <w:jc w:val="right"/>
                    <w:rPr>
                      <w:sz w:val="20"/>
                      <w:szCs w:val="20"/>
                    </w:rPr>
                  </w:pPr>
                  <w:r w:rsidRPr="004646F7">
                    <w:rPr>
                      <w:rFonts w:ascii="Arial" w:eastAsia="Arial" w:hAnsi="Arial"/>
                      <w:b/>
                      <w:color w:val="000000"/>
                      <w:sz w:val="12"/>
                      <w:szCs w:val="20"/>
                    </w:rPr>
                    <w:t>18 840,00</w:t>
                  </w:r>
                </w:p>
              </w:tc>
              <w:tc>
                <w:tcPr>
                  <w:tcW w:w="878" w:type="dxa"/>
                  <w:tcBorders>
                    <w:top w:val="nil"/>
                    <w:left w:val="nil"/>
                    <w:bottom w:val="nil"/>
                    <w:right w:val="nil"/>
                  </w:tcBorders>
                  <w:shd w:val="clear" w:color="auto" w:fill="DCDCDC"/>
                  <w:tcMar>
                    <w:top w:w="39" w:type="dxa"/>
                    <w:left w:w="39" w:type="dxa"/>
                    <w:bottom w:w="39" w:type="dxa"/>
                    <w:right w:w="39" w:type="dxa"/>
                  </w:tcMar>
                </w:tcPr>
                <w:p w14:paraId="67F61A4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75BD86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98AF9B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39A775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7E1DFC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F51FF7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7C3AC2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21FD147C"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9EA9BB9" w14:textId="77777777" w:rsidR="004646F7" w:rsidRPr="004646F7" w:rsidRDefault="004646F7" w:rsidP="004646F7">
                  <w:pPr>
                    <w:jc w:val="center"/>
                    <w:rPr>
                      <w:sz w:val="20"/>
                      <w:szCs w:val="20"/>
                    </w:rPr>
                  </w:pPr>
                  <w:r w:rsidRPr="004646F7">
                    <w:rPr>
                      <w:rFonts w:ascii="Arial" w:eastAsia="Arial" w:hAnsi="Arial"/>
                      <w:color w:val="000000"/>
                      <w:sz w:val="14"/>
                      <w:szCs w:val="20"/>
                    </w:rPr>
                    <w:t>75416</w:t>
                  </w:r>
                </w:p>
              </w:tc>
              <w:tc>
                <w:tcPr>
                  <w:tcW w:w="1303" w:type="dxa"/>
                  <w:tcBorders>
                    <w:top w:val="nil"/>
                    <w:left w:val="single" w:sz="7" w:space="0" w:color="FFFFFF"/>
                    <w:bottom w:val="nil"/>
                    <w:right w:val="nil"/>
                  </w:tcBorders>
                  <w:tcMar>
                    <w:top w:w="39" w:type="dxa"/>
                    <w:left w:w="39" w:type="dxa"/>
                    <w:bottom w:w="39" w:type="dxa"/>
                    <w:right w:w="39" w:type="dxa"/>
                  </w:tcMar>
                </w:tcPr>
                <w:p w14:paraId="2864D276" w14:textId="77777777" w:rsidR="004646F7" w:rsidRPr="004646F7" w:rsidRDefault="004646F7" w:rsidP="004646F7">
                  <w:pPr>
                    <w:rPr>
                      <w:sz w:val="20"/>
                      <w:szCs w:val="20"/>
                    </w:rPr>
                  </w:pPr>
                  <w:r w:rsidRPr="004646F7">
                    <w:rPr>
                      <w:rFonts w:ascii="Arial" w:eastAsia="Arial" w:hAnsi="Arial"/>
                      <w:color w:val="000000"/>
                      <w:sz w:val="14"/>
                      <w:szCs w:val="20"/>
                    </w:rPr>
                    <w:t>Straż gminna (miejska)</w:t>
                  </w:r>
                </w:p>
              </w:tc>
              <w:tc>
                <w:tcPr>
                  <w:tcW w:w="867" w:type="dxa"/>
                  <w:tcBorders>
                    <w:top w:val="nil"/>
                    <w:left w:val="single" w:sz="7" w:space="0" w:color="FFFFFF"/>
                    <w:bottom w:val="nil"/>
                    <w:right w:val="nil"/>
                  </w:tcBorders>
                  <w:tcMar>
                    <w:top w:w="39" w:type="dxa"/>
                    <w:left w:w="39" w:type="dxa"/>
                    <w:bottom w:w="39" w:type="dxa"/>
                    <w:right w:w="39" w:type="dxa"/>
                  </w:tcMar>
                </w:tcPr>
                <w:p w14:paraId="3EEAD2EE" w14:textId="77777777" w:rsidR="004646F7" w:rsidRPr="004646F7" w:rsidRDefault="004646F7" w:rsidP="004646F7">
                  <w:pPr>
                    <w:jc w:val="right"/>
                    <w:rPr>
                      <w:sz w:val="20"/>
                      <w:szCs w:val="20"/>
                    </w:rPr>
                  </w:pPr>
                  <w:r w:rsidRPr="004646F7">
                    <w:rPr>
                      <w:rFonts w:ascii="Arial" w:eastAsia="Arial" w:hAnsi="Arial"/>
                      <w:color w:val="000000"/>
                      <w:sz w:val="12"/>
                      <w:szCs w:val="20"/>
                    </w:rPr>
                    <w:t>18 840,00</w:t>
                  </w:r>
                </w:p>
              </w:tc>
              <w:tc>
                <w:tcPr>
                  <w:tcW w:w="878" w:type="dxa"/>
                  <w:tcBorders>
                    <w:top w:val="nil"/>
                    <w:left w:val="single" w:sz="7" w:space="0" w:color="FFFFFF"/>
                    <w:bottom w:val="nil"/>
                    <w:right w:val="nil"/>
                  </w:tcBorders>
                  <w:tcMar>
                    <w:top w:w="39" w:type="dxa"/>
                    <w:left w:w="39" w:type="dxa"/>
                    <w:bottom w:w="39" w:type="dxa"/>
                    <w:right w:w="39" w:type="dxa"/>
                  </w:tcMar>
                </w:tcPr>
                <w:p w14:paraId="51AADB09" w14:textId="77777777" w:rsidR="004646F7" w:rsidRPr="004646F7" w:rsidRDefault="004646F7" w:rsidP="004646F7">
                  <w:pPr>
                    <w:jc w:val="right"/>
                    <w:rPr>
                      <w:sz w:val="20"/>
                      <w:szCs w:val="20"/>
                    </w:rPr>
                  </w:pPr>
                  <w:r w:rsidRPr="004646F7">
                    <w:rPr>
                      <w:rFonts w:ascii="Arial" w:eastAsia="Arial" w:hAnsi="Arial"/>
                      <w:color w:val="000000"/>
                      <w:sz w:val="12"/>
                      <w:szCs w:val="20"/>
                    </w:rPr>
                    <w:t>18 840,00</w:t>
                  </w:r>
                </w:p>
              </w:tc>
              <w:tc>
                <w:tcPr>
                  <w:tcW w:w="878" w:type="dxa"/>
                  <w:tcBorders>
                    <w:top w:val="nil"/>
                    <w:left w:val="nil"/>
                    <w:bottom w:val="nil"/>
                    <w:right w:val="nil"/>
                  </w:tcBorders>
                  <w:tcMar>
                    <w:top w:w="39" w:type="dxa"/>
                    <w:left w:w="39" w:type="dxa"/>
                    <w:bottom w:w="39" w:type="dxa"/>
                    <w:right w:w="39" w:type="dxa"/>
                  </w:tcMar>
                </w:tcPr>
                <w:p w14:paraId="22A1DBA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674B1B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D3AD9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4B6BB4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13BEC6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E8580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85B1A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A2F553A"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05079119" w14:textId="77777777" w:rsidR="004646F7" w:rsidRPr="004646F7" w:rsidRDefault="004646F7" w:rsidP="004646F7">
                  <w:pPr>
                    <w:jc w:val="center"/>
                    <w:rPr>
                      <w:sz w:val="20"/>
                      <w:szCs w:val="20"/>
                    </w:rPr>
                  </w:pPr>
                  <w:r w:rsidRPr="004646F7">
                    <w:rPr>
                      <w:rFonts w:ascii="Arial" w:eastAsia="Arial" w:hAnsi="Arial"/>
                      <w:i/>
                      <w:color w:val="000000"/>
                      <w:sz w:val="12"/>
                      <w:szCs w:val="20"/>
                    </w:rPr>
                    <w:t>0950</w:t>
                  </w:r>
                </w:p>
              </w:tc>
              <w:tc>
                <w:tcPr>
                  <w:tcW w:w="1303" w:type="dxa"/>
                  <w:tcBorders>
                    <w:top w:val="nil"/>
                    <w:left w:val="single" w:sz="7" w:space="0" w:color="FFFFFF"/>
                    <w:bottom w:val="nil"/>
                    <w:right w:val="nil"/>
                  </w:tcBorders>
                  <w:tcMar>
                    <w:top w:w="39" w:type="dxa"/>
                    <w:left w:w="39" w:type="dxa"/>
                    <w:bottom w:w="39" w:type="dxa"/>
                    <w:right w:w="39" w:type="dxa"/>
                  </w:tcMar>
                </w:tcPr>
                <w:p w14:paraId="0E561A77" w14:textId="77777777" w:rsidR="004646F7" w:rsidRPr="004646F7" w:rsidRDefault="004646F7" w:rsidP="004646F7">
                  <w:pPr>
                    <w:rPr>
                      <w:sz w:val="20"/>
                      <w:szCs w:val="20"/>
                    </w:rPr>
                  </w:pPr>
                  <w:r w:rsidRPr="004646F7">
                    <w:rPr>
                      <w:rFonts w:ascii="Arial" w:eastAsia="Arial" w:hAnsi="Arial"/>
                      <w:i/>
                      <w:color w:val="000000"/>
                      <w:sz w:val="12"/>
                      <w:szCs w:val="20"/>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14:paraId="18420B6B" w14:textId="77777777" w:rsidR="004646F7" w:rsidRPr="004646F7" w:rsidRDefault="004646F7" w:rsidP="004646F7">
                  <w:pPr>
                    <w:jc w:val="right"/>
                    <w:rPr>
                      <w:sz w:val="20"/>
                      <w:szCs w:val="20"/>
                    </w:rPr>
                  </w:pPr>
                  <w:r w:rsidRPr="004646F7">
                    <w:rPr>
                      <w:rFonts w:ascii="Arial" w:eastAsia="Arial" w:hAnsi="Arial"/>
                      <w:i/>
                      <w:color w:val="000000"/>
                      <w:sz w:val="12"/>
                      <w:szCs w:val="20"/>
                    </w:rPr>
                    <w:t>18 840,00</w:t>
                  </w:r>
                </w:p>
              </w:tc>
              <w:tc>
                <w:tcPr>
                  <w:tcW w:w="878" w:type="dxa"/>
                  <w:tcBorders>
                    <w:top w:val="nil"/>
                    <w:left w:val="single" w:sz="7" w:space="0" w:color="FFFFFF"/>
                    <w:bottom w:val="nil"/>
                    <w:right w:val="nil"/>
                  </w:tcBorders>
                  <w:tcMar>
                    <w:top w:w="39" w:type="dxa"/>
                    <w:left w:w="39" w:type="dxa"/>
                    <w:bottom w:w="39" w:type="dxa"/>
                    <w:right w:w="39" w:type="dxa"/>
                  </w:tcMar>
                </w:tcPr>
                <w:p w14:paraId="38BCC696" w14:textId="77777777" w:rsidR="004646F7" w:rsidRPr="004646F7" w:rsidRDefault="004646F7" w:rsidP="004646F7">
                  <w:pPr>
                    <w:jc w:val="right"/>
                    <w:rPr>
                      <w:sz w:val="20"/>
                      <w:szCs w:val="20"/>
                    </w:rPr>
                  </w:pPr>
                  <w:r w:rsidRPr="004646F7">
                    <w:rPr>
                      <w:rFonts w:ascii="Arial" w:eastAsia="Arial" w:hAnsi="Arial"/>
                      <w:i/>
                      <w:color w:val="000000"/>
                      <w:sz w:val="12"/>
                      <w:szCs w:val="20"/>
                    </w:rPr>
                    <w:t>18 840,00</w:t>
                  </w:r>
                </w:p>
              </w:tc>
              <w:tc>
                <w:tcPr>
                  <w:tcW w:w="878" w:type="dxa"/>
                  <w:tcBorders>
                    <w:top w:val="nil"/>
                    <w:left w:val="nil"/>
                    <w:bottom w:val="nil"/>
                    <w:right w:val="nil"/>
                  </w:tcBorders>
                  <w:tcMar>
                    <w:top w:w="39" w:type="dxa"/>
                    <w:left w:w="39" w:type="dxa"/>
                    <w:bottom w:w="39" w:type="dxa"/>
                    <w:right w:w="39" w:type="dxa"/>
                  </w:tcMar>
                </w:tcPr>
                <w:p w14:paraId="3D1B439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FD665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4C6AC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3A842B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13F65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DF3B1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EB552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2BF6975"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4E5362F" w14:textId="77777777" w:rsidR="004646F7" w:rsidRPr="004646F7" w:rsidRDefault="004646F7" w:rsidP="004646F7">
                  <w:pPr>
                    <w:jc w:val="center"/>
                    <w:rPr>
                      <w:sz w:val="20"/>
                      <w:szCs w:val="20"/>
                    </w:rPr>
                  </w:pPr>
                  <w:r w:rsidRPr="004646F7">
                    <w:rPr>
                      <w:rFonts w:ascii="Arial" w:eastAsia="Arial" w:hAnsi="Arial"/>
                      <w:b/>
                      <w:color w:val="000000"/>
                      <w:sz w:val="14"/>
                      <w:szCs w:val="20"/>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85C980A" w14:textId="77777777" w:rsidR="004646F7" w:rsidRPr="004646F7" w:rsidRDefault="004646F7" w:rsidP="004646F7">
                  <w:pPr>
                    <w:rPr>
                      <w:sz w:val="20"/>
                      <w:szCs w:val="20"/>
                    </w:rPr>
                  </w:pPr>
                  <w:r w:rsidRPr="004646F7">
                    <w:rPr>
                      <w:rFonts w:ascii="Arial" w:eastAsia="Arial" w:hAnsi="Arial"/>
                      <w:b/>
                      <w:color w:val="000000"/>
                      <w:sz w:val="14"/>
                      <w:szCs w:val="20"/>
                    </w:rPr>
                    <w:t>Różne rozliczenia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1341B836" w14:textId="77777777" w:rsidR="004646F7" w:rsidRPr="004646F7" w:rsidRDefault="004646F7" w:rsidP="004646F7">
                  <w:pPr>
                    <w:jc w:val="right"/>
                    <w:rPr>
                      <w:sz w:val="20"/>
                      <w:szCs w:val="20"/>
                    </w:rPr>
                  </w:pPr>
                  <w:r w:rsidRPr="004646F7">
                    <w:rPr>
                      <w:rFonts w:ascii="Arial" w:eastAsia="Arial" w:hAnsi="Arial"/>
                      <w:b/>
                      <w:color w:val="000000"/>
                      <w:sz w:val="12"/>
                      <w:szCs w:val="20"/>
                    </w:rPr>
                    <w:t>57 000,00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B44BDC4" w14:textId="77777777" w:rsidR="004646F7" w:rsidRPr="004646F7" w:rsidRDefault="004646F7" w:rsidP="004646F7">
                  <w:pPr>
                    <w:jc w:val="right"/>
                    <w:rPr>
                      <w:sz w:val="20"/>
                      <w:szCs w:val="20"/>
                    </w:rPr>
                  </w:pPr>
                  <w:r w:rsidRPr="004646F7">
                    <w:rPr>
                      <w:rFonts w:ascii="Arial" w:eastAsia="Arial" w:hAnsi="Arial"/>
                      <w:b/>
                      <w:color w:val="000000"/>
                      <w:sz w:val="12"/>
                      <w:szCs w:val="20"/>
                    </w:rPr>
                    <w:t>57 000,00</w:t>
                  </w:r>
                </w:p>
              </w:tc>
              <w:tc>
                <w:tcPr>
                  <w:tcW w:w="878" w:type="dxa"/>
                  <w:tcBorders>
                    <w:top w:val="nil"/>
                    <w:left w:val="nil"/>
                    <w:bottom w:val="nil"/>
                    <w:right w:val="nil"/>
                  </w:tcBorders>
                  <w:shd w:val="clear" w:color="auto" w:fill="DCDCDC"/>
                  <w:tcMar>
                    <w:top w:w="39" w:type="dxa"/>
                    <w:left w:w="39" w:type="dxa"/>
                    <w:bottom w:w="39" w:type="dxa"/>
                    <w:right w:w="39" w:type="dxa"/>
                  </w:tcMar>
                </w:tcPr>
                <w:p w14:paraId="7730F35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BF493C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0D6B35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7AA7C8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27806C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1A9FCC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153465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0D081252"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043D50CD" w14:textId="77777777" w:rsidR="004646F7" w:rsidRPr="004646F7" w:rsidRDefault="004646F7" w:rsidP="004646F7">
                  <w:pPr>
                    <w:jc w:val="center"/>
                    <w:rPr>
                      <w:sz w:val="20"/>
                      <w:szCs w:val="20"/>
                    </w:rPr>
                  </w:pPr>
                  <w:r w:rsidRPr="004646F7">
                    <w:rPr>
                      <w:rFonts w:ascii="Arial" w:eastAsia="Arial" w:hAnsi="Arial"/>
                      <w:color w:val="000000"/>
                      <w:sz w:val="14"/>
                      <w:szCs w:val="20"/>
                    </w:rPr>
                    <w:t>75867</w:t>
                  </w:r>
                </w:p>
              </w:tc>
              <w:tc>
                <w:tcPr>
                  <w:tcW w:w="1303" w:type="dxa"/>
                  <w:tcBorders>
                    <w:top w:val="nil"/>
                    <w:left w:val="single" w:sz="7" w:space="0" w:color="FFFFFF"/>
                    <w:bottom w:val="nil"/>
                    <w:right w:val="nil"/>
                  </w:tcBorders>
                  <w:tcMar>
                    <w:top w:w="39" w:type="dxa"/>
                    <w:left w:w="39" w:type="dxa"/>
                    <w:bottom w:w="39" w:type="dxa"/>
                    <w:right w:w="39" w:type="dxa"/>
                  </w:tcMar>
                </w:tcPr>
                <w:p w14:paraId="3F516ACB" w14:textId="77777777" w:rsidR="004646F7" w:rsidRPr="004646F7" w:rsidRDefault="004646F7" w:rsidP="004646F7">
                  <w:pPr>
                    <w:rPr>
                      <w:sz w:val="20"/>
                      <w:szCs w:val="20"/>
                    </w:rPr>
                  </w:pPr>
                  <w:r w:rsidRPr="004646F7">
                    <w:rPr>
                      <w:rFonts w:ascii="Arial" w:eastAsia="Arial" w:hAnsi="Arial"/>
                      <w:color w:val="000000"/>
                      <w:sz w:val="14"/>
                      <w:szCs w:val="20"/>
                    </w:rPr>
                    <w:t>Krajowy Plan Odbudowy</w:t>
                  </w:r>
                </w:p>
              </w:tc>
              <w:tc>
                <w:tcPr>
                  <w:tcW w:w="867" w:type="dxa"/>
                  <w:tcBorders>
                    <w:top w:val="nil"/>
                    <w:left w:val="single" w:sz="7" w:space="0" w:color="FFFFFF"/>
                    <w:bottom w:val="nil"/>
                    <w:right w:val="nil"/>
                  </w:tcBorders>
                  <w:tcMar>
                    <w:top w:w="39" w:type="dxa"/>
                    <w:left w:w="39" w:type="dxa"/>
                    <w:bottom w:w="39" w:type="dxa"/>
                    <w:right w:w="39" w:type="dxa"/>
                  </w:tcMar>
                </w:tcPr>
                <w:p w14:paraId="317ABF8F" w14:textId="77777777" w:rsidR="004646F7" w:rsidRPr="004646F7" w:rsidRDefault="004646F7" w:rsidP="004646F7">
                  <w:pPr>
                    <w:jc w:val="right"/>
                    <w:rPr>
                      <w:sz w:val="20"/>
                      <w:szCs w:val="20"/>
                    </w:rPr>
                  </w:pPr>
                  <w:r w:rsidRPr="004646F7">
                    <w:rPr>
                      <w:rFonts w:ascii="Arial" w:eastAsia="Arial" w:hAnsi="Arial"/>
                      <w:color w:val="000000"/>
                      <w:sz w:val="12"/>
                      <w:szCs w:val="20"/>
                    </w:rPr>
                    <w:t>57 000,00</w:t>
                  </w:r>
                </w:p>
              </w:tc>
              <w:tc>
                <w:tcPr>
                  <w:tcW w:w="878" w:type="dxa"/>
                  <w:tcBorders>
                    <w:top w:val="nil"/>
                    <w:left w:val="single" w:sz="7" w:space="0" w:color="FFFFFF"/>
                    <w:bottom w:val="nil"/>
                    <w:right w:val="nil"/>
                  </w:tcBorders>
                  <w:tcMar>
                    <w:top w:w="39" w:type="dxa"/>
                    <w:left w:w="39" w:type="dxa"/>
                    <w:bottom w:w="39" w:type="dxa"/>
                    <w:right w:w="39" w:type="dxa"/>
                  </w:tcMar>
                </w:tcPr>
                <w:p w14:paraId="4D13A8FD" w14:textId="77777777" w:rsidR="004646F7" w:rsidRPr="004646F7" w:rsidRDefault="004646F7" w:rsidP="004646F7">
                  <w:pPr>
                    <w:jc w:val="right"/>
                    <w:rPr>
                      <w:sz w:val="20"/>
                      <w:szCs w:val="20"/>
                    </w:rPr>
                  </w:pPr>
                  <w:r w:rsidRPr="004646F7">
                    <w:rPr>
                      <w:rFonts w:ascii="Arial" w:eastAsia="Arial" w:hAnsi="Arial"/>
                      <w:color w:val="000000"/>
                      <w:sz w:val="12"/>
                      <w:szCs w:val="20"/>
                    </w:rPr>
                    <w:t>57 000,00</w:t>
                  </w:r>
                </w:p>
              </w:tc>
              <w:tc>
                <w:tcPr>
                  <w:tcW w:w="878" w:type="dxa"/>
                  <w:tcBorders>
                    <w:top w:val="nil"/>
                    <w:left w:val="nil"/>
                    <w:bottom w:val="nil"/>
                    <w:right w:val="nil"/>
                  </w:tcBorders>
                  <w:tcMar>
                    <w:top w:w="39" w:type="dxa"/>
                    <w:left w:w="39" w:type="dxa"/>
                    <w:bottom w:w="39" w:type="dxa"/>
                    <w:right w:w="39" w:type="dxa"/>
                  </w:tcMar>
                </w:tcPr>
                <w:p w14:paraId="0646DC2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78DA1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253DCA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645D2C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B3244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82D24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C94FD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3BC54EA7"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09B37DFA" w14:textId="77777777" w:rsidR="004646F7" w:rsidRPr="004646F7" w:rsidRDefault="004646F7" w:rsidP="004646F7">
                  <w:pPr>
                    <w:jc w:val="center"/>
                    <w:rPr>
                      <w:sz w:val="20"/>
                      <w:szCs w:val="20"/>
                    </w:rPr>
                  </w:pPr>
                  <w:r w:rsidRPr="004646F7">
                    <w:rPr>
                      <w:rFonts w:ascii="Arial" w:eastAsia="Arial" w:hAnsi="Arial"/>
                      <w:i/>
                      <w:color w:val="000000"/>
                      <w:sz w:val="12"/>
                      <w:szCs w:val="20"/>
                    </w:rPr>
                    <w:t>2707</w:t>
                  </w:r>
                </w:p>
              </w:tc>
              <w:tc>
                <w:tcPr>
                  <w:tcW w:w="1303" w:type="dxa"/>
                  <w:tcBorders>
                    <w:top w:val="nil"/>
                    <w:left w:val="single" w:sz="7" w:space="0" w:color="FFFFFF"/>
                    <w:bottom w:val="nil"/>
                    <w:right w:val="nil"/>
                  </w:tcBorders>
                  <w:tcMar>
                    <w:top w:w="39" w:type="dxa"/>
                    <w:left w:w="39" w:type="dxa"/>
                    <w:bottom w:w="39" w:type="dxa"/>
                    <w:right w:w="39" w:type="dxa"/>
                  </w:tcMar>
                </w:tcPr>
                <w:p w14:paraId="45F49D69" w14:textId="77777777" w:rsidR="004646F7" w:rsidRPr="004646F7" w:rsidRDefault="004646F7" w:rsidP="004646F7">
                  <w:pPr>
                    <w:rPr>
                      <w:sz w:val="20"/>
                      <w:szCs w:val="20"/>
                    </w:rPr>
                  </w:pPr>
                  <w:r w:rsidRPr="004646F7">
                    <w:rPr>
                      <w:rFonts w:ascii="Arial" w:eastAsia="Arial" w:hAnsi="Arial"/>
                      <w:i/>
                      <w:color w:val="000000"/>
                      <w:sz w:val="12"/>
                      <w:szCs w:val="20"/>
                    </w:rPr>
                    <w:t>Środki na dofinansowanie własnych zadań bieżących gmin, powiatów (związków gmin, związków powiatowogminnych,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14:paraId="5447AAD2" w14:textId="77777777" w:rsidR="004646F7" w:rsidRPr="004646F7" w:rsidRDefault="004646F7" w:rsidP="004646F7">
                  <w:pPr>
                    <w:jc w:val="right"/>
                    <w:rPr>
                      <w:sz w:val="20"/>
                      <w:szCs w:val="20"/>
                    </w:rPr>
                  </w:pPr>
                  <w:r w:rsidRPr="004646F7">
                    <w:rPr>
                      <w:rFonts w:ascii="Arial" w:eastAsia="Arial" w:hAnsi="Arial"/>
                      <w:i/>
                      <w:color w:val="000000"/>
                      <w:sz w:val="12"/>
                      <w:szCs w:val="20"/>
                    </w:rPr>
                    <w:t>57 000,00</w:t>
                  </w:r>
                </w:p>
              </w:tc>
              <w:tc>
                <w:tcPr>
                  <w:tcW w:w="878" w:type="dxa"/>
                  <w:tcBorders>
                    <w:top w:val="nil"/>
                    <w:left w:val="single" w:sz="7" w:space="0" w:color="FFFFFF"/>
                    <w:bottom w:val="nil"/>
                    <w:right w:val="nil"/>
                  </w:tcBorders>
                  <w:tcMar>
                    <w:top w:w="39" w:type="dxa"/>
                    <w:left w:w="39" w:type="dxa"/>
                    <w:bottom w:w="39" w:type="dxa"/>
                    <w:right w:w="39" w:type="dxa"/>
                  </w:tcMar>
                </w:tcPr>
                <w:p w14:paraId="5C7126C9" w14:textId="77777777" w:rsidR="004646F7" w:rsidRPr="004646F7" w:rsidRDefault="004646F7" w:rsidP="004646F7">
                  <w:pPr>
                    <w:jc w:val="right"/>
                    <w:rPr>
                      <w:sz w:val="20"/>
                      <w:szCs w:val="20"/>
                    </w:rPr>
                  </w:pPr>
                  <w:r w:rsidRPr="004646F7">
                    <w:rPr>
                      <w:rFonts w:ascii="Arial" w:eastAsia="Arial" w:hAnsi="Arial"/>
                      <w:i/>
                      <w:color w:val="000000"/>
                      <w:sz w:val="12"/>
                      <w:szCs w:val="20"/>
                    </w:rPr>
                    <w:t>57 000,00</w:t>
                  </w:r>
                </w:p>
              </w:tc>
              <w:tc>
                <w:tcPr>
                  <w:tcW w:w="878" w:type="dxa"/>
                  <w:tcBorders>
                    <w:top w:val="nil"/>
                    <w:left w:val="nil"/>
                    <w:bottom w:val="nil"/>
                    <w:right w:val="nil"/>
                  </w:tcBorders>
                  <w:tcMar>
                    <w:top w:w="39" w:type="dxa"/>
                    <w:left w:w="39" w:type="dxa"/>
                    <w:bottom w:w="39" w:type="dxa"/>
                    <w:right w:w="39" w:type="dxa"/>
                  </w:tcMar>
                </w:tcPr>
                <w:p w14:paraId="7BE9C77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95B68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896AE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6D63F4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45BB0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25565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6DE3B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09C9572" w14:textId="77777777" w:rsidTr="003844F2">
              <w:trPr>
                <w:trHeight w:val="113"/>
              </w:trPr>
              <w:tc>
                <w:tcPr>
                  <w:tcW w:w="566" w:type="dxa"/>
                </w:tcPr>
                <w:p w14:paraId="1B67237A" w14:textId="77777777" w:rsidR="004646F7" w:rsidRPr="004646F7" w:rsidRDefault="004646F7" w:rsidP="004646F7">
                  <w:pPr>
                    <w:rPr>
                      <w:sz w:val="20"/>
                      <w:szCs w:val="20"/>
                    </w:rPr>
                  </w:pPr>
                </w:p>
              </w:tc>
              <w:tc>
                <w:tcPr>
                  <w:tcW w:w="1303" w:type="dxa"/>
                </w:tcPr>
                <w:p w14:paraId="5EC8CBBF" w14:textId="77777777" w:rsidR="004646F7" w:rsidRPr="004646F7" w:rsidRDefault="004646F7" w:rsidP="004646F7">
                  <w:pPr>
                    <w:rPr>
                      <w:sz w:val="20"/>
                      <w:szCs w:val="20"/>
                    </w:rPr>
                  </w:pPr>
                </w:p>
              </w:tc>
              <w:tc>
                <w:tcPr>
                  <w:tcW w:w="867" w:type="dxa"/>
                </w:tcPr>
                <w:p w14:paraId="583D42B7" w14:textId="77777777" w:rsidR="004646F7" w:rsidRPr="004646F7" w:rsidRDefault="004646F7" w:rsidP="004646F7">
                  <w:pPr>
                    <w:rPr>
                      <w:sz w:val="20"/>
                      <w:szCs w:val="20"/>
                    </w:rPr>
                  </w:pPr>
                </w:p>
              </w:tc>
              <w:tc>
                <w:tcPr>
                  <w:tcW w:w="878" w:type="dxa"/>
                </w:tcPr>
                <w:p w14:paraId="413548A3" w14:textId="77777777" w:rsidR="004646F7" w:rsidRPr="004646F7" w:rsidRDefault="004646F7" w:rsidP="004646F7">
                  <w:pPr>
                    <w:rPr>
                      <w:sz w:val="20"/>
                      <w:szCs w:val="20"/>
                    </w:rPr>
                  </w:pPr>
                </w:p>
              </w:tc>
              <w:tc>
                <w:tcPr>
                  <w:tcW w:w="878" w:type="dxa"/>
                </w:tcPr>
                <w:p w14:paraId="34306D1B" w14:textId="77777777" w:rsidR="004646F7" w:rsidRPr="004646F7" w:rsidRDefault="004646F7" w:rsidP="004646F7">
                  <w:pPr>
                    <w:rPr>
                      <w:sz w:val="20"/>
                      <w:szCs w:val="20"/>
                    </w:rPr>
                  </w:pPr>
                </w:p>
              </w:tc>
              <w:tc>
                <w:tcPr>
                  <w:tcW w:w="878" w:type="dxa"/>
                </w:tcPr>
                <w:p w14:paraId="40D6811F" w14:textId="77777777" w:rsidR="004646F7" w:rsidRPr="004646F7" w:rsidRDefault="004646F7" w:rsidP="004646F7">
                  <w:pPr>
                    <w:rPr>
                      <w:sz w:val="20"/>
                      <w:szCs w:val="20"/>
                    </w:rPr>
                  </w:pPr>
                </w:p>
              </w:tc>
              <w:tc>
                <w:tcPr>
                  <w:tcW w:w="878" w:type="dxa"/>
                </w:tcPr>
                <w:p w14:paraId="002453B7" w14:textId="77777777" w:rsidR="004646F7" w:rsidRPr="004646F7" w:rsidRDefault="004646F7" w:rsidP="004646F7">
                  <w:pPr>
                    <w:rPr>
                      <w:sz w:val="20"/>
                      <w:szCs w:val="20"/>
                    </w:rPr>
                  </w:pPr>
                </w:p>
              </w:tc>
              <w:tc>
                <w:tcPr>
                  <w:tcW w:w="878" w:type="dxa"/>
                </w:tcPr>
                <w:p w14:paraId="0CAC319B" w14:textId="77777777" w:rsidR="004646F7" w:rsidRPr="004646F7" w:rsidRDefault="004646F7" w:rsidP="004646F7">
                  <w:pPr>
                    <w:rPr>
                      <w:sz w:val="20"/>
                      <w:szCs w:val="20"/>
                    </w:rPr>
                  </w:pPr>
                </w:p>
              </w:tc>
              <w:tc>
                <w:tcPr>
                  <w:tcW w:w="878" w:type="dxa"/>
                </w:tcPr>
                <w:p w14:paraId="44F7BB89" w14:textId="77777777" w:rsidR="004646F7" w:rsidRPr="004646F7" w:rsidRDefault="004646F7" w:rsidP="004646F7">
                  <w:pPr>
                    <w:rPr>
                      <w:sz w:val="20"/>
                      <w:szCs w:val="20"/>
                    </w:rPr>
                  </w:pPr>
                </w:p>
              </w:tc>
              <w:tc>
                <w:tcPr>
                  <w:tcW w:w="878" w:type="dxa"/>
                </w:tcPr>
                <w:p w14:paraId="6EE24FC6" w14:textId="77777777" w:rsidR="004646F7" w:rsidRPr="004646F7" w:rsidRDefault="004646F7" w:rsidP="004646F7">
                  <w:pPr>
                    <w:rPr>
                      <w:sz w:val="20"/>
                      <w:szCs w:val="20"/>
                    </w:rPr>
                  </w:pPr>
                </w:p>
              </w:tc>
              <w:tc>
                <w:tcPr>
                  <w:tcW w:w="878" w:type="dxa"/>
                </w:tcPr>
                <w:p w14:paraId="7B1B47C0" w14:textId="77777777" w:rsidR="004646F7" w:rsidRPr="004646F7" w:rsidRDefault="004646F7" w:rsidP="004646F7">
                  <w:pPr>
                    <w:rPr>
                      <w:sz w:val="20"/>
                      <w:szCs w:val="20"/>
                    </w:rPr>
                  </w:pPr>
                </w:p>
              </w:tc>
            </w:tr>
            <w:tr w:rsidR="004646F7" w:rsidRPr="004646F7" w14:paraId="03955861"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721E2AA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0A5631C4"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7BFE693" w14:textId="77777777" w:rsidR="004646F7" w:rsidRPr="004646F7" w:rsidRDefault="004646F7" w:rsidP="004646F7">
                  <w:pPr>
                    <w:jc w:val="right"/>
                    <w:rPr>
                      <w:sz w:val="20"/>
                      <w:szCs w:val="20"/>
                    </w:rPr>
                  </w:pPr>
                  <w:r w:rsidRPr="004646F7">
                    <w:rPr>
                      <w:rFonts w:ascii="Arial" w:eastAsia="Arial" w:hAnsi="Arial"/>
                      <w:color w:val="000000"/>
                      <w:sz w:val="12"/>
                      <w:szCs w:val="20"/>
                    </w:rPr>
                    <w:t>57 000,00</w:t>
                  </w:r>
                </w:p>
              </w:tc>
              <w:tc>
                <w:tcPr>
                  <w:tcW w:w="878" w:type="dxa"/>
                  <w:tcBorders>
                    <w:top w:val="nil"/>
                    <w:left w:val="single" w:sz="7" w:space="0" w:color="FFFFFF"/>
                    <w:bottom w:val="nil"/>
                    <w:right w:val="nil"/>
                  </w:tcBorders>
                  <w:tcMar>
                    <w:top w:w="39" w:type="dxa"/>
                    <w:left w:w="39" w:type="dxa"/>
                    <w:bottom w:w="39" w:type="dxa"/>
                    <w:right w:w="39" w:type="dxa"/>
                  </w:tcMar>
                </w:tcPr>
                <w:p w14:paraId="07FD5BFD" w14:textId="77777777" w:rsidR="004646F7" w:rsidRPr="004646F7" w:rsidRDefault="004646F7" w:rsidP="004646F7">
                  <w:pPr>
                    <w:jc w:val="right"/>
                    <w:rPr>
                      <w:sz w:val="20"/>
                      <w:szCs w:val="20"/>
                    </w:rPr>
                  </w:pPr>
                  <w:r w:rsidRPr="004646F7">
                    <w:rPr>
                      <w:rFonts w:ascii="Arial" w:eastAsia="Arial" w:hAnsi="Arial"/>
                      <w:color w:val="000000"/>
                      <w:sz w:val="12"/>
                      <w:szCs w:val="20"/>
                    </w:rPr>
                    <w:t>57 000,00</w:t>
                  </w:r>
                </w:p>
              </w:tc>
              <w:tc>
                <w:tcPr>
                  <w:tcW w:w="878" w:type="dxa"/>
                  <w:tcBorders>
                    <w:top w:val="nil"/>
                    <w:left w:val="nil"/>
                    <w:bottom w:val="nil"/>
                    <w:right w:val="nil"/>
                  </w:tcBorders>
                  <w:tcMar>
                    <w:top w:w="39" w:type="dxa"/>
                    <w:left w:w="39" w:type="dxa"/>
                    <w:bottom w:w="39" w:type="dxa"/>
                    <w:right w:w="39" w:type="dxa"/>
                  </w:tcMar>
                </w:tcPr>
                <w:p w14:paraId="1DBEB06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7835CA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8653B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D45DC7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284E7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1565D9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51D64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36B971B3"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136C3B3C" w14:textId="77777777" w:rsidR="004646F7" w:rsidRPr="004646F7" w:rsidRDefault="004646F7" w:rsidP="004646F7">
                  <w:pPr>
                    <w:jc w:val="center"/>
                    <w:rPr>
                      <w:sz w:val="20"/>
                      <w:szCs w:val="20"/>
                    </w:rPr>
                  </w:pPr>
                  <w:r w:rsidRPr="004646F7">
                    <w:rPr>
                      <w:rFonts w:ascii="Arial" w:eastAsia="Arial" w:hAnsi="Arial"/>
                      <w:b/>
                      <w:color w:val="000000"/>
                      <w:sz w:val="14"/>
                      <w:szCs w:val="20"/>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3A2936E7" w14:textId="77777777" w:rsidR="004646F7" w:rsidRPr="004646F7" w:rsidRDefault="004646F7" w:rsidP="004646F7">
                  <w:pPr>
                    <w:rPr>
                      <w:sz w:val="20"/>
                      <w:szCs w:val="20"/>
                    </w:rPr>
                  </w:pPr>
                  <w:r w:rsidRPr="004646F7">
                    <w:rPr>
                      <w:rFonts w:ascii="Arial" w:eastAsia="Arial" w:hAnsi="Arial"/>
                      <w:b/>
                      <w:color w:val="000000"/>
                      <w:sz w:val="14"/>
                      <w:szCs w:val="20"/>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A2C080B" w14:textId="77777777" w:rsidR="004646F7" w:rsidRPr="004646F7" w:rsidRDefault="004646F7" w:rsidP="004646F7">
                  <w:pPr>
                    <w:jc w:val="right"/>
                    <w:rPr>
                      <w:sz w:val="20"/>
                      <w:szCs w:val="20"/>
                    </w:rPr>
                  </w:pPr>
                  <w:r w:rsidRPr="004646F7">
                    <w:rPr>
                      <w:rFonts w:ascii="Arial" w:eastAsia="Arial" w:hAnsi="Arial"/>
                      <w:b/>
                      <w:color w:val="000000"/>
                      <w:sz w:val="12"/>
                      <w:szCs w:val="20"/>
                    </w:rPr>
                    <w:t>7 654 285,00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63D7CD0" w14:textId="77777777" w:rsidR="004646F7" w:rsidRPr="004646F7" w:rsidRDefault="004646F7" w:rsidP="004646F7">
                  <w:pPr>
                    <w:jc w:val="right"/>
                    <w:rPr>
                      <w:sz w:val="20"/>
                      <w:szCs w:val="20"/>
                    </w:rPr>
                  </w:pPr>
                  <w:r w:rsidRPr="004646F7">
                    <w:rPr>
                      <w:rFonts w:ascii="Arial" w:eastAsia="Arial" w:hAnsi="Arial"/>
                      <w:b/>
                      <w:color w:val="000000"/>
                      <w:sz w:val="12"/>
                      <w:szCs w:val="20"/>
                    </w:rPr>
                    <w:t>190 992,00</w:t>
                  </w:r>
                </w:p>
              </w:tc>
              <w:tc>
                <w:tcPr>
                  <w:tcW w:w="878" w:type="dxa"/>
                  <w:tcBorders>
                    <w:top w:val="nil"/>
                    <w:left w:val="nil"/>
                    <w:bottom w:val="nil"/>
                    <w:right w:val="nil"/>
                  </w:tcBorders>
                  <w:shd w:val="clear" w:color="auto" w:fill="DCDCDC"/>
                  <w:tcMar>
                    <w:top w:w="39" w:type="dxa"/>
                    <w:left w:w="39" w:type="dxa"/>
                    <w:bottom w:w="39" w:type="dxa"/>
                    <w:right w:w="39" w:type="dxa"/>
                  </w:tcMar>
                </w:tcPr>
                <w:p w14:paraId="5FEA2A3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561E34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7592B8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2E8BDBB" w14:textId="77777777" w:rsidR="004646F7" w:rsidRPr="004646F7" w:rsidRDefault="004646F7" w:rsidP="004646F7">
                  <w:pPr>
                    <w:jc w:val="right"/>
                    <w:rPr>
                      <w:sz w:val="20"/>
                      <w:szCs w:val="20"/>
                    </w:rPr>
                  </w:pPr>
                  <w:r w:rsidRPr="004646F7">
                    <w:rPr>
                      <w:rFonts w:ascii="Arial" w:eastAsia="Arial" w:hAnsi="Arial"/>
                      <w:b/>
                      <w:color w:val="000000"/>
                      <w:sz w:val="12"/>
                      <w:szCs w:val="20"/>
                    </w:rPr>
                    <w:t>7 463 293,00</w:t>
                  </w:r>
                </w:p>
              </w:tc>
              <w:tc>
                <w:tcPr>
                  <w:tcW w:w="878" w:type="dxa"/>
                  <w:tcBorders>
                    <w:top w:val="nil"/>
                    <w:left w:val="nil"/>
                    <w:bottom w:val="nil"/>
                    <w:right w:val="nil"/>
                  </w:tcBorders>
                  <w:shd w:val="clear" w:color="auto" w:fill="DCDCDC"/>
                  <w:tcMar>
                    <w:top w:w="39" w:type="dxa"/>
                    <w:left w:w="39" w:type="dxa"/>
                    <w:bottom w:w="39" w:type="dxa"/>
                    <w:right w:w="39" w:type="dxa"/>
                  </w:tcMar>
                </w:tcPr>
                <w:p w14:paraId="35C36BE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510376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A29F56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387E70BE"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034BB9DF" w14:textId="77777777" w:rsidR="004646F7" w:rsidRPr="004646F7" w:rsidRDefault="004646F7" w:rsidP="004646F7">
                  <w:pPr>
                    <w:jc w:val="center"/>
                    <w:rPr>
                      <w:sz w:val="20"/>
                      <w:szCs w:val="20"/>
                    </w:rPr>
                  </w:pPr>
                  <w:r w:rsidRPr="004646F7">
                    <w:rPr>
                      <w:rFonts w:ascii="Arial" w:eastAsia="Arial" w:hAnsi="Arial"/>
                      <w:color w:val="000000"/>
                      <w:sz w:val="14"/>
                      <w:szCs w:val="20"/>
                    </w:rPr>
                    <w:t>80149</w:t>
                  </w:r>
                </w:p>
              </w:tc>
              <w:tc>
                <w:tcPr>
                  <w:tcW w:w="1303" w:type="dxa"/>
                  <w:tcBorders>
                    <w:top w:val="nil"/>
                    <w:left w:val="single" w:sz="7" w:space="0" w:color="FFFFFF"/>
                    <w:bottom w:val="nil"/>
                    <w:right w:val="nil"/>
                  </w:tcBorders>
                  <w:tcMar>
                    <w:top w:w="39" w:type="dxa"/>
                    <w:left w:w="39" w:type="dxa"/>
                    <w:bottom w:w="39" w:type="dxa"/>
                    <w:right w:w="39" w:type="dxa"/>
                  </w:tcMar>
                </w:tcPr>
                <w:p w14:paraId="0B264B53" w14:textId="77777777" w:rsidR="004646F7" w:rsidRPr="004646F7" w:rsidRDefault="004646F7" w:rsidP="004646F7">
                  <w:pPr>
                    <w:rPr>
                      <w:sz w:val="20"/>
                      <w:szCs w:val="20"/>
                    </w:rPr>
                  </w:pPr>
                  <w:r w:rsidRPr="004646F7">
                    <w:rPr>
                      <w:rFonts w:ascii="Arial" w:eastAsia="Arial" w:hAnsi="Arial"/>
                      <w:color w:val="000000"/>
                      <w:sz w:val="14"/>
                      <w:szCs w:val="20"/>
                    </w:rPr>
                    <w:t xml:space="preserve">Realizacja zadań wymagających stosowania specjalnej organizacji nauki i </w:t>
                  </w:r>
                  <w:r w:rsidRPr="004646F7">
                    <w:rPr>
                      <w:rFonts w:ascii="Arial" w:eastAsia="Arial" w:hAnsi="Arial"/>
                      <w:color w:val="000000"/>
                      <w:sz w:val="14"/>
                      <w:szCs w:val="20"/>
                    </w:rPr>
                    <w:lastRenderedPageBreak/>
                    <w:t>metod pracy dla dzieci w przedszkolach, oddziałach przedszkolnych w szkołach podstawowych i innych formach wychowania przedszkolnego</w:t>
                  </w:r>
                </w:p>
              </w:tc>
              <w:tc>
                <w:tcPr>
                  <w:tcW w:w="867" w:type="dxa"/>
                  <w:tcBorders>
                    <w:top w:val="nil"/>
                    <w:left w:val="single" w:sz="7" w:space="0" w:color="FFFFFF"/>
                    <w:bottom w:val="nil"/>
                    <w:right w:val="nil"/>
                  </w:tcBorders>
                  <w:tcMar>
                    <w:top w:w="39" w:type="dxa"/>
                    <w:left w:w="39" w:type="dxa"/>
                    <w:bottom w:w="39" w:type="dxa"/>
                    <w:right w:w="39" w:type="dxa"/>
                  </w:tcMar>
                </w:tcPr>
                <w:p w14:paraId="5724622E" w14:textId="77777777" w:rsidR="004646F7" w:rsidRPr="004646F7" w:rsidRDefault="004646F7" w:rsidP="004646F7">
                  <w:pPr>
                    <w:jc w:val="right"/>
                    <w:rPr>
                      <w:sz w:val="20"/>
                      <w:szCs w:val="20"/>
                    </w:rPr>
                  </w:pPr>
                  <w:r w:rsidRPr="004646F7">
                    <w:rPr>
                      <w:rFonts w:ascii="Arial" w:eastAsia="Arial" w:hAnsi="Arial"/>
                      <w:color w:val="000000"/>
                      <w:sz w:val="12"/>
                      <w:szCs w:val="20"/>
                    </w:rPr>
                    <w:lastRenderedPageBreak/>
                    <w:t>190 992,00</w:t>
                  </w:r>
                </w:p>
              </w:tc>
              <w:tc>
                <w:tcPr>
                  <w:tcW w:w="878" w:type="dxa"/>
                  <w:tcBorders>
                    <w:top w:val="nil"/>
                    <w:left w:val="single" w:sz="7" w:space="0" w:color="FFFFFF"/>
                    <w:bottom w:val="nil"/>
                    <w:right w:val="nil"/>
                  </w:tcBorders>
                  <w:tcMar>
                    <w:top w:w="39" w:type="dxa"/>
                    <w:left w:w="39" w:type="dxa"/>
                    <w:bottom w:w="39" w:type="dxa"/>
                    <w:right w:w="39" w:type="dxa"/>
                  </w:tcMar>
                </w:tcPr>
                <w:p w14:paraId="29D763EE" w14:textId="77777777" w:rsidR="004646F7" w:rsidRPr="004646F7" w:rsidRDefault="004646F7" w:rsidP="004646F7">
                  <w:pPr>
                    <w:jc w:val="right"/>
                    <w:rPr>
                      <w:sz w:val="20"/>
                      <w:szCs w:val="20"/>
                    </w:rPr>
                  </w:pPr>
                  <w:r w:rsidRPr="004646F7">
                    <w:rPr>
                      <w:rFonts w:ascii="Arial" w:eastAsia="Arial" w:hAnsi="Arial"/>
                      <w:color w:val="000000"/>
                      <w:sz w:val="12"/>
                      <w:szCs w:val="20"/>
                    </w:rPr>
                    <w:t>190 992,00</w:t>
                  </w:r>
                </w:p>
              </w:tc>
              <w:tc>
                <w:tcPr>
                  <w:tcW w:w="878" w:type="dxa"/>
                  <w:tcBorders>
                    <w:top w:val="nil"/>
                    <w:left w:val="nil"/>
                    <w:bottom w:val="nil"/>
                    <w:right w:val="nil"/>
                  </w:tcBorders>
                  <w:tcMar>
                    <w:top w:w="39" w:type="dxa"/>
                    <w:left w:w="39" w:type="dxa"/>
                    <w:bottom w:w="39" w:type="dxa"/>
                    <w:right w:w="39" w:type="dxa"/>
                  </w:tcMar>
                </w:tcPr>
                <w:p w14:paraId="47217B3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A812AC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52CB7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B537BE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C51C4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0DA444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0794CA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C558400"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65B80D33" w14:textId="77777777" w:rsidR="004646F7" w:rsidRPr="004646F7" w:rsidRDefault="004646F7" w:rsidP="004646F7">
                  <w:pPr>
                    <w:jc w:val="center"/>
                    <w:rPr>
                      <w:sz w:val="20"/>
                      <w:szCs w:val="20"/>
                    </w:rPr>
                  </w:pPr>
                  <w:r w:rsidRPr="004646F7">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60DF581C" w14:textId="77777777" w:rsidR="004646F7" w:rsidRPr="004646F7" w:rsidRDefault="004646F7" w:rsidP="004646F7">
                  <w:pPr>
                    <w:rPr>
                      <w:sz w:val="20"/>
                      <w:szCs w:val="20"/>
                    </w:rPr>
                  </w:pPr>
                  <w:r w:rsidRPr="004646F7">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73440A4D" w14:textId="77777777" w:rsidR="004646F7" w:rsidRPr="004646F7" w:rsidRDefault="004646F7" w:rsidP="004646F7">
                  <w:pPr>
                    <w:jc w:val="right"/>
                    <w:rPr>
                      <w:sz w:val="20"/>
                      <w:szCs w:val="20"/>
                    </w:rPr>
                  </w:pPr>
                  <w:r w:rsidRPr="004646F7">
                    <w:rPr>
                      <w:rFonts w:ascii="Arial" w:eastAsia="Arial" w:hAnsi="Arial"/>
                      <w:i/>
                      <w:color w:val="000000"/>
                      <w:sz w:val="12"/>
                      <w:szCs w:val="20"/>
                    </w:rPr>
                    <w:t>190 992,00</w:t>
                  </w:r>
                </w:p>
              </w:tc>
              <w:tc>
                <w:tcPr>
                  <w:tcW w:w="878" w:type="dxa"/>
                  <w:tcBorders>
                    <w:top w:val="nil"/>
                    <w:left w:val="single" w:sz="7" w:space="0" w:color="FFFFFF"/>
                    <w:bottom w:val="nil"/>
                    <w:right w:val="nil"/>
                  </w:tcBorders>
                  <w:tcMar>
                    <w:top w:w="39" w:type="dxa"/>
                    <w:left w:w="39" w:type="dxa"/>
                    <w:bottom w:w="39" w:type="dxa"/>
                    <w:right w:w="39" w:type="dxa"/>
                  </w:tcMar>
                </w:tcPr>
                <w:p w14:paraId="144C2DE7" w14:textId="77777777" w:rsidR="004646F7" w:rsidRPr="004646F7" w:rsidRDefault="004646F7" w:rsidP="004646F7">
                  <w:pPr>
                    <w:jc w:val="right"/>
                    <w:rPr>
                      <w:sz w:val="20"/>
                      <w:szCs w:val="20"/>
                    </w:rPr>
                  </w:pPr>
                  <w:r w:rsidRPr="004646F7">
                    <w:rPr>
                      <w:rFonts w:ascii="Arial" w:eastAsia="Arial" w:hAnsi="Arial"/>
                      <w:i/>
                      <w:color w:val="000000"/>
                      <w:sz w:val="12"/>
                      <w:szCs w:val="20"/>
                    </w:rPr>
                    <w:t>190 992,00</w:t>
                  </w:r>
                </w:p>
              </w:tc>
              <w:tc>
                <w:tcPr>
                  <w:tcW w:w="878" w:type="dxa"/>
                  <w:tcBorders>
                    <w:top w:val="nil"/>
                    <w:left w:val="nil"/>
                    <w:bottom w:val="nil"/>
                    <w:right w:val="nil"/>
                  </w:tcBorders>
                  <w:tcMar>
                    <w:top w:w="39" w:type="dxa"/>
                    <w:left w:w="39" w:type="dxa"/>
                    <w:bottom w:w="39" w:type="dxa"/>
                    <w:right w:w="39" w:type="dxa"/>
                  </w:tcMar>
                </w:tcPr>
                <w:p w14:paraId="4989A93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12CB86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BAC48E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B76745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59984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32B20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E3B9A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2AB361CC"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7B5A90D" w14:textId="77777777" w:rsidR="004646F7" w:rsidRPr="004646F7" w:rsidRDefault="004646F7" w:rsidP="004646F7">
                  <w:pPr>
                    <w:jc w:val="center"/>
                    <w:rPr>
                      <w:sz w:val="20"/>
                      <w:szCs w:val="20"/>
                    </w:rPr>
                  </w:pPr>
                  <w:r w:rsidRPr="004646F7">
                    <w:rPr>
                      <w:rFonts w:ascii="Arial" w:eastAsia="Arial" w:hAnsi="Arial"/>
                      <w:color w:val="000000"/>
                      <w:sz w:val="14"/>
                      <w:szCs w:val="20"/>
                    </w:rPr>
                    <w:t>80195</w:t>
                  </w:r>
                </w:p>
              </w:tc>
              <w:tc>
                <w:tcPr>
                  <w:tcW w:w="1303" w:type="dxa"/>
                  <w:tcBorders>
                    <w:top w:val="nil"/>
                    <w:left w:val="single" w:sz="7" w:space="0" w:color="FFFFFF"/>
                    <w:bottom w:val="nil"/>
                    <w:right w:val="nil"/>
                  </w:tcBorders>
                  <w:tcMar>
                    <w:top w:w="39" w:type="dxa"/>
                    <w:left w:w="39" w:type="dxa"/>
                    <w:bottom w:w="39" w:type="dxa"/>
                    <w:right w:w="39" w:type="dxa"/>
                  </w:tcMar>
                </w:tcPr>
                <w:p w14:paraId="1F232247"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1E6CD5E" w14:textId="77777777" w:rsidR="004646F7" w:rsidRPr="004646F7" w:rsidRDefault="004646F7" w:rsidP="004646F7">
                  <w:pPr>
                    <w:jc w:val="right"/>
                    <w:rPr>
                      <w:sz w:val="20"/>
                      <w:szCs w:val="20"/>
                    </w:rPr>
                  </w:pPr>
                  <w:r w:rsidRPr="004646F7">
                    <w:rPr>
                      <w:rFonts w:ascii="Arial" w:eastAsia="Arial" w:hAnsi="Arial"/>
                      <w:color w:val="000000"/>
                      <w:sz w:val="12"/>
                      <w:szCs w:val="20"/>
                    </w:rPr>
                    <w:t>7 463 293,00</w:t>
                  </w:r>
                </w:p>
              </w:tc>
              <w:tc>
                <w:tcPr>
                  <w:tcW w:w="878" w:type="dxa"/>
                  <w:tcBorders>
                    <w:top w:val="nil"/>
                    <w:left w:val="single" w:sz="7" w:space="0" w:color="FFFFFF"/>
                    <w:bottom w:val="nil"/>
                    <w:right w:val="nil"/>
                  </w:tcBorders>
                  <w:tcMar>
                    <w:top w:w="39" w:type="dxa"/>
                    <w:left w:w="39" w:type="dxa"/>
                    <w:bottom w:w="39" w:type="dxa"/>
                    <w:right w:w="39" w:type="dxa"/>
                  </w:tcMar>
                </w:tcPr>
                <w:p w14:paraId="2E61653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975CA0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D515F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B9466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9CEBFCD" w14:textId="77777777" w:rsidR="004646F7" w:rsidRPr="004646F7" w:rsidRDefault="004646F7" w:rsidP="004646F7">
                  <w:pPr>
                    <w:jc w:val="right"/>
                    <w:rPr>
                      <w:sz w:val="20"/>
                      <w:szCs w:val="20"/>
                    </w:rPr>
                  </w:pPr>
                  <w:r w:rsidRPr="004646F7">
                    <w:rPr>
                      <w:rFonts w:ascii="Arial" w:eastAsia="Arial" w:hAnsi="Arial"/>
                      <w:color w:val="000000"/>
                      <w:sz w:val="12"/>
                      <w:szCs w:val="20"/>
                    </w:rPr>
                    <w:t>7 463 293,00</w:t>
                  </w:r>
                </w:p>
              </w:tc>
              <w:tc>
                <w:tcPr>
                  <w:tcW w:w="878" w:type="dxa"/>
                  <w:tcBorders>
                    <w:top w:val="nil"/>
                    <w:left w:val="nil"/>
                    <w:bottom w:val="nil"/>
                    <w:right w:val="nil"/>
                  </w:tcBorders>
                  <w:tcMar>
                    <w:top w:w="39" w:type="dxa"/>
                    <w:left w:w="39" w:type="dxa"/>
                    <w:bottom w:w="39" w:type="dxa"/>
                    <w:right w:w="39" w:type="dxa"/>
                  </w:tcMar>
                </w:tcPr>
                <w:p w14:paraId="4BA0E1E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607513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C4170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EDA6799"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3EBBA02F" w14:textId="77777777" w:rsidR="004646F7" w:rsidRPr="004646F7" w:rsidRDefault="004646F7" w:rsidP="004646F7">
                  <w:pPr>
                    <w:jc w:val="center"/>
                    <w:rPr>
                      <w:sz w:val="20"/>
                      <w:szCs w:val="20"/>
                    </w:rPr>
                  </w:pPr>
                  <w:r w:rsidRPr="004646F7">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3EFCF315"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09063576" w14:textId="77777777" w:rsidR="004646F7" w:rsidRPr="004646F7" w:rsidRDefault="004646F7" w:rsidP="004646F7">
                  <w:pPr>
                    <w:jc w:val="right"/>
                    <w:rPr>
                      <w:sz w:val="20"/>
                      <w:szCs w:val="20"/>
                    </w:rPr>
                  </w:pPr>
                  <w:r w:rsidRPr="004646F7">
                    <w:rPr>
                      <w:rFonts w:ascii="Arial" w:eastAsia="Arial" w:hAnsi="Arial"/>
                      <w:i/>
                      <w:color w:val="000000"/>
                      <w:sz w:val="12"/>
                      <w:szCs w:val="20"/>
                    </w:rPr>
                    <w:t>6 990 224,00</w:t>
                  </w:r>
                </w:p>
              </w:tc>
              <w:tc>
                <w:tcPr>
                  <w:tcW w:w="878" w:type="dxa"/>
                  <w:tcBorders>
                    <w:top w:val="nil"/>
                    <w:left w:val="single" w:sz="7" w:space="0" w:color="FFFFFF"/>
                    <w:bottom w:val="nil"/>
                    <w:right w:val="nil"/>
                  </w:tcBorders>
                  <w:tcMar>
                    <w:top w:w="39" w:type="dxa"/>
                    <w:left w:w="39" w:type="dxa"/>
                    <w:bottom w:w="39" w:type="dxa"/>
                    <w:right w:w="39" w:type="dxa"/>
                  </w:tcMar>
                </w:tcPr>
                <w:p w14:paraId="4E3DB89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0E093E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973DE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2F25E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ECDFE55" w14:textId="77777777" w:rsidR="004646F7" w:rsidRPr="004646F7" w:rsidRDefault="004646F7" w:rsidP="004646F7">
                  <w:pPr>
                    <w:jc w:val="right"/>
                    <w:rPr>
                      <w:sz w:val="20"/>
                      <w:szCs w:val="20"/>
                    </w:rPr>
                  </w:pPr>
                  <w:r w:rsidRPr="004646F7">
                    <w:rPr>
                      <w:rFonts w:ascii="Arial" w:eastAsia="Arial" w:hAnsi="Arial"/>
                      <w:i/>
                      <w:color w:val="000000"/>
                      <w:sz w:val="12"/>
                      <w:szCs w:val="20"/>
                    </w:rPr>
                    <w:t>6 990 224,00</w:t>
                  </w:r>
                </w:p>
              </w:tc>
              <w:tc>
                <w:tcPr>
                  <w:tcW w:w="878" w:type="dxa"/>
                  <w:tcBorders>
                    <w:top w:val="nil"/>
                    <w:left w:val="nil"/>
                    <w:bottom w:val="nil"/>
                    <w:right w:val="nil"/>
                  </w:tcBorders>
                  <w:tcMar>
                    <w:top w:w="39" w:type="dxa"/>
                    <w:left w:w="39" w:type="dxa"/>
                    <w:bottom w:w="39" w:type="dxa"/>
                    <w:right w:w="39" w:type="dxa"/>
                  </w:tcMar>
                </w:tcPr>
                <w:p w14:paraId="3FA306F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4F87A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13DB8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C3E2410" w14:textId="77777777" w:rsidTr="003844F2">
              <w:trPr>
                <w:trHeight w:val="113"/>
              </w:trPr>
              <w:tc>
                <w:tcPr>
                  <w:tcW w:w="566" w:type="dxa"/>
                </w:tcPr>
                <w:p w14:paraId="6BC514F9" w14:textId="77777777" w:rsidR="004646F7" w:rsidRPr="004646F7" w:rsidRDefault="004646F7" w:rsidP="004646F7">
                  <w:pPr>
                    <w:rPr>
                      <w:sz w:val="20"/>
                      <w:szCs w:val="20"/>
                    </w:rPr>
                  </w:pPr>
                </w:p>
              </w:tc>
              <w:tc>
                <w:tcPr>
                  <w:tcW w:w="1303" w:type="dxa"/>
                </w:tcPr>
                <w:p w14:paraId="02C27DBC" w14:textId="77777777" w:rsidR="004646F7" w:rsidRPr="004646F7" w:rsidRDefault="004646F7" w:rsidP="004646F7">
                  <w:pPr>
                    <w:rPr>
                      <w:sz w:val="20"/>
                      <w:szCs w:val="20"/>
                    </w:rPr>
                  </w:pPr>
                </w:p>
              </w:tc>
              <w:tc>
                <w:tcPr>
                  <w:tcW w:w="867" w:type="dxa"/>
                </w:tcPr>
                <w:p w14:paraId="7A5E50B6" w14:textId="77777777" w:rsidR="004646F7" w:rsidRPr="004646F7" w:rsidRDefault="004646F7" w:rsidP="004646F7">
                  <w:pPr>
                    <w:rPr>
                      <w:sz w:val="20"/>
                      <w:szCs w:val="20"/>
                    </w:rPr>
                  </w:pPr>
                </w:p>
              </w:tc>
              <w:tc>
                <w:tcPr>
                  <w:tcW w:w="878" w:type="dxa"/>
                </w:tcPr>
                <w:p w14:paraId="0F4B57E6" w14:textId="77777777" w:rsidR="004646F7" w:rsidRPr="004646F7" w:rsidRDefault="004646F7" w:rsidP="004646F7">
                  <w:pPr>
                    <w:rPr>
                      <w:sz w:val="20"/>
                      <w:szCs w:val="20"/>
                    </w:rPr>
                  </w:pPr>
                </w:p>
              </w:tc>
              <w:tc>
                <w:tcPr>
                  <w:tcW w:w="878" w:type="dxa"/>
                </w:tcPr>
                <w:p w14:paraId="5877CDD2" w14:textId="77777777" w:rsidR="004646F7" w:rsidRPr="004646F7" w:rsidRDefault="004646F7" w:rsidP="004646F7">
                  <w:pPr>
                    <w:rPr>
                      <w:sz w:val="20"/>
                      <w:szCs w:val="20"/>
                    </w:rPr>
                  </w:pPr>
                </w:p>
              </w:tc>
              <w:tc>
                <w:tcPr>
                  <w:tcW w:w="878" w:type="dxa"/>
                </w:tcPr>
                <w:p w14:paraId="071FE522" w14:textId="77777777" w:rsidR="004646F7" w:rsidRPr="004646F7" w:rsidRDefault="004646F7" w:rsidP="004646F7">
                  <w:pPr>
                    <w:rPr>
                      <w:sz w:val="20"/>
                      <w:szCs w:val="20"/>
                    </w:rPr>
                  </w:pPr>
                </w:p>
              </w:tc>
              <w:tc>
                <w:tcPr>
                  <w:tcW w:w="878" w:type="dxa"/>
                </w:tcPr>
                <w:p w14:paraId="6DA5F5C8" w14:textId="77777777" w:rsidR="004646F7" w:rsidRPr="004646F7" w:rsidRDefault="004646F7" w:rsidP="004646F7">
                  <w:pPr>
                    <w:rPr>
                      <w:sz w:val="20"/>
                      <w:szCs w:val="20"/>
                    </w:rPr>
                  </w:pPr>
                </w:p>
              </w:tc>
              <w:tc>
                <w:tcPr>
                  <w:tcW w:w="878" w:type="dxa"/>
                </w:tcPr>
                <w:p w14:paraId="12D2EED9" w14:textId="77777777" w:rsidR="004646F7" w:rsidRPr="004646F7" w:rsidRDefault="004646F7" w:rsidP="004646F7">
                  <w:pPr>
                    <w:rPr>
                      <w:sz w:val="20"/>
                      <w:szCs w:val="20"/>
                    </w:rPr>
                  </w:pPr>
                </w:p>
              </w:tc>
              <w:tc>
                <w:tcPr>
                  <w:tcW w:w="878" w:type="dxa"/>
                </w:tcPr>
                <w:p w14:paraId="4121B19B" w14:textId="77777777" w:rsidR="004646F7" w:rsidRPr="004646F7" w:rsidRDefault="004646F7" w:rsidP="004646F7">
                  <w:pPr>
                    <w:rPr>
                      <w:sz w:val="20"/>
                      <w:szCs w:val="20"/>
                    </w:rPr>
                  </w:pPr>
                </w:p>
              </w:tc>
              <w:tc>
                <w:tcPr>
                  <w:tcW w:w="878" w:type="dxa"/>
                </w:tcPr>
                <w:p w14:paraId="44A758AE" w14:textId="77777777" w:rsidR="004646F7" w:rsidRPr="004646F7" w:rsidRDefault="004646F7" w:rsidP="004646F7">
                  <w:pPr>
                    <w:rPr>
                      <w:sz w:val="20"/>
                      <w:szCs w:val="20"/>
                    </w:rPr>
                  </w:pPr>
                </w:p>
              </w:tc>
              <w:tc>
                <w:tcPr>
                  <w:tcW w:w="878" w:type="dxa"/>
                </w:tcPr>
                <w:p w14:paraId="6301EF17" w14:textId="77777777" w:rsidR="004646F7" w:rsidRPr="004646F7" w:rsidRDefault="004646F7" w:rsidP="004646F7">
                  <w:pPr>
                    <w:rPr>
                      <w:sz w:val="20"/>
                      <w:szCs w:val="20"/>
                    </w:rPr>
                  </w:pPr>
                </w:p>
              </w:tc>
            </w:tr>
            <w:tr w:rsidR="004646F7" w:rsidRPr="004646F7" w14:paraId="027F474F"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56FA6A6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FD1D806"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105944C2" w14:textId="77777777" w:rsidR="004646F7" w:rsidRPr="004646F7" w:rsidRDefault="004646F7" w:rsidP="004646F7">
                  <w:pPr>
                    <w:jc w:val="right"/>
                    <w:rPr>
                      <w:sz w:val="20"/>
                      <w:szCs w:val="20"/>
                    </w:rPr>
                  </w:pPr>
                  <w:r w:rsidRPr="004646F7">
                    <w:rPr>
                      <w:rFonts w:ascii="Arial" w:eastAsia="Arial" w:hAnsi="Arial"/>
                      <w:color w:val="000000"/>
                      <w:sz w:val="12"/>
                      <w:szCs w:val="20"/>
                    </w:rPr>
                    <w:t>6 990 224,00</w:t>
                  </w:r>
                </w:p>
              </w:tc>
              <w:tc>
                <w:tcPr>
                  <w:tcW w:w="878" w:type="dxa"/>
                  <w:tcBorders>
                    <w:top w:val="nil"/>
                    <w:left w:val="single" w:sz="7" w:space="0" w:color="FFFFFF"/>
                    <w:bottom w:val="nil"/>
                    <w:right w:val="nil"/>
                  </w:tcBorders>
                  <w:tcMar>
                    <w:top w:w="39" w:type="dxa"/>
                    <w:left w:w="39" w:type="dxa"/>
                    <w:bottom w:w="39" w:type="dxa"/>
                    <w:right w:w="39" w:type="dxa"/>
                  </w:tcMar>
                </w:tcPr>
                <w:p w14:paraId="4BAF938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BA8B3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7B7E2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A4128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166EBCD" w14:textId="77777777" w:rsidR="004646F7" w:rsidRPr="004646F7" w:rsidRDefault="004646F7" w:rsidP="004646F7">
                  <w:pPr>
                    <w:jc w:val="right"/>
                    <w:rPr>
                      <w:sz w:val="20"/>
                      <w:szCs w:val="20"/>
                    </w:rPr>
                  </w:pPr>
                  <w:r w:rsidRPr="004646F7">
                    <w:rPr>
                      <w:rFonts w:ascii="Arial" w:eastAsia="Arial" w:hAnsi="Arial"/>
                      <w:color w:val="000000"/>
                      <w:sz w:val="12"/>
                      <w:szCs w:val="20"/>
                    </w:rPr>
                    <w:t>6 990 224,00</w:t>
                  </w:r>
                </w:p>
              </w:tc>
              <w:tc>
                <w:tcPr>
                  <w:tcW w:w="878" w:type="dxa"/>
                  <w:tcBorders>
                    <w:top w:val="nil"/>
                    <w:left w:val="nil"/>
                    <w:bottom w:val="nil"/>
                    <w:right w:val="nil"/>
                  </w:tcBorders>
                  <w:tcMar>
                    <w:top w:w="39" w:type="dxa"/>
                    <w:left w:w="39" w:type="dxa"/>
                    <w:bottom w:w="39" w:type="dxa"/>
                    <w:right w:w="39" w:type="dxa"/>
                  </w:tcMar>
                </w:tcPr>
                <w:p w14:paraId="14710AD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FBA8FA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325216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ED3D1E0"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67DF61D6" w14:textId="77777777" w:rsidR="004646F7" w:rsidRPr="004646F7" w:rsidRDefault="004646F7" w:rsidP="004646F7">
                  <w:pPr>
                    <w:jc w:val="center"/>
                    <w:rPr>
                      <w:sz w:val="20"/>
                      <w:szCs w:val="20"/>
                    </w:rPr>
                  </w:pPr>
                  <w:r w:rsidRPr="004646F7">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7FB93B2A"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001FA4BC" w14:textId="77777777" w:rsidR="004646F7" w:rsidRPr="004646F7" w:rsidRDefault="004646F7" w:rsidP="004646F7">
                  <w:pPr>
                    <w:jc w:val="right"/>
                    <w:rPr>
                      <w:sz w:val="20"/>
                      <w:szCs w:val="20"/>
                    </w:rPr>
                  </w:pPr>
                  <w:r w:rsidRPr="004646F7">
                    <w:rPr>
                      <w:rFonts w:ascii="Arial" w:eastAsia="Arial" w:hAnsi="Arial"/>
                      <w:i/>
                      <w:color w:val="000000"/>
                      <w:sz w:val="12"/>
                      <w:szCs w:val="20"/>
                    </w:rPr>
                    <w:t>425 534,00</w:t>
                  </w:r>
                </w:p>
              </w:tc>
              <w:tc>
                <w:tcPr>
                  <w:tcW w:w="878" w:type="dxa"/>
                  <w:tcBorders>
                    <w:top w:val="nil"/>
                    <w:left w:val="single" w:sz="7" w:space="0" w:color="FFFFFF"/>
                    <w:bottom w:val="nil"/>
                    <w:right w:val="nil"/>
                  </w:tcBorders>
                  <w:tcMar>
                    <w:top w:w="39" w:type="dxa"/>
                    <w:left w:w="39" w:type="dxa"/>
                    <w:bottom w:w="39" w:type="dxa"/>
                    <w:right w:w="39" w:type="dxa"/>
                  </w:tcMar>
                </w:tcPr>
                <w:p w14:paraId="58FF781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AFFD1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8DAD6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41416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176B3C2" w14:textId="77777777" w:rsidR="004646F7" w:rsidRPr="004646F7" w:rsidRDefault="004646F7" w:rsidP="004646F7">
                  <w:pPr>
                    <w:jc w:val="right"/>
                    <w:rPr>
                      <w:sz w:val="20"/>
                      <w:szCs w:val="20"/>
                    </w:rPr>
                  </w:pPr>
                  <w:r w:rsidRPr="004646F7">
                    <w:rPr>
                      <w:rFonts w:ascii="Arial" w:eastAsia="Arial" w:hAnsi="Arial"/>
                      <w:i/>
                      <w:color w:val="000000"/>
                      <w:sz w:val="12"/>
                      <w:szCs w:val="20"/>
                    </w:rPr>
                    <w:t>425 534,00</w:t>
                  </w:r>
                </w:p>
              </w:tc>
              <w:tc>
                <w:tcPr>
                  <w:tcW w:w="878" w:type="dxa"/>
                  <w:tcBorders>
                    <w:top w:val="nil"/>
                    <w:left w:val="nil"/>
                    <w:bottom w:val="nil"/>
                    <w:right w:val="nil"/>
                  </w:tcBorders>
                  <w:tcMar>
                    <w:top w:w="39" w:type="dxa"/>
                    <w:left w:w="39" w:type="dxa"/>
                    <w:bottom w:w="39" w:type="dxa"/>
                    <w:right w:w="39" w:type="dxa"/>
                  </w:tcMar>
                </w:tcPr>
                <w:p w14:paraId="31DADAD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409466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2DE223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5F38F28" w14:textId="77777777" w:rsidTr="003844F2">
              <w:trPr>
                <w:trHeight w:val="113"/>
              </w:trPr>
              <w:tc>
                <w:tcPr>
                  <w:tcW w:w="566" w:type="dxa"/>
                </w:tcPr>
                <w:p w14:paraId="1F27712B" w14:textId="77777777" w:rsidR="004646F7" w:rsidRPr="004646F7" w:rsidRDefault="004646F7" w:rsidP="004646F7">
                  <w:pPr>
                    <w:rPr>
                      <w:sz w:val="20"/>
                      <w:szCs w:val="20"/>
                    </w:rPr>
                  </w:pPr>
                </w:p>
              </w:tc>
              <w:tc>
                <w:tcPr>
                  <w:tcW w:w="1303" w:type="dxa"/>
                </w:tcPr>
                <w:p w14:paraId="472D3C96" w14:textId="77777777" w:rsidR="004646F7" w:rsidRPr="004646F7" w:rsidRDefault="004646F7" w:rsidP="004646F7">
                  <w:pPr>
                    <w:rPr>
                      <w:sz w:val="20"/>
                      <w:szCs w:val="20"/>
                    </w:rPr>
                  </w:pPr>
                </w:p>
              </w:tc>
              <w:tc>
                <w:tcPr>
                  <w:tcW w:w="867" w:type="dxa"/>
                </w:tcPr>
                <w:p w14:paraId="2D7A28A6" w14:textId="77777777" w:rsidR="004646F7" w:rsidRPr="004646F7" w:rsidRDefault="004646F7" w:rsidP="004646F7">
                  <w:pPr>
                    <w:rPr>
                      <w:sz w:val="20"/>
                      <w:szCs w:val="20"/>
                    </w:rPr>
                  </w:pPr>
                </w:p>
              </w:tc>
              <w:tc>
                <w:tcPr>
                  <w:tcW w:w="878" w:type="dxa"/>
                </w:tcPr>
                <w:p w14:paraId="42764032" w14:textId="77777777" w:rsidR="004646F7" w:rsidRPr="004646F7" w:rsidRDefault="004646F7" w:rsidP="004646F7">
                  <w:pPr>
                    <w:rPr>
                      <w:sz w:val="20"/>
                      <w:szCs w:val="20"/>
                    </w:rPr>
                  </w:pPr>
                </w:p>
              </w:tc>
              <w:tc>
                <w:tcPr>
                  <w:tcW w:w="878" w:type="dxa"/>
                </w:tcPr>
                <w:p w14:paraId="4D899A7A" w14:textId="77777777" w:rsidR="004646F7" w:rsidRPr="004646F7" w:rsidRDefault="004646F7" w:rsidP="004646F7">
                  <w:pPr>
                    <w:rPr>
                      <w:sz w:val="20"/>
                      <w:szCs w:val="20"/>
                    </w:rPr>
                  </w:pPr>
                </w:p>
              </w:tc>
              <w:tc>
                <w:tcPr>
                  <w:tcW w:w="878" w:type="dxa"/>
                </w:tcPr>
                <w:p w14:paraId="32F80BC5" w14:textId="77777777" w:rsidR="004646F7" w:rsidRPr="004646F7" w:rsidRDefault="004646F7" w:rsidP="004646F7">
                  <w:pPr>
                    <w:rPr>
                      <w:sz w:val="20"/>
                      <w:szCs w:val="20"/>
                    </w:rPr>
                  </w:pPr>
                </w:p>
              </w:tc>
              <w:tc>
                <w:tcPr>
                  <w:tcW w:w="878" w:type="dxa"/>
                </w:tcPr>
                <w:p w14:paraId="70E8490C" w14:textId="77777777" w:rsidR="004646F7" w:rsidRPr="004646F7" w:rsidRDefault="004646F7" w:rsidP="004646F7">
                  <w:pPr>
                    <w:rPr>
                      <w:sz w:val="20"/>
                      <w:szCs w:val="20"/>
                    </w:rPr>
                  </w:pPr>
                </w:p>
              </w:tc>
              <w:tc>
                <w:tcPr>
                  <w:tcW w:w="878" w:type="dxa"/>
                </w:tcPr>
                <w:p w14:paraId="1A475250" w14:textId="77777777" w:rsidR="004646F7" w:rsidRPr="004646F7" w:rsidRDefault="004646F7" w:rsidP="004646F7">
                  <w:pPr>
                    <w:rPr>
                      <w:sz w:val="20"/>
                      <w:szCs w:val="20"/>
                    </w:rPr>
                  </w:pPr>
                </w:p>
              </w:tc>
              <w:tc>
                <w:tcPr>
                  <w:tcW w:w="878" w:type="dxa"/>
                </w:tcPr>
                <w:p w14:paraId="3D2D91C4" w14:textId="77777777" w:rsidR="004646F7" w:rsidRPr="004646F7" w:rsidRDefault="004646F7" w:rsidP="004646F7">
                  <w:pPr>
                    <w:rPr>
                      <w:sz w:val="20"/>
                      <w:szCs w:val="20"/>
                    </w:rPr>
                  </w:pPr>
                </w:p>
              </w:tc>
              <w:tc>
                <w:tcPr>
                  <w:tcW w:w="878" w:type="dxa"/>
                </w:tcPr>
                <w:p w14:paraId="183DE9B7" w14:textId="77777777" w:rsidR="004646F7" w:rsidRPr="004646F7" w:rsidRDefault="004646F7" w:rsidP="004646F7">
                  <w:pPr>
                    <w:rPr>
                      <w:sz w:val="20"/>
                      <w:szCs w:val="20"/>
                    </w:rPr>
                  </w:pPr>
                </w:p>
              </w:tc>
              <w:tc>
                <w:tcPr>
                  <w:tcW w:w="878" w:type="dxa"/>
                </w:tcPr>
                <w:p w14:paraId="1A3BDF55" w14:textId="77777777" w:rsidR="004646F7" w:rsidRPr="004646F7" w:rsidRDefault="004646F7" w:rsidP="004646F7">
                  <w:pPr>
                    <w:rPr>
                      <w:sz w:val="20"/>
                      <w:szCs w:val="20"/>
                    </w:rPr>
                  </w:pPr>
                </w:p>
              </w:tc>
            </w:tr>
            <w:tr w:rsidR="004646F7" w:rsidRPr="004646F7" w14:paraId="1E26699A"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6BC7ABC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614C3C2"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45A6CF9B" w14:textId="77777777" w:rsidR="004646F7" w:rsidRPr="004646F7" w:rsidRDefault="004646F7" w:rsidP="004646F7">
                  <w:pPr>
                    <w:jc w:val="right"/>
                    <w:rPr>
                      <w:sz w:val="20"/>
                      <w:szCs w:val="20"/>
                    </w:rPr>
                  </w:pPr>
                  <w:r w:rsidRPr="004646F7">
                    <w:rPr>
                      <w:rFonts w:ascii="Arial" w:eastAsia="Arial" w:hAnsi="Arial"/>
                      <w:color w:val="000000"/>
                      <w:sz w:val="12"/>
                      <w:szCs w:val="20"/>
                    </w:rPr>
                    <w:t>425 534,00</w:t>
                  </w:r>
                </w:p>
              </w:tc>
              <w:tc>
                <w:tcPr>
                  <w:tcW w:w="878" w:type="dxa"/>
                  <w:tcBorders>
                    <w:top w:val="nil"/>
                    <w:left w:val="single" w:sz="7" w:space="0" w:color="FFFFFF"/>
                    <w:bottom w:val="nil"/>
                    <w:right w:val="nil"/>
                  </w:tcBorders>
                  <w:tcMar>
                    <w:top w:w="39" w:type="dxa"/>
                    <w:left w:w="39" w:type="dxa"/>
                    <w:bottom w:w="39" w:type="dxa"/>
                    <w:right w:w="39" w:type="dxa"/>
                  </w:tcMar>
                </w:tcPr>
                <w:p w14:paraId="2B7736E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818A8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ACB56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B9535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3BF1FA7" w14:textId="77777777" w:rsidR="004646F7" w:rsidRPr="004646F7" w:rsidRDefault="004646F7" w:rsidP="004646F7">
                  <w:pPr>
                    <w:jc w:val="right"/>
                    <w:rPr>
                      <w:sz w:val="20"/>
                      <w:szCs w:val="20"/>
                    </w:rPr>
                  </w:pPr>
                  <w:r w:rsidRPr="004646F7">
                    <w:rPr>
                      <w:rFonts w:ascii="Arial" w:eastAsia="Arial" w:hAnsi="Arial"/>
                      <w:color w:val="000000"/>
                      <w:sz w:val="12"/>
                      <w:szCs w:val="20"/>
                    </w:rPr>
                    <w:t>425 534,00</w:t>
                  </w:r>
                </w:p>
              </w:tc>
              <w:tc>
                <w:tcPr>
                  <w:tcW w:w="878" w:type="dxa"/>
                  <w:tcBorders>
                    <w:top w:val="nil"/>
                    <w:left w:val="nil"/>
                    <w:bottom w:val="nil"/>
                    <w:right w:val="nil"/>
                  </w:tcBorders>
                  <w:tcMar>
                    <w:top w:w="39" w:type="dxa"/>
                    <w:left w:w="39" w:type="dxa"/>
                    <w:bottom w:w="39" w:type="dxa"/>
                    <w:right w:w="39" w:type="dxa"/>
                  </w:tcMar>
                </w:tcPr>
                <w:p w14:paraId="562E04A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74B92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F0FCF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8A101EC"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2ADFDCE" w14:textId="77777777" w:rsidR="004646F7" w:rsidRPr="004646F7" w:rsidRDefault="004646F7" w:rsidP="004646F7">
                  <w:pPr>
                    <w:jc w:val="center"/>
                    <w:rPr>
                      <w:sz w:val="20"/>
                      <w:szCs w:val="20"/>
                    </w:rPr>
                  </w:pPr>
                  <w:r w:rsidRPr="004646F7">
                    <w:rPr>
                      <w:rFonts w:ascii="Arial" w:eastAsia="Arial" w:hAnsi="Arial"/>
                      <w:i/>
                      <w:color w:val="000000"/>
                      <w:sz w:val="12"/>
                      <w:szCs w:val="20"/>
                    </w:rPr>
                    <w:t>2707</w:t>
                  </w:r>
                </w:p>
              </w:tc>
              <w:tc>
                <w:tcPr>
                  <w:tcW w:w="1303" w:type="dxa"/>
                  <w:tcBorders>
                    <w:top w:val="nil"/>
                    <w:left w:val="single" w:sz="7" w:space="0" w:color="FFFFFF"/>
                    <w:bottom w:val="nil"/>
                    <w:right w:val="nil"/>
                  </w:tcBorders>
                  <w:tcMar>
                    <w:top w:w="39" w:type="dxa"/>
                    <w:left w:w="39" w:type="dxa"/>
                    <w:bottom w:w="39" w:type="dxa"/>
                    <w:right w:w="39" w:type="dxa"/>
                  </w:tcMar>
                </w:tcPr>
                <w:p w14:paraId="27EE9EE8" w14:textId="77777777" w:rsidR="004646F7" w:rsidRPr="004646F7" w:rsidRDefault="004646F7" w:rsidP="004646F7">
                  <w:pPr>
                    <w:rPr>
                      <w:sz w:val="20"/>
                      <w:szCs w:val="20"/>
                    </w:rPr>
                  </w:pPr>
                  <w:r w:rsidRPr="004646F7">
                    <w:rPr>
                      <w:rFonts w:ascii="Arial" w:eastAsia="Arial" w:hAnsi="Arial"/>
                      <w:i/>
                      <w:color w:val="000000"/>
                      <w:sz w:val="12"/>
                      <w:szCs w:val="20"/>
                    </w:rPr>
                    <w:t>Środki na dofinansowanie własnych zadań bieżących gmin, powiatów (związków gmin, związków powiatowogminnych,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14:paraId="0852E04F" w14:textId="77777777" w:rsidR="004646F7" w:rsidRPr="004646F7" w:rsidRDefault="004646F7" w:rsidP="004646F7">
                  <w:pPr>
                    <w:jc w:val="right"/>
                    <w:rPr>
                      <w:sz w:val="20"/>
                      <w:szCs w:val="20"/>
                    </w:rPr>
                  </w:pPr>
                  <w:r w:rsidRPr="004646F7">
                    <w:rPr>
                      <w:rFonts w:ascii="Arial" w:eastAsia="Arial" w:hAnsi="Arial"/>
                      <w:i/>
                      <w:color w:val="000000"/>
                      <w:sz w:val="12"/>
                      <w:szCs w:val="20"/>
                    </w:rPr>
                    <w:t>47 535,00</w:t>
                  </w:r>
                </w:p>
              </w:tc>
              <w:tc>
                <w:tcPr>
                  <w:tcW w:w="878" w:type="dxa"/>
                  <w:tcBorders>
                    <w:top w:val="nil"/>
                    <w:left w:val="single" w:sz="7" w:space="0" w:color="FFFFFF"/>
                    <w:bottom w:val="nil"/>
                    <w:right w:val="nil"/>
                  </w:tcBorders>
                  <w:tcMar>
                    <w:top w:w="39" w:type="dxa"/>
                    <w:left w:w="39" w:type="dxa"/>
                    <w:bottom w:w="39" w:type="dxa"/>
                    <w:right w:w="39" w:type="dxa"/>
                  </w:tcMar>
                </w:tcPr>
                <w:p w14:paraId="6E73E8C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B4F47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13C75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D3E29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4A7E62F" w14:textId="77777777" w:rsidR="004646F7" w:rsidRPr="004646F7" w:rsidRDefault="004646F7" w:rsidP="004646F7">
                  <w:pPr>
                    <w:jc w:val="right"/>
                    <w:rPr>
                      <w:sz w:val="20"/>
                      <w:szCs w:val="20"/>
                    </w:rPr>
                  </w:pPr>
                  <w:r w:rsidRPr="004646F7">
                    <w:rPr>
                      <w:rFonts w:ascii="Arial" w:eastAsia="Arial" w:hAnsi="Arial"/>
                      <w:i/>
                      <w:color w:val="000000"/>
                      <w:sz w:val="12"/>
                      <w:szCs w:val="20"/>
                    </w:rPr>
                    <w:t>47 535,00</w:t>
                  </w:r>
                </w:p>
              </w:tc>
              <w:tc>
                <w:tcPr>
                  <w:tcW w:w="878" w:type="dxa"/>
                  <w:tcBorders>
                    <w:top w:val="nil"/>
                    <w:left w:val="nil"/>
                    <w:bottom w:val="nil"/>
                    <w:right w:val="nil"/>
                  </w:tcBorders>
                  <w:tcMar>
                    <w:top w:w="39" w:type="dxa"/>
                    <w:left w:w="39" w:type="dxa"/>
                    <w:bottom w:w="39" w:type="dxa"/>
                    <w:right w:w="39" w:type="dxa"/>
                  </w:tcMar>
                </w:tcPr>
                <w:p w14:paraId="68368FA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331B1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3A33E7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2B3E9F7" w14:textId="77777777" w:rsidTr="003844F2">
              <w:trPr>
                <w:trHeight w:val="113"/>
              </w:trPr>
              <w:tc>
                <w:tcPr>
                  <w:tcW w:w="566" w:type="dxa"/>
                </w:tcPr>
                <w:p w14:paraId="53D3A3A2" w14:textId="77777777" w:rsidR="004646F7" w:rsidRPr="004646F7" w:rsidRDefault="004646F7" w:rsidP="004646F7">
                  <w:pPr>
                    <w:rPr>
                      <w:sz w:val="20"/>
                      <w:szCs w:val="20"/>
                    </w:rPr>
                  </w:pPr>
                </w:p>
              </w:tc>
              <w:tc>
                <w:tcPr>
                  <w:tcW w:w="1303" w:type="dxa"/>
                </w:tcPr>
                <w:p w14:paraId="79396314" w14:textId="77777777" w:rsidR="004646F7" w:rsidRPr="004646F7" w:rsidRDefault="004646F7" w:rsidP="004646F7">
                  <w:pPr>
                    <w:rPr>
                      <w:sz w:val="20"/>
                      <w:szCs w:val="20"/>
                    </w:rPr>
                  </w:pPr>
                </w:p>
              </w:tc>
              <w:tc>
                <w:tcPr>
                  <w:tcW w:w="867" w:type="dxa"/>
                </w:tcPr>
                <w:p w14:paraId="299ADF51" w14:textId="77777777" w:rsidR="004646F7" w:rsidRPr="004646F7" w:rsidRDefault="004646F7" w:rsidP="004646F7">
                  <w:pPr>
                    <w:rPr>
                      <w:sz w:val="20"/>
                      <w:szCs w:val="20"/>
                    </w:rPr>
                  </w:pPr>
                </w:p>
              </w:tc>
              <w:tc>
                <w:tcPr>
                  <w:tcW w:w="878" w:type="dxa"/>
                </w:tcPr>
                <w:p w14:paraId="3575F361" w14:textId="77777777" w:rsidR="004646F7" w:rsidRPr="004646F7" w:rsidRDefault="004646F7" w:rsidP="004646F7">
                  <w:pPr>
                    <w:rPr>
                      <w:sz w:val="20"/>
                      <w:szCs w:val="20"/>
                    </w:rPr>
                  </w:pPr>
                </w:p>
              </w:tc>
              <w:tc>
                <w:tcPr>
                  <w:tcW w:w="878" w:type="dxa"/>
                </w:tcPr>
                <w:p w14:paraId="0906989F" w14:textId="77777777" w:rsidR="004646F7" w:rsidRPr="004646F7" w:rsidRDefault="004646F7" w:rsidP="004646F7">
                  <w:pPr>
                    <w:rPr>
                      <w:sz w:val="20"/>
                      <w:szCs w:val="20"/>
                    </w:rPr>
                  </w:pPr>
                </w:p>
              </w:tc>
              <w:tc>
                <w:tcPr>
                  <w:tcW w:w="878" w:type="dxa"/>
                </w:tcPr>
                <w:p w14:paraId="5D19D112" w14:textId="77777777" w:rsidR="004646F7" w:rsidRPr="004646F7" w:rsidRDefault="004646F7" w:rsidP="004646F7">
                  <w:pPr>
                    <w:rPr>
                      <w:sz w:val="20"/>
                      <w:szCs w:val="20"/>
                    </w:rPr>
                  </w:pPr>
                </w:p>
              </w:tc>
              <w:tc>
                <w:tcPr>
                  <w:tcW w:w="878" w:type="dxa"/>
                </w:tcPr>
                <w:p w14:paraId="42767A0D" w14:textId="77777777" w:rsidR="004646F7" w:rsidRPr="004646F7" w:rsidRDefault="004646F7" w:rsidP="004646F7">
                  <w:pPr>
                    <w:rPr>
                      <w:sz w:val="20"/>
                      <w:szCs w:val="20"/>
                    </w:rPr>
                  </w:pPr>
                </w:p>
              </w:tc>
              <w:tc>
                <w:tcPr>
                  <w:tcW w:w="878" w:type="dxa"/>
                </w:tcPr>
                <w:p w14:paraId="56352EBF" w14:textId="77777777" w:rsidR="004646F7" w:rsidRPr="004646F7" w:rsidRDefault="004646F7" w:rsidP="004646F7">
                  <w:pPr>
                    <w:rPr>
                      <w:sz w:val="20"/>
                      <w:szCs w:val="20"/>
                    </w:rPr>
                  </w:pPr>
                </w:p>
              </w:tc>
              <w:tc>
                <w:tcPr>
                  <w:tcW w:w="878" w:type="dxa"/>
                </w:tcPr>
                <w:p w14:paraId="514F300D" w14:textId="77777777" w:rsidR="004646F7" w:rsidRPr="004646F7" w:rsidRDefault="004646F7" w:rsidP="004646F7">
                  <w:pPr>
                    <w:rPr>
                      <w:sz w:val="20"/>
                      <w:szCs w:val="20"/>
                    </w:rPr>
                  </w:pPr>
                </w:p>
              </w:tc>
              <w:tc>
                <w:tcPr>
                  <w:tcW w:w="878" w:type="dxa"/>
                </w:tcPr>
                <w:p w14:paraId="65F33451" w14:textId="77777777" w:rsidR="004646F7" w:rsidRPr="004646F7" w:rsidRDefault="004646F7" w:rsidP="004646F7">
                  <w:pPr>
                    <w:rPr>
                      <w:sz w:val="20"/>
                      <w:szCs w:val="20"/>
                    </w:rPr>
                  </w:pPr>
                </w:p>
              </w:tc>
              <w:tc>
                <w:tcPr>
                  <w:tcW w:w="878" w:type="dxa"/>
                </w:tcPr>
                <w:p w14:paraId="3E2B0036" w14:textId="77777777" w:rsidR="004646F7" w:rsidRPr="004646F7" w:rsidRDefault="004646F7" w:rsidP="004646F7">
                  <w:pPr>
                    <w:rPr>
                      <w:sz w:val="20"/>
                      <w:szCs w:val="20"/>
                    </w:rPr>
                  </w:pPr>
                </w:p>
              </w:tc>
            </w:tr>
            <w:tr w:rsidR="004646F7" w:rsidRPr="004646F7" w14:paraId="13AD8725"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1B23741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3A2A25AC"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7DF4069B" w14:textId="77777777" w:rsidR="004646F7" w:rsidRPr="004646F7" w:rsidRDefault="004646F7" w:rsidP="004646F7">
                  <w:pPr>
                    <w:jc w:val="right"/>
                    <w:rPr>
                      <w:sz w:val="20"/>
                      <w:szCs w:val="20"/>
                    </w:rPr>
                  </w:pPr>
                  <w:r w:rsidRPr="004646F7">
                    <w:rPr>
                      <w:rFonts w:ascii="Arial" w:eastAsia="Arial" w:hAnsi="Arial"/>
                      <w:color w:val="000000"/>
                      <w:sz w:val="12"/>
                      <w:szCs w:val="20"/>
                    </w:rPr>
                    <w:t>47 535,00</w:t>
                  </w:r>
                </w:p>
              </w:tc>
              <w:tc>
                <w:tcPr>
                  <w:tcW w:w="878" w:type="dxa"/>
                  <w:tcBorders>
                    <w:top w:val="nil"/>
                    <w:left w:val="single" w:sz="7" w:space="0" w:color="FFFFFF"/>
                    <w:bottom w:val="nil"/>
                    <w:right w:val="nil"/>
                  </w:tcBorders>
                  <w:tcMar>
                    <w:top w:w="39" w:type="dxa"/>
                    <w:left w:w="39" w:type="dxa"/>
                    <w:bottom w:w="39" w:type="dxa"/>
                    <w:right w:w="39" w:type="dxa"/>
                  </w:tcMar>
                </w:tcPr>
                <w:p w14:paraId="15AE615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D847C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D457D1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DCF49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09FE36E" w14:textId="77777777" w:rsidR="004646F7" w:rsidRPr="004646F7" w:rsidRDefault="004646F7" w:rsidP="004646F7">
                  <w:pPr>
                    <w:jc w:val="right"/>
                    <w:rPr>
                      <w:sz w:val="20"/>
                      <w:szCs w:val="20"/>
                    </w:rPr>
                  </w:pPr>
                  <w:r w:rsidRPr="004646F7">
                    <w:rPr>
                      <w:rFonts w:ascii="Arial" w:eastAsia="Arial" w:hAnsi="Arial"/>
                      <w:color w:val="000000"/>
                      <w:sz w:val="12"/>
                      <w:szCs w:val="20"/>
                    </w:rPr>
                    <w:t>47 535,00</w:t>
                  </w:r>
                </w:p>
              </w:tc>
              <w:tc>
                <w:tcPr>
                  <w:tcW w:w="878" w:type="dxa"/>
                  <w:tcBorders>
                    <w:top w:val="nil"/>
                    <w:left w:val="nil"/>
                    <w:bottom w:val="nil"/>
                    <w:right w:val="nil"/>
                  </w:tcBorders>
                  <w:tcMar>
                    <w:top w:w="39" w:type="dxa"/>
                    <w:left w:w="39" w:type="dxa"/>
                    <w:bottom w:w="39" w:type="dxa"/>
                    <w:right w:w="39" w:type="dxa"/>
                  </w:tcMar>
                </w:tcPr>
                <w:p w14:paraId="30E4AAA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F72E11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3314B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5F36383"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3265CCE" w14:textId="77777777" w:rsidR="004646F7" w:rsidRPr="004646F7" w:rsidRDefault="004646F7" w:rsidP="004646F7">
                  <w:pPr>
                    <w:jc w:val="center"/>
                    <w:rPr>
                      <w:sz w:val="20"/>
                      <w:szCs w:val="20"/>
                    </w:rPr>
                  </w:pPr>
                  <w:r w:rsidRPr="004646F7">
                    <w:rPr>
                      <w:rFonts w:ascii="Arial" w:eastAsia="Arial" w:hAnsi="Arial"/>
                      <w:b/>
                      <w:color w:val="000000"/>
                      <w:sz w:val="14"/>
                      <w:szCs w:val="20"/>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71C2ED73" w14:textId="77777777" w:rsidR="004646F7" w:rsidRPr="004646F7" w:rsidRDefault="004646F7" w:rsidP="004646F7">
                  <w:pPr>
                    <w:rPr>
                      <w:sz w:val="20"/>
                      <w:szCs w:val="20"/>
                    </w:rPr>
                  </w:pPr>
                  <w:r w:rsidRPr="004646F7">
                    <w:rPr>
                      <w:rFonts w:ascii="Arial" w:eastAsia="Arial" w:hAnsi="Arial"/>
                      <w:b/>
                      <w:color w:val="000000"/>
                      <w:sz w:val="14"/>
                      <w:szCs w:val="20"/>
                    </w:rPr>
                    <w:t>Ochrona zdrowia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E1C51D5" w14:textId="77777777" w:rsidR="004646F7" w:rsidRPr="004646F7" w:rsidRDefault="004646F7" w:rsidP="004646F7">
                  <w:pPr>
                    <w:jc w:val="right"/>
                    <w:rPr>
                      <w:sz w:val="20"/>
                      <w:szCs w:val="20"/>
                    </w:rPr>
                  </w:pPr>
                  <w:r w:rsidRPr="004646F7">
                    <w:rPr>
                      <w:rFonts w:ascii="Arial" w:eastAsia="Arial" w:hAnsi="Arial"/>
                      <w:b/>
                      <w:color w:val="000000"/>
                      <w:sz w:val="12"/>
                      <w:szCs w:val="20"/>
                    </w:rPr>
                    <w:t>2 948 438,00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F7C4F49" w14:textId="77777777" w:rsidR="004646F7" w:rsidRPr="004646F7" w:rsidRDefault="004646F7" w:rsidP="004646F7">
                  <w:pPr>
                    <w:jc w:val="right"/>
                    <w:rPr>
                      <w:sz w:val="20"/>
                      <w:szCs w:val="20"/>
                    </w:rPr>
                  </w:pPr>
                  <w:r w:rsidRPr="004646F7">
                    <w:rPr>
                      <w:rFonts w:ascii="Arial" w:eastAsia="Arial" w:hAnsi="Arial"/>
                      <w:b/>
                      <w:color w:val="000000"/>
                      <w:sz w:val="12"/>
                      <w:szCs w:val="20"/>
                    </w:rPr>
                    <w:t>2 948 438,00</w:t>
                  </w:r>
                </w:p>
              </w:tc>
              <w:tc>
                <w:tcPr>
                  <w:tcW w:w="878" w:type="dxa"/>
                  <w:tcBorders>
                    <w:top w:val="nil"/>
                    <w:left w:val="nil"/>
                    <w:bottom w:val="nil"/>
                    <w:right w:val="nil"/>
                  </w:tcBorders>
                  <w:shd w:val="clear" w:color="auto" w:fill="DCDCDC"/>
                  <w:tcMar>
                    <w:top w:w="39" w:type="dxa"/>
                    <w:left w:w="39" w:type="dxa"/>
                    <w:bottom w:w="39" w:type="dxa"/>
                    <w:right w:w="39" w:type="dxa"/>
                  </w:tcMar>
                </w:tcPr>
                <w:p w14:paraId="5EFAADD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1EBD09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EAD451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841155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3DD9AF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78E5A6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B2E2FF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61C07E8F"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653D5C53" w14:textId="77777777" w:rsidR="004646F7" w:rsidRPr="004646F7" w:rsidRDefault="004646F7" w:rsidP="004646F7">
                  <w:pPr>
                    <w:jc w:val="center"/>
                    <w:rPr>
                      <w:sz w:val="20"/>
                      <w:szCs w:val="20"/>
                    </w:rPr>
                  </w:pPr>
                  <w:r w:rsidRPr="004646F7">
                    <w:rPr>
                      <w:rFonts w:ascii="Arial" w:eastAsia="Arial" w:hAnsi="Arial"/>
                      <w:color w:val="000000"/>
                      <w:sz w:val="14"/>
                      <w:szCs w:val="20"/>
                    </w:rPr>
                    <w:t>85195</w:t>
                  </w:r>
                </w:p>
              </w:tc>
              <w:tc>
                <w:tcPr>
                  <w:tcW w:w="1303" w:type="dxa"/>
                  <w:tcBorders>
                    <w:top w:val="nil"/>
                    <w:left w:val="single" w:sz="7" w:space="0" w:color="FFFFFF"/>
                    <w:bottom w:val="nil"/>
                    <w:right w:val="nil"/>
                  </w:tcBorders>
                  <w:tcMar>
                    <w:top w:w="39" w:type="dxa"/>
                    <w:left w:w="39" w:type="dxa"/>
                    <w:bottom w:w="39" w:type="dxa"/>
                    <w:right w:w="39" w:type="dxa"/>
                  </w:tcMar>
                </w:tcPr>
                <w:p w14:paraId="7E0BBDC8"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37C957F" w14:textId="77777777" w:rsidR="004646F7" w:rsidRPr="004646F7" w:rsidRDefault="004646F7" w:rsidP="004646F7">
                  <w:pPr>
                    <w:jc w:val="right"/>
                    <w:rPr>
                      <w:sz w:val="20"/>
                      <w:szCs w:val="20"/>
                    </w:rPr>
                  </w:pPr>
                  <w:r w:rsidRPr="004646F7">
                    <w:rPr>
                      <w:rFonts w:ascii="Arial" w:eastAsia="Arial" w:hAnsi="Arial"/>
                      <w:color w:val="000000"/>
                      <w:sz w:val="12"/>
                      <w:szCs w:val="20"/>
                    </w:rPr>
                    <w:t>2 948 438,00</w:t>
                  </w:r>
                </w:p>
              </w:tc>
              <w:tc>
                <w:tcPr>
                  <w:tcW w:w="878" w:type="dxa"/>
                  <w:tcBorders>
                    <w:top w:val="nil"/>
                    <w:left w:val="single" w:sz="7" w:space="0" w:color="FFFFFF"/>
                    <w:bottom w:val="nil"/>
                    <w:right w:val="nil"/>
                  </w:tcBorders>
                  <w:tcMar>
                    <w:top w:w="39" w:type="dxa"/>
                    <w:left w:w="39" w:type="dxa"/>
                    <w:bottom w:w="39" w:type="dxa"/>
                    <w:right w:w="39" w:type="dxa"/>
                  </w:tcMar>
                </w:tcPr>
                <w:p w14:paraId="7D7FFC14" w14:textId="77777777" w:rsidR="004646F7" w:rsidRPr="004646F7" w:rsidRDefault="004646F7" w:rsidP="004646F7">
                  <w:pPr>
                    <w:jc w:val="right"/>
                    <w:rPr>
                      <w:sz w:val="20"/>
                      <w:szCs w:val="20"/>
                    </w:rPr>
                  </w:pPr>
                  <w:r w:rsidRPr="004646F7">
                    <w:rPr>
                      <w:rFonts w:ascii="Arial" w:eastAsia="Arial" w:hAnsi="Arial"/>
                      <w:color w:val="000000"/>
                      <w:sz w:val="12"/>
                      <w:szCs w:val="20"/>
                    </w:rPr>
                    <w:t>2 948 438,00</w:t>
                  </w:r>
                </w:p>
              </w:tc>
              <w:tc>
                <w:tcPr>
                  <w:tcW w:w="878" w:type="dxa"/>
                  <w:tcBorders>
                    <w:top w:val="nil"/>
                    <w:left w:val="nil"/>
                    <w:bottom w:val="nil"/>
                    <w:right w:val="nil"/>
                  </w:tcBorders>
                  <w:tcMar>
                    <w:top w:w="39" w:type="dxa"/>
                    <w:left w:w="39" w:type="dxa"/>
                    <w:bottom w:w="39" w:type="dxa"/>
                    <w:right w:w="39" w:type="dxa"/>
                  </w:tcMar>
                </w:tcPr>
                <w:p w14:paraId="31F68E6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C1675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8A7879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E08C0A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D2E37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6D133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485F2C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2C3F0E3"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30C416DB" w14:textId="77777777" w:rsidR="004646F7" w:rsidRPr="004646F7" w:rsidRDefault="004646F7" w:rsidP="004646F7">
                  <w:pPr>
                    <w:jc w:val="center"/>
                    <w:rPr>
                      <w:sz w:val="20"/>
                      <w:szCs w:val="20"/>
                    </w:rPr>
                  </w:pPr>
                  <w:r w:rsidRPr="004646F7">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6DADA067"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38EF8F3F" w14:textId="77777777" w:rsidR="004646F7" w:rsidRPr="004646F7" w:rsidRDefault="004646F7" w:rsidP="004646F7">
                  <w:pPr>
                    <w:jc w:val="right"/>
                    <w:rPr>
                      <w:sz w:val="20"/>
                      <w:szCs w:val="20"/>
                    </w:rPr>
                  </w:pPr>
                  <w:r w:rsidRPr="004646F7">
                    <w:rPr>
                      <w:rFonts w:ascii="Arial" w:eastAsia="Arial" w:hAnsi="Arial"/>
                      <w:i/>
                      <w:color w:val="000000"/>
                      <w:sz w:val="12"/>
                      <w:szCs w:val="20"/>
                    </w:rPr>
                    <w:t>2 638 077,00</w:t>
                  </w:r>
                </w:p>
              </w:tc>
              <w:tc>
                <w:tcPr>
                  <w:tcW w:w="878" w:type="dxa"/>
                  <w:tcBorders>
                    <w:top w:val="nil"/>
                    <w:left w:val="single" w:sz="7" w:space="0" w:color="FFFFFF"/>
                    <w:bottom w:val="nil"/>
                    <w:right w:val="nil"/>
                  </w:tcBorders>
                  <w:tcMar>
                    <w:top w:w="39" w:type="dxa"/>
                    <w:left w:w="39" w:type="dxa"/>
                    <w:bottom w:w="39" w:type="dxa"/>
                    <w:right w:w="39" w:type="dxa"/>
                  </w:tcMar>
                </w:tcPr>
                <w:p w14:paraId="5957393B" w14:textId="77777777" w:rsidR="004646F7" w:rsidRPr="004646F7" w:rsidRDefault="004646F7" w:rsidP="004646F7">
                  <w:pPr>
                    <w:jc w:val="right"/>
                    <w:rPr>
                      <w:sz w:val="20"/>
                      <w:szCs w:val="20"/>
                    </w:rPr>
                  </w:pPr>
                  <w:r w:rsidRPr="004646F7">
                    <w:rPr>
                      <w:rFonts w:ascii="Arial" w:eastAsia="Arial" w:hAnsi="Arial"/>
                      <w:i/>
                      <w:color w:val="000000"/>
                      <w:sz w:val="12"/>
                      <w:szCs w:val="20"/>
                    </w:rPr>
                    <w:t>2 638 077,00</w:t>
                  </w:r>
                </w:p>
              </w:tc>
              <w:tc>
                <w:tcPr>
                  <w:tcW w:w="878" w:type="dxa"/>
                  <w:tcBorders>
                    <w:top w:val="nil"/>
                    <w:left w:val="nil"/>
                    <w:bottom w:val="nil"/>
                    <w:right w:val="nil"/>
                  </w:tcBorders>
                  <w:tcMar>
                    <w:top w:w="39" w:type="dxa"/>
                    <w:left w:w="39" w:type="dxa"/>
                    <w:bottom w:w="39" w:type="dxa"/>
                    <w:right w:w="39" w:type="dxa"/>
                  </w:tcMar>
                </w:tcPr>
                <w:p w14:paraId="023B620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2B847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F85F41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0F1266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E5B7C1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6B5229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FC4A8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BCF974A" w14:textId="77777777" w:rsidTr="003844F2">
              <w:trPr>
                <w:trHeight w:val="113"/>
              </w:trPr>
              <w:tc>
                <w:tcPr>
                  <w:tcW w:w="566" w:type="dxa"/>
                </w:tcPr>
                <w:p w14:paraId="61FD181E" w14:textId="77777777" w:rsidR="004646F7" w:rsidRPr="004646F7" w:rsidRDefault="004646F7" w:rsidP="004646F7">
                  <w:pPr>
                    <w:rPr>
                      <w:sz w:val="20"/>
                      <w:szCs w:val="20"/>
                    </w:rPr>
                  </w:pPr>
                </w:p>
              </w:tc>
              <w:tc>
                <w:tcPr>
                  <w:tcW w:w="1303" w:type="dxa"/>
                </w:tcPr>
                <w:p w14:paraId="45932737" w14:textId="77777777" w:rsidR="004646F7" w:rsidRPr="004646F7" w:rsidRDefault="004646F7" w:rsidP="004646F7">
                  <w:pPr>
                    <w:rPr>
                      <w:sz w:val="20"/>
                      <w:szCs w:val="20"/>
                    </w:rPr>
                  </w:pPr>
                </w:p>
              </w:tc>
              <w:tc>
                <w:tcPr>
                  <w:tcW w:w="867" w:type="dxa"/>
                </w:tcPr>
                <w:p w14:paraId="39544D89" w14:textId="77777777" w:rsidR="004646F7" w:rsidRPr="004646F7" w:rsidRDefault="004646F7" w:rsidP="004646F7">
                  <w:pPr>
                    <w:rPr>
                      <w:sz w:val="20"/>
                      <w:szCs w:val="20"/>
                    </w:rPr>
                  </w:pPr>
                </w:p>
              </w:tc>
              <w:tc>
                <w:tcPr>
                  <w:tcW w:w="878" w:type="dxa"/>
                </w:tcPr>
                <w:p w14:paraId="722F5177" w14:textId="77777777" w:rsidR="004646F7" w:rsidRPr="004646F7" w:rsidRDefault="004646F7" w:rsidP="004646F7">
                  <w:pPr>
                    <w:rPr>
                      <w:sz w:val="20"/>
                      <w:szCs w:val="20"/>
                    </w:rPr>
                  </w:pPr>
                </w:p>
              </w:tc>
              <w:tc>
                <w:tcPr>
                  <w:tcW w:w="878" w:type="dxa"/>
                </w:tcPr>
                <w:p w14:paraId="1C553420" w14:textId="77777777" w:rsidR="004646F7" w:rsidRPr="004646F7" w:rsidRDefault="004646F7" w:rsidP="004646F7">
                  <w:pPr>
                    <w:rPr>
                      <w:sz w:val="20"/>
                      <w:szCs w:val="20"/>
                    </w:rPr>
                  </w:pPr>
                </w:p>
              </w:tc>
              <w:tc>
                <w:tcPr>
                  <w:tcW w:w="878" w:type="dxa"/>
                </w:tcPr>
                <w:p w14:paraId="0BBD66B3" w14:textId="77777777" w:rsidR="004646F7" w:rsidRPr="004646F7" w:rsidRDefault="004646F7" w:rsidP="004646F7">
                  <w:pPr>
                    <w:rPr>
                      <w:sz w:val="20"/>
                      <w:szCs w:val="20"/>
                    </w:rPr>
                  </w:pPr>
                </w:p>
              </w:tc>
              <w:tc>
                <w:tcPr>
                  <w:tcW w:w="878" w:type="dxa"/>
                </w:tcPr>
                <w:p w14:paraId="7C19A7E8" w14:textId="77777777" w:rsidR="004646F7" w:rsidRPr="004646F7" w:rsidRDefault="004646F7" w:rsidP="004646F7">
                  <w:pPr>
                    <w:rPr>
                      <w:sz w:val="20"/>
                      <w:szCs w:val="20"/>
                    </w:rPr>
                  </w:pPr>
                </w:p>
              </w:tc>
              <w:tc>
                <w:tcPr>
                  <w:tcW w:w="878" w:type="dxa"/>
                </w:tcPr>
                <w:p w14:paraId="7F4B6909" w14:textId="77777777" w:rsidR="004646F7" w:rsidRPr="004646F7" w:rsidRDefault="004646F7" w:rsidP="004646F7">
                  <w:pPr>
                    <w:rPr>
                      <w:sz w:val="20"/>
                      <w:szCs w:val="20"/>
                    </w:rPr>
                  </w:pPr>
                </w:p>
              </w:tc>
              <w:tc>
                <w:tcPr>
                  <w:tcW w:w="878" w:type="dxa"/>
                </w:tcPr>
                <w:p w14:paraId="0B0984EB" w14:textId="77777777" w:rsidR="004646F7" w:rsidRPr="004646F7" w:rsidRDefault="004646F7" w:rsidP="004646F7">
                  <w:pPr>
                    <w:rPr>
                      <w:sz w:val="20"/>
                      <w:szCs w:val="20"/>
                    </w:rPr>
                  </w:pPr>
                </w:p>
              </w:tc>
              <w:tc>
                <w:tcPr>
                  <w:tcW w:w="878" w:type="dxa"/>
                </w:tcPr>
                <w:p w14:paraId="073CEE96" w14:textId="77777777" w:rsidR="004646F7" w:rsidRPr="004646F7" w:rsidRDefault="004646F7" w:rsidP="004646F7">
                  <w:pPr>
                    <w:rPr>
                      <w:sz w:val="20"/>
                      <w:szCs w:val="20"/>
                    </w:rPr>
                  </w:pPr>
                </w:p>
              </w:tc>
              <w:tc>
                <w:tcPr>
                  <w:tcW w:w="878" w:type="dxa"/>
                </w:tcPr>
                <w:p w14:paraId="4799A158" w14:textId="77777777" w:rsidR="004646F7" w:rsidRPr="004646F7" w:rsidRDefault="004646F7" w:rsidP="004646F7">
                  <w:pPr>
                    <w:rPr>
                      <w:sz w:val="20"/>
                      <w:szCs w:val="20"/>
                    </w:rPr>
                  </w:pPr>
                </w:p>
              </w:tc>
            </w:tr>
            <w:tr w:rsidR="004646F7" w:rsidRPr="004646F7" w14:paraId="4391B5BA"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15EBE86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6403880"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8C441FE" w14:textId="77777777" w:rsidR="004646F7" w:rsidRPr="004646F7" w:rsidRDefault="004646F7" w:rsidP="004646F7">
                  <w:pPr>
                    <w:jc w:val="right"/>
                    <w:rPr>
                      <w:sz w:val="20"/>
                      <w:szCs w:val="20"/>
                    </w:rPr>
                  </w:pPr>
                  <w:r w:rsidRPr="004646F7">
                    <w:rPr>
                      <w:rFonts w:ascii="Arial" w:eastAsia="Arial" w:hAnsi="Arial"/>
                      <w:color w:val="000000"/>
                      <w:sz w:val="12"/>
                      <w:szCs w:val="20"/>
                    </w:rPr>
                    <w:t>2 638 077,00</w:t>
                  </w:r>
                </w:p>
              </w:tc>
              <w:tc>
                <w:tcPr>
                  <w:tcW w:w="878" w:type="dxa"/>
                  <w:tcBorders>
                    <w:top w:val="nil"/>
                    <w:left w:val="single" w:sz="7" w:space="0" w:color="FFFFFF"/>
                    <w:bottom w:val="nil"/>
                    <w:right w:val="nil"/>
                  </w:tcBorders>
                  <w:tcMar>
                    <w:top w:w="39" w:type="dxa"/>
                    <w:left w:w="39" w:type="dxa"/>
                    <w:bottom w:w="39" w:type="dxa"/>
                    <w:right w:w="39" w:type="dxa"/>
                  </w:tcMar>
                </w:tcPr>
                <w:p w14:paraId="5C248FA7" w14:textId="77777777" w:rsidR="004646F7" w:rsidRPr="004646F7" w:rsidRDefault="004646F7" w:rsidP="004646F7">
                  <w:pPr>
                    <w:jc w:val="right"/>
                    <w:rPr>
                      <w:sz w:val="20"/>
                      <w:szCs w:val="20"/>
                    </w:rPr>
                  </w:pPr>
                  <w:r w:rsidRPr="004646F7">
                    <w:rPr>
                      <w:rFonts w:ascii="Arial" w:eastAsia="Arial" w:hAnsi="Arial"/>
                      <w:color w:val="000000"/>
                      <w:sz w:val="12"/>
                      <w:szCs w:val="20"/>
                    </w:rPr>
                    <w:t>2 638 077,00</w:t>
                  </w:r>
                </w:p>
              </w:tc>
              <w:tc>
                <w:tcPr>
                  <w:tcW w:w="878" w:type="dxa"/>
                  <w:tcBorders>
                    <w:top w:val="nil"/>
                    <w:left w:val="nil"/>
                    <w:bottom w:val="nil"/>
                    <w:right w:val="nil"/>
                  </w:tcBorders>
                  <w:tcMar>
                    <w:top w:w="39" w:type="dxa"/>
                    <w:left w:w="39" w:type="dxa"/>
                    <w:bottom w:w="39" w:type="dxa"/>
                    <w:right w:w="39" w:type="dxa"/>
                  </w:tcMar>
                </w:tcPr>
                <w:p w14:paraId="01A7E67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41332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553E4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A433BF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05F5E5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B449D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81832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562F192"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7F587BF" w14:textId="77777777" w:rsidR="004646F7" w:rsidRPr="004646F7" w:rsidRDefault="004646F7" w:rsidP="004646F7">
                  <w:pPr>
                    <w:jc w:val="center"/>
                    <w:rPr>
                      <w:sz w:val="20"/>
                      <w:szCs w:val="20"/>
                    </w:rPr>
                  </w:pPr>
                  <w:r w:rsidRPr="004646F7">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316588CC"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F3DCEDB" w14:textId="77777777" w:rsidR="004646F7" w:rsidRPr="004646F7" w:rsidRDefault="004646F7" w:rsidP="004646F7">
                  <w:pPr>
                    <w:jc w:val="right"/>
                    <w:rPr>
                      <w:sz w:val="20"/>
                      <w:szCs w:val="20"/>
                    </w:rPr>
                  </w:pPr>
                  <w:r w:rsidRPr="004646F7">
                    <w:rPr>
                      <w:rFonts w:ascii="Arial" w:eastAsia="Arial" w:hAnsi="Arial"/>
                      <w:i/>
                      <w:color w:val="000000"/>
                      <w:sz w:val="12"/>
                      <w:szCs w:val="20"/>
                    </w:rPr>
                    <w:t>310 361,00</w:t>
                  </w:r>
                </w:p>
              </w:tc>
              <w:tc>
                <w:tcPr>
                  <w:tcW w:w="878" w:type="dxa"/>
                  <w:tcBorders>
                    <w:top w:val="nil"/>
                    <w:left w:val="single" w:sz="7" w:space="0" w:color="FFFFFF"/>
                    <w:bottom w:val="nil"/>
                    <w:right w:val="nil"/>
                  </w:tcBorders>
                  <w:tcMar>
                    <w:top w:w="39" w:type="dxa"/>
                    <w:left w:w="39" w:type="dxa"/>
                    <w:bottom w:w="39" w:type="dxa"/>
                    <w:right w:w="39" w:type="dxa"/>
                  </w:tcMar>
                </w:tcPr>
                <w:p w14:paraId="21356BBF" w14:textId="77777777" w:rsidR="004646F7" w:rsidRPr="004646F7" w:rsidRDefault="004646F7" w:rsidP="004646F7">
                  <w:pPr>
                    <w:jc w:val="right"/>
                    <w:rPr>
                      <w:sz w:val="20"/>
                      <w:szCs w:val="20"/>
                    </w:rPr>
                  </w:pPr>
                  <w:r w:rsidRPr="004646F7">
                    <w:rPr>
                      <w:rFonts w:ascii="Arial" w:eastAsia="Arial" w:hAnsi="Arial"/>
                      <w:i/>
                      <w:color w:val="000000"/>
                      <w:sz w:val="12"/>
                      <w:szCs w:val="20"/>
                    </w:rPr>
                    <w:t>310 361,00</w:t>
                  </w:r>
                </w:p>
              </w:tc>
              <w:tc>
                <w:tcPr>
                  <w:tcW w:w="878" w:type="dxa"/>
                  <w:tcBorders>
                    <w:top w:val="nil"/>
                    <w:left w:val="nil"/>
                    <w:bottom w:val="nil"/>
                    <w:right w:val="nil"/>
                  </w:tcBorders>
                  <w:tcMar>
                    <w:top w:w="39" w:type="dxa"/>
                    <w:left w:w="39" w:type="dxa"/>
                    <w:bottom w:w="39" w:type="dxa"/>
                    <w:right w:w="39" w:type="dxa"/>
                  </w:tcMar>
                </w:tcPr>
                <w:p w14:paraId="19733D1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FBE98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3BE7F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83FDB6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D1006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109E85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422C81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7BF7B6A" w14:textId="77777777" w:rsidTr="003844F2">
              <w:trPr>
                <w:trHeight w:val="113"/>
              </w:trPr>
              <w:tc>
                <w:tcPr>
                  <w:tcW w:w="566" w:type="dxa"/>
                </w:tcPr>
                <w:p w14:paraId="4FDA585D" w14:textId="77777777" w:rsidR="004646F7" w:rsidRPr="004646F7" w:rsidRDefault="004646F7" w:rsidP="004646F7">
                  <w:pPr>
                    <w:rPr>
                      <w:sz w:val="20"/>
                      <w:szCs w:val="20"/>
                    </w:rPr>
                  </w:pPr>
                </w:p>
              </w:tc>
              <w:tc>
                <w:tcPr>
                  <w:tcW w:w="1303" w:type="dxa"/>
                </w:tcPr>
                <w:p w14:paraId="067CB7F6" w14:textId="77777777" w:rsidR="004646F7" w:rsidRPr="004646F7" w:rsidRDefault="004646F7" w:rsidP="004646F7">
                  <w:pPr>
                    <w:rPr>
                      <w:sz w:val="20"/>
                      <w:szCs w:val="20"/>
                    </w:rPr>
                  </w:pPr>
                </w:p>
              </w:tc>
              <w:tc>
                <w:tcPr>
                  <w:tcW w:w="867" w:type="dxa"/>
                </w:tcPr>
                <w:p w14:paraId="79AA197A" w14:textId="77777777" w:rsidR="004646F7" w:rsidRPr="004646F7" w:rsidRDefault="004646F7" w:rsidP="004646F7">
                  <w:pPr>
                    <w:rPr>
                      <w:sz w:val="20"/>
                      <w:szCs w:val="20"/>
                    </w:rPr>
                  </w:pPr>
                </w:p>
              </w:tc>
              <w:tc>
                <w:tcPr>
                  <w:tcW w:w="878" w:type="dxa"/>
                </w:tcPr>
                <w:p w14:paraId="0DA0579B" w14:textId="77777777" w:rsidR="004646F7" w:rsidRPr="004646F7" w:rsidRDefault="004646F7" w:rsidP="004646F7">
                  <w:pPr>
                    <w:rPr>
                      <w:sz w:val="20"/>
                      <w:szCs w:val="20"/>
                    </w:rPr>
                  </w:pPr>
                </w:p>
              </w:tc>
              <w:tc>
                <w:tcPr>
                  <w:tcW w:w="878" w:type="dxa"/>
                </w:tcPr>
                <w:p w14:paraId="5B4D9991" w14:textId="77777777" w:rsidR="004646F7" w:rsidRPr="004646F7" w:rsidRDefault="004646F7" w:rsidP="004646F7">
                  <w:pPr>
                    <w:rPr>
                      <w:sz w:val="20"/>
                      <w:szCs w:val="20"/>
                    </w:rPr>
                  </w:pPr>
                </w:p>
              </w:tc>
              <w:tc>
                <w:tcPr>
                  <w:tcW w:w="878" w:type="dxa"/>
                </w:tcPr>
                <w:p w14:paraId="4B093BB9" w14:textId="77777777" w:rsidR="004646F7" w:rsidRPr="004646F7" w:rsidRDefault="004646F7" w:rsidP="004646F7">
                  <w:pPr>
                    <w:rPr>
                      <w:sz w:val="20"/>
                      <w:szCs w:val="20"/>
                    </w:rPr>
                  </w:pPr>
                </w:p>
              </w:tc>
              <w:tc>
                <w:tcPr>
                  <w:tcW w:w="878" w:type="dxa"/>
                </w:tcPr>
                <w:p w14:paraId="3C44FF33" w14:textId="77777777" w:rsidR="004646F7" w:rsidRPr="004646F7" w:rsidRDefault="004646F7" w:rsidP="004646F7">
                  <w:pPr>
                    <w:rPr>
                      <w:sz w:val="20"/>
                      <w:szCs w:val="20"/>
                    </w:rPr>
                  </w:pPr>
                </w:p>
              </w:tc>
              <w:tc>
                <w:tcPr>
                  <w:tcW w:w="878" w:type="dxa"/>
                </w:tcPr>
                <w:p w14:paraId="3DFF1CF2" w14:textId="77777777" w:rsidR="004646F7" w:rsidRPr="004646F7" w:rsidRDefault="004646F7" w:rsidP="004646F7">
                  <w:pPr>
                    <w:rPr>
                      <w:sz w:val="20"/>
                      <w:szCs w:val="20"/>
                    </w:rPr>
                  </w:pPr>
                </w:p>
              </w:tc>
              <w:tc>
                <w:tcPr>
                  <w:tcW w:w="878" w:type="dxa"/>
                </w:tcPr>
                <w:p w14:paraId="7F064C72" w14:textId="77777777" w:rsidR="004646F7" w:rsidRPr="004646F7" w:rsidRDefault="004646F7" w:rsidP="004646F7">
                  <w:pPr>
                    <w:rPr>
                      <w:sz w:val="20"/>
                      <w:szCs w:val="20"/>
                    </w:rPr>
                  </w:pPr>
                </w:p>
              </w:tc>
              <w:tc>
                <w:tcPr>
                  <w:tcW w:w="878" w:type="dxa"/>
                </w:tcPr>
                <w:p w14:paraId="2FAFBE21" w14:textId="77777777" w:rsidR="004646F7" w:rsidRPr="004646F7" w:rsidRDefault="004646F7" w:rsidP="004646F7">
                  <w:pPr>
                    <w:rPr>
                      <w:sz w:val="20"/>
                      <w:szCs w:val="20"/>
                    </w:rPr>
                  </w:pPr>
                </w:p>
              </w:tc>
              <w:tc>
                <w:tcPr>
                  <w:tcW w:w="878" w:type="dxa"/>
                </w:tcPr>
                <w:p w14:paraId="041DD6A0" w14:textId="77777777" w:rsidR="004646F7" w:rsidRPr="004646F7" w:rsidRDefault="004646F7" w:rsidP="004646F7">
                  <w:pPr>
                    <w:rPr>
                      <w:sz w:val="20"/>
                      <w:szCs w:val="20"/>
                    </w:rPr>
                  </w:pPr>
                </w:p>
              </w:tc>
            </w:tr>
            <w:tr w:rsidR="004646F7" w:rsidRPr="004646F7" w14:paraId="5E0E65C1"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57EE495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B8001B7"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8CEC065" w14:textId="77777777" w:rsidR="004646F7" w:rsidRPr="004646F7" w:rsidRDefault="004646F7" w:rsidP="004646F7">
                  <w:pPr>
                    <w:jc w:val="right"/>
                    <w:rPr>
                      <w:sz w:val="20"/>
                      <w:szCs w:val="20"/>
                    </w:rPr>
                  </w:pPr>
                  <w:r w:rsidRPr="004646F7">
                    <w:rPr>
                      <w:rFonts w:ascii="Arial" w:eastAsia="Arial" w:hAnsi="Arial"/>
                      <w:color w:val="000000"/>
                      <w:sz w:val="12"/>
                      <w:szCs w:val="20"/>
                    </w:rPr>
                    <w:t>310 361,00</w:t>
                  </w:r>
                </w:p>
              </w:tc>
              <w:tc>
                <w:tcPr>
                  <w:tcW w:w="878" w:type="dxa"/>
                  <w:tcBorders>
                    <w:top w:val="nil"/>
                    <w:left w:val="single" w:sz="7" w:space="0" w:color="FFFFFF"/>
                    <w:bottom w:val="nil"/>
                    <w:right w:val="nil"/>
                  </w:tcBorders>
                  <w:tcMar>
                    <w:top w:w="39" w:type="dxa"/>
                    <w:left w:w="39" w:type="dxa"/>
                    <w:bottom w:w="39" w:type="dxa"/>
                    <w:right w:w="39" w:type="dxa"/>
                  </w:tcMar>
                </w:tcPr>
                <w:p w14:paraId="1EB7A05C" w14:textId="77777777" w:rsidR="004646F7" w:rsidRPr="004646F7" w:rsidRDefault="004646F7" w:rsidP="004646F7">
                  <w:pPr>
                    <w:jc w:val="right"/>
                    <w:rPr>
                      <w:sz w:val="20"/>
                      <w:szCs w:val="20"/>
                    </w:rPr>
                  </w:pPr>
                  <w:r w:rsidRPr="004646F7">
                    <w:rPr>
                      <w:rFonts w:ascii="Arial" w:eastAsia="Arial" w:hAnsi="Arial"/>
                      <w:color w:val="000000"/>
                      <w:sz w:val="12"/>
                      <w:szCs w:val="20"/>
                    </w:rPr>
                    <w:t>310 361,00</w:t>
                  </w:r>
                </w:p>
              </w:tc>
              <w:tc>
                <w:tcPr>
                  <w:tcW w:w="878" w:type="dxa"/>
                  <w:tcBorders>
                    <w:top w:val="nil"/>
                    <w:left w:val="nil"/>
                    <w:bottom w:val="nil"/>
                    <w:right w:val="nil"/>
                  </w:tcBorders>
                  <w:tcMar>
                    <w:top w:w="39" w:type="dxa"/>
                    <w:left w:w="39" w:type="dxa"/>
                    <w:bottom w:w="39" w:type="dxa"/>
                    <w:right w:w="39" w:type="dxa"/>
                  </w:tcMar>
                </w:tcPr>
                <w:p w14:paraId="058FAFB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5474C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105E0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9F39EF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271A1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120B79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F30613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17B1307"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9627C32" w14:textId="77777777" w:rsidR="004646F7" w:rsidRPr="004646F7" w:rsidRDefault="004646F7" w:rsidP="004646F7">
                  <w:pPr>
                    <w:jc w:val="center"/>
                    <w:rPr>
                      <w:sz w:val="20"/>
                      <w:szCs w:val="20"/>
                    </w:rPr>
                  </w:pPr>
                  <w:r w:rsidRPr="004646F7">
                    <w:rPr>
                      <w:rFonts w:ascii="Arial" w:eastAsia="Arial" w:hAnsi="Arial"/>
                      <w:b/>
                      <w:color w:val="000000"/>
                      <w:sz w:val="14"/>
                      <w:szCs w:val="20"/>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2437744" w14:textId="77777777" w:rsidR="004646F7" w:rsidRPr="004646F7" w:rsidRDefault="004646F7" w:rsidP="004646F7">
                  <w:pPr>
                    <w:rPr>
                      <w:sz w:val="20"/>
                      <w:szCs w:val="20"/>
                    </w:rPr>
                  </w:pPr>
                  <w:r w:rsidRPr="004646F7">
                    <w:rPr>
                      <w:rFonts w:ascii="Arial" w:eastAsia="Arial" w:hAnsi="Arial"/>
                      <w:b/>
                      <w:color w:val="000000"/>
                      <w:sz w:val="14"/>
                      <w:szCs w:val="20"/>
                    </w:rPr>
                    <w:t>Pomoc społeczna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71430ACC" w14:textId="77777777" w:rsidR="004646F7" w:rsidRPr="004646F7" w:rsidRDefault="004646F7" w:rsidP="004646F7">
                  <w:pPr>
                    <w:jc w:val="right"/>
                    <w:rPr>
                      <w:sz w:val="20"/>
                      <w:szCs w:val="20"/>
                    </w:rPr>
                  </w:pPr>
                  <w:r w:rsidRPr="004646F7">
                    <w:rPr>
                      <w:rFonts w:ascii="Arial" w:eastAsia="Arial" w:hAnsi="Arial"/>
                      <w:b/>
                      <w:color w:val="000000"/>
                      <w:sz w:val="12"/>
                      <w:szCs w:val="20"/>
                    </w:rPr>
                    <w:t>30 060,00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4021C90" w14:textId="77777777" w:rsidR="004646F7" w:rsidRPr="004646F7" w:rsidRDefault="004646F7" w:rsidP="004646F7">
                  <w:pPr>
                    <w:jc w:val="right"/>
                    <w:rPr>
                      <w:sz w:val="20"/>
                      <w:szCs w:val="20"/>
                    </w:rPr>
                  </w:pPr>
                  <w:r w:rsidRPr="004646F7">
                    <w:rPr>
                      <w:rFonts w:ascii="Arial" w:eastAsia="Arial" w:hAnsi="Arial"/>
                      <w:b/>
                      <w:color w:val="000000"/>
                      <w:sz w:val="12"/>
                      <w:szCs w:val="20"/>
                    </w:rPr>
                    <w:t>30 060,00</w:t>
                  </w:r>
                </w:p>
              </w:tc>
              <w:tc>
                <w:tcPr>
                  <w:tcW w:w="878" w:type="dxa"/>
                  <w:tcBorders>
                    <w:top w:val="nil"/>
                    <w:left w:val="nil"/>
                    <w:bottom w:val="nil"/>
                    <w:right w:val="nil"/>
                  </w:tcBorders>
                  <w:shd w:val="clear" w:color="auto" w:fill="DCDCDC"/>
                  <w:tcMar>
                    <w:top w:w="39" w:type="dxa"/>
                    <w:left w:w="39" w:type="dxa"/>
                    <w:bottom w:w="39" w:type="dxa"/>
                    <w:right w:w="39" w:type="dxa"/>
                  </w:tcMar>
                </w:tcPr>
                <w:p w14:paraId="500E92C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A22E88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83ED73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DD3027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313676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A71B25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6D416C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706E659C"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995F6F8" w14:textId="77777777" w:rsidR="004646F7" w:rsidRPr="004646F7" w:rsidRDefault="004646F7" w:rsidP="004646F7">
                  <w:pPr>
                    <w:jc w:val="center"/>
                    <w:rPr>
                      <w:sz w:val="20"/>
                      <w:szCs w:val="20"/>
                    </w:rPr>
                  </w:pPr>
                  <w:r w:rsidRPr="004646F7">
                    <w:rPr>
                      <w:rFonts w:ascii="Arial" w:eastAsia="Arial" w:hAnsi="Arial"/>
                      <w:color w:val="000000"/>
                      <w:sz w:val="14"/>
                      <w:szCs w:val="20"/>
                    </w:rPr>
                    <w:t>85219</w:t>
                  </w:r>
                </w:p>
              </w:tc>
              <w:tc>
                <w:tcPr>
                  <w:tcW w:w="1303" w:type="dxa"/>
                  <w:tcBorders>
                    <w:top w:val="nil"/>
                    <w:left w:val="single" w:sz="7" w:space="0" w:color="FFFFFF"/>
                    <w:bottom w:val="nil"/>
                    <w:right w:val="nil"/>
                  </w:tcBorders>
                  <w:tcMar>
                    <w:top w:w="39" w:type="dxa"/>
                    <w:left w:w="39" w:type="dxa"/>
                    <w:bottom w:w="39" w:type="dxa"/>
                    <w:right w:w="39" w:type="dxa"/>
                  </w:tcMar>
                </w:tcPr>
                <w:p w14:paraId="293052A6" w14:textId="77777777" w:rsidR="004646F7" w:rsidRPr="004646F7" w:rsidRDefault="004646F7" w:rsidP="004646F7">
                  <w:pPr>
                    <w:rPr>
                      <w:sz w:val="20"/>
                      <w:szCs w:val="20"/>
                    </w:rPr>
                  </w:pPr>
                  <w:r w:rsidRPr="004646F7">
                    <w:rPr>
                      <w:rFonts w:ascii="Arial" w:eastAsia="Arial" w:hAnsi="Arial"/>
                      <w:color w:val="000000"/>
                      <w:sz w:val="14"/>
                      <w:szCs w:val="20"/>
                    </w:rPr>
                    <w:t>Ośrodki pomocy społecznej</w:t>
                  </w:r>
                </w:p>
              </w:tc>
              <w:tc>
                <w:tcPr>
                  <w:tcW w:w="867" w:type="dxa"/>
                  <w:tcBorders>
                    <w:top w:val="nil"/>
                    <w:left w:val="single" w:sz="7" w:space="0" w:color="FFFFFF"/>
                    <w:bottom w:val="nil"/>
                    <w:right w:val="nil"/>
                  </w:tcBorders>
                  <w:tcMar>
                    <w:top w:w="39" w:type="dxa"/>
                    <w:left w:w="39" w:type="dxa"/>
                    <w:bottom w:w="39" w:type="dxa"/>
                    <w:right w:w="39" w:type="dxa"/>
                  </w:tcMar>
                </w:tcPr>
                <w:p w14:paraId="3DDF79E1" w14:textId="77777777" w:rsidR="004646F7" w:rsidRPr="004646F7" w:rsidRDefault="004646F7" w:rsidP="004646F7">
                  <w:pPr>
                    <w:jc w:val="right"/>
                    <w:rPr>
                      <w:sz w:val="20"/>
                      <w:szCs w:val="20"/>
                    </w:rPr>
                  </w:pPr>
                  <w:r w:rsidRPr="004646F7">
                    <w:rPr>
                      <w:rFonts w:ascii="Arial" w:eastAsia="Arial" w:hAnsi="Arial"/>
                      <w:color w:val="000000"/>
                      <w:sz w:val="12"/>
                      <w:szCs w:val="20"/>
                    </w:rPr>
                    <w:t>1 614,00</w:t>
                  </w:r>
                </w:p>
              </w:tc>
              <w:tc>
                <w:tcPr>
                  <w:tcW w:w="878" w:type="dxa"/>
                  <w:tcBorders>
                    <w:top w:val="nil"/>
                    <w:left w:val="single" w:sz="7" w:space="0" w:color="FFFFFF"/>
                    <w:bottom w:val="nil"/>
                    <w:right w:val="nil"/>
                  </w:tcBorders>
                  <w:tcMar>
                    <w:top w:w="39" w:type="dxa"/>
                    <w:left w:w="39" w:type="dxa"/>
                    <w:bottom w:w="39" w:type="dxa"/>
                    <w:right w:w="39" w:type="dxa"/>
                  </w:tcMar>
                </w:tcPr>
                <w:p w14:paraId="415382D5" w14:textId="77777777" w:rsidR="004646F7" w:rsidRPr="004646F7" w:rsidRDefault="004646F7" w:rsidP="004646F7">
                  <w:pPr>
                    <w:jc w:val="right"/>
                    <w:rPr>
                      <w:sz w:val="20"/>
                      <w:szCs w:val="20"/>
                    </w:rPr>
                  </w:pPr>
                  <w:r w:rsidRPr="004646F7">
                    <w:rPr>
                      <w:rFonts w:ascii="Arial" w:eastAsia="Arial" w:hAnsi="Arial"/>
                      <w:color w:val="000000"/>
                      <w:sz w:val="12"/>
                      <w:szCs w:val="20"/>
                    </w:rPr>
                    <w:t>1 614,00</w:t>
                  </w:r>
                </w:p>
              </w:tc>
              <w:tc>
                <w:tcPr>
                  <w:tcW w:w="878" w:type="dxa"/>
                  <w:tcBorders>
                    <w:top w:val="nil"/>
                    <w:left w:val="nil"/>
                    <w:bottom w:val="nil"/>
                    <w:right w:val="nil"/>
                  </w:tcBorders>
                  <w:tcMar>
                    <w:top w:w="39" w:type="dxa"/>
                    <w:left w:w="39" w:type="dxa"/>
                    <w:bottom w:w="39" w:type="dxa"/>
                    <w:right w:w="39" w:type="dxa"/>
                  </w:tcMar>
                </w:tcPr>
                <w:p w14:paraId="3BCEF3E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D6FCC8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06D25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1C0A91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232AB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29E4F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421D6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A251818"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563CFB2B" w14:textId="77777777" w:rsidR="004646F7" w:rsidRPr="004646F7" w:rsidRDefault="004646F7" w:rsidP="004646F7">
                  <w:pPr>
                    <w:jc w:val="center"/>
                    <w:rPr>
                      <w:sz w:val="20"/>
                      <w:szCs w:val="20"/>
                    </w:rPr>
                  </w:pPr>
                  <w:r w:rsidRPr="004646F7">
                    <w:rPr>
                      <w:rFonts w:ascii="Arial" w:eastAsia="Arial" w:hAnsi="Arial"/>
                      <w:i/>
                      <w:color w:val="000000"/>
                      <w:sz w:val="12"/>
                      <w:szCs w:val="20"/>
                    </w:rPr>
                    <w:t>0950</w:t>
                  </w:r>
                </w:p>
              </w:tc>
              <w:tc>
                <w:tcPr>
                  <w:tcW w:w="1303" w:type="dxa"/>
                  <w:tcBorders>
                    <w:top w:val="nil"/>
                    <w:left w:val="single" w:sz="7" w:space="0" w:color="FFFFFF"/>
                    <w:bottom w:val="nil"/>
                    <w:right w:val="nil"/>
                  </w:tcBorders>
                  <w:tcMar>
                    <w:top w:w="39" w:type="dxa"/>
                    <w:left w:w="39" w:type="dxa"/>
                    <w:bottom w:w="39" w:type="dxa"/>
                    <w:right w:w="39" w:type="dxa"/>
                  </w:tcMar>
                </w:tcPr>
                <w:p w14:paraId="7C7C973B" w14:textId="77777777" w:rsidR="004646F7" w:rsidRPr="004646F7" w:rsidRDefault="004646F7" w:rsidP="004646F7">
                  <w:pPr>
                    <w:rPr>
                      <w:sz w:val="20"/>
                      <w:szCs w:val="20"/>
                    </w:rPr>
                  </w:pPr>
                  <w:r w:rsidRPr="004646F7">
                    <w:rPr>
                      <w:rFonts w:ascii="Arial" w:eastAsia="Arial" w:hAnsi="Arial"/>
                      <w:i/>
                      <w:color w:val="000000"/>
                      <w:sz w:val="12"/>
                      <w:szCs w:val="20"/>
                    </w:rPr>
                    <w:t>Wpływy z tytułu kar i odszkodowań wynikających z umów</w:t>
                  </w:r>
                </w:p>
              </w:tc>
              <w:tc>
                <w:tcPr>
                  <w:tcW w:w="867" w:type="dxa"/>
                  <w:tcBorders>
                    <w:top w:val="nil"/>
                    <w:left w:val="single" w:sz="7" w:space="0" w:color="FFFFFF"/>
                    <w:bottom w:val="nil"/>
                    <w:right w:val="nil"/>
                  </w:tcBorders>
                  <w:tcMar>
                    <w:top w:w="39" w:type="dxa"/>
                    <w:left w:w="39" w:type="dxa"/>
                    <w:bottom w:w="39" w:type="dxa"/>
                    <w:right w:w="39" w:type="dxa"/>
                  </w:tcMar>
                </w:tcPr>
                <w:p w14:paraId="52C2A0E1" w14:textId="77777777" w:rsidR="004646F7" w:rsidRPr="004646F7" w:rsidRDefault="004646F7" w:rsidP="004646F7">
                  <w:pPr>
                    <w:jc w:val="right"/>
                    <w:rPr>
                      <w:sz w:val="20"/>
                      <w:szCs w:val="20"/>
                    </w:rPr>
                  </w:pPr>
                  <w:r w:rsidRPr="004646F7">
                    <w:rPr>
                      <w:rFonts w:ascii="Arial" w:eastAsia="Arial" w:hAnsi="Arial"/>
                      <w:i/>
                      <w:color w:val="000000"/>
                      <w:sz w:val="12"/>
                      <w:szCs w:val="20"/>
                    </w:rPr>
                    <w:t>1 614,00</w:t>
                  </w:r>
                </w:p>
              </w:tc>
              <w:tc>
                <w:tcPr>
                  <w:tcW w:w="878" w:type="dxa"/>
                  <w:tcBorders>
                    <w:top w:val="nil"/>
                    <w:left w:val="single" w:sz="7" w:space="0" w:color="FFFFFF"/>
                    <w:bottom w:val="nil"/>
                    <w:right w:val="nil"/>
                  </w:tcBorders>
                  <w:tcMar>
                    <w:top w:w="39" w:type="dxa"/>
                    <w:left w:w="39" w:type="dxa"/>
                    <w:bottom w:w="39" w:type="dxa"/>
                    <w:right w:w="39" w:type="dxa"/>
                  </w:tcMar>
                </w:tcPr>
                <w:p w14:paraId="0FA2A7B1" w14:textId="77777777" w:rsidR="004646F7" w:rsidRPr="004646F7" w:rsidRDefault="004646F7" w:rsidP="004646F7">
                  <w:pPr>
                    <w:jc w:val="right"/>
                    <w:rPr>
                      <w:sz w:val="20"/>
                      <w:szCs w:val="20"/>
                    </w:rPr>
                  </w:pPr>
                  <w:r w:rsidRPr="004646F7">
                    <w:rPr>
                      <w:rFonts w:ascii="Arial" w:eastAsia="Arial" w:hAnsi="Arial"/>
                      <w:i/>
                      <w:color w:val="000000"/>
                      <w:sz w:val="12"/>
                      <w:szCs w:val="20"/>
                    </w:rPr>
                    <w:t>1 614,00</w:t>
                  </w:r>
                </w:p>
              </w:tc>
              <w:tc>
                <w:tcPr>
                  <w:tcW w:w="878" w:type="dxa"/>
                  <w:tcBorders>
                    <w:top w:val="nil"/>
                    <w:left w:val="nil"/>
                    <w:bottom w:val="nil"/>
                    <w:right w:val="nil"/>
                  </w:tcBorders>
                  <w:tcMar>
                    <w:top w:w="39" w:type="dxa"/>
                    <w:left w:w="39" w:type="dxa"/>
                    <w:bottom w:w="39" w:type="dxa"/>
                    <w:right w:w="39" w:type="dxa"/>
                  </w:tcMar>
                </w:tcPr>
                <w:p w14:paraId="6E07DD8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C9A48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8B8F8C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B2DA7B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86F54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17BDB8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7A1181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BC97B79"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C1A3B58" w14:textId="77777777" w:rsidR="004646F7" w:rsidRPr="004646F7" w:rsidRDefault="004646F7" w:rsidP="004646F7">
                  <w:pPr>
                    <w:jc w:val="center"/>
                    <w:rPr>
                      <w:sz w:val="20"/>
                      <w:szCs w:val="20"/>
                    </w:rPr>
                  </w:pPr>
                  <w:r w:rsidRPr="004646F7">
                    <w:rPr>
                      <w:rFonts w:ascii="Arial" w:eastAsia="Arial" w:hAnsi="Arial"/>
                      <w:color w:val="000000"/>
                      <w:sz w:val="14"/>
                      <w:szCs w:val="20"/>
                    </w:rPr>
                    <w:t>85295</w:t>
                  </w:r>
                </w:p>
              </w:tc>
              <w:tc>
                <w:tcPr>
                  <w:tcW w:w="1303" w:type="dxa"/>
                  <w:tcBorders>
                    <w:top w:val="nil"/>
                    <w:left w:val="single" w:sz="7" w:space="0" w:color="FFFFFF"/>
                    <w:bottom w:val="nil"/>
                    <w:right w:val="nil"/>
                  </w:tcBorders>
                  <w:tcMar>
                    <w:top w:w="39" w:type="dxa"/>
                    <w:left w:w="39" w:type="dxa"/>
                    <w:bottom w:w="39" w:type="dxa"/>
                    <w:right w:w="39" w:type="dxa"/>
                  </w:tcMar>
                </w:tcPr>
                <w:p w14:paraId="056364A8"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511931A9" w14:textId="77777777" w:rsidR="004646F7" w:rsidRPr="004646F7" w:rsidRDefault="004646F7" w:rsidP="004646F7">
                  <w:pPr>
                    <w:jc w:val="right"/>
                    <w:rPr>
                      <w:sz w:val="20"/>
                      <w:szCs w:val="20"/>
                    </w:rPr>
                  </w:pPr>
                  <w:r w:rsidRPr="004646F7">
                    <w:rPr>
                      <w:rFonts w:ascii="Arial" w:eastAsia="Arial" w:hAnsi="Arial"/>
                      <w:color w:val="000000"/>
                      <w:sz w:val="12"/>
                      <w:szCs w:val="20"/>
                    </w:rPr>
                    <w:t>28 446,00</w:t>
                  </w:r>
                </w:p>
              </w:tc>
              <w:tc>
                <w:tcPr>
                  <w:tcW w:w="878" w:type="dxa"/>
                  <w:tcBorders>
                    <w:top w:val="nil"/>
                    <w:left w:val="single" w:sz="7" w:space="0" w:color="FFFFFF"/>
                    <w:bottom w:val="nil"/>
                    <w:right w:val="nil"/>
                  </w:tcBorders>
                  <w:tcMar>
                    <w:top w:w="39" w:type="dxa"/>
                    <w:left w:w="39" w:type="dxa"/>
                    <w:bottom w:w="39" w:type="dxa"/>
                    <w:right w:w="39" w:type="dxa"/>
                  </w:tcMar>
                </w:tcPr>
                <w:p w14:paraId="4E92F5D0" w14:textId="77777777" w:rsidR="004646F7" w:rsidRPr="004646F7" w:rsidRDefault="004646F7" w:rsidP="004646F7">
                  <w:pPr>
                    <w:jc w:val="right"/>
                    <w:rPr>
                      <w:sz w:val="20"/>
                      <w:szCs w:val="20"/>
                    </w:rPr>
                  </w:pPr>
                  <w:r w:rsidRPr="004646F7">
                    <w:rPr>
                      <w:rFonts w:ascii="Arial" w:eastAsia="Arial" w:hAnsi="Arial"/>
                      <w:color w:val="000000"/>
                      <w:sz w:val="12"/>
                      <w:szCs w:val="20"/>
                    </w:rPr>
                    <w:t>28 446,00</w:t>
                  </w:r>
                </w:p>
              </w:tc>
              <w:tc>
                <w:tcPr>
                  <w:tcW w:w="878" w:type="dxa"/>
                  <w:tcBorders>
                    <w:top w:val="nil"/>
                    <w:left w:val="nil"/>
                    <w:bottom w:val="nil"/>
                    <w:right w:val="nil"/>
                  </w:tcBorders>
                  <w:tcMar>
                    <w:top w:w="39" w:type="dxa"/>
                    <w:left w:w="39" w:type="dxa"/>
                    <w:bottom w:w="39" w:type="dxa"/>
                    <w:right w:w="39" w:type="dxa"/>
                  </w:tcMar>
                </w:tcPr>
                <w:p w14:paraId="76ED091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82EA6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6882F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774DAB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F7F6C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BC3D92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36EC6B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3F9A8E8B"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B929E83" w14:textId="77777777" w:rsidR="004646F7" w:rsidRPr="004646F7" w:rsidRDefault="004646F7" w:rsidP="004646F7">
                  <w:pPr>
                    <w:jc w:val="center"/>
                    <w:rPr>
                      <w:sz w:val="20"/>
                      <w:szCs w:val="20"/>
                    </w:rPr>
                  </w:pPr>
                  <w:r w:rsidRPr="004646F7">
                    <w:rPr>
                      <w:rFonts w:ascii="Arial" w:eastAsia="Arial" w:hAnsi="Arial"/>
                      <w:i/>
                      <w:color w:val="000000"/>
                      <w:sz w:val="12"/>
                      <w:szCs w:val="20"/>
                    </w:rPr>
                    <w:t>0920</w:t>
                  </w:r>
                </w:p>
              </w:tc>
              <w:tc>
                <w:tcPr>
                  <w:tcW w:w="1303" w:type="dxa"/>
                  <w:tcBorders>
                    <w:top w:val="nil"/>
                    <w:left w:val="single" w:sz="7" w:space="0" w:color="FFFFFF"/>
                    <w:bottom w:val="nil"/>
                    <w:right w:val="nil"/>
                  </w:tcBorders>
                  <w:tcMar>
                    <w:top w:w="39" w:type="dxa"/>
                    <w:left w:w="39" w:type="dxa"/>
                    <w:bottom w:w="39" w:type="dxa"/>
                    <w:right w:w="39" w:type="dxa"/>
                  </w:tcMar>
                </w:tcPr>
                <w:p w14:paraId="62D7BAFD" w14:textId="77777777" w:rsidR="004646F7" w:rsidRPr="004646F7" w:rsidRDefault="004646F7" w:rsidP="004646F7">
                  <w:pPr>
                    <w:rPr>
                      <w:sz w:val="20"/>
                      <w:szCs w:val="20"/>
                    </w:rPr>
                  </w:pPr>
                  <w:r w:rsidRPr="004646F7">
                    <w:rPr>
                      <w:rFonts w:ascii="Arial" w:eastAsia="Arial" w:hAnsi="Arial"/>
                      <w:i/>
                      <w:color w:val="000000"/>
                      <w:sz w:val="12"/>
                      <w:szCs w:val="20"/>
                    </w:rPr>
                    <w:t>Wpływy z pozostałych odsetek</w:t>
                  </w:r>
                </w:p>
              </w:tc>
              <w:tc>
                <w:tcPr>
                  <w:tcW w:w="867" w:type="dxa"/>
                  <w:tcBorders>
                    <w:top w:val="nil"/>
                    <w:left w:val="single" w:sz="7" w:space="0" w:color="FFFFFF"/>
                    <w:bottom w:val="nil"/>
                    <w:right w:val="nil"/>
                  </w:tcBorders>
                  <w:tcMar>
                    <w:top w:w="39" w:type="dxa"/>
                    <w:left w:w="39" w:type="dxa"/>
                    <w:bottom w:w="39" w:type="dxa"/>
                    <w:right w:w="39" w:type="dxa"/>
                  </w:tcMar>
                </w:tcPr>
                <w:p w14:paraId="092D6CFB" w14:textId="77777777" w:rsidR="004646F7" w:rsidRPr="004646F7" w:rsidRDefault="004646F7" w:rsidP="004646F7">
                  <w:pPr>
                    <w:jc w:val="right"/>
                    <w:rPr>
                      <w:sz w:val="20"/>
                      <w:szCs w:val="20"/>
                    </w:rPr>
                  </w:pPr>
                  <w:r w:rsidRPr="004646F7">
                    <w:rPr>
                      <w:rFonts w:ascii="Arial" w:eastAsia="Arial" w:hAnsi="Arial"/>
                      <w:i/>
                      <w:color w:val="000000"/>
                      <w:sz w:val="12"/>
                      <w:szCs w:val="20"/>
                    </w:rPr>
                    <w:t>600,00</w:t>
                  </w:r>
                </w:p>
              </w:tc>
              <w:tc>
                <w:tcPr>
                  <w:tcW w:w="878" w:type="dxa"/>
                  <w:tcBorders>
                    <w:top w:val="nil"/>
                    <w:left w:val="single" w:sz="7" w:space="0" w:color="FFFFFF"/>
                    <w:bottom w:val="nil"/>
                    <w:right w:val="nil"/>
                  </w:tcBorders>
                  <w:tcMar>
                    <w:top w:w="39" w:type="dxa"/>
                    <w:left w:w="39" w:type="dxa"/>
                    <w:bottom w:w="39" w:type="dxa"/>
                    <w:right w:w="39" w:type="dxa"/>
                  </w:tcMar>
                </w:tcPr>
                <w:p w14:paraId="2EBA9055" w14:textId="77777777" w:rsidR="004646F7" w:rsidRPr="004646F7" w:rsidRDefault="004646F7" w:rsidP="004646F7">
                  <w:pPr>
                    <w:jc w:val="right"/>
                    <w:rPr>
                      <w:sz w:val="20"/>
                      <w:szCs w:val="20"/>
                    </w:rPr>
                  </w:pPr>
                  <w:r w:rsidRPr="004646F7">
                    <w:rPr>
                      <w:rFonts w:ascii="Arial" w:eastAsia="Arial" w:hAnsi="Arial"/>
                      <w:i/>
                      <w:color w:val="000000"/>
                      <w:sz w:val="12"/>
                      <w:szCs w:val="20"/>
                    </w:rPr>
                    <w:t>600,00</w:t>
                  </w:r>
                </w:p>
              </w:tc>
              <w:tc>
                <w:tcPr>
                  <w:tcW w:w="878" w:type="dxa"/>
                  <w:tcBorders>
                    <w:top w:val="nil"/>
                    <w:left w:val="nil"/>
                    <w:bottom w:val="nil"/>
                    <w:right w:val="nil"/>
                  </w:tcBorders>
                  <w:tcMar>
                    <w:top w:w="39" w:type="dxa"/>
                    <w:left w:w="39" w:type="dxa"/>
                    <w:bottom w:w="39" w:type="dxa"/>
                    <w:right w:w="39" w:type="dxa"/>
                  </w:tcMar>
                </w:tcPr>
                <w:p w14:paraId="463FDAB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B7073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9C5CD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BA25CC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CD17E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19DC5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25F7A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A9D3098"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75B5246" w14:textId="77777777" w:rsidR="004646F7" w:rsidRPr="004646F7" w:rsidRDefault="004646F7" w:rsidP="004646F7">
                  <w:pPr>
                    <w:jc w:val="center"/>
                    <w:rPr>
                      <w:sz w:val="20"/>
                      <w:szCs w:val="20"/>
                    </w:rPr>
                  </w:pPr>
                  <w:r w:rsidRPr="004646F7">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757010DB" w14:textId="77777777" w:rsidR="004646F7" w:rsidRPr="004646F7" w:rsidRDefault="004646F7" w:rsidP="004646F7">
                  <w:pPr>
                    <w:rPr>
                      <w:sz w:val="20"/>
                      <w:szCs w:val="20"/>
                    </w:rPr>
                  </w:pPr>
                  <w:r w:rsidRPr="004646F7">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6743A20F" w14:textId="77777777" w:rsidR="004646F7" w:rsidRPr="004646F7" w:rsidRDefault="004646F7" w:rsidP="004646F7">
                  <w:pPr>
                    <w:jc w:val="right"/>
                    <w:rPr>
                      <w:sz w:val="20"/>
                      <w:szCs w:val="20"/>
                    </w:rPr>
                  </w:pPr>
                  <w:r w:rsidRPr="004646F7">
                    <w:rPr>
                      <w:rFonts w:ascii="Arial" w:eastAsia="Arial" w:hAnsi="Arial"/>
                      <w:i/>
                      <w:color w:val="000000"/>
                      <w:sz w:val="12"/>
                      <w:szCs w:val="20"/>
                    </w:rPr>
                    <w:t>2 000,00</w:t>
                  </w:r>
                </w:p>
              </w:tc>
              <w:tc>
                <w:tcPr>
                  <w:tcW w:w="878" w:type="dxa"/>
                  <w:tcBorders>
                    <w:top w:val="nil"/>
                    <w:left w:val="single" w:sz="7" w:space="0" w:color="FFFFFF"/>
                    <w:bottom w:val="nil"/>
                    <w:right w:val="nil"/>
                  </w:tcBorders>
                  <w:tcMar>
                    <w:top w:w="39" w:type="dxa"/>
                    <w:left w:w="39" w:type="dxa"/>
                    <w:bottom w:w="39" w:type="dxa"/>
                    <w:right w:w="39" w:type="dxa"/>
                  </w:tcMar>
                </w:tcPr>
                <w:p w14:paraId="28AD0712" w14:textId="77777777" w:rsidR="004646F7" w:rsidRPr="004646F7" w:rsidRDefault="004646F7" w:rsidP="004646F7">
                  <w:pPr>
                    <w:jc w:val="right"/>
                    <w:rPr>
                      <w:sz w:val="20"/>
                      <w:szCs w:val="20"/>
                    </w:rPr>
                  </w:pPr>
                  <w:r w:rsidRPr="004646F7">
                    <w:rPr>
                      <w:rFonts w:ascii="Arial" w:eastAsia="Arial" w:hAnsi="Arial"/>
                      <w:i/>
                      <w:color w:val="000000"/>
                      <w:sz w:val="12"/>
                      <w:szCs w:val="20"/>
                    </w:rPr>
                    <w:t>2 000,00</w:t>
                  </w:r>
                </w:p>
              </w:tc>
              <w:tc>
                <w:tcPr>
                  <w:tcW w:w="878" w:type="dxa"/>
                  <w:tcBorders>
                    <w:top w:val="nil"/>
                    <w:left w:val="nil"/>
                    <w:bottom w:val="nil"/>
                    <w:right w:val="nil"/>
                  </w:tcBorders>
                  <w:tcMar>
                    <w:top w:w="39" w:type="dxa"/>
                    <w:left w:w="39" w:type="dxa"/>
                    <w:bottom w:w="39" w:type="dxa"/>
                    <w:right w:w="39" w:type="dxa"/>
                  </w:tcMar>
                </w:tcPr>
                <w:p w14:paraId="10F50D6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10671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450819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F87CD8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E487D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3B133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65E4C2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E58D909"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B5DED65" w14:textId="77777777" w:rsidR="004646F7" w:rsidRPr="004646F7" w:rsidRDefault="004646F7" w:rsidP="004646F7">
                  <w:pPr>
                    <w:jc w:val="center"/>
                    <w:rPr>
                      <w:sz w:val="20"/>
                      <w:szCs w:val="20"/>
                    </w:rPr>
                  </w:pPr>
                  <w:r w:rsidRPr="004646F7">
                    <w:rPr>
                      <w:rFonts w:ascii="Arial" w:eastAsia="Arial" w:hAnsi="Arial"/>
                      <w:i/>
                      <w:color w:val="000000"/>
                      <w:sz w:val="12"/>
                      <w:szCs w:val="20"/>
                    </w:rPr>
                    <w:t>2460</w:t>
                  </w:r>
                </w:p>
              </w:tc>
              <w:tc>
                <w:tcPr>
                  <w:tcW w:w="1303" w:type="dxa"/>
                  <w:tcBorders>
                    <w:top w:val="nil"/>
                    <w:left w:val="single" w:sz="7" w:space="0" w:color="FFFFFF"/>
                    <w:bottom w:val="nil"/>
                    <w:right w:val="nil"/>
                  </w:tcBorders>
                  <w:tcMar>
                    <w:top w:w="39" w:type="dxa"/>
                    <w:left w:w="39" w:type="dxa"/>
                    <w:bottom w:w="39" w:type="dxa"/>
                    <w:right w:w="39" w:type="dxa"/>
                  </w:tcMar>
                </w:tcPr>
                <w:p w14:paraId="7D68FBAD" w14:textId="77777777" w:rsidR="004646F7" w:rsidRPr="004646F7" w:rsidRDefault="004646F7" w:rsidP="004646F7">
                  <w:pPr>
                    <w:rPr>
                      <w:sz w:val="20"/>
                      <w:szCs w:val="20"/>
                    </w:rPr>
                  </w:pPr>
                  <w:r w:rsidRPr="004646F7">
                    <w:rPr>
                      <w:rFonts w:ascii="Arial" w:eastAsia="Arial" w:hAnsi="Arial"/>
                      <w:i/>
                      <w:color w:val="000000"/>
                      <w:sz w:val="12"/>
                      <w:szCs w:val="20"/>
                    </w:rPr>
                    <w:t>Środki otrzymane od pozostałych jednostek zaliczanych do sektora finansów publicznych na realizację zadań bieżących jednostek zaliczanych do sektora finansów publicznych</w:t>
                  </w:r>
                </w:p>
              </w:tc>
              <w:tc>
                <w:tcPr>
                  <w:tcW w:w="867" w:type="dxa"/>
                  <w:tcBorders>
                    <w:top w:val="nil"/>
                    <w:left w:val="single" w:sz="7" w:space="0" w:color="FFFFFF"/>
                    <w:bottom w:val="nil"/>
                    <w:right w:val="nil"/>
                  </w:tcBorders>
                  <w:tcMar>
                    <w:top w:w="39" w:type="dxa"/>
                    <w:left w:w="39" w:type="dxa"/>
                    <w:bottom w:w="39" w:type="dxa"/>
                    <w:right w:w="39" w:type="dxa"/>
                  </w:tcMar>
                </w:tcPr>
                <w:p w14:paraId="3F8C20B2" w14:textId="77777777" w:rsidR="004646F7" w:rsidRPr="004646F7" w:rsidRDefault="004646F7" w:rsidP="004646F7">
                  <w:pPr>
                    <w:jc w:val="right"/>
                    <w:rPr>
                      <w:sz w:val="20"/>
                      <w:szCs w:val="20"/>
                    </w:rPr>
                  </w:pPr>
                  <w:r w:rsidRPr="004646F7">
                    <w:rPr>
                      <w:rFonts w:ascii="Arial" w:eastAsia="Arial" w:hAnsi="Arial"/>
                      <w:i/>
                      <w:color w:val="000000"/>
                      <w:sz w:val="12"/>
                      <w:szCs w:val="20"/>
                    </w:rPr>
                    <w:t>25 846,00</w:t>
                  </w:r>
                </w:p>
              </w:tc>
              <w:tc>
                <w:tcPr>
                  <w:tcW w:w="878" w:type="dxa"/>
                  <w:tcBorders>
                    <w:top w:val="nil"/>
                    <w:left w:val="single" w:sz="7" w:space="0" w:color="FFFFFF"/>
                    <w:bottom w:val="nil"/>
                    <w:right w:val="nil"/>
                  </w:tcBorders>
                  <w:tcMar>
                    <w:top w:w="39" w:type="dxa"/>
                    <w:left w:w="39" w:type="dxa"/>
                    <w:bottom w:w="39" w:type="dxa"/>
                    <w:right w:w="39" w:type="dxa"/>
                  </w:tcMar>
                </w:tcPr>
                <w:p w14:paraId="7DCF2873" w14:textId="77777777" w:rsidR="004646F7" w:rsidRPr="004646F7" w:rsidRDefault="004646F7" w:rsidP="004646F7">
                  <w:pPr>
                    <w:jc w:val="right"/>
                    <w:rPr>
                      <w:sz w:val="20"/>
                      <w:szCs w:val="20"/>
                    </w:rPr>
                  </w:pPr>
                  <w:r w:rsidRPr="004646F7">
                    <w:rPr>
                      <w:rFonts w:ascii="Arial" w:eastAsia="Arial" w:hAnsi="Arial"/>
                      <w:i/>
                      <w:color w:val="000000"/>
                      <w:sz w:val="12"/>
                      <w:szCs w:val="20"/>
                    </w:rPr>
                    <w:t>25 846,00</w:t>
                  </w:r>
                </w:p>
              </w:tc>
              <w:tc>
                <w:tcPr>
                  <w:tcW w:w="878" w:type="dxa"/>
                  <w:tcBorders>
                    <w:top w:val="nil"/>
                    <w:left w:val="nil"/>
                    <w:bottom w:val="nil"/>
                    <w:right w:val="nil"/>
                  </w:tcBorders>
                  <w:tcMar>
                    <w:top w:w="39" w:type="dxa"/>
                    <w:left w:w="39" w:type="dxa"/>
                    <w:bottom w:w="39" w:type="dxa"/>
                    <w:right w:w="39" w:type="dxa"/>
                  </w:tcMar>
                </w:tcPr>
                <w:p w14:paraId="0F4FB12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4CC65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60E96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3E684C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7FE1B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03F2A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80556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B1A4897"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118B03D7" w14:textId="77777777" w:rsidR="004646F7" w:rsidRPr="004646F7" w:rsidRDefault="004646F7" w:rsidP="004646F7">
                  <w:pPr>
                    <w:jc w:val="center"/>
                    <w:rPr>
                      <w:sz w:val="20"/>
                      <w:szCs w:val="20"/>
                    </w:rPr>
                  </w:pPr>
                  <w:r w:rsidRPr="004646F7">
                    <w:rPr>
                      <w:rFonts w:ascii="Arial" w:eastAsia="Arial" w:hAnsi="Arial"/>
                      <w:b/>
                      <w:color w:val="000000"/>
                      <w:sz w:val="14"/>
                      <w:szCs w:val="20"/>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1D1F1338" w14:textId="77777777" w:rsidR="004646F7" w:rsidRPr="004646F7" w:rsidRDefault="004646F7" w:rsidP="004646F7">
                  <w:pPr>
                    <w:rPr>
                      <w:sz w:val="20"/>
                      <w:szCs w:val="20"/>
                    </w:rPr>
                  </w:pPr>
                  <w:r w:rsidRPr="004646F7">
                    <w:rPr>
                      <w:rFonts w:ascii="Arial" w:eastAsia="Arial" w:hAnsi="Arial"/>
                      <w:b/>
                      <w:color w:val="000000"/>
                      <w:sz w:val="14"/>
                      <w:szCs w:val="20"/>
                    </w:rPr>
                    <w:t>Pozostałe zadania w zakresie polityki społecznej</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4C310317" w14:textId="77777777" w:rsidR="004646F7" w:rsidRPr="004646F7" w:rsidRDefault="004646F7" w:rsidP="004646F7">
                  <w:pPr>
                    <w:jc w:val="right"/>
                    <w:rPr>
                      <w:sz w:val="20"/>
                      <w:szCs w:val="20"/>
                    </w:rPr>
                  </w:pPr>
                  <w:r w:rsidRPr="004646F7">
                    <w:rPr>
                      <w:rFonts w:ascii="Arial" w:eastAsia="Arial" w:hAnsi="Arial"/>
                      <w:b/>
                      <w:color w:val="000000"/>
                      <w:sz w:val="12"/>
                      <w:szCs w:val="20"/>
                    </w:rPr>
                    <w:t>951 812,00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F506898" w14:textId="77777777" w:rsidR="004646F7" w:rsidRPr="004646F7" w:rsidRDefault="004646F7" w:rsidP="004646F7">
                  <w:pPr>
                    <w:jc w:val="right"/>
                    <w:rPr>
                      <w:sz w:val="20"/>
                      <w:szCs w:val="20"/>
                    </w:rPr>
                  </w:pPr>
                  <w:r w:rsidRPr="004646F7">
                    <w:rPr>
                      <w:rFonts w:ascii="Arial" w:eastAsia="Arial" w:hAnsi="Arial"/>
                      <w:b/>
                      <w:color w:val="000000"/>
                      <w:sz w:val="12"/>
                      <w:szCs w:val="20"/>
                    </w:rPr>
                    <w:t>951 812,00</w:t>
                  </w:r>
                </w:p>
              </w:tc>
              <w:tc>
                <w:tcPr>
                  <w:tcW w:w="878" w:type="dxa"/>
                  <w:tcBorders>
                    <w:top w:val="nil"/>
                    <w:left w:val="nil"/>
                    <w:bottom w:val="nil"/>
                    <w:right w:val="nil"/>
                  </w:tcBorders>
                  <w:shd w:val="clear" w:color="auto" w:fill="DCDCDC"/>
                  <w:tcMar>
                    <w:top w:w="39" w:type="dxa"/>
                    <w:left w:w="39" w:type="dxa"/>
                    <w:bottom w:w="39" w:type="dxa"/>
                    <w:right w:w="39" w:type="dxa"/>
                  </w:tcMar>
                </w:tcPr>
                <w:p w14:paraId="1AC93D8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54A214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7EACA2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55AFB1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E5F53A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A18431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FD3CAD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4BDEFEFD"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A5FAD8F" w14:textId="77777777" w:rsidR="004646F7" w:rsidRPr="004646F7" w:rsidRDefault="004646F7" w:rsidP="004646F7">
                  <w:pPr>
                    <w:jc w:val="center"/>
                    <w:rPr>
                      <w:sz w:val="20"/>
                      <w:szCs w:val="20"/>
                    </w:rPr>
                  </w:pPr>
                  <w:r w:rsidRPr="004646F7">
                    <w:rPr>
                      <w:rFonts w:ascii="Arial" w:eastAsia="Arial" w:hAnsi="Arial"/>
                      <w:color w:val="000000"/>
                      <w:sz w:val="14"/>
                      <w:szCs w:val="20"/>
                    </w:rPr>
                    <w:t>85395</w:t>
                  </w:r>
                </w:p>
              </w:tc>
              <w:tc>
                <w:tcPr>
                  <w:tcW w:w="1303" w:type="dxa"/>
                  <w:tcBorders>
                    <w:top w:val="nil"/>
                    <w:left w:val="single" w:sz="7" w:space="0" w:color="FFFFFF"/>
                    <w:bottom w:val="nil"/>
                    <w:right w:val="nil"/>
                  </w:tcBorders>
                  <w:tcMar>
                    <w:top w:w="39" w:type="dxa"/>
                    <w:left w:w="39" w:type="dxa"/>
                    <w:bottom w:w="39" w:type="dxa"/>
                    <w:right w:w="39" w:type="dxa"/>
                  </w:tcMar>
                </w:tcPr>
                <w:p w14:paraId="53922595"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8B8AEC8" w14:textId="77777777" w:rsidR="004646F7" w:rsidRPr="004646F7" w:rsidRDefault="004646F7" w:rsidP="004646F7">
                  <w:pPr>
                    <w:jc w:val="right"/>
                    <w:rPr>
                      <w:sz w:val="20"/>
                      <w:szCs w:val="20"/>
                    </w:rPr>
                  </w:pPr>
                  <w:r w:rsidRPr="004646F7">
                    <w:rPr>
                      <w:rFonts w:ascii="Arial" w:eastAsia="Arial" w:hAnsi="Arial"/>
                      <w:color w:val="000000"/>
                      <w:sz w:val="12"/>
                      <w:szCs w:val="20"/>
                    </w:rPr>
                    <w:t>951 812,00</w:t>
                  </w:r>
                </w:p>
              </w:tc>
              <w:tc>
                <w:tcPr>
                  <w:tcW w:w="878" w:type="dxa"/>
                  <w:tcBorders>
                    <w:top w:val="nil"/>
                    <w:left w:val="single" w:sz="7" w:space="0" w:color="FFFFFF"/>
                    <w:bottom w:val="nil"/>
                    <w:right w:val="nil"/>
                  </w:tcBorders>
                  <w:tcMar>
                    <w:top w:w="39" w:type="dxa"/>
                    <w:left w:w="39" w:type="dxa"/>
                    <w:bottom w:w="39" w:type="dxa"/>
                    <w:right w:w="39" w:type="dxa"/>
                  </w:tcMar>
                </w:tcPr>
                <w:p w14:paraId="5015E67A" w14:textId="77777777" w:rsidR="004646F7" w:rsidRPr="004646F7" w:rsidRDefault="004646F7" w:rsidP="004646F7">
                  <w:pPr>
                    <w:jc w:val="right"/>
                    <w:rPr>
                      <w:sz w:val="20"/>
                      <w:szCs w:val="20"/>
                    </w:rPr>
                  </w:pPr>
                  <w:r w:rsidRPr="004646F7">
                    <w:rPr>
                      <w:rFonts w:ascii="Arial" w:eastAsia="Arial" w:hAnsi="Arial"/>
                      <w:color w:val="000000"/>
                      <w:sz w:val="12"/>
                      <w:szCs w:val="20"/>
                    </w:rPr>
                    <w:t>951 812,00</w:t>
                  </w:r>
                </w:p>
              </w:tc>
              <w:tc>
                <w:tcPr>
                  <w:tcW w:w="878" w:type="dxa"/>
                  <w:tcBorders>
                    <w:top w:val="nil"/>
                    <w:left w:val="nil"/>
                    <w:bottom w:val="nil"/>
                    <w:right w:val="nil"/>
                  </w:tcBorders>
                  <w:tcMar>
                    <w:top w:w="39" w:type="dxa"/>
                    <w:left w:w="39" w:type="dxa"/>
                    <w:bottom w:w="39" w:type="dxa"/>
                    <w:right w:w="39" w:type="dxa"/>
                  </w:tcMar>
                </w:tcPr>
                <w:p w14:paraId="7337BC8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C48313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95621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5E145B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E3CD8F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5B96B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7B23D1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1E1658C"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4E90301" w14:textId="77777777" w:rsidR="004646F7" w:rsidRPr="004646F7" w:rsidRDefault="004646F7" w:rsidP="004646F7">
                  <w:pPr>
                    <w:jc w:val="center"/>
                    <w:rPr>
                      <w:sz w:val="20"/>
                      <w:szCs w:val="20"/>
                    </w:rPr>
                  </w:pPr>
                  <w:r w:rsidRPr="004646F7">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3A252810"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3E7EBA77" w14:textId="77777777" w:rsidR="004646F7" w:rsidRPr="004646F7" w:rsidRDefault="004646F7" w:rsidP="004646F7">
                  <w:pPr>
                    <w:jc w:val="right"/>
                    <w:rPr>
                      <w:sz w:val="20"/>
                      <w:szCs w:val="20"/>
                    </w:rPr>
                  </w:pPr>
                  <w:r w:rsidRPr="004646F7">
                    <w:rPr>
                      <w:rFonts w:ascii="Arial" w:eastAsia="Arial" w:hAnsi="Arial"/>
                      <w:i/>
                      <w:color w:val="000000"/>
                      <w:sz w:val="12"/>
                      <w:szCs w:val="20"/>
                    </w:rPr>
                    <w:t>898 861,00</w:t>
                  </w:r>
                </w:p>
              </w:tc>
              <w:tc>
                <w:tcPr>
                  <w:tcW w:w="878" w:type="dxa"/>
                  <w:tcBorders>
                    <w:top w:val="nil"/>
                    <w:left w:val="single" w:sz="7" w:space="0" w:color="FFFFFF"/>
                    <w:bottom w:val="nil"/>
                    <w:right w:val="nil"/>
                  </w:tcBorders>
                  <w:tcMar>
                    <w:top w:w="39" w:type="dxa"/>
                    <w:left w:w="39" w:type="dxa"/>
                    <w:bottom w:w="39" w:type="dxa"/>
                    <w:right w:w="39" w:type="dxa"/>
                  </w:tcMar>
                </w:tcPr>
                <w:p w14:paraId="1EC43A1A" w14:textId="77777777" w:rsidR="004646F7" w:rsidRPr="004646F7" w:rsidRDefault="004646F7" w:rsidP="004646F7">
                  <w:pPr>
                    <w:jc w:val="right"/>
                    <w:rPr>
                      <w:sz w:val="20"/>
                      <w:szCs w:val="20"/>
                    </w:rPr>
                  </w:pPr>
                  <w:r w:rsidRPr="004646F7">
                    <w:rPr>
                      <w:rFonts w:ascii="Arial" w:eastAsia="Arial" w:hAnsi="Arial"/>
                      <w:i/>
                      <w:color w:val="000000"/>
                      <w:sz w:val="12"/>
                      <w:szCs w:val="20"/>
                    </w:rPr>
                    <w:t>898 861,00</w:t>
                  </w:r>
                </w:p>
              </w:tc>
              <w:tc>
                <w:tcPr>
                  <w:tcW w:w="878" w:type="dxa"/>
                  <w:tcBorders>
                    <w:top w:val="nil"/>
                    <w:left w:val="nil"/>
                    <w:bottom w:val="nil"/>
                    <w:right w:val="nil"/>
                  </w:tcBorders>
                  <w:tcMar>
                    <w:top w:w="39" w:type="dxa"/>
                    <w:left w:w="39" w:type="dxa"/>
                    <w:bottom w:w="39" w:type="dxa"/>
                    <w:right w:w="39" w:type="dxa"/>
                  </w:tcMar>
                </w:tcPr>
                <w:p w14:paraId="68F5CD3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CF762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F56E1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78D6F1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EB1C5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AC34A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6C400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27F6A40C" w14:textId="77777777" w:rsidTr="003844F2">
              <w:trPr>
                <w:trHeight w:val="113"/>
              </w:trPr>
              <w:tc>
                <w:tcPr>
                  <w:tcW w:w="566" w:type="dxa"/>
                </w:tcPr>
                <w:p w14:paraId="4F018240" w14:textId="77777777" w:rsidR="004646F7" w:rsidRPr="004646F7" w:rsidRDefault="004646F7" w:rsidP="004646F7">
                  <w:pPr>
                    <w:rPr>
                      <w:sz w:val="20"/>
                      <w:szCs w:val="20"/>
                    </w:rPr>
                  </w:pPr>
                </w:p>
              </w:tc>
              <w:tc>
                <w:tcPr>
                  <w:tcW w:w="1303" w:type="dxa"/>
                </w:tcPr>
                <w:p w14:paraId="07EEBBA7" w14:textId="77777777" w:rsidR="004646F7" w:rsidRPr="004646F7" w:rsidRDefault="004646F7" w:rsidP="004646F7">
                  <w:pPr>
                    <w:rPr>
                      <w:sz w:val="20"/>
                      <w:szCs w:val="20"/>
                    </w:rPr>
                  </w:pPr>
                </w:p>
              </w:tc>
              <w:tc>
                <w:tcPr>
                  <w:tcW w:w="867" w:type="dxa"/>
                </w:tcPr>
                <w:p w14:paraId="6CA1A672" w14:textId="77777777" w:rsidR="004646F7" w:rsidRPr="004646F7" w:rsidRDefault="004646F7" w:rsidP="004646F7">
                  <w:pPr>
                    <w:rPr>
                      <w:sz w:val="20"/>
                      <w:szCs w:val="20"/>
                    </w:rPr>
                  </w:pPr>
                </w:p>
              </w:tc>
              <w:tc>
                <w:tcPr>
                  <w:tcW w:w="878" w:type="dxa"/>
                </w:tcPr>
                <w:p w14:paraId="107B46C6" w14:textId="77777777" w:rsidR="004646F7" w:rsidRPr="004646F7" w:rsidRDefault="004646F7" w:rsidP="004646F7">
                  <w:pPr>
                    <w:rPr>
                      <w:sz w:val="20"/>
                      <w:szCs w:val="20"/>
                    </w:rPr>
                  </w:pPr>
                </w:p>
              </w:tc>
              <w:tc>
                <w:tcPr>
                  <w:tcW w:w="878" w:type="dxa"/>
                </w:tcPr>
                <w:p w14:paraId="6456C802" w14:textId="77777777" w:rsidR="004646F7" w:rsidRPr="004646F7" w:rsidRDefault="004646F7" w:rsidP="004646F7">
                  <w:pPr>
                    <w:rPr>
                      <w:sz w:val="20"/>
                      <w:szCs w:val="20"/>
                    </w:rPr>
                  </w:pPr>
                </w:p>
              </w:tc>
              <w:tc>
                <w:tcPr>
                  <w:tcW w:w="878" w:type="dxa"/>
                </w:tcPr>
                <w:p w14:paraId="7043E9C3" w14:textId="77777777" w:rsidR="004646F7" w:rsidRPr="004646F7" w:rsidRDefault="004646F7" w:rsidP="004646F7">
                  <w:pPr>
                    <w:rPr>
                      <w:sz w:val="20"/>
                      <w:szCs w:val="20"/>
                    </w:rPr>
                  </w:pPr>
                </w:p>
              </w:tc>
              <w:tc>
                <w:tcPr>
                  <w:tcW w:w="878" w:type="dxa"/>
                </w:tcPr>
                <w:p w14:paraId="786BD366" w14:textId="77777777" w:rsidR="004646F7" w:rsidRPr="004646F7" w:rsidRDefault="004646F7" w:rsidP="004646F7">
                  <w:pPr>
                    <w:rPr>
                      <w:sz w:val="20"/>
                      <w:szCs w:val="20"/>
                    </w:rPr>
                  </w:pPr>
                </w:p>
              </w:tc>
              <w:tc>
                <w:tcPr>
                  <w:tcW w:w="878" w:type="dxa"/>
                </w:tcPr>
                <w:p w14:paraId="5B99F01B" w14:textId="77777777" w:rsidR="004646F7" w:rsidRPr="004646F7" w:rsidRDefault="004646F7" w:rsidP="004646F7">
                  <w:pPr>
                    <w:rPr>
                      <w:sz w:val="20"/>
                      <w:szCs w:val="20"/>
                    </w:rPr>
                  </w:pPr>
                </w:p>
              </w:tc>
              <w:tc>
                <w:tcPr>
                  <w:tcW w:w="878" w:type="dxa"/>
                </w:tcPr>
                <w:p w14:paraId="3B9D25FC" w14:textId="77777777" w:rsidR="004646F7" w:rsidRPr="004646F7" w:rsidRDefault="004646F7" w:rsidP="004646F7">
                  <w:pPr>
                    <w:rPr>
                      <w:sz w:val="20"/>
                      <w:szCs w:val="20"/>
                    </w:rPr>
                  </w:pPr>
                </w:p>
              </w:tc>
              <w:tc>
                <w:tcPr>
                  <w:tcW w:w="878" w:type="dxa"/>
                </w:tcPr>
                <w:p w14:paraId="16C6F6C9" w14:textId="77777777" w:rsidR="004646F7" w:rsidRPr="004646F7" w:rsidRDefault="004646F7" w:rsidP="004646F7">
                  <w:pPr>
                    <w:rPr>
                      <w:sz w:val="20"/>
                      <w:szCs w:val="20"/>
                    </w:rPr>
                  </w:pPr>
                </w:p>
              </w:tc>
              <w:tc>
                <w:tcPr>
                  <w:tcW w:w="878" w:type="dxa"/>
                </w:tcPr>
                <w:p w14:paraId="69F6465F" w14:textId="77777777" w:rsidR="004646F7" w:rsidRPr="004646F7" w:rsidRDefault="004646F7" w:rsidP="004646F7">
                  <w:pPr>
                    <w:rPr>
                      <w:sz w:val="20"/>
                      <w:szCs w:val="20"/>
                    </w:rPr>
                  </w:pPr>
                </w:p>
              </w:tc>
            </w:tr>
            <w:tr w:rsidR="004646F7" w:rsidRPr="004646F7" w14:paraId="792C48E4"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3C002BA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D97E149"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76AAA720" w14:textId="77777777" w:rsidR="004646F7" w:rsidRPr="004646F7" w:rsidRDefault="004646F7" w:rsidP="004646F7">
                  <w:pPr>
                    <w:jc w:val="right"/>
                    <w:rPr>
                      <w:sz w:val="20"/>
                      <w:szCs w:val="20"/>
                    </w:rPr>
                  </w:pPr>
                  <w:r w:rsidRPr="004646F7">
                    <w:rPr>
                      <w:rFonts w:ascii="Arial" w:eastAsia="Arial" w:hAnsi="Arial"/>
                      <w:color w:val="000000"/>
                      <w:sz w:val="12"/>
                      <w:szCs w:val="20"/>
                    </w:rPr>
                    <w:t>898 861,00</w:t>
                  </w:r>
                </w:p>
              </w:tc>
              <w:tc>
                <w:tcPr>
                  <w:tcW w:w="878" w:type="dxa"/>
                  <w:tcBorders>
                    <w:top w:val="nil"/>
                    <w:left w:val="single" w:sz="7" w:space="0" w:color="FFFFFF"/>
                    <w:bottom w:val="nil"/>
                    <w:right w:val="nil"/>
                  </w:tcBorders>
                  <w:tcMar>
                    <w:top w:w="39" w:type="dxa"/>
                    <w:left w:w="39" w:type="dxa"/>
                    <w:bottom w:w="39" w:type="dxa"/>
                    <w:right w:w="39" w:type="dxa"/>
                  </w:tcMar>
                </w:tcPr>
                <w:p w14:paraId="0BDA6F57" w14:textId="77777777" w:rsidR="004646F7" w:rsidRPr="004646F7" w:rsidRDefault="004646F7" w:rsidP="004646F7">
                  <w:pPr>
                    <w:jc w:val="right"/>
                    <w:rPr>
                      <w:sz w:val="20"/>
                      <w:szCs w:val="20"/>
                    </w:rPr>
                  </w:pPr>
                  <w:r w:rsidRPr="004646F7">
                    <w:rPr>
                      <w:rFonts w:ascii="Arial" w:eastAsia="Arial" w:hAnsi="Arial"/>
                      <w:color w:val="000000"/>
                      <w:sz w:val="12"/>
                      <w:szCs w:val="20"/>
                    </w:rPr>
                    <w:t>898 861,00</w:t>
                  </w:r>
                </w:p>
              </w:tc>
              <w:tc>
                <w:tcPr>
                  <w:tcW w:w="878" w:type="dxa"/>
                  <w:tcBorders>
                    <w:top w:val="nil"/>
                    <w:left w:val="nil"/>
                    <w:bottom w:val="nil"/>
                    <w:right w:val="nil"/>
                  </w:tcBorders>
                  <w:tcMar>
                    <w:top w:w="39" w:type="dxa"/>
                    <w:left w:w="39" w:type="dxa"/>
                    <w:bottom w:w="39" w:type="dxa"/>
                    <w:right w:w="39" w:type="dxa"/>
                  </w:tcMar>
                </w:tcPr>
                <w:p w14:paraId="55EE01B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C3E02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37A435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476CD1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CA65BF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524166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47C8CA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90A5DB3"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32F54073" w14:textId="77777777" w:rsidR="004646F7" w:rsidRPr="004646F7" w:rsidRDefault="004646F7" w:rsidP="004646F7">
                  <w:pPr>
                    <w:jc w:val="center"/>
                    <w:rPr>
                      <w:sz w:val="20"/>
                      <w:szCs w:val="20"/>
                    </w:rPr>
                  </w:pPr>
                  <w:r w:rsidRPr="004646F7">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05B64BBB"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3D83F124" w14:textId="77777777" w:rsidR="004646F7" w:rsidRPr="004646F7" w:rsidRDefault="004646F7" w:rsidP="004646F7">
                  <w:pPr>
                    <w:jc w:val="right"/>
                    <w:rPr>
                      <w:sz w:val="20"/>
                      <w:szCs w:val="20"/>
                    </w:rPr>
                  </w:pPr>
                  <w:r w:rsidRPr="004646F7">
                    <w:rPr>
                      <w:rFonts w:ascii="Arial" w:eastAsia="Arial" w:hAnsi="Arial"/>
                      <w:i/>
                      <w:color w:val="000000"/>
                      <w:sz w:val="12"/>
                      <w:szCs w:val="20"/>
                    </w:rPr>
                    <w:t>52 951,00</w:t>
                  </w:r>
                </w:p>
              </w:tc>
              <w:tc>
                <w:tcPr>
                  <w:tcW w:w="878" w:type="dxa"/>
                  <w:tcBorders>
                    <w:top w:val="nil"/>
                    <w:left w:val="single" w:sz="7" w:space="0" w:color="FFFFFF"/>
                    <w:bottom w:val="nil"/>
                    <w:right w:val="nil"/>
                  </w:tcBorders>
                  <w:tcMar>
                    <w:top w:w="39" w:type="dxa"/>
                    <w:left w:w="39" w:type="dxa"/>
                    <w:bottom w:w="39" w:type="dxa"/>
                    <w:right w:w="39" w:type="dxa"/>
                  </w:tcMar>
                </w:tcPr>
                <w:p w14:paraId="09C6D25D" w14:textId="77777777" w:rsidR="004646F7" w:rsidRPr="004646F7" w:rsidRDefault="004646F7" w:rsidP="004646F7">
                  <w:pPr>
                    <w:jc w:val="right"/>
                    <w:rPr>
                      <w:sz w:val="20"/>
                      <w:szCs w:val="20"/>
                    </w:rPr>
                  </w:pPr>
                  <w:r w:rsidRPr="004646F7">
                    <w:rPr>
                      <w:rFonts w:ascii="Arial" w:eastAsia="Arial" w:hAnsi="Arial"/>
                      <w:i/>
                      <w:color w:val="000000"/>
                      <w:sz w:val="12"/>
                      <w:szCs w:val="20"/>
                    </w:rPr>
                    <w:t>52 951,00</w:t>
                  </w:r>
                </w:p>
              </w:tc>
              <w:tc>
                <w:tcPr>
                  <w:tcW w:w="878" w:type="dxa"/>
                  <w:tcBorders>
                    <w:top w:val="nil"/>
                    <w:left w:val="nil"/>
                    <w:bottom w:val="nil"/>
                    <w:right w:val="nil"/>
                  </w:tcBorders>
                  <w:tcMar>
                    <w:top w:w="39" w:type="dxa"/>
                    <w:left w:w="39" w:type="dxa"/>
                    <w:bottom w:w="39" w:type="dxa"/>
                    <w:right w:w="39" w:type="dxa"/>
                  </w:tcMar>
                </w:tcPr>
                <w:p w14:paraId="2B80FCE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E73B9F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B2C0A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C94B04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F3BCB8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FB6F7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FF0842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752EA4A" w14:textId="77777777" w:rsidTr="003844F2">
              <w:trPr>
                <w:trHeight w:val="113"/>
              </w:trPr>
              <w:tc>
                <w:tcPr>
                  <w:tcW w:w="566" w:type="dxa"/>
                </w:tcPr>
                <w:p w14:paraId="7DB98932" w14:textId="77777777" w:rsidR="004646F7" w:rsidRPr="004646F7" w:rsidRDefault="004646F7" w:rsidP="004646F7">
                  <w:pPr>
                    <w:rPr>
                      <w:sz w:val="20"/>
                      <w:szCs w:val="20"/>
                    </w:rPr>
                  </w:pPr>
                </w:p>
              </w:tc>
              <w:tc>
                <w:tcPr>
                  <w:tcW w:w="1303" w:type="dxa"/>
                </w:tcPr>
                <w:p w14:paraId="51D135F4" w14:textId="77777777" w:rsidR="004646F7" w:rsidRPr="004646F7" w:rsidRDefault="004646F7" w:rsidP="004646F7">
                  <w:pPr>
                    <w:rPr>
                      <w:sz w:val="20"/>
                      <w:szCs w:val="20"/>
                    </w:rPr>
                  </w:pPr>
                </w:p>
              </w:tc>
              <w:tc>
                <w:tcPr>
                  <w:tcW w:w="867" w:type="dxa"/>
                </w:tcPr>
                <w:p w14:paraId="620FB5F8" w14:textId="77777777" w:rsidR="004646F7" w:rsidRPr="004646F7" w:rsidRDefault="004646F7" w:rsidP="004646F7">
                  <w:pPr>
                    <w:rPr>
                      <w:sz w:val="20"/>
                      <w:szCs w:val="20"/>
                    </w:rPr>
                  </w:pPr>
                </w:p>
              </w:tc>
              <w:tc>
                <w:tcPr>
                  <w:tcW w:w="878" w:type="dxa"/>
                </w:tcPr>
                <w:p w14:paraId="0FC4CD41" w14:textId="77777777" w:rsidR="004646F7" w:rsidRPr="004646F7" w:rsidRDefault="004646F7" w:rsidP="004646F7">
                  <w:pPr>
                    <w:rPr>
                      <w:sz w:val="20"/>
                      <w:szCs w:val="20"/>
                    </w:rPr>
                  </w:pPr>
                </w:p>
              </w:tc>
              <w:tc>
                <w:tcPr>
                  <w:tcW w:w="878" w:type="dxa"/>
                </w:tcPr>
                <w:p w14:paraId="0C02E825" w14:textId="77777777" w:rsidR="004646F7" w:rsidRPr="004646F7" w:rsidRDefault="004646F7" w:rsidP="004646F7">
                  <w:pPr>
                    <w:rPr>
                      <w:sz w:val="20"/>
                      <w:szCs w:val="20"/>
                    </w:rPr>
                  </w:pPr>
                </w:p>
              </w:tc>
              <w:tc>
                <w:tcPr>
                  <w:tcW w:w="878" w:type="dxa"/>
                </w:tcPr>
                <w:p w14:paraId="66908963" w14:textId="77777777" w:rsidR="004646F7" w:rsidRPr="004646F7" w:rsidRDefault="004646F7" w:rsidP="004646F7">
                  <w:pPr>
                    <w:rPr>
                      <w:sz w:val="20"/>
                      <w:szCs w:val="20"/>
                    </w:rPr>
                  </w:pPr>
                </w:p>
              </w:tc>
              <w:tc>
                <w:tcPr>
                  <w:tcW w:w="878" w:type="dxa"/>
                </w:tcPr>
                <w:p w14:paraId="51F392C6" w14:textId="77777777" w:rsidR="004646F7" w:rsidRPr="004646F7" w:rsidRDefault="004646F7" w:rsidP="004646F7">
                  <w:pPr>
                    <w:rPr>
                      <w:sz w:val="20"/>
                      <w:szCs w:val="20"/>
                    </w:rPr>
                  </w:pPr>
                </w:p>
              </w:tc>
              <w:tc>
                <w:tcPr>
                  <w:tcW w:w="878" w:type="dxa"/>
                </w:tcPr>
                <w:p w14:paraId="0852A0C8" w14:textId="77777777" w:rsidR="004646F7" w:rsidRPr="004646F7" w:rsidRDefault="004646F7" w:rsidP="004646F7">
                  <w:pPr>
                    <w:rPr>
                      <w:sz w:val="20"/>
                      <w:szCs w:val="20"/>
                    </w:rPr>
                  </w:pPr>
                </w:p>
              </w:tc>
              <w:tc>
                <w:tcPr>
                  <w:tcW w:w="878" w:type="dxa"/>
                </w:tcPr>
                <w:p w14:paraId="64EECCE1" w14:textId="77777777" w:rsidR="004646F7" w:rsidRPr="004646F7" w:rsidRDefault="004646F7" w:rsidP="004646F7">
                  <w:pPr>
                    <w:rPr>
                      <w:sz w:val="20"/>
                      <w:szCs w:val="20"/>
                    </w:rPr>
                  </w:pPr>
                </w:p>
              </w:tc>
              <w:tc>
                <w:tcPr>
                  <w:tcW w:w="878" w:type="dxa"/>
                </w:tcPr>
                <w:p w14:paraId="3836C4BB" w14:textId="77777777" w:rsidR="004646F7" w:rsidRPr="004646F7" w:rsidRDefault="004646F7" w:rsidP="004646F7">
                  <w:pPr>
                    <w:rPr>
                      <w:sz w:val="20"/>
                      <w:szCs w:val="20"/>
                    </w:rPr>
                  </w:pPr>
                </w:p>
              </w:tc>
              <w:tc>
                <w:tcPr>
                  <w:tcW w:w="878" w:type="dxa"/>
                </w:tcPr>
                <w:p w14:paraId="2826107A" w14:textId="77777777" w:rsidR="004646F7" w:rsidRPr="004646F7" w:rsidRDefault="004646F7" w:rsidP="004646F7">
                  <w:pPr>
                    <w:rPr>
                      <w:sz w:val="20"/>
                      <w:szCs w:val="20"/>
                    </w:rPr>
                  </w:pPr>
                </w:p>
              </w:tc>
            </w:tr>
            <w:tr w:rsidR="004646F7" w:rsidRPr="004646F7" w14:paraId="7CA4EFBF"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22F30E2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172858B" w14:textId="77777777" w:rsidR="004646F7" w:rsidRPr="004646F7" w:rsidRDefault="004646F7" w:rsidP="004646F7">
                  <w:pPr>
                    <w:rPr>
                      <w:sz w:val="20"/>
                      <w:szCs w:val="20"/>
                    </w:rPr>
                  </w:pPr>
                  <w:r w:rsidRPr="004646F7">
                    <w:rPr>
                      <w:rFonts w:ascii="Arial" w:eastAsia="Arial" w:hAnsi="Arial"/>
                      <w:color w:val="000000"/>
                      <w:sz w:val="12"/>
                      <w:szCs w:val="20"/>
                    </w:rPr>
                    <w:t xml:space="preserve">w tym na programy finansowane z udziałem środków o </w:t>
                  </w:r>
                  <w:r w:rsidRPr="004646F7">
                    <w:rPr>
                      <w:rFonts w:ascii="Arial" w:eastAsia="Arial" w:hAnsi="Arial"/>
                      <w:color w:val="000000"/>
                      <w:sz w:val="12"/>
                      <w:szCs w:val="20"/>
                    </w:rPr>
                    <w:lastRenderedPageBreak/>
                    <w:t>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017A191D" w14:textId="77777777" w:rsidR="004646F7" w:rsidRPr="004646F7" w:rsidRDefault="004646F7" w:rsidP="004646F7">
                  <w:pPr>
                    <w:jc w:val="right"/>
                    <w:rPr>
                      <w:sz w:val="20"/>
                      <w:szCs w:val="20"/>
                    </w:rPr>
                  </w:pPr>
                  <w:r w:rsidRPr="004646F7">
                    <w:rPr>
                      <w:rFonts w:ascii="Arial" w:eastAsia="Arial" w:hAnsi="Arial"/>
                      <w:color w:val="000000"/>
                      <w:sz w:val="12"/>
                      <w:szCs w:val="20"/>
                    </w:rPr>
                    <w:lastRenderedPageBreak/>
                    <w:t>52 951,00</w:t>
                  </w:r>
                </w:p>
              </w:tc>
              <w:tc>
                <w:tcPr>
                  <w:tcW w:w="878" w:type="dxa"/>
                  <w:tcBorders>
                    <w:top w:val="nil"/>
                    <w:left w:val="single" w:sz="7" w:space="0" w:color="FFFFFF"/>
                    <w:bottom w:val="nil"/>
                    <w:right w:val="nil"/>
                  </w:tcBorders>
                  <w:tcMar>
                    <w:top w:w="39" w:type="dxa"/>
                    <w:left w:w="39" w:type="dxa"/>
                    <w:bottom w:w="39" w:type="dxa"/>
                    <w:right w:w="39" w:type="dxa"/>
                  </w:tcMar>
                </w:tcPr>
                <w:p w14:paraId="44222B6D" w14:textId="77777777" w:rsidR="004646F7" w:rsidRPr="004646F7" w:rsidRDefault="004646F7" w:rsidP="004646F7">
                  <w:pPr>
                    <w:jc w:val="right"/>
                    <w:rPr>
                      <w:sz w:val="20"/>
                      <w:szCs w:val="20"/>
                    </w:rPr>
                  </w:pPr>
                  <w:r w:rsidRPr="004646F7">
                    <w:rPr>
                      <w:rFonts w:ascii="Arial" w:eastAsia="Arial" w:hAnsi="Arial"/>
                      <w:color w:val="000000"/>
                      <w:sz w:val="12"/>
                      <w:szCs w:val="20"/>
                    </w:rPr>
                    <w:t>52 951,00</w:t>
                  </w:r>
                </w:p>
              </w:tc>
              <w:tc>
                <w:tcPr>
                  <w:tcW w:w="878" w:type="dxa"/>
                  <w:tcBorders>
                    <w:top w:val="nil"/>
                    <w:left w:val="nil"/>
                    <w:bottom w:val="nil"/>
                    <w:right w:val="nil"/>
                  </w:tcBorders>
                  <w:tcMar>
                    <w:top w:w="39" w:type="dxa"/>
                    <w:left w:w="39" w:type="dxa"/>
                    <w:bottom w:w="39" w:type="dxa"/>
                    <w:right w:w="39" w:type="dxa"/>
                  </w:tcMar>
                </w:tcPr>
                <w:p w14:paraId="6DE8CFC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78398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42912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6C6909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AA565B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3B0EA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AE880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1D518FBD"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E8E5A9D" w14:textId="77777777" w:rsidR="004646F7" w:rsidRPr="004646F7" w:rsidRDefault="004646F7" w:rsidP="004646F7">
                  <w:pPr>
                    <w:jc w:val="center"/>
                    <w:rPr>
                      <w:sz w:val="20"/>
                      <w:szCs w:val="20"/>
                    </w:rPr>
                  </w:pPr>
                  <w:r w:rsidRPr="004646F7">
                    <w:rPr>
                      <w:rFonts w:ascii="Arial" w:eastAsia="Arial" w:hAnsi="Arial"/>
                      <w:b/>
                      <w:color w:val="000000"/>
                      <w:sz w:val="14"/>
                      <w:szCs w:val="20"/>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16371CEB" w14:textId="77777777" w:rsidR="004646F7" w:rsidRPr="004646F7" w:rsidRDefault="004646F7" w:rsidP="004646F7">
                  <w:pPr>
                    <w:rPr>
                      <w:sz w:val="20"/>
                      <w:szCs w:val="20"/>
                    </w:rPr>
                  </w:pPr>
                  <w:r w:rsidRPr="004646F7">
                    <w:rPr>
                      <w:rFonts w:ascii="Arial" w:eastAsia="Arial" w:hAnsi="Arial"/>
                      <w:b/>
                      <w:color w:val="000000"/>
                      <w:sz w:val="14"/>
                      <w:szCs w:val="20"/>
                    </w:rPr>
                    <w:t>Rodzina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B5D1BB7" w14:textId="77777777" w:rsidR="004646F7" w:rsidRPr="004646F7" w:rsidRDefault="004646F7" w:rsidP="004646F7">
                  <w:pPr>
                    <w:jc w:val="right"/>
                    <w:rPr>
                      <w:sz w:val="20"/>
                      <w:szCs w:val="20"/>
                    </w:rPr>
                  </w:pPr>
                  <w:r w:rsidRPr="004646F7">
                    <w:rPr>
                      <w:rFonts w:ascii="Arial" w:eastAsia="Arial" w:hAnsi="Arial"/>
                      <w:b/>
                      <w:color w:val="000000"/>
                      <w:sz w:val="12"/>
                      <w:szCs w:val="20"/>
                    </w:rPr>
                    <w:t>-1 084 561,60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DFD2C1A" w14:textId="77777777" w:rsidR="004646F7" w:rsidRPr="004646F7" w:rsidRDefault="004646F7" w:rsidP="004646F7">
                  <w:pPr>
                    <w:jc w:val="right"/>
                    <w:rPr>
                      <w:sz w:val="20"/>
                      <w:szCs w:val="20"/>
                    </w:rPr>
                  </w:pPr>
                  <w:r w:rsidRPr="004646F7">
                    <w:rPr>
                      <w:rFonts w:ascii="Arial" w:eastAsia="Arial" w:hAnsi="Arial"/>
                      <w:b/>
                      <w:color w:val="000000"/>
                      <w:sz w:val="12"/>
                      <w:szCs w:val="20"/>
                    </w:rPr>
                    <w:t>-2 044 210,00</w:t>
                  </w:r>
                </w:p>
              </w:tc>
              <w:tc>
                <w:tcPr>
                  <w:tcW w:w="878" w:type="dxa"/>
                  <w:tcBorders>
                    <w:top w:val="nil"/>
                    <w:left w:val="nil"/>
                    <w:bottom w:val="nil"/>
                    <w:right w:val="nil"/>
                  </w:tcBorders>
                  <w:shd w:val="clear" w:color="auto" w:fill="DCDCDC"/>
                  <w:tcMar>
                    <w:top w:w="39" w:type="dxa"/>
                    <w:left w:w="39" w:type="dxa"/>
                    <w:bottom w:w="39" w:type="dxa"/>
                    <w:right w:w="39" w:type="dxa"/>
                  </w:tcMar>
                </w:tcPr>
                <w:p w14:paraId="1491952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013930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9FBF3D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1C674D1" w14:textId="77777777" w:rsidR="004646F7" w:rsidRPr="004646F7" w:rsidRDefault="004646F7" w:rsidP="004646F7">
                  <w:pPr>
                    <w:jc w:val="right"/>
                    <w:rPr>
                      <w:sz w:val="20"/>
                      <w:szCs w:val="20"/>
                    </w:rPr>
                  </w:pPr>
                  <w:r w:rsidRPr="004646F7">
                    <w:rPr>
                      <w:rFonts w:ascii="Arial" w:eastAsia="Arial" w:hAnsi="Arial"/>
                      <w:b/>
                      <w:color w:val="000000"/>
                      <w:sz w:val="12"/>
                      <w:szCs w:val="20"/>
                    </w:rPr>
                    <w:t>959 648,40</w:t>
                  </w:r>
                </w:p>
              </w:tc>
              <w:tc>
                <w:tcPr>
                  <w:tcW w:w="878" w:type="dxa"/>
                  <w:tcBorders>
                    <w:top w:val="nil"/>
                    <w:left w:val="nil"/>
                    <w:bottom w:val="nil"/>
                    <w:right w:val="nil"/>
                  </w:tcBorders>
                  <w:shd w:val="clear" w:color="auto" w:fill="DCDCDC"/>
                  <w:tcMar>
                    <w:top w:w="39" w:type="dxa"/>
                    <w:left w:w="39" w:type="dxa"/>
                    <w:bottom w:w="39" w:type="dxa"/>
                    <w:right w:w="39" w:type="dxa"/>
                  </w:tcMar>
                </w:tcPr>
                <w:p w14:paraId="457C5D8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F1DCC1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52AFDA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684C441E"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5D04159B" w14:textId="77777777" w:rsidR="004646F7" w:rsidRPr="004646F7" w:rsidRDefault="004646F7" w:rsidP="004646F7">
                  <w:pPr>
                    <w:jc w:val="center"/>
                    <w:rPr>
                      <w:sz w:val="20"/>
                      <w:szCs w:val="20"/>
                    </w:rPr>
                  </w:pPr>
                  <w:r w:rsidRPr="004646F7">
                    <w:rPr>
                      <w:rFonts w:ascii="Arial" w:eastAsia="Arial" w:hAnsi="Arial"/>
                      <w:color w:val="000000"/>
                      <w:sz w:val="14"/>
                      <w:szCs w:val="20"/>
                    </w:rPr>
                    <w:t>85508</w:t>
                  </w:r>
                </w:p>
              </w:tc>
              <w:tc>
                <w:tcPr>
                  <w:tcW w:w="1303" w:type="dxa"/>
                  <w:tcBorders>
                    <w:top w:val="nil"/>
                    <w:left w:val="single" w:sz="7" w:space="0" w:color="FFFFFF"/>
                    <w:bottom w:val="nil"/>
                    <w:right w:val="nil"/>
                  </w:tcBorders>
                  <w:tcMar>
                    <w:top w:w="39" w:type="dxa"/>
                    <w:left w:w="39" w:type="dxa"/>
                    <w:bottom w:w="39" w:type="dxa"/>
                    <w:right w:w="39" w:type="dxa"/>
                  </w:tcMar>
                </w:tcPr>
                <w:p w14:paraId="00BDD43F" w14:textId="77777777" w:rsidR="004646F7" w:rsidRPr="004646F7" w:rsidRDefault="004646F7" w:rsidP="004646F7">
                  <w:pPr>
                    <w:rPr>
                      <w:sz w:val="20"/>
                      <w:szCs w:val="20"/>
                    </w:rPr>
                  </w:pPr>
                  <w:r w:rsidRPr="004646F7">
                    <w:rPr>
                      <w:rFonts w:ascii="Arial" w:eastAsia="Arial" w:hAnsi="Arial"/>
                      <w:color w:val="000000"/>
                      <w:sz w:val="14"/>
                      <w:szCs w:val="20"/>
                    </w:rPr>
                    <w:t>Rodziny zastępcze</w:t>
                  </w:r>
                </w:p>
              </w:tc>
              <w:tc>
                <w:tcPr>
                  <w:tcW w:w="867" w:type="dxa"/>
                  <w:tcBorders>
                    <w:top w:val="nil"/>
                    <w:left w:val="single" w:sz="7" w:space="0" w:color="FFFFFF"/>
                    <w:bottom w:val="nil"/>
                    <w:right w:val="nil"/>
                  </w:tcBorders>
                  <w:tcMar>
                    <w:top w:w="39" w:type="dxa"/>
                    <w:left w:w="39" w:type="dxa"/>
                    <w:bottom w:w="39" w:type="dxa"/>
                    <w:right w:w="39" w:type="dxa"/>
                  </w:tcMar>
                </w:tcPr>
                <w:p w14:paraId="0D842ECF" w14:textId="77777777" w:rsidR="004646F7" w:rsidRPr="004646F7" w:rsidRDefault="004646F7" w:rsidP="004646F7">
                  <w:pPr>
                    <w:jc w:val="right"/>
                    <w:rPr>
                      <w:sz w:val="20"/>
                      <w:szCs w:val="20"/>
                    </w:rPr>
                  </w:pPr>
                  <w:r w:rsidRPr="004646F7">
                    <w:rPr>
                      <w:rFonts w:ascii="Arial" w:eastAsia="Arial" w:hAnsi="Arial"/>
                      <w:color w:val="000000"/>
                      <w:sz w:val="12"/>
                      <w:szCs w:val="20"/>
                    </w:rPr>
                    <w:t>1 804 037,40</w:t>
                  </w:r>
                </w:p>
              </w:tc>
              <w:tc>
                <w:tcPr>
                  <w:tcW w:w="878" w:type="dxa"/>
                  <w:tcBorders>
                    <w:top w:val="nil"/>
                    <w:left w:val="single" w:sz="7" w:space="0" w:color="FFFFFF"/>
                    <w:bottom w:val="nil"/>
                    <w:right w:val="nil"/>
                  </w:tcBorders>
                  <w:tcMar>
                    <w:top w:w="39" w:type="dxa"/>
                    <w:left w:w="39" w:type="dxa"/>
                    <w:bottom w:w="39" w:type="dxa"/>
                    <w:right w:w="39" w:type="dxa"/>
                  </w:tcMar>
                </w:tcPr>
                <w:p w14:paraId="23047E5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E6F84F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4DDB0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D7859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72DA01F" w14:textId="77777777" w:rsidR="004646F7" w:rsidRPr="004646F7" w:rsidRDefault="004646F7" w:rsidP="004646F7">
                  <w:pPr>
                    <w:jc w:val="right"/>
                    <w:rPr>
                      <w:sz w:val="20"/>
                      <w:szCs w:val="20"/>
                    </w:rPr>
                  </w:pPr>
                  <w:r w:rsidRPr="004646F7">
                    <w:rPr>
                      <w:rFonts w:ascii="Arial" w:eastAsia="Arial" w:hAnsi="Arial"/>
                      <w:color w:val="000000"/>
                      <w:sz w:val="12"/>
                      <w:szCs w:val="20"/>
                    </w:rPr>
                    <w:t>1 804 037,40</w:t>
                  </w:r>
                </w:p>
              </w:tc>
              <w:tc>
                <w:tcPr>
                  <w:tcW w:w="878" w:type="dxa"/>
                  <w:tcBorders>
                    <w:top w:val="nil"/>
                    <w:left w:val="nil"/>
                    <w:bottom w:val="nil"/>
                    <w:right w:val="nil"/>
                  </w:tcBorders>
                  <w:tcMar>
                    <w:top w:w="39" w:type="dxa"/>
                    <w:left w:w="39" w:type="dxa"/>
                    <w:bottom w:w="39" w:type="dxa"/>
                    <w:right w:w="39" w:type="dxa"/>
                  </w:tcMar>
                </w:tcPr>
                <w:p w14:paraId="7C646EB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F78DA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0274E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1351D1E"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50DE308D" w14:textId="77777777" w:rsidR="004646F7" w:rsidRPr="004646F7" w:rsidRDefault="004646F7" w:rsidP="004646F7">
                  <w:pPr>
                    <w:jc w:val="center"/>
                    <w:rPr>
                      <w:sz w:val="20"/>
                      <w:szCs w:val="20"/>
                    </w:rPr>
                  </w:pPr>
                  <w:r w:rsidRPr="004646F7">
                    <w:rPr>
                      <w:rFonts w:ascii="Arial" w:eastAsia="Arial" w:hAnsi="Arial"/>
                      <w:i/>
                      <w:color w:val="000000"/>
                      <w:sz w:val="12"/>
                      <w:szCs w:val="20"/>
                    </w:rPr>
                    <w:t>2690</w:t>
                  </w:r>
                </w:p>
              </w:tc>
              <w:tc>
                <w:tcPr>
                  <w:tcW w:w="1303" w:type="dxa"/>
                  <w:tcBorders>
                    <w:top w:val="nil"/>
                    <w:left w:val="single" w:sz="7" w:space="0" w:color="FFFFFF"/>
                    <w:bottom w:val="nil"/>
                    <w:right w:val="nil"/>
                  </w:tcBorders>
                  <w:tcMar>
                    <w:top w:w="39" w:type="dxa"/>
                    <w:left w:w="39" w:type="dxa"/>
                    <w:bottom w:w="39" w:type="dxa"/>
                    <w:right w:w="39" w:type="dxa"/>
                  </w:tcMar>
                </w:tcPr>
                <w:p w14:paraId="76F98283" w14:textId="77777777" w:rsidR="004646F7" w:rsidRPr="004646F7" w:rsidRDefault="004646F7" w:rsidP="004646F7">
                  <w:pPr>
                    <w:rPr>
                      <w:sz w:val="20"/>
                      <w:szCs w:val="20"/>
                    </w:rPr>
                  </w:pPr>
                  <w:r w:rsidRPr="004646F7">
                    <w:rPr>
                      <w:rFonts w:ascii="Arial" w:eastAsia="Arial" w:hAnsi="Arial"/>
                      <w:i/>
                      <w:color w:val="000000"/>
                      <w:sz w:val="12"/>
                      <w:szCs w:val="20"/>
                    </w:rPr>
                    <w:t>Środki z Funduszu Pracy otrzymane na realizację zadań wynikających z odrębnych ustaw</w:t>
                  </w:r>
                </w:p>
              </w:tc>
              <w:tc>
                <w:tcPr>
                  <w:tcW w:w="867" w:type="dxa"/>
                  <w:tcBorders>
                    <w:top w:val="nil"/>
                    <w:left w:val="single" w:sz="7" w:space="0" w:color="FFFFFF"/>
                    <w:bottom w:val="nil"/>
                    <w:right w:val="nil"/>
                  </w:tcBorders>
                  <w:tcMar>
                    <w:top w:w="39" w:type="dxa"/>
                    <w:left w:w="39" w:type="dxa"/>
                    <w:bottom w:w="39" w:type="dxa"/>
                    <w:right w:w="39" w:type="dxa"/>
                  </w:tcMar>
                </w:tcPr>
                <w:p w14:paraId="5D10CE01" w14:textId="77777777" w:rsidR="004646F7" w:rsidRPr="004646F7" w:rsidRDefault="004646F7" w:rsidP="004646F7">
                  <w:pPr>
                    <w:jc w:val="right"/>
                    <w:rPr>
                      <w:sz w:val="20"/>
                      <w:szCs w:val="20"/>
                    </w:rPr>
                  </w:pPr>
                  <w:r w:rsidRPr="004646F7">
                    <w:rPr>
                      <w:rFonts w:ascii="Arial" w:eastAsia="Arial" w:hAnsi="Arial"/>
                      <w:i/>
                      <w:color w:val="000000"/>
                      <w:sz w:val="12"/>
                      <w:szCs w:val="20"/>
                    </w:rPr>
                    <w:t>1 804 037,40</w:t>
                  </w:r>
                </w:p>
              </w:tc>
              <w:tc>
                <w:tcPr>
                  <w:tcW w:w="878" w:type="dxa"/>
                  <w:tcBorders>
                    <w:top w:val="nil"/>
                    <w:left w:val="single" w:sz="7" w:space="0" w:color="FFFFFF"/>
                    <w:bottom w:val="nil"/>
                    <w:right w:val="nil"/>
                  </w:tcBorders>
                  <w:tcMar>
                    <w:top w:w="39" w:type="dxa"/>
                    <w:left w:w="39" w:type="dxa"/>
                    <w:bottom w:w="39" w:type="dxa"/>
                    <w:right w:w="39" w:type="dxa"/>
                  </w:tcMar>
                </w:tcPr>
                <w:p w14:paraId="68BBE44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31C24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EF5E32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17F0B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37B4485" w14:textId="77777777" w:rsidR="004646F7" w:rsidRPr="004646F7" w:rsidRDefault="004646F7" w:rsidP="004646F7">
                  <w:pPr>
                    <w:jc w:val="right"/>
                    <w:rPr>
                      <w:sz w:val="20"/>
                      <w:szCs w:val="20"/>
                    </w:rPr>
                  </w:pPr>
                  <w:r w:rsidRPr="004646F7">
                    <w:rPr>
                      <w:rFonts w:ascii="Arial" w:eastAsia="Arial" w:hAnsi="Arial"/>
                      <w:i/>
                      <w:color w:val="000000"/>
                      <w:sz w:val="12"/>
                      <w:szCs w:val="20"/>
                    </w:rPr>
                    <w:t>1 804 037,40</w:t>
                  </w:r>
                </w:p>
              </w:tc>
              <w:tc>
                <w:tcPr>
                  <w:tcW w:w="878" w:type="dxa"/>
                  <w:tcBorders>
                    <w:top w:val="nil"/>
                    <w:left w:val="nil"/>
                    <w:bottom w:val="nil"/>
                    <w:right w:val="nil"/>
                  </w:tcBorders>
                  <w:tcMar>
                    <w:top w:w="39" w:type="dxa"/>
                    <w:left w:w="39" w:type="dxa"/>
                    <w:bottom w:w="39" w:type="dxa"/>
                    <w:right w:w="39" w:type="dxa"/>
                  </w:tcMar>
                </w:tcPr>
                <w:p w14:paraId="3B00958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76505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F5C93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6D8195A"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DAAF585" w14:textId="77777777" w:rsidR="004646F7" w:rsidRPr="004646F7" w:rsidRDefault="004646F7" w:rsidP="004646F7">
                  <w:pPr>
                    <w:jc w:val="center"/>
                    <w:rPr>
                      <w:sz w:val="20"/>
                      <w:szCs w:val="20"/>
                    </w:rPr>
                  </w:pPr>
                  <w:r w:rsidRPr="004646F7">
                    <w:rPr>
                      <w:rFonts w:ascii="Arial" w:eastAsia="Arial" w:hAnsi="Arial"/>
                      <w:color w:val="000000"/>
                      <w:sz w:val="14"/>
                      <w:szCs w:val="20"/>
                    </w:rPr>
                    <w:t>85510</w:t>
                  </w:r>
                </w:p>
              </w:tc>
              <w:tc>
                <w:tcPr>
                  <w:tcW w:w="1303" w:type="dxa"/>
                  <w:tcBorders>
                    <w:top w:val="nil"/>
                    <w:left w:val="single" w:sz="7" w:space="0" w:color="FFFFFF"/>
                    <w:bottom w:val="nil"/>
                    <w:right w:val="nil"/>
                  </w:tcBorders>
                  <w:tcMar>
                    <w:top w:w="39" w:type="dxa"/>
                    <w:left w:w="39" w:type="dxa"/>
                    <w:bottom w:w="39" w:type="dxa"/>
                    <w:right w:w="39" w:type="dxa"/>
                  </w:tcMar>
                </w:tcPr>
                <w:p w14:paraId="4299BF44" w14:textId="77777777" w:rsidR="004646F7" w:rsidRPr="004646F7" w:rsidRDefault="004646F7" w:rsidP="004646F7">
                  <w:pPr>
                    <w:rPr>
                      <w:sz w:val="20"/>
                      <w:szCs w:val="20"/>
                    </w:rPr>
                  </w:pPr>
                  <w:r w:rsidRPr="004646F7">
                    <w:rPr>
                      <w:rFonts w:ascii="Arial" w:eastAsia="Arial" w:hAnsi="Arial"/>
                      <w:color w:val="000000"/>
                      <w:sz w:val="14"/>
                      <w:szCs w:val="20"/>
                    </w:rPr>
                    <w:t>Działalność placówek opiekuńczo-wychowawczych</w:t>
                  </w:r>
                </w:p>
              </w:tc>
              <w:tc>
                <w:tcPr>
                  <w:tcW w:w="867" w:type="dxa"/>
                  <w:tcBorders>
                    <w:top w:val="nil"/>
                    <w:left w:val="single" w:sz="7" w:space="0" w:color="FFFFFF"/>
                    <w:bottom w:val="nil"/>
                    <w:right w:val="nil"/>
                  </w:tcBorders>
                  <w:tcMar>
                    <w:top w:w="39" w:type="dxa"/>
                    <w:left w:w="39" w:type="dxa"/>
                    <w:bottom w:w="39" w:type="dxa"/>
                    <w:right w:w="39" w:type="dxa"/>
                  </w:tcMar>
                </w:tcPr>
                <w:p w14:paraId="1F4B6647" w14:textId="77777777" w:rsidR="004646F7" w:rsidRPr="004646F7" w:rsidRDefault="004646F7" w:rsidP="004646F7">
                  <w:pPr>
                    <w:jc w:val="right"/>
                    <w:rPr>
                      <w:sz w:val="20"/>
                      <w:szCs w:val="20"/>
                    </w:rPr>
                  </w:pPr>
                  <w:r w:rsidRPr="004646F7">
                    <w:rPr>
                      <w:rFonts w:ascii="Arial" w:eastAsia="Arial" w:hAnsi="Arial"/>
                      <w:color w:val="000000"/>
                      <w:sz w:val="12"/>
                      <w:szCs w:val="20"/>
                    </w:rPr>
                    <w:t>4 000,00</w:t>
                  </w:r>
                </w:p>
              </w:tc>
              <w:tc>
                <w:tcPr>
                  <w:tcW w:w="878" w:type="dxa"/>
                  <w:tcBorders>
                    <w:top w:val="nil"/>
                    <w:left w:val="single" w:sz="7" w:space="0" w:color="FFFFFF"/>
                    <w:bottom w:val="nil"/>
                    <w:right w:val="nil"/>
                  </w:tcBorders>
                  <w:tcMar>
                    <w:top w:w="39" w:type="dxa"/>
                    <w:left w:w="39" w:type="dxa"/>
                    <w:bottom w:w="39" w:type="dxa"/>
                    <w:right w:w="39" w:type="dxa"/>
                  </w:tcMar>
                </w:tcPr>
                <w:p w14:paraId="2A9F6BB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F40E9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E193A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1EA0F6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B5D18EB" w14:textId="77777777" w:rsidR="004646F7" w:rsidRPr="004646F7" w:rsidRDefault="004646F7" w:rsidP="004646F7">
                  <w:pPr>
                    <w:jc w:val="right"/>
                    <w:rPr>
                      <w:sz w:val="20"/>
                      <w:szCs w:val="20"/>
                    </w:rPr>
                  </w:pPr>
                  <w:r w:rsidRPr="004646F7">
                    <w:rPr>
                      <w:rFonts w:ascii="Arial" w:eastAsia="Arial" w:hAnsi="Arial"/>
                      <w:color w:val="000000"/>
                      <w:sz w:val="12"/>
                      <w:szCs w:val="20"/>
                    </w:rPr>
                    <w:t>4 000,00</w:t>
                  </w:r>
                </w:p>
              </w:tc>
              <w:tc>
                <w:tcPr>
                  <w:tcW w:w="878" w:type="dxa"/>
                  <w:tcBorders>
                    <w:top w:val="nil"/>
                    <w:left w:val="nil"/>
                    <w:bottom w:val="nil"/>
                    <w:right w:val="nil"/>
                  </w:tcBorders>
                  <w:tcMar>
                    <w:top w:w="39" w:type="dxa"/>
                    <w:left w:w="39" w:type="dxa"/>
                    <w:bottom w:w="39" w:type="dxa"/>
                    <w:right w:w="39" w:type="dxa"/>
                  </w:tcMar>
                </w:tcPr>
                <w:p w14:paraId="0D919B9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60A740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129B2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4C274A7"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B5167A4" w14:textId="77777777" w:rsidR="004646F7" w:rsidRPr="004646F7" w:rsidRDefault="004646F7" w:rsidP="004646F7">
                  <w:pPr>
                    <w:jc w:val="center"/>
                    <w:rPr>
                      <w:sz w:val="20"/>
                      <w:szCs w:val="20"/>
                    </w:rPr>
                  </w:pPr>
                  <w:r w:rsidRPr="004646F7">
                    <w:rPr>
                      <w:rFonts w:ascii="Arial" w:eastAsia="Arial" w:hAnsi="Arial"/>
                      <w:i/>
                      <w:color w:val="000000"/>
                      <w:sz w:val="12"/>
                      <w:szCs w:val="20"/>
                    </w:rPr>
                    <w:t>0960</w:t>
                  </w:r>
                </w:p>
              </w:tc>
              <w:tc>
                <w:tcPr>
                  <w:tcW w:w="1303" w:type="dxa"/>
                  <w:tcBorders>
                    <w:top w:val="nil"/>
                    <w:left w:val="single" w:sz="7" w:space="0" w:color="FFFFFF"/>
                    <w:bottom w:val="nil"/>
                    <w:right w:val="nil"/>
                  </w:tcBorders>
                  <w:tcMar>
                    <w:top w:w="39" w:type="dxa"/>
                    <w:left w:w="39" w:type="dxa"/>
                    <w:bottom w:w="39" w:type="dxa"/>
                    <w:right w:w="39" w:type="dxa"/>
                  </w:tcMar>
                </w:tcPr>
                <w:p w14:paraId="1D01BF2B" w14:textId="77777777" w:rsidR="004646F7" w:rsidRPr="004646F7" w:rsidRDefault="004646F7" w:rsidP="004646F7">
                  <w:pPr>
                    <w:rPr>
                      <w:sz w:val="20"/>
                      <w:szCs w:val="20"/>
                    </w:rPr>
                  </w:pPr>
                  <w:r w:rsidRPr="004646F7">
                    <w:rPr>
                      <w:rFonts w:ascii="Arial" w:eastAsia="Arial" w:hAnsi="Arial"/>
                      <w:i/>
                      <w:color w:val="000000"/>
                      <w:sz w:val="12"/>
                      <w:szCs w:val="20"/>
                    </w:rPr>
                    <w:t>Wpływy z otrzymanych spadków, zapisów i darowizn w postaci pieniężnej</w:t>
                  </w:r>
                </w:p>
              </w:tc>
              <w:tc>
                <w:tcPr>
                  <w:tcW w:w="867" w:type="dxa"/>
                  <w:tcBorders>
                    <w:top w:val="nil"/>
                    <w:left w:val="single" w:sz="7" w:space="0" w:color="FFFFFF"/>
                    <w:bottom w:val="nil"/>
                    <w:right w:val="nil"/>
                  </w:tcBorders>
                  <w:tcMar>
                    <w:top w:w="39" w:type="dxa"/>
                    <w:left w:w="39" w:type="dxa"/>
                    <w:bottom w:w="39" w:type="dxa"/>
                    <w:right w:w="39" w:type="dxa"/>
                  </w:tcMar>
                </w:tcPr>
                <w:p w14:paraId="670F9E20" w14:textId="77777777" w:rsidR="004646F7" w:rsidRPr="004646F7" w:rsidRDefault="004646F7" w:rsidP="004646F7">
                  <w:pPr>
                    <w:jc w:val="right"/>
                    <w:rPr>
                      <w:sz w:val="20"/>
                      <w:szCs w:val="20"/>
                    </w:rPr>
                  </w:pPr>
                  <w:r w:rsidRPr="004646F7">
                    <w:rPr>
                      <w:rFonts w:ascii="Arial" w:eastAsia="Arial" w:hAnsi="Arial"/>
                      <w:i/>
                      <w:color w:val="000000"/>
                      <w:sz w:val="12"/>
                      <w:szCs w:val="20"/>
                    </w:rPr>
                    <w:t>4 000,00</w:t>
                  </w:r>
                </w:p>
              </w:tc>
              <w:tc>
                <w:tcPr>
                  <w:tcW w:w="878" w:type="dxa"/>
                  <w:tcBorders>
                    <w:top w:val="nil"/>
                    <w:left w:val="single" w:sz="7" w:space="0" w:color="FFFFFF"/>
                    <w:bottom w:val="nil"/>
                    <w:right w:val="nil"/>
                  </w:tcBorders>
                  <w:tcMar>
                    <w:top w:w="39" w:type="dxa"/>
                    <w:left w:w="39" w:type="dxa"/>
                    <w:bottom w:w="39" w:type="dxa"/>
                    <w:right w:w="39" w:type="dxa"/>
                  </w:tcMar>
                </w:tcPr>
                <w:p w14:paraId="5D3212B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505795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0D87B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1BD09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E1E26A5" w14:textId="77777777" w:rsidR="004646F7" w:rsidRPr="004646F7" w:rsidRDefault="004646F7" w:rsidP="004646F7">
                  <w:pPr>
                    <w:jc w:val="right"/>
                    <w:rPr>
                      <w:sz w:val="20"/>
                      <w:szCs w:val="20"/>
                    </w:rPr>
                  </w:pPr>
                  <w:r w:rsidRPr="004646F7">
                    <w:rPr>
                      <w:rFonts w:ascii="Arial" w:eastAsia="Arial" w:hAnsi="Arial"/>
                      <w:i/>
                      <w:color w:val="000000"/>
                      <w:sz w:val="12"/>
                      <w:szCs w:val="20"/>
                    </w:rPr>
                    <w:t>4 000,00</w:t>
                  </w:r>
                </w:p>
              </w:tc>
              <w:tc>
                <w:tcPr>
                  <w:tcW w:w="878" w:type="dxa"/>
                  <w:tcBorders>
                    <w:top w:val="nil"/>
                    <w:left w:val="nil"/>
                    <w:bottom w:val="nil"/>
                    <w:right w:val="nil"/>
                  </w:tcBorders>
                  <w:tcMar>
                    <w:top w:w="39" w:type="dxa"/>
                    <w:left w:w="39" w:type="dxa"/>
                    <w:bottom w:w="39" w:type="dxa"/>
                    <w:right w:w="39" w:type="dxa"/>
                  </w:tcMar>
                </w:tcPr>
                <w:p w14:paraId="55BD501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AB6A5D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055CB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105EFB5"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3020FE6" w14:textId="77777777" w:rsidR="004646F7" w:rsidRPr="004646F7" w:rsidRDefault="004646F7" w:rsidP="004646F7">
                  <w:pPr>
                    <w:jc w:val="center"/>
                    <w:rPr>
                      <w:sz w:val="20"/>
                      <w:szCs w:val="20"/>
                    </w:rPr>
                  </w:pPr>
                  <w:r w:rsidRPr="004646F7">
                    <w:rPr>
                      <w:rFonts w:ascii="Arial" w:eastAsia="Arial" w:hAnsi="Arial"/>
                      <w:color w:val="000000"/>
                      <w:sz w:val="14"/>
                      <w:szCs w:val="20"/>
                    </w:rPr>
                    <w:t>85595</w:t>
                  </w:r>
                </w:p>
              </w:tc>
              <w:tc>
                <w:tcPr>
                  <w:tcW w:w="1303" w:type="dxa"/>
                  <w:tcBorders>
                    <w:top w:val="nil"/>
                    <w:left w:val="single" w:sz="7" w:space="0" w:color="FFFFFF"/>
                    <w:bottom w:val="nil"/>
                    <w:right w:val="nil"/>
                  </w:tcBorders>
                  <w:tcMar>
                    <w:top w:w="39" w:type="dxa"/>
                    <w:left w:w="39" w:type="dxa"/>
                    <w:bottom w:w="39" w:type="dxa"/>
                    <w:right w:w="39" w:type="dxa"/>
                  </w:tcMar>
                </w:tcPr>
                <w:p w14:paraId="5128AD3D"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208AF054" w14:textId="77777777" w:rsidR="004646F7" w:rsidRPr="004646F7" w:rsidRDefault="004646F7" w:rsidP="004646F7">
                  <w:pPr>
                    <w:jc w:val="right"/>
                    <w:rPr>
                      <w:sz w:val="20"/>
                      <w:szCs w:val="20"/>
                    </w:rPr>
                  </w:pPr>
                  <w:r w:rsidRPr="004646F7">
                    <w:rPr>
                      <w:rFonts w:ascii="Arial" w:eastAsia="Arial" w:hAnsi="Arial"/>
                      <w:color w:val="000000"/>
                      <w:sz w:val="12"/>
                      <w:szCs w:val="20"/>
                    </w:rPr>
                    <w:t>-2 892 599,00</w:t>
                  </w:r>
                </w:p>
              </w:tc>
              <w:tc>
                <w:tcPr>
                  <w:tcW w:w="878" w:type="dxa"/>
                  <w:tcBorders>
                    <w:top w:val="nil"/>
                    <w:left w:val="single" w:sz="7" w:space="0" w:color="FFFFFF"/>
                    <w:bottom w:val="nil"/>
                    <w:right w:val="nil"/>
                  </w:tcBorders>
                  <w:tcMar>
                    <w:top w:w="39" w:type="dxa"/>
                    <w:left w:w="39" w:type="dxa"/>
                    <w:bottom w:w="39" w:type="dxa"/>
                    <w:right w:w="39" w:type="dxa"/>
                  </w:tcMar>
                </w:tcPr>
                <w:p w14:paraId="0D3280F7" w14:textId="77777777" w:rsidR="004646F7" w:rsidRPr="004646F7" w:rsidRDefault="004646F7" w:rsidP="004646F7">
                  <w:pPr>
                    <w:jc w:val="right"/>
                    <w:rPr>
                      <w:sz w:val="20"/>
                      <w:szCs w:val="20"/>
                    </w:rPr>
                  </w:pPr>
                  <w:r w:rsidRPr="004646F7">
                    <w:rPr>
                      <w:rFonts w:ascii="Arial" w:eastAsia="Arial" w:hAnsi="Arial"/>
                      <w:color w:val="000000"/>
                      <w:sz w:val="12"/>
                      <w:szCs w:val="20"/>
                    </w:rPr>
                    <w:t>-2 044 210,00</w:t>
                  </w:r>
                </w:p>
              </w:tc>
              <w:tc>
                <w:tcPr>
                  <w:tcW w:w="878" w:type="dxa"/>
                  <w:tcBorders>
                    <w:top w:val="nil"/>
                    <w:left w:val="nil"/>
                    <w:bottom w:val="nil"/>
                    <w:right w:val="nil"/>
                  </w:tcBorders>
                  <w:tcMar>
                    <w:top w:w="39" w:type="dxa"/>
                    <w:left w:w="39" w:type="dxa"/>
                    <w:bottom w:w="39" w:type="dxa"/>
                    <w:right w:w="39" w:type="dxa"/>
                  </w:tcMar>
                </w:tcPr>
                <w:p w14:paraId="658A2AE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09D532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E8B306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CCD5662" w14:textId="77777777" w:rsidR="004646F7" w:rsidRPr="004646F7" w:rsidRDefault="004646F7" w:rsidP="004646F7">
                  <w:pPr>
                    <w:jc w:val="right"/>
                    <w:rPr>
                      <w:sz w:val="20"/>
                      <w:szCs w:val="20"/>
                    </w:rPr>
                  </w:pPr>
                  <w:r w:rsidRPr="004646F7">
                    <w:rPr>
                      <w:rFonts w:ascii="Arial" w:eastAsia="Arial" w:hAnsi="Arial"/>
                      <w:color w:val="000000"/>
                      <w:sz w:val="12"/>
                      <w:szCs w:val="20"/>
                    </w:rPr>
                    <w:t>-848 389,00</w:t>
                  </w:r>
                </w:p>
              </w:tc>
              <w:tc>
                <w:tcPr>
                  <w:tcW w:w="878" w:type="dxa"/>
                  <w:tcBorders>
                    <w:top w:val="nil"/>
                    <w:left w:val="nil"/>
                    <w:bottom w:val="nil"/>
                    <w:right w:val="nil"/>
                  </w:tcBorders>
                  <w:tcMar>
                    <w:top w:w="39" w:type="dxa"/>
                    <w:left w:w="39" w:type="dxa"/>
                    <w:bottom w:w="39" w:type="dxa"/>
                    <w:right w:w="39" w:type="dxa"/>
                  </w:tcMar>
                </w:tcPr>
                <w:p w14:paraId="5C77C6F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185C8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3A3E14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2AB9DFB"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BC9ABDA" w14:textId="77777777" w:rsidR="004646F7" w:rsidRPr="004646F7" w:rsidRDefault="004646F7" w:rsidP="004646F7">
                  <w:pPr>
                    <w:jc w:val="center"/>
                    <w:rPr>
                      <w:sz w:val="20"/>
                      <w:szCs w:val="20"/>
                    </w:rPr>
                  </w:pPr>
                  <w:r w:rsidRPr="004646F7">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72D28D67"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1287A600" w14:textId="77777777" w:rsidR="004646F7" w:rsidRPr="004646F7" w:rsidRDefault="004646F7" w:rsidP="004646F7">
                  <w:pPr>
                    <w:jc w:val="right"/>
                    <w:rPr>
                      <w:sz w:val="20"/>
                      <w:szCs w:val="20"/>
                    </w:rPr>
                  </w:pPr>
                  <w:r w:rsidRPr="004646F7">
                    <w:rPr>
                      <w:rFonts w:ascii="Arial" w:eastAsia="Arial" w:hAnsi="Arial"/>
                      <w:i/>
                      <w:color w:val="000000"/>
                      <w:sz w:val="12"/>
                      <w:szCs w:val="20"/>
                    </w:rPr>
                    <w:t>-2 590 054,00</w:t>
                  </w:r>
                </w:p>
              </w:tc>
              <w:tc>
                <w:tcPr>
                  <w:tcW w:w="878" w:type="dxa"/>
                  <w:tcBorders>
                    <w:top w:val="nil"/>
                    <w:left w:val="single" w:sz="7" w:space="0" w:color="FFFFFF"/>
                    <w:bottom w:val="nil"/>
                    <w:right w:val="nil"/>
                  </w:tcBorders>
                  <w:tcMar>
                    <w:top w:w="39" w:type="dxa"/>
                    <w:left w:w="39" w:type="dxa"/>
                    <w:bottom w:w="39" w:type="dxa"/>
                    <w:right w:w="39" w:type="dxa"/>
                  </w:tcMar>
                </w:tcPr>
                <w:p w14:paraId="78F811F5" w14:textId="77777777" w:rsidR="004646F7" w:rsidRPr="004646F7" w:rsidRDefault="004646F7" w:rsidP="004646F7">
                  <w:pPr>
                    <w:jc w:val="right"/>
                    <w:rPr>
                      <w:sz w:val="20"/>
                      <w:szCs w:val="20"/>
                    </w:rPr>
                  </w:pPr>
                  <w:r w:rsidRPr="004646F7">
                    <w:rPr>
                      <w:rFonts w:ascii="Arial" w:eastAsia="Arial" w:hAnsi="Arial"/>
                      <w:i/>
                      <w:color w:val="000000"/>
                      <w:sz w:val="12"/>
                      <w:szCs w:val="20"/>
                    </w:rPr>
                    <w:t>-1 829 128,00</w:t>
                  </w:r>
                </w:p>
              </w:tc>
              <w:tc>
                <w:tcPr>
                  <w:tcW w:w="878" w:type="dxa"/>
                  <w:tcBorders>
                    <w:top w:val="nil"/>
                    <w:left w:val="nil"/>
                    <w:bottom w:val="nil"/>
                    <w:right w:val="nil"/>
                  </w:tcBorders>
                  <w:tcMar>
                    <w:top w:w="39" w:type="dxa"/>
                    <w:left w:w="39" w:type="dxa"/>
                    <w:bottom w:w="39" w:type="dxa"/>
                    <w:right w:w="39" w:type="dxa"/>
                  </w:tcMar>
                </w:tcPr>
                <w:p w14:paraId="5FD5DA8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2DC7C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9553F5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66B8243" w14:textId="77777777" w:rsidR="004646F7" w:rsidRPr="004646F7" w:rsidRDefault="004646F7" w:rsidP="004646F7">
                  <w:pPr>
                    <w:jc w:val="right"/>
                    <w:rPr>
                      <w:sz w:val="20"/>
                      <w:szCs w:val="20"/>
                    </w:rPr>
                  </w:pPr>
                  <w:r w:rsidRPr="004646F7">
                    <w:rPr>
                      <w:rFonts w:ascii="Arial" w:eastAsia="Arial" w:hAnsi="Arial"/>
                      <w:i/>
                      <w:color w:val="000000"/>
                      <w:sz w:val="12"/>
                      <w:szCs w:val="20"/>
                    </w:rPr>
                    <w:t>-760 926,00</w:t>
                  </w:r>
                </w:p>
              </w:tc>
              <w:tc>
                <w:tcPr>
                  <w:tcW w:w="878" w:type="dxa"/>
                  <w:tcBorders>
                    <w:top w:val="nil"/>
                    <w:left w:val="nil"/>
                    <w:bottom w:val="nil"/>
                    <w:right w:val="nil"/>
                  </w:tcBorders>
                  <w:tcMar>
                    <w:top w:w="39" w:type="dxa"/>
                    <w:left w:w="39" w:type="dxa"/>
                    <w:bottom w:w="39" w:type="dxa"/>
                    <w:right w:w="39" w:type="dxa"/>
                  </w:tcMar>
                </w:tcPr>
                <w:p w14:paraId="35710AC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CB71DE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02135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D57E967" w14:textId="77777777" w:rsidTr="003844F2">
              <w:trPr>
                <w:trHeight w:val="113"/>
              </w:trPr>
              <w:tc>
                <w:tcPr>
                  <w:tcW w:w="566" w:type="dxa"/>
                </w:tcPr>
                <w:p w14:paraId="3CD88FAF" w14:textId="77777777" w:rsidR="004646F7" w:rsidRPr="004646F7" w:rsidRDefault="004646F7" w:rsidP="004646F7">
                  <w:pPr>
                    <w:rPr>
                      <w:sz w:val="20"/>
                      <w:szCs w:val="20"/>
                    </w:rPr>
                  </w:pPr>
                </w:p>
              </w:tc>
              <w:tc>
                <w:tcPr>
                  <w:tcW w:w="1303" w:type="dxa"/>
                </w:tcPr>
                <w:p w14:paraId="5B0CFCD2" w14:textId="77777777" w:rsidR="004646F7" w:rsidRPr="004646F7" w:rsidRDefault="004646F7" w:rsidP="004646F7">
                  <w:pPr>
                    <w:rPr>
                      <w:sz w:val="20"/>
                      <w:szCs w:val="20"/>
                    </w:rPr>
                  </w:pPr>
                </w:p>
              </w:tc>
              <w:tc>
                <w:tcPr>
                  <w:tcW w:w="867" w:type="dxa"/>
                </w:tcPr>
                <w:p w14:paraId="1C4BF2BC" w14:textId="77777777" w:rsidR="004646F7" w:rsidRPr="004646F7" w:rsidRDefault="004646F7" w:rsidP="004646F7">
                  <w:pPr>
                    <w:rPr>
                      <w:sz w:val="20"/>
                      <w:szCs w:val="20"/>
                    </w:rPr>
                  </w:pPr>
                </w:p>
              </w:tc>
              <w:tc>
                <w:tcPr>
                  <w:tcW w:w="878" w:type="dxa"/>
                </w:tcPr>
                <w:p w14:paraId="28ABE619" w14:textId="77777777" w:rsidR="004646F7" w:rsidRPr="004646F7" w:rsidRDefault="004646F7" w:rsidP="004646F7">
                  <w:pPr>
                    <w:rPr>
                      <w:sz w:val="20"/>
                      <w:szCs w:val="20"/>
                    </w:rPr>
                  </w:pPr>
                </w:p>
              </w:tc>
              <w:tc>
                <w:tcPr>
                  <w:tcW w:w="878" w:type="dxa"/>
                </w:tcPr>
                <w:p w14:paraId="65A711B7" w14:textId="77777777" w:rsidR="004646F7" w:rsidRPr="004646F7" w:rsidRDefault="004646F7" w:rsidP="004646F7">
                  <w:pPr>
                    <w:rPr>
                      <w:sz w:val="20"/>
                      <w:szCs w:val="20"/>
                    </w:rPr>
                  </w:pPr>
                </w:p>
              </w:tc>
              <w:tc>
                <w:tcPr>
                  <w:tcW w:w="878" w:type="dxa"/>
                </w:tcPr>
                <w:p w14:paraId="555F8201" w14:textId="77777777" w:rsidR="004646F7" w:rsidRPr="004646F7" w:rsidRDefault="004646F7" w:rsidP="004646F7">
                  <w:pPr>
                    <w:rPr>
                      <w:sz w:val="20"/>
                      <w:szCs w:val="20"/>
                    </w:rPr>
                  </w:pPr>
                </w:p>
              </w:tc>
              <w:tc>
                <w:tcPr>
                  <w:tcW w:w="878" w:type="dxa"/>
                </w:tcPr>
                <w:p w14:paraId="4C0B491D" w14:textId="77777777" w:rsidR="004646F7" w:rsidRPr="004646F7" w:rsidRDefault="004646F7" w:rsidP="004646F7">
                  <w:pPr>
                    <w:rPr>
                      <w:sz w:val="20"/>
                      <w:szCs w:val="20"/>
                    </w:rPr>
                  </w:pPr>
                </w:p>
              </w:tc>
              <w:tc>
                <w:tcPr>
                  <w:tcW w:w="878" w:type="dxa"/>
                </w:tcPr>
                <w:p w14:paraId="6800B4D3" w14:textId="77777777" w:rsidR="004646F7" w:rsidRPr="004646F7" w:rsidRDefault="004646F7" w:rsidP="004646F7">
                  <w:pPr>
                    <w:rPr>
                      <w:sz w:val="20"/>
                      <w:szCs w:val="20"/>
                    </w:rPr>
                  </w:pPr>
                </w:p>
              </w:tc>
              <w:tc>
                <w:tcPr>
                  <w:tcW w:w="878" w:type="dxa"/>
                </w:tcPr>
                <w:p w14:paraId="7E25F3F1" w14:textId="77777777" w:rsidR="004646F7" w:rsidRPr="004646F7" w:rsidRDefault="004646F7" w:rsidP="004646F7">
                  <w:pPr>
                    <w:rPr>
                      <w:sz w:val="20"/>
                      <w:szCs w:val="20"/>
                    </w:rPr>
                  </w:pPr>
                </w:p>
              </w:tc>
              <w:tc>
                <w:tcPr>
                  <w:tcW w:w="878" w:type="dxa"/>
                </w:tcPr>
                <w:p w14:paraId="110C56F8" w14:textId="77777777" w:rsidR="004646F7" w:rsidRPr="004646F7" w:rsidRDefault="004646F7" w:rsidP="004646F7">
                  <w:pPr>
                    <w:rPr>
                      <w:sz w:val="20"/>
                      <w:szCs w:val="20"/>
                    </w:rPr>
                  </w:pPr>
                </w:p>
              </w:tc>
              <w:tc>
                <w:tcPr>
                  <w:tcW w:w="878" w:type="dxa"/>
                </w:tcPr>
                <w:p w14:paraId="217129A8" w14:textId="77777777" w:rsidR="004646F7" w:rsidRPr="004646F7" w:rsidRDefault="004646F7" w:rsidP="004646F7">
                  <w:pPr>
                    <w:rPr>
                      <w:sz w:val="20"/>
                      <w:szCs w:val="20"/>
                    </w:rPr>
                  </w:pPr>
                </w:p>
              </w:tc>
            </w:tr>
            <w:tr w:rsidR="004646F7" w:rsidRPr="004646F7" w14:paraId="533591E3"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00A1BFF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84DBB92"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3921B844" w14:textId="77777777" w:rsidR="004646F7" w:rsidRPr="004646F7" w:rsidRDefault="004646F7" w:rsidP="004646F7">
                  <w:pPr>
                    <w:jc w:val="right"/>
                    <w:rPr>
                      <w:sz w:val="20"/>
                      <w:szCs w:val="20"/>
                    </w:rPr>
                  </w:pPr>
                  <w:r w:rsidRPr="004646F7">
                    <w:rPr>
                      <w:rFonts w:ascii="Arial" w:eastAsia="Arial" w:hAnsi="Arial"/>
                      <w:color w:val="000000"/>
                      <w:sz w:val="12"/>
                      <w:szCs w:val="20"/>
                    </w:rPr>
                    <w:t>-2 590 054,00</w:t>
                  </w:r>
                </w:p>
              </w:tc>
              <w:tc>
                <w:tcPr>
                  <w:tcW w:w="878" w:type="dxa"/>
                  <w:tcBorders>
                    <w:top w:val="nil"/>
                    <w:left w:val="single" w:sz="7" w:space="0" w:color="FFFFFF"/>
                    <w:bottom w:val="nil"/>
                    <w:right w:val="nil"/>
                  </w:tcBorders>
                  <w:tcMar>
                    <w:top w:w="39" w:type="dxa"/>
                    <w:left w:w="39" w:type="dxa"/>
                    <w:bottom w:w="39" w:type="dxa"/>
                    <w:right w:w="39" w:type="dxa"/>
                  </w:tcMar>
                </w:tcPr>
                <w:p w14:paraId="5DA6E10B" w14:textId="77777777" w:rsidR="004646F7" w:rsidRPr="004646F7" w:rsidRDefault="004646F7" w:rsidP="004646F7">
                  <w:pPr>
                    <w:jc w:val="right"/>
                    <w:rPr>
                      <w:sz w:val="20"/>
                      <w:szCs w:val="20"/>
                    </w:rPr>
                  </w:pPr>
                  <w:r w:rsidRPr="004646F7">
                    <w:rPr>
                      <w:rFonts w:ascii="Arial" w:eastAsia="Arial" w:hAnsi="Arial"/>
                      <w:color w:val="000000"/>
                      <w:sz w:val="12"/>
                      <w:szCs w:val="20"/>
                    </w:rPr>
                    <w:t>-1 829 128,00</w:t>
                  </w:r>
                </w:p>
              </w:tc>
              <w:tc>
                <w:tcPr>
                  <w:tcW w:w="878" w:type="dxa"/>
                  <w:tcBorders>
                    <w:top w:val="nil"/>
                    <w:left w:val="nil"/>
                    <w:bottom w:val="nil"/>
                    <w:right w:val="nil"/>
                  </w:tcBorders>
                  <w:tcMar>
                    <w:top w:w="39" w:type="dxa"/>
                    <w:left w:w="39" w:type="dxa"/>
                    <w:bottom w:w="39" w:type="dxa"/>
                    <w:right w:w="39" w:type="dxa"/>
                  </w:tcMar>
                </w:tcPr>
                <w:p w14:paraId="661442C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51C53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606FC4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5085BCC" w14:textId="77777777" w:rsidR="004646F7" w:rsidRPr="004646F7" w:rsidRDefault="004646F7" w:rsidP="004646F7">
                  <w:pPr>
                    <w:jc w:val="right"/>
                    <w:rPr>
                      <w:sz w:val="20"/>
                      <w:szCs w:val="20"/>
                    </w:rPr>
                  </w:pPr>
                  <w:r w:rsidRPr="004646F7">
                    <w:rPr>
                      <w:rFonts w:ascii="Arial" w:eastAsia="Arial" w:hAnsi="Arial"/>
                      <w:color w:val="000000"/>
                      <w:sz w:val="12"/>
                      <w:szCs w:val="20"/>
                    </w:rPr>
                    <w:t>-760 926,00</w:t>
                  </w:r>
                </w:p>
              </w:tc>
              <w:tc>
                <w:tcPr>
                  <w:tcW w:w="878" w:type="dxa"/>
                  <w:tcBorders>
                    <w:top w:val="nil"/>
                    <w:left w:val="nil"/>
                    <w:bottom w:val="nil"/>
                    <w:right w:val="nil"/>
                  </w:tcBorders>
                  <w:tcMar>
                    <w:top w:w="39" w:type="dxa"/>
                    <w:left w:w="39" w:type="dxa"/>
                    <w:bottom w:w="39" w:type="dxa"/>
                    <w:right w:w="39" w:type="dxa"/>
                  </w:tcMar>
                </w:tcPr>
                <w:p w14:paraId="3CB6898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1C814B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D0255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2C78EEF1"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92A810A" w14:textId="77777777" w:rsidR="004646F7" w:rsidRPr="004646F7" w:rsidRDefault="004646F7" w:rsidP="004646F7">
                  <w:pPr>
                    <w:jc w:val="center"/>
                    <w:rPr>
                      <w:sz w:val="20"/>
                      <w:szCs w:val="20"/>
                    </w:rPr>
                  </w:pPr>
                  <w:r w:rsidRPr="004646F7">
                    <w:rPr>
                      <w:rFonts w:ascii="Arial" w:eastAsia="Arial" w:hAnsi="Arial"/>
                      <w:i/>
                      <w:color w:val="000000"/>
                      <w:sz w:val="12"/>
                      <w:szCs w:val="20"/>
                    </w:rPr>
                    <w:t>2059</w:t>
                  </w:r>
                </w:p>
              </w:tc>
              <w:tc>
                <w:tcPr>
                  <w:tcW w:w="1303" w:type="dxa"/>
                  <w:tcBorders>
                    <w:top w:val="nil"/>
                    <w:left w:val="single" w:sz="7" w:space="0" w:color="FFFFFF"/>
                    <w:bottom w:val="nil"/>
                    <w:right w:val="nil"/>
                  </w:tcBorders>
                  <w:tcMar>
                    <w:top w:w="39" w:type="dxa"/>
                    <w:left w:w="39" w:type="dxa"/>
                    <w:bottom w:w="39" w:type="dxa"/>
                    <w:right w:w="39" w:type="dxa"/>
                  </w:tcMar>
                </w:tcPr>
                <w:p w14:paraId="7EA532B9"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2297D819" w14:textId="77777777" w:rsidR="004646F7" w:rsidRPr="004646F7" w:rsidRDefault="004646F7" w:rsidP="004646F7">
                  <w:pPr>
                    <w:jc w:val="right"/>
                    <w:rPr>
                      <w:sz w:val="20"/>
                      <w:szCs w:val="20"/>
                    </w:rPr>
                  </w:pPr>
                  <w:r w:rsidRPr="004646F7">
                    <w:rPr>
                      <w:rFonts w:ascii="Arial" w:eastAsia="Arial" w:hAnsi="Arial"/>
                      <w:i/>
                      <w:color w:val="000000"/>
                      <w:sz w:val="12"/>
                      <w:szCs w:val="20"/>
                    </w:rPr>
                    <w:t>-302 545,00</w:t>
                  </w:r>
                </w:p>
              </w:tc>
              <w:tc>
                <w:tcPr>
                  <w:tcW w:w="878" w:type="dxa"/>
                  <w:tcBorders>
                    <w:top w:val="nil"/>
                    <w:left w:val="single" w:sz="7" w:space="0" w:color="FFFFFF"/>
                    <w:bottom w:val="nil"/>
                    <w:right w:val="nil"/>
                  </w:tcBorders>
                  <w:tcMar>
                    <w:top w:w="39" w:type="dxa"/>
                    <w:left w:w="39" w:type="dxa"/>
                    <w:bottom w:w="39" w:type="dxa"/>
                    <w:right w:w="39" w:type="dxa"/>
                  </w:tcMar>
                </w:tcPr>
                <w:p w14:paraId="3649F858" w14:textId="77777777" w:rsidR="004646F7" w:rsidRPr="004646F7" w:rsidRDefault="004646F7" w:rsidP="004646F7">
                  <w:pPr>
                    <w:jc w:val="right"/>
                    <w:rPr>
                      <w:sz w:val="20"/>
                      <w:szCs w:val="20"/>
                    </w:rPr>
                  </w:pPr>
                  <w:r w:rsidRPr="004646F7">
                    <w:rPr>
                      <w:rFonts w:ascii="Arial" w:eastAsia="Arial" w:hAnsi="Arial"/>
                      <w:i/>
                      <w:color w:val="000000"/>
                      <w:sz w:val="12"/>
                      <w:szCs w:val="20"/>
                    </w:rPr>
                    <w:t>-215 082,00</w:t>
                  </w:r>
                </w:p>
              </w:tc>
              <w:tc>
                <w:tcPr>
                  <w:tcW w:w="878" w:type="dxa"/>
                  <w:tcBorders>
                    <w:top w:val="nil"/>
                    <w:left w:val="nil"/>
                    <w:bottom w:val="nil"/>
                    <w:right w:val="nil"/>
                  </w:tcBorders>
                  <w:tcMar>
                    <w:top w:w="39" w:type="dxa"/>
                    <w:left w:w="39" w:type="dxa"/>
                    <w:bottom w:w="39" w:type="dxa"/>
                    <w:right w:w="39" w:type="dxa"/>
                  </w:tcMar>
                </w:tcPr>
                <w:p w14:paraId="4EC929D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56660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952DB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5072256" w14:textId="77777777" w:rsidR="004646F7" w:rsidRPr="004646F7" w:rsidRDefault="004646F7" w:rsidP="004646F7">
                  <w:pPr>
                    <w:jc w:val="right"/>
                    <w:rPr>
                      <w:sz w:val="20"/>
                      <w:szCs w:val="20"/>
                    </w:rPr>
                  </w:pPr>
                  <w:r w:rsidRPr="004646F7">
                    <w:rPr>
                      <w:rFonts w:ascii="Arial" w:eastAsia="Arial" w:hAnsi="Arial"/>
                      <w:i/>
                      <w:color w:val="000000"/>
                      <w:sz w:val="12"/>
                      <w:szCs w:val="20"/>
                    </w:rPr>
                    <w:t>-87 463,00</w:t>
                  </w:r>
                </w:p>
              </w:tc>
              <w:tc>
                <w:tcPr>
                  <w:tcW w:w="878" w:type="dxa"/>
                  <w:tcBorders>
                    <w:top w:val="nil"/>
                    <w:left w:val="nil"/>
                    <w:bottom w:val="nil"/>
                    <w:right w:val="nil"/>
                  </w:tcBorders>
                  <w:tcMar>
                    <w:top w:w="39" w:type="dxa"/>
                    <w:left w:w="39" w:type="dxa"/>
                    <w:bottom w:w="39" w:type="dxa"/>
                    <w:right w:w="39" w:type="dxa"/>
                  </w:tcMar>
                </w:tcPr>
                <w:p w14:paraId="2DBD362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ED43CC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2C95B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06F2FBC" w14:textId="77777777" w:rsidTr="003844F2">
              <w:trPr>
                <w:trHeight w:val="113"/>
              </w:trPr>
              <w:tc>
                <w:tcPr>
                  <w:tcW w:w="566" w:type="dxa"/>
                </w:tcPr>
                <w:p w14:paraId="36735C62" w14:textId="77777777" w:rsidR="004646F7" w:rsidRPr="004646F7" w:rsidRDefault="004646F7" w:rsidP="004646F7">
                  <w:pPr>
                    <w:rPr>
                      <w:sz w:val="20"/>
                      <w:szCs w:val="20"/>
                    </w:rPr>
                  </w:pPr>
                </w:p>
              </w:tc>
              <w:tc>
                <w:tcPr>
                  <w:tcW w:w="1303" w:type="dxa"/>
                </w:tcPr>
                <w:p w14:paraId="02ABE45C" w14:textId="77777777" w:rsidR="004646F7" w:rsidRPr="004646F7" w:rsidRDefault="004646F7" w:rsidP="004646F7">
                  <w:pPr>
                    <w:rPr>
                      <w:sz w:val="20"/>
                      <w:szCs w:val="20"/>
                    </w:rPr>
                  </w:pPr>
                </w:p>
              </w:tc>
              <w:tc>
                <w:tcPr>
                  <w:tcW w:w="867" w:type="dxa"/>
                </w:tcPr>
                <w:p w14:paraId="17645F36" w14:textId="77777777" w:rsidR="004646F7" w:rsidRPr="004646F7" w:rsidRDefault="004646F7" w:rsidP="004646F7">
                  <w:pPr>
                    <w:rPr>
                      <w:sz w:val="20"/>
                      <w:szCs w:val="20"/>
                    </w:rPr>
                  </w:pPr>
                </w:p>
              </w:tc>
              <w:tc>
                <w:tcPr>
                  <w:tcW w:w="878" w:type="dxa"/>
                </w:tcPr>
                <w:p w14:paraId="00A56088" w14:textId="77777777" w:rsidR="004646F7" w:rsidRPr="004646F7" w:rsidRDefault="004646F7" w:rsidP="004646F7">
                  <w:pPr>
                    <w:rPr>
                      <w:sz w:val="20"/>
                      <w:szCs w:val="20"/>
                    </w:rPr>
                  </w:pPr>
                </w:p>
              </w:tc>
              <w:tc>
                <w:tcPr>
                  <w:tcW w:w="878" w:type="dxa"/>
                </w:tcPr>
                <w:p w14:paraId="6374F794" w14:textId="77777777" w:rsidR="004646F7" w:rsidRPr="004646F7" w:rsidRDefault="004646F7" w:rsidP="004646F7">
                  <w:pPr>
                    <w:rPr>
                      <w:sz w:val="20"/>
                      <w:szCs w:val="20"/>
                    </w:rPr>
                  </w:pPr>
                </w:p>
              </w:tc>
              <w:tc>
                <w:tcPr>
                  <w:tcW w:w="878" w:type="dxa"/>
                </w:tcPr>
                <w:p w14:paraId="194ACF1F" w14:textId="77777777" w:rsidR="004646F7" w:rsidRPr="004646F7" w:rsidRDefault="004646F7" w:rsidP="004646F7">
                  <w:pPr>
                    <w:rPr>
                      <w:sz w:val="20"/>
                      <w:szCs w:val="20"/>
                    </w:rPr>
                  </w:pPr>
                </w:p>
              </w:tc>
              <w:tc>
                <w:tcPr>
                  <w:tcW w:w="878" w:type="dxa"/>
                </w:tcPr>
                <w:p w14:paraId="65F89BD8" w14:textId="77777777" w:rsidR="004646F7" w:rsidRPr="004646F7" w:rsidRDefault="004646F7" w:rsidP="004646F7">
                  <w:pPr>
                    <w:rPr>
                      <w:sz w:val="20"/>
                      <w:szCs w:val="20"/>
                    </w:rPr>
                  </w:pPr>
                </w:p>
              </w:tc>
              <w:tc>
                <w:tcPr>
                  <w:tcW w:w="878" w:type="dxa"/>
                </w:tcPr>
                <w:p w14:paraId="0D7FA788" w14:textId="77777777" w:rsidR="004646F7" w:rsidRPr="004646F7" w:rsidRDefault="004646F7" w:rsidP="004646F7">
                  <w:pPr>
                    <w:rPr>
                      <w:sz w:val="20"/>
                      <w:szCs w:val="20"/>
                    </w:rPr>
                  </w:pPr>
                </w:p>
              </w:tc>
              <w:tc>
                <w:tcPr>
                  <w:tcW w:w="878" w:type="dxa"/>
                </w:tcPr>
                <w:p w14:paraId="754ABBC2" w14:textId="77777777" w:rsidR="004646F7" w:rsidRPr="004646F7" w:rsidRDefault="004646F7" w:rsidP="004646F7">
                  <w:pPr>
                    <w:rPr>
                      <w:sz w:val="20"/>
                      <w:szCs w:val="20"/>
                    </w:rPr>
                  </w:pPr>
                </w:p>
              </w:tc>
              <w:tc>
                <w:tcPr>
                  <w:tcW w:w="878" w:type="dxa"/>
                </w:tcPr>
                <w:p w14:paraId="4F11F9E3" w14:textId="77777777" w:rsidR="004646F7" w:rsidRPr="004646F7" w:rsidRDefault="004646F7" w:rsidP="004646F7">
                  <w:pPr>
                    <w:rPr>
                      <w:sz w:val="20"/>
                      <w:szCs w:val="20"/>
                    </w:rPr>
                  </w:pPr>
                </w:p>
              </w:tc>
              <w:tc>
                <w:tcPr>
                  <w:tcW w:w="878" w:type="dxa"/>
                </w:tcPr>
                <w:p w14:paraId="7FAC4F67" w14:textId="77777777" w:rsidR="004646F7" w:rsidRPr="004646F7" w:rsidRDefault="004646F7" w:rsidP="004646F7">
                  <w:pPr>
                    <w:rPr>
                      <w:sz w:val="20"/>
                      <w:szCs w:val="20"/>
                    </w:rPr>
                  </w:pPr>
                </w:p>
              </w:tc>
            </w:tr>
            <w:tr w:rsidR="004646F7" w:rsidRPr="004646F7" w14:paraId="24511940"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148708F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B6F4153"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1629C7F9" w14:textId="77777777" w:rsidR="004646F7" w:rsidRPr="004646F7" w:rsidRDefault="004646F7" w:rsidP="004646F7">
                  <w:pPr>
                    <w:jc w:val="right"/>
                    <w:rPr>
                      <w:sz w:val="20"/>
                      <w:szCs w:val="20"/>
                    </w:rPr>
                  </w:pPr>
                  <w:r w:rsidRPr="004646F7">
                    <w:rPr>
                      <w:rFonts w:ascii="Arial" w:eastAsia="Arial" w:hAnsi="Arial"/>
                      <w:color w:val="000000"/>
                      <w:sz w:val="12"/>
                      <w:szCs w:val="20"/>
                    </w:rPr>
                    <w:t>-302 545,00</w:t>
                  </w:r>
                </w:p>
              </w:tc>
              <w:tc>
                <w:tcPr>
                  <w:tcW w:w="878" w:type="dxa"/>
                  <w:tcBorders>
                    <w:top w:val="nil"/>
                    <w:left w:val="single" w:sz="7" w:space="0" w:color="FFFFFF"/>
                    <w:bottom w:val="nil"/>
                    <w:right w:val="nil"/>
                  </w:tcBorders>
                  <w:tcMar>
                    <w:top w:w="39" w:type="dxa"/>
                    <w:left w:w="39" w:type="dxa"/>
                    <w:bottom w:w="39" w:type="dxa"/>
                    <w:right w:w="39" w:type="dxa"/>
                  </w:tcMar>
                </w:tcPr>
                <w:p w14:paraId="5BE9657C" w14:textId="77777777" w:rsidR="004646F7" w:rsidRPr="004646F7" w:rsidRDefault="004646F7" w:rsidP="004646F7">
                  <w:pPr>
                    <w:jc w:val="right"/>
                    <w:rPr>
                      <w:sz w:val="20"/>
                      <w:szCs w:val="20"/>
                    </w:rPr>
                  </w:pPr>
                  <w:r w:rsidRPr="004646F7">
                    <w:rPr>
                      <w:rFonts w:ascii="Arial" w:eastAsia="Arial" w:hAnsi="Arial"/>
                      <w:color w:val="000000"/>
                      <w:sz w:val="12"/>
                      <w:szCs w:val="20"/>
                    </w:rPr>
                    <w:t>-215 082,00</w:t>
                  </w:r>
                </w:p>
              </w:tc>
              <w:tc>
                <w:tcPr>
                  <w:tcW w:w="878" w:type="dxa"/>
                  <w:tcBorders>
                    <w:top w:val="nil"/>
                    <w:left w:val="nil"/>
                    <w:bottom w:val="nil"/>
                    <w:right w:val="nil"/>
                  </w:tcBorders>
                  <w:tcMar>
                    <w:top w:w="39" w:type="dxa"/>
                    <w:left w:w="39" w:type="dxa"/>
                    <w:bottom w:w="39" w:type="dxa"/>
                    <w:right w:w="39" w:type="dxa"/>
                  </w:tcMar>
                </w:tcPr>
                <w:p w14:paraId="23E7319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7657A9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1DCB4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10D22F7" w14:textId="77777777" w:rsidR="004646F7" w:rsidRPr="004646F7" w:rsidRDefault="004646F7" w:rsidP="004646F7">
                  <w:pPr>
                    <w:jc w:val="right"/>
                    <w:rPr>
                      <w:sz w:val="20"/>
                      <w:szCs w:val="20"/>
                    </w:rPr>
                  </w:pPr>
                  <w:r w:rsidRPr="004646F7">
                    <w:rPr>
                      <w:rFonts w:ascii="Arial" w:eastAsia="Arial" w:hAnsi="Arial"/>
                      <w:color w:val="000000"/>
                      <w:sz w:val="12"/>
                      <w:szCs w:val="20"/>
                    </w:rPr>
                    <w:t>-87 463,00</w:t>
                  </w:r>
                </w:p>
              </w:tc>
              <w:tc>
                <w:tcPr>
                  <w:tcW w:w="878" w:type="dxa"/>
                  <w:tcBorders>
                    <w:top w:val="nil"/>
                    <w:left w:val="nil"/>
                    <w:bottom w:val="nil"/>
                    <w:right w:val="nil"/>
                  </w:tcBorders>
                  <w:tcMar>
                    <w:top w:w="39" w:type="dxa"/>
                    <w:left w:w="39" w:type="dxa"/>
                    <w:bottom w:w="39" w:type="dxa"/>
                    <w:right w:w="39" w:type="dxa"/>
                  </w:tcMar>
                </w:tcPr>
                <w:p w14:paraId="400316F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9545F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AA0A1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3FBA82B2"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56427561" w14:textId="77777777" w:rsidR="004646F7" w:rsidRPr="004646F7" w:rsidRDefault="004646F7" w:rsidP="004646F7">
                  <w:pPr>
                    <w:jc w:val="center"/>
                    <w:rPr>
                      <w:sz w:val="20"/>
                      <w:szCs w:val="20"/>
                    </w:rPr>
                  </w:pPr>
                  <w:r w:rsidRPr="004646F7">
                    <w:rPr>
                      <w:rFonts w:ascii="Arial" w:eastAsia="Arial" w:hAnsi="Arial"/>
                      <w:b/>
                      <w:color w:val="000000"/>
                      <w:sz w:val="14"/>
                      <w:szCs w:val="20"/>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E9DEEDE" w14:textId="77777777" w:rsidR="004646F7" w:rsidRPr="004646F7" w:rsidRDefault="004646F7" w:rsidP="004646F7">
                  <w:pPr>
                    <w:rPr>
                      <w:sz w:val="20"/>
                      <w:szCs w:val="20"/>
                    </w:rPr>
                  </w:pPr>
                  <w:r w:rsidRPr="004646F7">
                    <w:rPr>
                      <w:rFonts w:ascii="Arial" w:eastAsia="Arial" w:hAnsi="Arial"/>
                      <w:b/>
                      <w:color w:val="000000"/>
                      <w:sz w:val="14"/>
                      <w:szCs w:val="20"/>
                    </w:rPr>
                    <w:t>Gospodarka komunalna i ochrona środowiska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1BE19251" w14:textId="77777777" w:rsidR="004646F7" w:rsidRPr="004646F7" w:rsidRDefault="004646F7" w:rsidP="004646F7">
                  <w:pPr>
                    <w:jc w:val="right"/>
                    <w:rPr>
                      <w:sz w:val="20"/>
                      <w:szCs w:val="20"/>
                    </w:rPr>
                  </w:pPr>
                  <w:r w:rsidRPr="004646F7">
                    <w:rPr>
                      <w:rFonts w:ascii="Arial" w:eastAsia="Arial" w:hAnsi="Arial"/>
                      <w:b/>
                      <w:color w:val="000000"/>
                      <w:sz w:val="12"/>
                      <w:szCs w:val="20"/>
                    </w:rPr>
                    <w:t>13 394,00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7B6F4D5" w14:textId="77777777" w:rsidR="004646F7" w:rsidRPr="004646F7" w:rsidRDefault="004646F7" w:rsidP="004646F7">
                  <w:pPr>
                    <w:jc w:val="right"/>
                    <w:rPr>
                      <w:sz w:val="20"/>
                      <w:szCs w:val="20"/>
                    </w:rPr>
                  </w:pPr>
                  <w:r w:rsidRPr="004646F7">
                    <w:rPr>
                      <w:rFonts w:ascii="Arial" w:eastAsia="Arial" w:hAnsi="Arial"/>
                      <w:b/>
                      <w:color w:val="000000"/>
                      <w:sz w:val="12"/>
                      <w:szCs w:val="20"/>
                    </w:rPr>
                    <w:t>13 394,00</w:t>
                  </w:r>
                </w:p>
              </w:tc>
              <w:tc>
                <w:tcPr>
                  <w:tcW w:w="878" w:type="dxa"/>
                  <w:tcBorders>
                    <w:top w:val="nil"/>
                    <w:left w:val="nil"/>
                    <w:bottom w:val="nil"/>
                    <w:right w:val="nil"/>
                  </w:tcBorders>
                  <w:shd w:val="clear" w:color="auto" w:fill="DCDCDC"/>
                  <w:tcMar>
                    <w:top w:w="39" w:type="dxa"/>
                    <w:left w:w="39" w:type="dxa"/>
                    <w:bottom w:w="39" w:type="dxa"/>
                    <w:right w:w="39" w:type="dxa"/>
                  </w:tcMar>
                </w:tcPr>
                <w:p w14:paraId="00DB6D3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CF8B42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C246E0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C9EAFF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ED2002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95BEAE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650402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6AA9AFE3"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7134AEAB" w14:textId="77777777" w:rsidR="004646F7" w:rsidRPr="004646F7" w:rsidRDefault="004646F7" w:rsidP="004646F7">
                  <w:pPr>
                    <w:jc w:val="center"/>
                    <w:rPr>
                      <w:sz w:val="20"/>
                      <w:szCs w:val="20"/>
                    </w:rPr>
                  </w:pPr>
                  <w:r w:rsidRPr="004646F7">
                    <w:rPr>
                      <w:rFonts w:ascii="Arial" w:eastAsia="Arial" w:hAnsi="Arial"/>
                      <w:color w:val="000000"/>
                      <w:sz w:val="14"/>
                      <w:szCs w:val="20"/>
                    </w:rPr>
                    <w:t>90013</w:t>
                  </w:r>
                </w:p>
              </w:tc>
              <w:tc>
                <w:tcPr>
                  <w:tcW w:w="1303" w:type="dxa"/>
                  <w:tcBorders>
                    <w:top w:val="nil"/>
                    <w:left w:val="single" w:sz="7" w:space="0" w:color="FFFFFF"/>
                    <w:bottom w:val="nil"/>
                    <w:right w:val="nil"/>
                  </w:tcBorders>
                  <w:tcMar>
                    <w:top w:w="39" w:type="dxa"/>
                    <w:left w:w="39" w:type="dxa"/>
                    <w:bottom w:w="39" w:type="dxa"/>
                    <w:right w:w="39" w:type="dxa"/>
                  </w:tcMar>
                </w:tcPr>
                <w:p w14:paraId="0D1DC551" w14:textId="77777777" w:rsidR="004646F7" w:rsidRPr="004646F7" w:rsidRDefault="004646F7" w:rsidP="004646F7">
                  <w:pPr>
                    <w:rPr>
                      <w:sz w:val="20"/>
                      <w:szCs w:val="20"/>
                    </w:rPr>
                  </w:pPr>
                  <w:r w:rsidRPr="004646F7">
                    <w:rPr>
                      <w:rFonts w:ascii="Arial" w:eastAsia="Arial" w:hAnsi="Arial"/>
                      <w:color w:val="000000"/>
                      <w:sz w:val="14"/>
                      <w:szCs w:val="20"/>
                    </w:rPr>
                    <w:t>Schroniska dla zwierząt</w:t>
                  </w:r>
                </w:p>
              </w:tc>
              <w:tc>
                <w:tcPr>
                  <w:tcW w:w="867" w:type="dxa"/>
                  <w:tcBorders>
                    <w:top w:val="nil"/>
                    <w:left w:val="single" w:sz="7" w:space="0" w:color="FFFFFF"/>
                    <w:bottom w:val="nil"/>
                    <w:right w:val="nil"/>
                  </w:tcBorders>
                  <w:tcMar>
                    <w:top w:w="39" w:type="dxa"/>
                    <w:left w:w="39" w:type="dxa"/>
                    <w:bottom w:w="39" w:type="dxa"/>
                    <w:right w:w="39" w:type="dxa"/>
                  </w:tcMar>
                </w:tcPr>
                <w:p w14:paraId="4A277D2E" w14:textId="77777777" w:rsidR="004646F7" w:rsidRPr="004646F7" w:rsidRDefault="004646F7" w:rsidP="004646F7">
                  <w:pPr>
                    <w:jc w:val="right"/>
                    <w:rPr>
                      <w:sz w:val="20"/>
                      <w:szCs w:val="20"/>
                    </w:rPr>
                  </w:pPr>
                  <w:r w:rsidRPr="004646F7">
                    <w:rPr>
                      <w:rFonts w:ascii="Arial" w:eastAsia="Arial" w:hAnsi="Arial"/>
                      <w:color w:val="000000"/>
                      <w:sz w:val="12"/>
                      <w:szCs w:val="20"/>
                    </w:rPr>
                    <w:t>50 400,00</w:t>
                  </w:r>
                </w:p>
              </w:tc>
              <w:tc>
                <w:tcPr>
                  <w:tcW w:w="878" w:type="dxa"/>
                  <w:tcBorders>
                    <w:top w:val="nil"/>
                    <w:left w:val="single" w:sz="7" w:space="0" w:color="FFFFFF"/>
                    <w:bottom w:val="nil"/>
                    <w:right w:val="nil"/>
                  </w:tcBorders>
                  <w:tcMar>
                    <w:top w:w="39" w:type="dxa"/>
                    <w:left w:w="39" w:type="dxa"/>
                    <w:bottom w:w="39" w:type="dxa"/>
                    <w:right w:w="39" w:type="dxa"/>
                  </w:tcMar>
                </w:tcPr>
                <w:p w14:paraId="67FA35DC" w14:textId="77777777" w:rsidR="004646F7" w:rsidRPr="004646F7" w:rsidRDefault="004646F7" w:rsidP="004646F7">
                  <w:pPr>
                    <w:jc w:val="right"/>
                    <w:rPr>
                      <w:sz w:val="20"/>
                      <w:szCs w:val="20"/>
                    </w:rPr>
                  </w:pPr>
                  <w:r w:rsidRPr="004646F7">
                    <w:rPr>
                      <w:rFonts w:ascii="Arial" w:eastAsia="Arial" w:hAnsi="Arial"/>
                      <w:color w:val="000000"/>
                      <w:sz w:val="12"/>
                      <w:szCs w:val="20"/>
                    </w:rPr>
                    <w:t>50 400,00</w:t>
                  </w:r>
                </w:p>
              </w:tc>
              <w:tc>
                <w:tcPr>
                  <w:tcW w:w="878" w:type="dxa"/>
                  <w:tcBorders>
                    <w:top w:val="nil"/>
                    <w:left w:val="nil"/>
                    <w:bottom w:val="nil"/>
                    <w:right w:val="nil"/>
                  </w:tcBorders>
                  <w:tcMar>
                    <w:top w:w="39" w:type="dxa"/>
                    <w:left w:w="39" w:type="dxa"/>
                    <w:bottom w:w="39" w:type="dxa"/>
                    <w:right w:w="39" w:type="dxa"/>
                  </w:tcMar>
                </w:tcPr>
                <w:p w14:paraId="04F1253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2CB4B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1D001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B99034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2009D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25924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C68C71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2A90EA38"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0ACD9A12" w14:textId="77777777" w:rsidR="004646F7" w:rsidRPr="004646F7" w:rsidRDefault="004646F7" w:rsidP="004646F7">
                  <w:pPr>
                    <w:jc w:val="center"/>
                    <w:rPr>
                      <w:sz w:val="20"/>
                      <w:szCs w:val="20"/>
                    </w:rPr>
                  </w:pPr>
                  <w:r w:rsidRPr="004646F7">
                    <w:rPr>
                      <w:rFonts w:ascii="Arial" w:eastAsia="Arial" w:hAnsi="Arial"/>
                      <w:i/>
                      <w:color w:val="000000"/>
                      <w:sz w:val="12"/>
                      <w:szCs w:val="20"/>
                    </w:rPr>
                    <w:t>0960</w:t>
                  </w:r>
                </w:p>
              </w:tc>
              <w:tc>
                <w:tcPr>
                  <w:tcW w:w="1303" w:type="dxa"/>
                  <w:tcBorders>
                    <w:top w:val="nil"/>
                    <w:left w:val="single" w:sz="7" w:space="0" w:color="FFFFFF"/>
                    <w:bottom w:val="nil"/>
                    <w:right w:val="nil"/>
                  </w:tcBorders>
                  <w:tcMar>
                    <w:top w:w="39" w:type="dxa"/>
                    <w:left w:w="39" w:type="dxa"/>
                    <w:bottom w:w="39" w:type="dxa"/>
                    <w:right w:w="39" w:type="dxa"/>
                  </w:tcMar>
                </w:tcPr>
                <w:p w14:paraId="0C9C48A8" w14:textId="77777777" w:rsidR="004646F7" w:rsidRPr="004646F7" w:rsidRDefault="004646F7" w:rsidP="004646F7">
                  <w:pPr>
                    <w:rPr>
                      <w:sz w:val="20"/>
                      <w:szCs w:val="20"/>
                    </w:rPr>
                  </w:pPr>
                  <w:r w:rsidRPr="004646F7">
                    <w:rPr>
                      <w:rFonts w:ascii="Arial" w:eastAsia="Arial" w:hAnsi="Arial"/>
                      <w:i/>
                      <w:color w:val="000000"/>
                      <w:sz w:val="12"/>
                      <w:szCs w:val="20"/>
                    </w:rPr>
                    <w:t>Wpływy z otrzymanych spadków, zapisów i darowizn w postaci pieniężnej</w:t>
                  </w:r>
                </w:p>
              </w:tc>
              <w:tc>
                <w:tcPr>
                  <w:tcW w:w="867" w:type="dxa"/>
                  <w:tcBorders>
                    <w:top w:val="nil"/>
                    <w:left w:val="single" w:sz="7" w:space="0" w:color="FFFFFF"/>
                    <w:bottom w:val="nil"/>
                    <w:right w:val="nil"/>
                  </w:tcBorders>
                  <w:tcMar>
                    <w:top w:w="39" w:type="dxa"/>
                    <w:left w:w="39" w:type="dxa"/>
                    <w:bottom w:w="39" w:type="dxa"/>
                    <w:right w:w="39" w:type="dxa"/>
                  </w:tcMar>
                </w:tcPr>
                <w:p w14:paraId="629C1DA3" w14:textId="77777777" w:rsidR="004646F7" w:rsidRPr="004646F7" w:rsidRDefault="004646F7" w:rsidP="004646F7">
                  <w:pPr>
                    <w:jc w:val="right"/>
                    <w:rPr>
                      <w:sz w:val="20"/>
                      <w:szCs w:val="20"/>
                    </w:rPr>
                  </w:pPr>
                  <w:r w:rsidRPr="004646F7">
                    <w:rPr>
                      <w:rFonts w:ascii="Arial" w:eastAsia="Arial" w:hAnsi="Arial"/>
                      <w:i/>
                      <w:color w:val="000000"/>
                      <w:sz w:val="12"/>
                      <w:szCs w:val="20"/>
                    </w:rPr>
                    <w:t>50 400,00</w:t>
                  </w:r>
                </w:p>
              </w:tc>
              <w:tc>
                <w:tcPr>
                  <w:tcW w:w="878" w:type="dxa"/>
                  <w:tcBorders>
                    <w:top w:val="nil"/>
                    <w:left w:val="single" w:sz="7" w:space="0" w:color="FFFFFF"/>
                    <w:bottom w:val="nil"/>
                    <w:right w:val="nil"/>
                  </w:tcBorders>
                  <w:tcMar>
                    <w:top w:w="39" w:type="dxa"/>
                    <w:left w:w="39" w:type="dxa"/>
                    <w:bottom w:w="39" w:type="dxa"/>
                    <w:right w:w="39" w:type="dxa"/>
                  </w:tcMar>
                </w:tcPr>
                <w:p w14:paraId="1A29D06E" w14:textId="77777777" w:rsidR="004646F7" w:rsidRPr="004646F7" w:rsidRDefault="004646F7" w:rsidP="004646F7">
                  <w:pPr>
                    <w:jc w:val="right"/>
                    <w:rPr>
                      <w:sz w:val="20"/>
                      <w:szCs w:val="20"/>
                    </w:rPr>
                  </w:pPr>
                  <w:r w:rsidRPr="004646F7">
                    <w:rPr>
                      <w:rFonts w:ascii="Arial" w:eastAsia="Arial" w:hAnsi="Arial"/>
                      <w:i/>
                      <w:color w:val="000000"/>
                      <w:sz w:val="12"/>
                      <w:szCs w:val="20"/>
                    </w:rPr>
                    <w:t>50 400,00</w:t>
                  </w:r>
                </w:p>
              </w:tc>
              <w:tc>
                <w:tcPr>
                  <w:tcW w:w="878" w:type="dxa"/>
                  <w:tcBorders>
                    <w:top w:val="nil"/>
                    <w:left w:val="nil"/>
                    <w:bottom w:val="nil"/>
                    <w:right w:val="nil"/>
                  </w:tcBorders>
                  <w:tcMar>
                    <w:top w:w="39" w:type="dxa"/>
                    <w:left w:w="39" w:type="dxa"/>
                    <w:bottom w:w="39" w:type="dxa"/>
                    <w:right w:w="39" w:type="dxa"/>
                  </w:tcMar>
                </w:tcPr>
                <w:p w14:paraId="512DDA1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154F5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790CCE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91100F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5F288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A17A6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2E0F12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3604829"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47639E4" w14:textId="77777777" w:rsidR="004646F7" w:rsidRPr="004646F7" w:rsidRDefault="004646F7" w:rsidP="004646F7">
                  <w:pPr>
                    <w:jc w:val="center"/>
                    <w:rPr>
                      <w:sz w:val="20"/>
                      <w:szCs w:val="20"/>
                    </w:rPr>
                  </w:pPr>
                  <w:r w:rsidRPr="004646F7">
                    <w:rPr>
                      <w:rFonts w:ascii="Arial" w:eastAsia="Arial" w:hAnsi="Arial"/>
                      <w:color w:val="000000"/>
                      <w:sz w:val="14"/>
                      <w:szCs w:val="20"/>
                    </w:rPr>
                    <w:t>90095</w:t>
                  </w:r>
                </w:p>
              </w:tc>
              <w:tc>
                <w:tcPr>
                  <w:tcW w:w="1303" w:type="dxa"/>
                  <w:tcBorders>
                    <w:top w:val="nil"/>
                    <w:left w:val="single" w:sz="7" w:space="0" w:color="FFFFFF"/>
                    <w:bottom w:val="nil"/>
                    <w:right w:val="nil"/>
                  </w:tcBorders>
                  <w:tcMar>
                    <w:top w:w="39" w:type="dxa"/>
                    <w:left w:w="39" w:type="dxa"/>
                    <w:bottom w:w="39" w:type="dxa"/>
                    <w:right w:w="39" w:type="dxa"/>
                  </w:tcMar>
                </w:tcPr>
                <w:p w14:paraId="1697A79D"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5305E5F6" w14:textId="77777777" w:rsidR="004646F7" w:rsidRPr="004646F7" w:rsidRDefault="004646F7" w:rsidP="004646F7">
                  <w:pPr>
                    <w:jc w:val="right"/>
                    <w:rPr>
                      <w:sz w:val="20"/>
                      <w:szCs w:val="20"/>
                    </w:rPr>
                  </w:pPr>
                  <w:r w:rsidRPr="004646F7">
                    <w:rPr>
                      <w:rFonts w:ascii="Arial" w:eastAsia="Arial" w:hAnsi="Arial"/>
                      <w:color w:val="000000"/>
                      <w:sz w:val="12"/>
                      <w:szCs w:val="20"/>
                    </w:rPr>
                    <w:t>-37 006,00</w:t>
                  </w:r>
                </w:p>
              </w:tc>
              <w:tc>
                <w:tcPr>
                  <w:tcW w:w="878" w:type="dxa"/>
                  <w:tcBorders>
                    <w:top w:val="nil"/>
                    <w:left w:val="single" w:sz="7" w:space="0" w:color="FFFFFF"/>
                    <w:bottom w:val="nil"/>
                    <w:right w:val="nil"/>
                  </w:tcBorders>
                  <w:tcMar>
                    <w:top w:w="39" w:type="dxa"/>
                    <w:left w:w="39" w:type="dxa"/>
                    <w:bottom w:w="39" w:type="dxa"/>
                    <w:right w:w="39" w:type="dxa"/>
                  </w:tcMar>
                </w:tcPr>
                <w:p w14:paraId="2453E37D" w14:textId="77777777" w:rsidR="004646F7" w:rsidRPr="004646F7" w:rsidRDefault="004646F7" w:rsidP="004646F7">
                  <w:pPr>
                    <w:jc w:val="right"/>
                    <w:rPr>
                      <w:sz w:val="20"/>
                      <w:szCs w:val="20"/>
                    </w:rPr>
                  </w:pPr>
                  <w:r w:rsidRPr="004646F7">
                    <w:rPr>
                      <w:rFonts w:ascii="Arial" w:eastAsia="Arial" w:hAnsi="Arial"/>
                      <w:color w:val="000000"/>
                      <w:sz w:val="12"/>
                      <w:szCs w:val="20"/>
                    </w:rPr>
                    <w:t>-37 006,00</w:t>
                  </w:r>
                </w:p>
              </w:tc>
              <w:tc>
                <w:tcPr>
                  <w:tcW w:w="878" w:type="dxa"/>
                  <w:tcBorders>
                    <w:top w:val="nil"/>
                    <w:left w:val="nil"/>
                    <w:bottom w:val="nil"/>
                    <w:right w:val="nil"/>
                  </w:tcBorders>
                  <w:tcMar>
                    <w:top w:w="39" w:type="dxa"/>
                    <w:left w:w="39" w:type="dxa"/>
                    <w:bottom w:w="39" w:type="dxa"/>
                    <w:right w:w="39" w:type="dxa"/>
                  </w:tcMar>
                </w:tcPr>
                <w:p w14:paraId="414AF31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5BF05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216FD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2CD34C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6F42D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63E59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6B6DC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EBD6BB1"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5FBD1BF1" w14:textId="77777777" w:rsidR="004646F7" w:rsidRPr="004646F7" w:rsidRDefault="004646F7" w:rsidP="004646F7">
                  <w:pPr>
                    <w:jc w:val="center"/>
                    <w:rPr>
                      <w:sz w:val="20"/>
                      <w:szCs w:val="20"/>
                    </w:rPr>
                  </w:pPr>
                  <w:r w:rsidRPr="004646F7">
                    <w:rPr>
                      <w:rFonts w:ascii="Arial" w:eastAsia="Arial" w:hAnsi="Arial"/>
                      <w:i/>
                      <w:color w:val="000000"/>
                      <w:sz w:val="12"/>
                      <w:szCs w:val="20"/>
                    </w:rPr>
                    <w:t>2057</w:t>
                  </w:r>
                </w:p>
              </w:tc>
              <w:tc>
                <w:tcPr>
                  <w:tcW w:w="1303" w:type="dxa"/>
                  <w:tcBorders>
                    <w:top w:val="nil"/>
                    <w:left w:val="single" w:sz="7" w:space="0" w:color="FFFFFF"/>
                    <w:bottom w:val="nil"/>
                    <w:right w:val="nil"/>
                  </w:tcBorders>
                  <w:tcMar>
                    <w:top w:w="39" w:type="dxa"/>
                    <w:left w:w="39" w:type="dxa"/>
                    <w:bottom w:w="39" w:type="dxa"/>
                    <w:right w:w="39" w:type="dxa"/>
                  </w:tcMar>
                </w:tcPr>
                <w:p w14:paraId="74E5DE97"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3199323B" w14:textId="77777777" w:rsidR="004646F7" w:rsidRPr="004646F7" w:rsidRDefault="004646F7" w:rsidP="004646F7">
                  <w:pPr>
                    <w:jc w:val="right"/>
                    <w:rPr>
                      <w:sz w:val="20"/>
                      <w:szCs w:val="20"/>
                    </w:rPr>
                  </w:pPr>
                  <w:r w:rsidRPr="004646F7">
                    <w:rPr>
                      <w:rFonts w:ascii="Arial" w:eastAsia="Arial" w:hAnsi="Arial"/>
                      <w:i/>
                      <w:color w:val="000000"/>
                      <w:sz w:val="12"/>
                      <w:szCs w:val="20"/>
                    </w:rPr>
                    <w:t>-37 006,00</w:t>
                  </w:r>
                </w:p>
              </w:tc>
              <w:tc>
                <w:tcPr>
                  <w:tcW w:w="878" w:type="dxa"/>
                  <w:tcBorders>
                    <w:top w:val="nil"/>
                    <w:left w:val="single" w:sz="7" w:space="0" w:color="FFFFFF"/>
                    <w:bottom w:val="nil"/>
                    <w:right w:val="nil"/>
                  </w:tcBorders>
                  <w:tcMar>
                    <w:top w:w="39" w:type="dxa"/>
                    <w:left w:w="39" w:type="dxa"/>
                    <w:bottom w:w="39" w:type="dxa"/>
                    <w:right w:w="39" w:type="dxa"/>
                  </w:tcMar>
                </w:tcPr>
                <w:p w14:paraId="5D28C026" w14:textId="77777777" w:rsidR="004646F7" w:rsidRPr="004646F7" w:rsidRDefault="004646F7" w:rsidP="004646F7">
                  <w:pPr>
                    <w:jc w:val="right"/>
                    <w:rPr>
                      <w:sz w:val="20"/>
                      <w:szCs w:val="20"/>
                    </w:rPr>
                  </w:pPr>
                  <w:r w:rsidRPr="004646F7">
                    <w:rPr>
                      <w:rFonts w:ascii="Arial" w:eastAsia="Arial" w:hAnsi="Arial"/>
                      <w:i/>
                      <w:color w:val="000000"/>
                      <w:sz w:val="12"/>
                      <w:szCs w:val="20"/>
                    </w:rPr>
                    <w:t>-37 006,00</w:t>
                  </w:r>
                </w:p>
              </w:tc>
              <w:tc>
                <w:tcPr>
                  <w:tcW w:w="878" w:type="dxa"/>
                  <w:tcBorders>
                    <w:top w:val="nil"/>
                    <w:left w:val="nil"/>
                    <w:bottom w:val="nil"/>
                    <w:right w:val="nil"/>
                  </w:tcBorders>
                  <w:tcMar>
                    <w:top w:w="39" w:type="dxa"/>
                    <w:left w:w="39" w:type="dxa"/>
                    <w:bottom w:w="39" w:type="dxa"/>
                    <w:right w:w="39" w:type="dxa"/>
                  </w:tcMar>
                </w:tcPr>
                <w:p w14:paraId="7F604CE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C73A86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10CAA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B3AD12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762AB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251AA1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1F7E94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350D0B6" w14:textId="77777777" w:rsidTr="003844F2">
              <w:trPr>
                <w:trHeight w:val="113"/>
              </w:trPr>
              <w:tc>
                <w:tcPr>
                  <w:tcW w:w="566" w:type="dxa"/>
                </w:tcPr>
                <w:p w14:paraId="13D9146F" w14:textId="77777777" w:rsidR="004646F7" w:rsidRPr="004646F7" w:rsidRDefault="004646F7" w:rsidP="004646F7">
                  <w:pPr>
                    <w:rPr>
                      <w:sz w:val="20"/>
                      <w:szCs w:val="20"/>
                    </w:rPr>
                  </w:pPr>
                </w:p>
              </w:tc>
              <w:tc>
                <w:tcPr>
                  <w:tcW w:w="1303" w:type="dxa"/>
                </w:tcPr>
                <w:p w14:paraId="09F1A378" w14:textId="77777777" w:rsidR="004646F7" w:rsidRPr="004646F7" w:rsidRDefault="004646F7" w:rsidP="004646F7">
                  <w:pPr>
                    <w:rPr>
                      <w:sz w:val="20"/>
                      <w:szCs w:val="20"/>
                    </w:rPr>
                  </w:pPr>
                </w:p>
              </w:tc>
              <w:tc>
                <w:tcPr>
                  <w:tcW w:w="867" w:type="dxa"/>
                </w:tcPr>
                <w:p w14:paraId="1618EE77" w14:textId="77777777" w:rsidR="004646F7" w:rsidRPr="004646F7" w:rsidRDefault="004646F7" w:rsidP="004646F7">
                  <w:pPr>
                    <w:rPr>
                      <w:sz w:val="20"/>
                      <w:szCs w:val="20"/>
                    </w:rPr>
                  </w:pPr>
                </w:p>
              </w:tc>
              <w:tc>
                <w:tcPr>
                  <w:tcW w:w="878" w:type="dxa"/>
                </w:tcPr>
                <w:p w14:paraId="558103BA" w14:textId="77777777" w:rsidR="004646F7" w:rsidRPr="004646F7" w:rsidRDefault="004646F7" w:rsidP="004646F7">
                  <w:pPr>
                    <w:rPr>
                      <w:sz w:val="20"/>
                      <w:szCs w:val="20"/>
                    </w:rPr>
                  </w:pPr>
                </w:p>
              </w:tc>
              <w:tc>
                <w:tcPr>
                  <w:tcW w:w="878" w:type="dxa"/>
                </w:tcPr>
                <w:p w14:paraId="5178CEC3" w14:textId="77777777" w:rsidR="004646F7" w:rsidRPr="004646F7" w:rsidRDefault="004646F7" w:rsidP="004646F7">
                  <w:pPr>
                    <w:rPr>
                      <w:sz w:val="20"/>
                      <w:szCs w:val="20"/>
                    </w:rPr>
                  </w:pPr>
                </w:p>
              </w:tc>
              <w:tc>
                <w:tcPr>
                  <w:tcW w:w="878" w:type="dxa"/>
                </w:tcPr>
                <w:p w14:paraId="22A0E0AA" w14:textId="77777777" w:rsidR="004646F7" w:rsidRPr="004646F7" w:rsidRDefault="004646F7" w:rsidP="004646F7">
                  <w:pPr>
                    <w:rPr>
                      <w:sz w:val="20"/>
                      <w:szCs w:val="20"/>
                    </w:rPr>
                  </w:pPr>
                </w:p>
              </w:tc>
              <w:tc>
                <w:tcPr>
                  <w:tcW w:w="878" w:type="dxa"/>
                </w:tcPr>
                <w:p w14:paraId="10D79AB9" w14:textId="77777777" w:rsidR="004646F7" w:rsidRPr="004646F7" w:rsidRDefault="004646F7" w:rsidP="004646F7">
                  <w:pPr>
                    <w:rPr>
                      <w:sz w:val="20"/>
                      <w:szCs w:val="20"/>
                    </w:rPr>
                  </w:pPr>
                </w:p>
              </w:tc>
              <w:tc>
                <w:tcPr>
                  <w:tcW w:w="878" w:type="dxa"/>
                </w:tcPr>
                <w:p w14:paraId="3A577131" w14:textId="77777777" w:rsidR="004646F7" w:rsidRPr="004646F7" w:rsidRDefault="004646F7" w:rsidP="004646F7">
                  <w:pPr>
                    <w:rPr>
                      <w:sz w:val="20"/>
                      <w:szCs w:val="20"/>
                    </w:rPr>
                  </w:pPr>
                </w:p>
              </w:tc>
              <w:tc>
                <w:tcPr>
                  <w:tcW w:w="878" w:type="dxa"/>
                </w:tcPr>
                <w:p w14:paraId="479E314D" w14:textId="77777777" w:rsidR="004646F7" w:rsidRPr="004646F7" w:rsidRDefault="004646F7" w:rsidP="004646F7">
                  <w:pPr>
                    <w:rPr>
                      <w:sz w:val="20"/>
                      <w:szCs w:val="20"/>
                    </w:rPr>
                  </w:pPr>
                </w:p>
              </w:tc>
              <w:tc>
                <w:tcPr>
                  <w:tcW w:w="878" w:type="dxa"/>
                </w:tcPr>
                <w:p w14:paraId="1AD64246" w14:textId="77777777" w:rsidR="004646F7" w:rsidRPr="004646F7" w:rsidRDefault="004646F7" w:rsidP="004646F7">
                  <w:pPr>
                    <w:rPr>
                      <w:sz w:val="20"/>
                      <w:szCs w:val="20"/>
                    </w:rPr>
                  </w:pPr>
                </w:p>
              </w:tc>
              <w:tc>
                <w:tcPr>
                  <w:tcW w:w="878" w:type="dxa"/>
                </w:tcPr>
                <w:p w14:paraId="28B92F1A" w14:textId="77777777" w:rsidR="004646F7" w:rsidRPr="004646F7" w:rsidRDefault="004646F7" w:rsidP="004646F7">
                  <w:pPr>
                    <w:rPr>
                      <w:sz w:val="20"/>
                      <w:szCs w:val="20"/>
                    </w:rPr>
                  </w:pPr>
                </w:p>
              </w:tc>
            </w:tr>
            <w:tr w:rsidR="004646F7" w:rsidRPr="004646F7" w14:paraId="18D0C242"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2E63AEE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4139DD7D"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63F2CAC4" w14:textId="77777777" w:rsidR="004646F7" w:rsidRPr="004646F7" w:rsidRDefault="004646F7" w:rsidP="004646F7">
                  <w:pPr>
                    <w:jc w:val="right"/>
                    <w:rPr>
                      <w:sz w:val="20"/>
                      <w:szCs w:val="20"/>
                    </w:rPr>
                  </w:pPr>
                  <w:r w:rsidRPr="004646F7">
                    <w:rPr>
                      <w:rFonts w:ascii="Arial" w:eastAsia="Arial" w:hAnsi="Arial"/>
                      <w:color w:val="000000"/>
                      <w:sz w:val="12"/>
                      <w:szCs w:val="20"/>
                    </w:rPr>
                    <w:t>-37 006,00</w:t>
                  </w:r>
                </w:p>
              </w:tc>
              <w:tc>
                <w:tcPr>
                  <w:tcW w:w="878" w:type="dxa"/>
                  <w:tcBorders>
                    <w:top w:val="nil"/>
                    <w:left w:val="single" w:sz="7" w:space="0" w:color="FFFFFF"/>
                    <w:bottom w:val="nil"/>
                    <w:right w:val="nil"/>
                  </w:tcBorders>
                  <w:tcMar>
                    <w:top w:w="39" w:type="dxa"/>
                    <w:left w:w="39" w:type="dxa"/>
                    <w:bottom w:w="39" w:type="dxa"/>
                    <w:right w:w="39" w:type="dxa"/>
                  </w:tcMar>
                </w:tcPr>
                <w:p w14:paraId="7459B08B" w14:textId="77777777" w:rsidR="004646F7" w:rsidRPr="004646F7" w:rsidRDefault="004646F7" w:rsidP="004646F7">
                  <w:pPr>
                    <w:jc w:val="right"/>
                    <w:rPr>
                      <w:sz w:val="20"/>
                      <w:szCs w:val="20"/>
                    </w:rPr>
                  </w:pPr>
                  <w:r w:rsidRPr="004646F7">
                    <w:rPr>
                      <w:rFonts w:ascii="Arial" w:eastAsia="Arial" w:hAnsi="Arial"/>
                      <w:color w:val="000000"/>
                      <w:sz w:val="12"/>
                      <w:szCs w:val="20"/>
                    </w:rPr>
                    <w:t>-37 006,00</w:t>
                  </w:r>
                </w:p>
              </w:tc>
              <w:tc>
                <w:tcPr>
                  <w:tcW w:w="878" w:type="dxa"/>
                  <w:tcBorders>
                    <w:top w:val="nil"/>
                    <w:left w:val="nil"/>
                    <w:bottom w:val="nil"/>
                    <w:right w:val="nil"/>
                  </w:tcBorders>
                  <w:tcMar>
                    <w:top w:w="39" w:type="dxa"/>
                    <w:left w:w="39" w:type="dxa"/>
                    <w:bottom w:w="39" w:type="dxa"/>
                    <w:right w:w="39" w:type="dxa"/>
                  </w:tcMar>
                </w:tcPr>
                <w:p w14:paraId="2FD6C18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CCC1E3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AFA4E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6552C7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C97E48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27602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3A129E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F46A9C6"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1BB91AD2" w14:textId="77777777" w:rsidR="004646F7" w:rsidRPr="004646F7" w:rsidRDefault="004646F7" w:rsidP="004646F7">
                  <w:pPr>
                    <w:jc w:val="center"/>
                    <w:rPr>
                      <w:sz w:val="20"/>
                      <w:szCs w:val="20"/>
                    </w:rPr>
                  </w:pPr>
                  <w:r w:rsidRPr="004646F7">
                    <w:rPr>
                      <w:rFonts w:ascii="Arial" w:eastAsia="Arial" w:hAnsi="Arial"/>
                      <w:b/>
                      <w:color w:val="000000"/>
                      <w:sz w:val="14"/>
                      <w:szCs w:val="20"/>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746B0A6" w14:textId="77777777" w:rsidR="004646F7" w:rsidRPr="004646F7" w:rsidRDefault="004646F7" w:rsidP="004646F7">
                  <w:pPr>
                    <w:rPr>
                      <w:sz w:val="20"/>
                      <w:szCs w:val="20"/>
                    </w:rPr>
                  </w:pPr>
                  <w:r w:rsidRPr="004646F7">
                    <w:rPr>
                      <w:rFonts w:ascii="Arial" w:eastAsia="Arial" w:hAnsi="Arial"/>
                      <w:b/>
                      <w:color w:val="000000"/>
                      <w:sz w:val="14"/>
                      <w:szCs w:val="20"/>
                    </w:rPr>
                    <w:t>Kultura i ochrona dziedzictwa narodowego</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DF39949" w14:textId="77777777" w:rsidR="004646F7" w:rsidRPr="004646F7" w:rsidRDefault="004646F7" w:rsidP="004646F7">
                  <w:pPr>
                    <w:jc w:val="right"/>
                    <w:rPr>
                      <w:sz w:val="20"/>
                      <w:szCs w:val="20"/>
                    </w:rPr>
                  </w:pPr>
                  <w:r w:rsidRPr="004646F7">
                    <w:rPr>
                      <w:rFonts w:ascii="Arial" w:eastAsia="Arial" w:hAnsi="Arial"/>
                      <w:b/>
                      <w:color w:val="000000"/>
                      <w:sz w:val="12"/>
                      <w:szCs w:val="20"/>
                    </w:rPr>
                    <w:t>72 632,00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54C5C36" w14:textId="77777777" w:rsidR="004646F7" w:rsidRPr="004646F7" w:rsidRDefault="004646F7" w:rsidP="004646F7">
                  <w:pPr>
                    <w:jc w:val="right"/>
                    <w:rPr>
                      <w:sz w:val="20"/>
                      <w:szCs w:val="20"/>
                    </w:rPr>
                  </w:pPr>
                  <w:r w:rsidRPr="004646F7">
                    <w:rPr>
                      <w:rFonts w:ascii="Arial" w:eastAsia="Arial" w:hAnsi="Arial"/>
                      <w:b/>
                      <w:color w:val="000000"/>
                      <w:sz w:val="12"/>
                      <w:szCs w:val="20"/>
                    </w:rPr>
                    <w:t>72 632,00</w:t>
                  </w:r>
                </w:p>
              </w:tc>
              <w:tc>
                <w:tcPr>
                  <w:tcW w:w="878" w:type="dxa"/>
                  <w:tcBorders>
                    <w:top w:val="nil"/>
                    <w:left w:val="nil"/>
                    <w:bottom w:val="nil"/>
                    <w:right w:val="nil"/>
                  </w:tcBorders>
                  <w:shd w:val="clear" w:color="auto" w:fill="DCDCDC"/>
                  <w:tcMar>
                    <w:top w:w="39" w:type="dxa"/>
                    <w:left w:w="39" w:type="dxa"/>
                    <w:bottom w:w="39" w:type="dxa"/>
                    <w:right w:w="39" w:type="dxa"/>
                  </w:tcMar>
                </w:tcPr>
                <w:p w14:paraId="3D7A638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B48F8B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979CFE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128D75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6D8D31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72791B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40F052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43B864B9"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34EBF8A2" w14:textId="77777777" w:rsidR="004646F7" w:rsidRPr="004646F7" w:rsidRDefault="004646F7" w:rsidP="004646F7">
                  <w:pPr>
                    <w:jc w:val="center"/>
                    <w:rPr>
                      <w:sz w:val="20"/>
                      <w:szCs w:val="20"/>
                    </w:rPr>
                  </w:pPr>
                  <w:r w:rsidRPr="004646F7">
                    <w:rPr>
                      <w:rFonts w:ascii="Arial" w:eastAsia="Arial" w:hAnsi="Arial"/>
                      <w:color w:val="000000"/>
                      <w:sz w:val="14"/>
                      <w:szCs w:val="20"/>
                    </w:rPr>
                    <w:t>92114</w:t>
                  </w:r>
                </w:p>
              </w:tc>
              <w:tc>
                <w:tcPr>
                  <w:tcW w:w="1303" w:type="dxa"/>
                  <w:tcBorders>
                    <w:top w:val="nil"/>
                    <w:left w:val="single" w:sz="7" w:space="0" w:color="FFFFFF"/>
                    <w:bottom w:val="nil"/>
                    <w:right w:val="nil"/>
                  </w:tcBorders>
                  <w:tcMar>
                    <w:top w:w="39" w:type="dxa"/>
                    <w:left w:w="39" w:type="dxa"/>
                    <w:bottom w:w="39" w:type="dxa"/>
                    <w:right w:w="39" w:type="dxa"/>
                  </w:tcMar>
                </w:tcPr>
                <w:p w14:paraId="5BAE2150" w14:textId="77777777" w:rsidR="004646F7" w:rsidRPr="004646F7" w:rsidRDefault="004646F7" w:rsidP="004646F7">
                  <w:pPr>
                    <w:rPr>
                      <w:sz w:val="20"/>
                      <w:szCs w:val="20"/>
                    </w:rPr>
                  </w:pPr>
                  <w:r w:rsidRPr="004646F7">
                    <w:rPr>
                      <w:rFonts w:ascii="Arial" w:eastAsia="Arial" w:hAnsi="Arial"/>
                      <w:color w:val="000000"/>
                      <w:sz w:val="14"/>
                      <w:szCs w:val="20"/>
                    </w:rPr>
                    <w:t>Pozostałe instytucje kultury</w:t>
                  </w:r>
                </w:p>
              </w:tc>
              <w:tc>
                <w:tcPr>
                  <w:tcW w:w="867" w:type="dxa"/>
                  <w:tcBorders>
                    <w:top w:val="nil"/>
                    <w:left w:val="single" w:sz="7" w:space="0" w:color="FFFFFF"/>
                    <w:bottom w:val="nil"/>
                    <w:right w:val="nil"/>
                  </w:tcBorders>
                  <w:tcMar>
                    <w:top w:w="39" w:type="dxa"/>
                    <w:left w:w="39" w:type="dxa"/>
                    <w:bottom w:w="39" w:type="dxa"/>
                    <w:right w:w="39" w:type="dxa"/>
                  </w:tcMar>
                </w:tcPr>
                <w:p w14:paraId="4240D853" w14:textId="77777777" w:rsidR="004646F7" w:rsidRPr="004646F7" w:rsidRDefault="004646F7" w:rsidP="004646F7">
                  <w:pPr>
                    <w:jc w:val="right"/>
                    <w:rPr>
                      <w:sz w:val="20"/>
                      <w:szCs w:val="20"/>
                    </w:rPr>
                  </w:pPr>
                  <w:r w:rsidRPr="004646F7">
                    <w:rPr>
                      <w:rFonts w:ascii="Arial" w:eastAsia="Arial" w:hAnsi="Arial"/>
                      <w:color w:val="000000"/>
                      <w:sz w:val="12"/>
                      <w:szCs w:val="20"/>
                    </w:rPr>
                    <w:t>72 632,00</w:t>
                  </w:r>
                </w:p>
              </w:tc>
              <w:tc>
                <w:tcPr>
                  <w:tcW w:w="878" w:type="dxa"/>
                  <w:tcBorders>
                    <w:top w:val="nil"/>
                    <w:left w:val="single" w:sz="7" w:space="0" w:color="FFFFFF"/>
                    <w:bottom w:val="nil"/>
                    <w:right w:val="nil"/>
                  </w:tcBorders>
                  <w:tcMar>
                    <w:top w:w="39" w:type="dxa"/>
                    <w:left w:w="39" w:type="dxa"/>
                    <w:bottom w:w="39" w:type="dxa"/>
                    <w:right w:w="39" w:type="dxa"/>
                  </w:tcMar>
                </w:tcPr>
                <w:p w14:paraId="4CB7AEF6" w14:textId="77777777" w:rsidR="004646F7" w:rsidRPr="004646F7" w:rsidRDefault="004646F7" w:rsidP="004646F7">
                  <w:pPr>
                    <w:jc w:val="right"/>
                    <w:rPr>
                      <w:sz w:val="20"/>
                      <w:szCs w:val="20"/>
                    </w:rPr>
                  </w:pPr>
                  <w:r w:rsidRPr="004646F7">
                    <w:rPr>
                      <w:rFonts w:ascii="Arial" w:eastAsia="Arial" w:hAnsi="Arial"/>
                      <w:color w:val="000000"/>
                      <w:sz w:val="12"/>
                      <w:szCs w:val="20"/>
                    </w:rPr>
                    <w:t>72 632,00</w:t>
                  </w:r>
                </w:p>
              </w:tc>
              <w:tc>
                <w:tcPr>
                  <w:tcW w:w="878" w:type="dxa"/>
                  <w:tcBorders>
                    <w:top w:val="nil"/>
                    <w:left w:val="nil"/>
                    <w:bottom w:val="nil"/>
                    <w:right w:val="nil"/>
                  </w:tcBorders>
                  <w:tcMar>
                    <w:top w:w="39" w:type="dxa"/>
                    <w:left w:w="39" w:type="dxa"/>
                    <w:bottom w:w="39" w:type="dxa"/>
                    <w:right w:w="39" w:type="dxa"/>
                  </w:tcMar>
                </w:tcPr>
                <w:p w14:paraId="3DBFDFC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F9531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BF4E20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C91315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1EB2F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C592B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B9950A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1709567"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3FCD478" w14:textId="77777777" w:rsidR="004646F7" w:rsidRPr="004646F7" w:rsidRDefault="004646F7" w:rsidP="004646F7">
                  <w:pPr>
                    <w:jc w:val="center"/>
                    <w:rPr>
                      <w:sz w:val="20"/>
                      <w:szCs w:val="20"/>
                    </w:rPr>
                  </w:pPr>
                  <w:r w:rsidRPr="004646F7">
                    <w:rPr>
                      <w:rFonts w:ascii="Arial" w:eastAsia="Arial" w:hAnsi="Arial"/>
                      <w:i/>
                      <w:color w:val="000000"/>
                      <w:sz w:val="12"/>
                      <w:szCs w:val="20"/>
                    </w:rPr>
                    <w:t>0940</w:t>
                  </w:r>
                </w:p>
              </w:tc>
              <w:tc>
                <w:tcPr>
                  <w:tcW w:w="1303" w:type="dxa"/>
                  <w:tcBorders>
                    <w:top w:val="nil"/>
                    <w:left w:val="single" w:sz="7" w:space="0" w:color="FFFFFF"/>
                    <w:bottom w:val="nil"/>
                    <w:right w:val="nil"/>
                  </w:tcBorders>
                  <w:tcMar>
                    <w:top w:w="39" w:type="dxa"/>
                    <w:left w:w="39" w:type="dxa"/>
                    <w:bottom w:w="39" w:type="dxa"/>
                    <w:right w:w="39" w:type="dxa"/>
                  </w:tcMar>
                </w:tcPr>
                <w:p w14:paraId="656FA91A" w14:textId="77777777" w:rsidR="004646F7" w:rsidRPr="004646F7" w:rsidRDefault="004646F7" w:rsidP="004646F7">
                  <w:pPr>
                    <w:rPr>
                      <w:sz w:val="20"/>
                      <w:szCs w:val="20"/>
                    </w:rPr>
                  </w:pPr>
                  <w:r w:rsidRPr="004646F7">
                    <w:rPr>
                      <w:rFonts w:ascii="Arial" w:eastAsia="Arial" w:hAnsi="Arial"/>
                      <w:i/>
                      <w:color w:val="000000"/>
                      <w:sz w:val="12"/>
                      <w:szCs w:val="20"/>
                    </w:rPr>
                    <w:t>Wpływy z rozliczeń/zwrotów z lat ubiegłych</w:t>
                  </w:r>
                </w:p>
              </w:tc>
              <w:tc>
                <w:tcPr>
                  <w:tcW w:w="867" w:type="dxa"/>
                  <w:tcBorders>
                    <w:top w:val="nil"/>
                    <w:left w:val="single" w:sz="7" w:space="0" w:color="FFFFFF"/>
                    <w:bottom w:val="nil"/>
                    <w:right w:val="nil"/>
                  </w:tcBorders>
                  <w:tcMar>
                    <w:top w:w="39" w:type="dxa"/>
                    <w:left w:w="39" w:type="dxa"/>
                    <w:bottom w:w="39" w:type="dxa"/>
                    <w:right w:w="39" w:type="dxa"/>
                  </w:tcMar>
                </w:tcPr>
                <w:p w14:paraId="07B73C6A" w14:textId="77777777" w:rsidR="004646F7" w:rsidRPr="004646F7" w:rsidRDefault="004646F7" w:rsidP="004646F7">
                  <w:pPr>
                    <w:jc w:val="right"/>
                    <w:rPr>
                      <w:sz w:val="20"/>
                      <w:szCs w:val="20"/>
                    </w:rPr>
                  </w:pPr>
                  <w:r w:rsidRPr="004646F7">
                    <w:rPr>
                      <w:rFonts w:ascii="Arial" w:eastAsia="Arial" w:hAnsi="Arial"/>
                      <w:i/>
                      <w:color w:val="000000"/>
                      <w:sz w:val="12"/>
                      <w:szCs w:val="20"/>
                    </w:rPr>
                    <w:t>72 632,00</w:t>
                  </w:r>
                </w:p>
              </w:tc>
              <w:tc>
                <w:tcPr>
                  <w:tcW w:w="878" w:type="dxa"/>
                  <w:tcBorders>
                    <w:top w:val="nil"/>
                    <w:left w:val="single" w:sz="7" w:space="0" w:color="FFFFFF"/>
                    <w:bottom w:val="nil"/>
                    <w:right w:val="nil"/>
                  </w:tcBorders>
                  <w:tcMar>
                    <w:top w:w="39" w:type="dxa"/>
                    <w:left w:w="39" w:type="dxa"/>
                    <w:bottom w:w="39" w:type="dxa"/>
                    <w:right w:w="39" w:type="dxa"/>
                  </w:tcMar>
                </w:tcPr>
                <w:p w14:paraId="1B956C8D" w14:textId="77777777" w:rsidR="004646F7" w:rsidRPr="004646F7" w:rsidRDefault="004646F7" w:rsidP="004646F7">
                  <w:pPr>
                    <w:jc w:val="right"/>
                    <w:rPr>
                      <w:sz w:val="20"/>
                      <w:szCs w:val="20"/>
                    </w:rPr>
                  </w:pPr>
                  <w:r w:rsidRPr="004646F7">
                    <w:rPr>
                      <w:rFonts w:ascii="Arial" w:eastAsia="Arial" w:hAnsi="Arial"/>
                      <w:i/>
                      <w:color w:val="000000"/>
                      <w:sz w:val="12"/>
                      <w:szCs w:val="20"/>
                    </w:rPr>
                    <w:t>72 632,00</w:t>
                  </w:r>
                </w:p>
              </w:tc>
              <w:tc>
                <w:tcPr>
                  <w:tcW w:w="878" w:type="dxa"/>
                  <w:tcBorders>
                    <w:top w:val="nil"/>
                    <w:left w:val="nil"/>
                    <w:bottom w:val="nil"/>
                    <w:right w:val="nil"/>
                  </w:tcBorders>
                  <w:tcMar>
                    <w:top w:w="39" w:type="dxa"/>
                    <w:left w:w="39" w:type="dxa"/>
                    <w:bottom w:w="39" w:type="dxa"/>
                    <w:right w:w="39" w:type="dxa"/>
                  </w:tcMar>
                </w:tcPr>
                <w:p w14:paraId="4E721FF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B41DA5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61321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3CC507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37951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602FA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10393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2CCCFC8D" w14:textId="77777777" w:rsidTr="003844F2">
              <w:trPr>
                <w:trHeight w:val="157"/>
              </w:trPr>
              <w:tc>
                <w:tcPr>
                  <w:tcW w:w="566" w:type="dxa"/>
                  <w:gridSpan w:val="2"/>
                  <w:tcBorders>
                    <w:top w:val="nil"/>
                    <w:left w:val="nil"/>
                    <w:bottom w:val="nil"/>
                    <w:right w:val="nil"/>
                  </w:tcBorders>
                  <w:tcMar>
                    <w:top w:w="39" w:type="dxa"/>
                    <w:left w:w="39" w:type="dxa"/>
                    <w:bottom w:w="39" w:type="dxa"/>
                    <w:right w:w="39" w:type="dxa"/>
                  </w:tcMar>
                  <w:vAlign w:val="bottom"/>
                </w:tcPr>
                <w:p w14:paraId="67206BC1" w14:textId="77777777" w:rsidR="004646F7" w:rsidRPr="004646F7" w:rsidRDefault="004646F7" w:rsidP="004646F7">
                  <w:pPr>
                    <w:rPr>
                      <w:sz w:val="20"/>
                      <w:szCs w:val="20"/>
                    </w:rPr>
                  </w:pPr>
                  <w:r w:rsidRPr="004646F7">
                    <w:rPr>
                      <w:rFonts w:ascii="Arial" w:eastAsia="Arial" w:hAnsi="Arial"/>
                      <w:b/>
                      <w:color w:val="000000"/>
                      <w:sz w:val="14"/>
                      <w:szCs w:val="20"/>
                    </w:rPr>
                    <w:t>DOCHODY MAJĄTKOWE</w:t>
                  </w:r>
                </w:p>
              </w:tc>
              <w:tc>
                <w:tcPr>
                  <w:tcW w:w="867" w:type="dxa"/>
                  <w:tcBorders>
                    <w:top w:val="nil"/>
                    <w:left w:val="single" w:sz="7" w:space="0" w:color="FFFFFF"/>
                    <w:bottom w:val="nil"/>
                    <w:right w:val="nil"/>
                  </w:tcBorders>
                  <w:tcMar>
                    <w:top w:w="39" w:type="dxa"/>
                    <w:left w:w="39" w:type="dxa"/>
                    <w:bottom w:w="39" w:type="dxa"/>
                    <w:right w:w="39" w:type="dxa"/>
                  </w:tcMar>
                </w:tcPr>
                <w:p w14:paraId="61D2B50F" w14:textId="77777777" w:rsidR="004646F7" w:rsidRPr="004646F7" w:rsidRDefault="004646F7" w:rsidP="004646F7">
                  <w:pPr>
                    <w:jc w:val="right"/>
                    <w:rPr>
                      <w:sz w:val="20"/>
                      <w:szCs w:val="20"/>
                    </w:rPr>
                  </w:pPr>
                  <w:r w:rsidRPr="004646F7">
                    <w:rPr>
                      <w:rFonts w:ascii="Arial" w:eastAsia="Arial" w:hAnsi="Arial"/>
                      <w:b/>
                      <w:color w:val="000000"/>
                      <w:sz w:val="12"/>
                      <w:szCs w:val="20"/>
                    </w:rPr>
                    <w:t>13 183 756,00</w:t>
                  </w:r>
                </w:p>
              </w:tc>
              <w:tc>
                <w:tcPr>
                  <w:tcW w:w="878" w:type="dxa"/>
                  <w:tcBorders>
                    <w:top w:val="nil"/>
                    <w:left w:val="single" w:sz="7" w:space="0" w:color="FFFFFF"/>
                    <w:bottom w:val="nil"/>
                    <w:right w:val="nil"/>
                  </w:tcBorders>
                  <w:tcMar>
                    <w:top w:w="39" w:type="dxa"/>
                    <w:left w:w="39" w:type="dxa"/>
                    <w:bottom w:w="39" w:type="dxa"/>
                    <w:right w:w="39" w:type="dxa"/>
                  </w:tcMar>
                </w:tcPr>
                <w:p w14:paraId="6B78FA81" w14:textId="77777777" w:rsidR="004646F7" w:rsidRPr="004646F7" w:rsidRDefault="004646F7" w:rsidP="004646F7">
                  <w:pPr>
                    <w:jc w:val="right"/>
                    <w:rPr>
                      <w:sz w:val="20"/>
                      <w:szCs w:val="20"/>
                    </w:rPr>
                  </w:pPr>
                  <w:r w:rsidRPr="004646F7">
                    <w:rPr>
                      <w:rFonts w:ascii="Arial" w:eastAsia="Arial" w:hAnsi="Arial"/>
                      <w:b/>
                      <w:color w:val="000000"/>
                      <w:sz w:val="12"/>
                      <w:szCs w:val="20"/>
                    </w:rPr>
                    <w:t>10 104 589,00</w:t>
                  </w:r>
                </w:p>
              </w:tc>
              <w:tc>
                <w:tcPr>
                  <w:tcW w:w="878" w:type="dxa"/>
                  <w:tcBorders>
                    <w:top w:val="nil"/>
                    <w:left w:val="nil"/>
                    <w:bottom w:val="nil"/>
                    <w:right w:val="nil"/>
                  </w:tcBorders>
                  <w:tcMar>
                    <w:top w:w="39" w:type="dxa"/>
                    <w:left w:w="39" w:type="dxa"/>
                    <w:bottom w:w="39" w:type="dxa"/>
                    <w:right w:w="39" w:type="dxa"/>
                  </w:tcMar>
                </w:tcPr>
                <w:p w14:paraId="1B2F22F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5C6FF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740063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E3C0BED" w14:textId="77777777" w:rsidR="004646F7" w:rsidRPr="004646F7" w:rsidRDefault="004646F7" w:rsidP="004646F7">
                  <w:pPr>
                    <w:jc w:val="right"/>
                    <w:rPr>
                      <w:sz w:val="20"/>
                      <w:szCs w:val="20"/>
                    </w:rPr>
                  </w:pPr>
                  <w:r w:rsidRPr="004646F7">
                    <w:rPr>
                      <w:rFonts w:ascii="Arial" w:eastAsia="Arial" w:hAnsi="Arial"/>
                      <w:b/>
                      <w:color w:val="000000"/>
                      <w:sz w:val="12"/>
                      <w:szCs w:val="20"/>
                    </w:rPr>
                    <w:t>3 079 167,00</w:t>
                  </w:r>
                </w:p>
              </w:tc>
              <w:tc>
                <w:tcPr>
                  <w:tcW w:w="878" w:type="dxa"/>
                  <w:tcBorders>
                    <w:top w:val="nil"/>
                    <w:left w:val="nil"/>
                    <w:bottom w:val="nil"/>
                    <w:right w:val="nil"/>
                  </w:tcBorders>
                  <w:tcMar>
                    <w:top w:w="39" w:type="dxa"/>
                    <w:left w:w="39" w:type="dxa"/>
                    <w:bottom w:w="39" w:type="dxa"/>
                    <w:right w:w="39" w:type="dxa"/>
                  </w:tcMar>
                </w:tcPr>
                <w:p w14:paraId="60A2850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D60FD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029C09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790702F9"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4F017574" w14:textId="77777777" w:rsidR="004646F7" w:rsidRPr="004646F7" w:rsidRDefault="004646F7" w:rsidP="004646F7">
                  <w:pPr>
                    <w:jc w:val="center"/>
                    <w:rPr>
                      <w:sz w:val="20"/>
                      <w:szCs w:val="20"/>
                    </w:rPr>
                  </w:pPr>
                  <w:r w:rsidRPr="004646F7">
                    <w:rPr>
                      <w:rFonts w:ascii="Arial" w:eastAsia="Arial" w:hAnsi="Arial"/>
                      <w:b/>
                      <w:color w:val="000000"/>
                      <w:sz w:val="14"/>
                      <w:szCs w:val="20"/>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603C0E1" w14:textId="77777777" w:rsidR="004646F7" w:rsidRPr="004646F7" w:rsidRDefault="004646F7" w:rsidP="004646F7">
                  <w:pPr>
                    <w:rPr>
                      <w:sz w:val="20"/>
                      <w:szCs w:val="20"/>
                    </w:rPr>
                  </w:pPr>
                  <w:r w:rsidRPr="004646F7">
                    <w:rPr>
                      <w:rFonts w:ascii="Arial" w:eastAsia="Arial" w:hAnsi="Arial"/>
                      <w:b/>
                      <w:color w:val="000000"/>
                      <w:sz w:val="14"/>
                      <w:szCs w:val="20"/>
                    </w:rPr>
                    <w:t>Transport i łączność</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90B3421" w14:textId="77777777" w:rsidR="004646F7" w:rsidRPr="004646F7" w:rsidRDefault="004646F7" w:rsidP="004646F7">
                  <w:pPr>
                    <w:jc w:val="right"/>
                    <w:rPr>
                      <w:sz w:val="20"/>
                      <w:szCs w:val="20"/>
                    </w:rPr>
                  </w:pPr>
                  <w:r w:rsidRPr="004646F7">
                    <w:rPr>
                      <w:rFonts w:ascii="Arial" w:eastAsia="Arial" w:hAnsi="Arial"/>
                      <w:b/>
                      <w:color w:val="000000"/>
                      <w:sz w:val="12"/>
                      <w:szCs w:val="20"/>
                    </w:rPr>
                    <w:t>2 059 449,00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DDBBF4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2454F0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7F653C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FF9D48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7E5A74C9" w14:textId="77777777" w:rsidR="004646F7" w:rsidRPr="004646F7" w:rsidRDefault="004646F7" w:rsidP="004646F7">
                  <w:pPr>
                    <w:jc w:val="right"/>
                    <w:rPr>
                      <w:sz w:val="20"/>
                      <w:szCs w:val="20"/>
                    </w:rPr>
                  </w:pPr>
                  <w:r w:rsidRPr="004646F7">
                    <w:rPr>
                      <w:rFonts w:ascii="Arial" w:eastAsia="Arial" w:hAnsi="Arial"/>
                      <w:b/>
                      <w:color w:val="000000"/>
                      <w:sz w:val="12"/>
                      <w:szCs w:val="20"/>
                    </w:rPr>
                    <w:t>2 059 449,00</w:t>
                  </w:r>
                </w:p>
              </w:tc>
              <w:tc>
                <w:tcPr>
                  <w:tcW w:w="878" w:type="dxa"/>
                  <w:tcBorders>
                    <w:top w:val="nil"/>
                    <w:left w:val="nil"/>
                    <w:bottom w:val="nil"/>
                    <w:right w:val="nil"/>
                  </w:tcBorders>
                  <w:shd w:val="clear" w:color="auto" w:fill="DCDCDC"/>
                  <w:tcMar>
                    <w:top w:w="39" w:type="dxa"/>
                    <w:left w:w="39" w:type="dxa"/>
                    <w:bottom w:w="39" w:type="dxa"/>
                    <w:right w:w="39" w:type="dxa"/>
                  </w:tcMar>
                </w:tcPr>
                <w:p w14:paraId="6F3F42F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8FA13C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CD52C0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367EAB4B"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D0A0305" w14:textId="77777777" w:rsidR="004646F7" w:rsidRPr="004646F7" w:rsidRDefault="004646F7" w:rsidP="004646F7">
                  <w:pPr>
                    <w:jc w:val="center"/>
                    <w:rPr>
                      <w:sz w:val="20"/>
                      <w:szCs w:val="20"/>
                    </w:rPr>
                  </w:pPr>
                  <w:r w:rsidRPr="004646F7">
                    <w:rPr>
                      <w:rFonts w:ascii="Arial" w:eastAsia="Arial" w:hAnsi="Arial"/>
                      <w:color w:val="000000"/>
                      <w:sz w:val="14"/>
                      <w:szCs w:val="20"/>
                    </w:rPr>
                    <w:t>60015</w:t>
                  </w:r>
                </w:p>
              </w:tc>
              <w:tc>
                <w:tcPr>
                  <w:tcW w:w="1303" w:type="dxa"/>
                  <w:tcBorders>
                    <w:top w:val="nil"/>
                    <w:left w:val="single" w:sz="7" w:space="0" w:color="FFFFFF"/>
                    <w:bottom w:val="nil"/>
                    <w:right w:val="nil"/>
                  </w:tcBorders>
                  <w:tcMar>
                    <w:top w:w="39" w:type="dxa"/>
                    <w:left w:w="39" w:type="dxa"/>
                    <w:bottom w:w="39" w:type="dxa"/>
                    <w:right w:w="39" w:type="dxa"/>
                  </w:tcMar>
                </w:tcPr>
                <w:p w14:paraId="24229456" w14:textId="77777777" w:rsidR="004646F7" w:rsidRPr="004646F7" w:rsidRDefault="004646F7" w:rsidP="004646F7">
                  <w:pPr>
                    <w:rPr>
                      <w:sz w:val="20"/>
                      <w:szCs w:val="20"/>
                    </w:rPr>
                  </w:pPr>
                  <w:r w:rsidRPr="004646F7">
                    <w:rPr>
                      <w:rFonts w:ascii="Arial" w:eastAsia="Arial" w:hAnsi="Arial"/>
                      <w:color w:val="000000"/>
                      <w:sz w:val="14"/>
                      <w:szCs w:val="20"/>
                    </w:rPr>
                    <w:t>Drogi publiczne w miastach na prawach powiatu (w rozdziale nie ujmuje się wydatków na drogi gminne)</w:t>
                  </w:r>
                </w:p>
              </w:tc>
              <w:tc>
                <w:tcPr>
                  <w:tcW w:w="867" w:type="dxa"/>
                  <w:tcBorders>
                    <w:top w:val="nil"/>
                    <w:left w:val="single" w:sz="7" w:space="0" w:color="FFFFFF"/>
                    <w:bottom w:val="nil"/>
                    <w:right w:val="nil"/>
                  </w:tcBorders>
                  <w:tcMar>
                    <w:top w:w="39" w:type="dxa"/>
                    <w:left w:w="39" w:type="dxa"/>
                    <w:bottom w:w="39" w:type="dxa"/>
                    <w:right w:w="39" w:type="dxa"/>
                  </w:tcMar>
                </w:tcPr>
                <w:p w14:paraId="5DA15F96" w14:textId="77777777" w:rsidR="004646F7" w:rsidRPr="004646F7" w:rsidRDefault="004646F7" w:rsidP="004646F7">
                  <w:pPr>
                    <w:jc w:val="right"/>
                    <w:rPr>
                      <w:sz w:val="20"/>
                      <w:szCs w:val="20"/>
                    </w:rPr>
                  </w:pPr>
                  <w:r w:rsidRPr="004646F7">
                    <w:rPr>
                      <w:rFonts w:ascii="Arial" w:eastAsia="Arial" w:hAnsi="Arial"/>
                      <w:color w:val="000000"/>
                      <w:sz w:val="12"/>
                      <w:szCs w:val="20"/>
                    </w:rPr>
                    <w:t>2 059 449,00</w:t>
                  </w:r>
                </w:p>
              </w:tc>
              <w:tc>
                <w:tcPr>
                  <w:tcW w:w="878" w:type="dxa"/>
                  <w:tcBorders>
                    <w:top w:val="nil"/>
                    <w:left w:val="single" w:sz="7" w:space="0" w:color="FFFFFF"/>
                    <w:bottom w:val="nil"/>
                    <w:right w:val="nil"/>
                  </w:tcBorders>
                  <w:tcMar>
                    <w:top w:w="39" w:type="dxa"/>
                    <w:left w:w="39" w:type="dxa"/>
                    <w:bottom w:w="39" w:type="dxa"/>
                    <w:right w:w="39" w:type="dxa"/>
                  </w:tcMar>
                </w:tcPr>
                <w:p w14:paraId="12DCEE1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0A7823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53C1E5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6615E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D630E44" w14:textId="77777777" w:rsidR="004646F7" w:rsidRPr="004646F7" w:rsidRDefault="004646F7" w:rsidP="004646F7">
                  <w:pPr>
                    <w:jc w:val="right"/>
                    <w:rPr>
                      <w:sz w:val="20"/>
                      <w:szCs w:val="20"/>
                    </w:rPr>
                  </w:pPr>
                  <w:r w:rsidRPr="004646F7">
                    <w:rPr>
                      <w:rFonts w:ascii="Arial" w:eastAsia="Arial" w:hAnsi="Arial"/>
                      <w:color w:val="000000"/>
                      <w:sz w:val="12"/>
                      <w:szCs w:val="20"/>
                    </w:rPr>
                    <w:t>2 059 449,00</w:t>
                  </w:r>
                </w:p>
              </w:tc>
              <w:tc>
                <w:tcPr>
                  <w:tcW w:w="878" w:type="dxa"/>
                  <w:tcBorders>
                    <w:top w:val="nil"/>
                    <w:left w:val="nil"/>
                    <w:bottom w:val="nil"/>
                    <w:right w:val="nil"/>
                  </w:tcBorders>
                  <w:tcMar>
                    <w:top w:w="39" w:type="dxa"/>
                    <w:left w:w="39" w:type="dxa"/>
                    <w:bottom w:w="39" w:type="dxa"/>
                    <w:right w:w="39" w:type="dxa"/>
                  </w:tcMar>
                </w:tcPr>
                <w:p w14:paraId="6C272E4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6264E8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69E6B1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1C9C2592"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347E2B99" w14:textId="77777777" w:rsidR="004646F7" w:rsidRPr="004646F7" w:rsidRDefault="004646F7" w:rsidP="004646F7">
                  <w:pPr>
                    <w:jc w:val="center"/>
                    <w:rPr>
                      <w:sz w:val="20"/>
                      <w:szCs w:val="20"/>
                    </w:rPr>
                  </w:pPr>
                  <w:r w:rsidRPr="004646F7">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675B4DC4"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34C35975" w14:textId="77777777" w:rsidR="004646F7" w:rsidRPr="004646F7" w:rsidRDefault="004646F7" w:rsidP="004646F7">
                  <w:pPr>
                    <w:jc w:val="right"/>
                    <w:rPr>
                      <w:sz w:val="20"/>
                      <w:szCs w:val="20"/>
                    </w:rPr>
                  </w:pPr>
                  <w:r w:rsidRPr="004646F7">
                    <w:rPr>
                      <w:rFonts w:ascii="Arial" w:eastAsia="Arial" w:hAnsi="Arial"/>
                      <w:i/>
                      <w:color w:val="000000"/>
                      <w:sz w:val="12"/>
                      <w:szCs w:val="20"/>
                    </w:rPr>
                    <w:t>2 059 449,00</w:t>
                  </w:r>
                </w:p>
              </w:tc>
              <w:tc>
                <w:tcPr>
                  <w:tcW w:w="878" w:type="dxa"/>
                  <w:tcBorders>
                    <w:top w:val="nil"/>
                    <w:left w:val="single" w:sz="7" w:space="0" w:color="FFFFFF"/>
                    <w:bottom w:val="nil"/>
                    <w:right w:val="nil"/>
                  </w:tcBorders>
                  <w:tcMar>
                    <w:top w:w="39" w:type="dxa"/>
                    <w:left w:w="39" w:type="dxa"/>
                    <w:bottom w:w="39" w:type="dxa"/>
                    <w:right w:w="39" w:type="dxa"/>
                  </w:tcMar>
                </w:tcPr>
                <w:p w14:paraId="454B9DA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0EB890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6F3987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2D1AC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F68E171" w14:textId="77777777" w:rsidR="004646F7" w:rsidRPr="004646F7" w:rsidRDefault="004646F7" w:rsidP="004646F7">
                  <w:pPr>
                    <w:jc w:val="right"/>
                    <w:rPr>
                      <w:sz w:val="20"/>
                      <w:szCs w:val="20"/>
                    </w:rPr>
                  </w:pPr>
                  <w:r w:rsidRPr="004646F7">
                    <w:rPr>
                      <w:rFonts w:ascii="Arial" w:eastAsia="Arial" w:hAnsi="Arial"/>
                      <w:i/>
                      <w:color w:val="000000"/>
                      <w:sz w:val="12"/>
                      <w:szCs w:val="20"/>
                    </w:rPr>
                    <w:t>2 059 449,00</w:t>
                  </w:r>
                </w:p>
              </w:tc>
              <w:tc>
                <w:tcPr>
                  <w:tcW w:w="878" w:type="dxa"/>
                  <w:tcBorders>
                    <w:top w:val="nil"/>
                    <w:left w:val="nil"/>
                    <w:bottom w:val="nil"/>
                    <w:right w:val="nil"/>
                  </w:tcBorders>
                  <w:tcMar>
                    <w:top w:w="39" w:type="dxa"/>
                    <w:left w:w="39" w:type="dxa"/>
                    <w:bottom w:w="39" w:type="dxa"/>
                    <w:right w:w="39" w:type="dxa"/>
                  </w:tcMar>
                </w:tcPr>
                <w:p w14:paraId="159D78C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52F442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559E0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1B84A15"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2D5A204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75949C74"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6143007B" w14:textId="77777777" w:rsidR="004646F7" w:rsidRPr="004646F7" w:rsidRDefault="004646F7" w:rsidP="004646F7">
                  <w:pPr>
                    <w:jc w:val="right"/>
                    <w:rPr>
                      <w:sz w:val="20"/>
                      <w:szCs w:val="20"/>
                    </w:rPr>
                  </w:pPr>
                  <w:r w:rsidRPr="004646F7">
                    <w:rPr>
                      <w:rFonts w:ascii="Arial" w:eastAsia="Arial" w:hAnsi="Arial"/>
                      <w:b/>
                      <w:i/>
                      <w:color w:val="000000"/>
                      <w:sz w:val="12"/>
                      <w:szCs w:val="20"/>
                    </w:rPr>
                    <w:t>2 059 449,00</w:t>
                  </w:r>
                </w:p>
              </w:tc>
              <w:tc>
                <w:tcPr>
                  <w:tcW w:w="878" w:type="dxa"/>
                  <w:tcBorders>
                    <w:top w:val="nil"/>
                    <w:left w:val="single" w:sz="7" w:space="0" w:color="FFFFFF"/>
                    <w:bottom w:val="nil"/>
                    <w:right w:val="nil"/>
                  </w:tcBorders>
                  <w:tcMar>
                    <w:top w:w="39" w:type="dxa"/>
                    <w:left w:w="39" w:type="dxa"/>
                    <w:bottom w:w="39" w:type="dxa"/>
                    <w:right w:w="39" w:type="dxa"/>
                  </w:tcMar>
                </w:tcPr>
                <w:p w14:paraId="62764FB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FDD01E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CA0219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63569C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A271163" w14:textId="77777777" w:rsidR="004646F7" w:rsidRPr="004646F7" w:rsidRDefault="004646F7" w:rsidP="004646F7">
                  <w:pPr>
                    <w:jc w:val="right"/>
                    <w:rPr>
                      <w:sz w:val="20"/>
                      <w:szCs w:val="20"/>
                    </w:rPr>
                  </w:pPr>
                  <w:r w:rsidRPr="004646F7">
                    <w:rPr>
                      <w:rFonts w:ascii="Arial" w:eastAsia="Arial" w:hAnsi="Arial"/>
                      <w:b/>
                      <w:i/>
                      <w:color w:val="000000"/>
                      <w:sz w:val="12"/>
                      <w:szCs w:val="20"/>
                    </w:rPr>
                    <w:t>2 059 449,00</w:t>
                  </w:r>
                </w:p>
              </w:tc>
              <w:tc>
                <w:tcPr>
                  <w:tcW w:w="878" w:type="dxa"/>
                  <w:tcBorders>
                    <w:top w:val="nil"/>
                    <w:left w:val="nil"/>
                    <w:bottom w:val="nil"/>
                    <w:right w:val="nil"/>
                  </w:tcBorders>
                  <w:tcMar>
                    <w:top w:w="39" w:type="dxa"/>
                    <w:left w:w="39" w:type="dxa"/>
                    <w:bottom w:w="39" w:type="dxa"/>
                    <w:right w:w="39" w:type="dxa"/>
                  </w:tcMar>
                </w:tcPr>
                <w:p w14:paraId="47D301F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FF5C7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8A0A4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286BCE2A"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45FF0C1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48020AD"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227287E2" w14:textId="77777777" w:rsidR="004646F7" w:rsidRPr="004646F7" w:rsidRDefault="004646F7" w:rsidP="004646F7">
                  <w:pPr>
                    <w:jc w:val="right"/>
                    <w:rPr>
                      <w:sz w:val="20"/>
                      <w:szCs w:val="20"/>
                    </w:rPr>
                  </w:pPr>
                  <w:r w:rsidRPr="004646F7">
                    <w:rPr>
                      <w:rFonts w:ascii="Arial" w:eastAsia="Arial" w:hAnsi="Arial"/>
                      <w:color w:val="000000"/>
                      <w:sz w:val="12"/>
                      <w:szCs w:val="20"/>
                    </w:rPr>
                    <w:t>2 059 449,00</w:t>
                  </w:r>
                </w:p>
              </w:tc>
              <w:tc>
                <w:tcPr>
                  <w:tcW w:w="878" w:type="dxa"/>
                  <w:tcBorders>
                    <w:top w:val="nil"/>
                    <w:left w:val="single" w:sz="7" w:space="0" w:color="FFFFFF"/>
                    <w:bottom w:val="nil"/>
                    <w:right w:val="nil"/>
                  </w:tcBorders>
                  <w:tcMar>
                    <w:top w:w="39" w:type="dxa"/>
                    <w:left w:w="39" w:type="dxa"/>
                    <w:bottom w:w="39" w:type="dxa"/>
                    <w:right w:w="39" w:type="dxa"/>
                  </w:tcMar>
                </w:tcPr>
                <w:p w14:paraId="1ED3A65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A05AA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C186D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D5FA4D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9440DA6" w14:textId="77777777" w:rsidR="004646F7" w:rsidRPr="004646F7" w:rsidRDefault="004646F7" w:rsidP="004646F7">
                  <w:pPr>
                    <w:jc w:val="right"/>
                    <w:rPr>
                      <w:sz w:val="20"/>
                      <w:szCs w:val="20"/>
                    </w:rPr>
                  </w:pPr>
                  <w:r w:rsidRPr="004646F7">
                    <w:rPr>
                      <w:rFonts w:ascii="Arial" w:eastAsia="Arial" w:hAnsi="Arial"/>
                      <w:color w:val="000000"/>
                      <w:sz w:val="12"/>
                      <w:szCs w:val="20"/>
                    </w:rPr>
                    <w:t>2 059 449,00</w:t>
                  </w:r>
                </w:p>
              </w:tc>
              <w:tc>
                <w:tcPr>
                  <w:tcW w:w="878" w:type="dxa"/>
                  <w:tcBorders>
                    <w:top w:val="nil"/>
                    <w:left w:val="nil"/>
                    <w:bottom w:val="nil"/>
                    <w:right w:val="nil"/>
                  </w:tcBorders>
                  <w:tcMar>
                    <w:top w:w="39" w:type="dxa"/>
                    <w:left w:w="39" w:type="dxa"/>
                    <w:bottom w:w="39" w:type="dxa"/>
                    <w:right w:w="39" w:type="dxa"/>
                  </w:tcMar>
                </w:tcPr>
                <w:p w14:paraId="12CC53A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3B2DA6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F728BD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E971C59"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4AD0DBED" w14:textId="77777777" w:rsidR="004646F7" w:rsidRPr="004646F7" w:rsidRDefault="004646F7" w:rsidP="004646F7">
                  <w:pPr>
                    <w:jc w:val="center"/>
                    <w:rPr>
                      <w:sz w:val="20"/>
                      <w:szCs w:val="20"/>
                    </w:rPr>
                  </w:pPr>
                  <w:r w:rsidRPr="004646F7">
                    <w:rPr>
                      <w:rFonts w:ascii="Arial" w:eastAsia="Arial" w:hAnsi="Arial"/>
                      <w:b/>
                      <w:color w:val="000000"/>
                      <w:sz w:val="14"/>
                      <w:szCs w:val="20"/>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4991F58E" w14:textId="77777777" w:rsidR="004646F7" w:rsidRPr="004646F7" w:rsidRDefault="004646F7" w:rsidP="004646F7">
                  <w:pPr>
                    <w:rPr>
                      <w:sz w:val="20"/>
                      <w:szCs w:val="20"/>
                    </w:rPr>
                  </w:pPr>
                  <w:r w:rsidRPr="004646F7">
                    <w:rPr>
                      <w:rFonts w:ascii="Arial" w:eastAsia="Arial" w:hAnsi="Arial"/>
                      <w:b/>
                      <w:color w:val="000000"/>
                      <w:sz w:val="14"/>
                      <w:szCs w:val="20"/>
                    </w:rPr>
                    <w:t>Gospodarka mieszkaniowa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7F8615FC" w14:textId="77777777" w:rsidR="004646F7" w:rsidRPr="004646F7" w:rsidRDefault="004646F7" w:rsidP="004646F7">
                  <w:pPr>
                    <w:jc w:val="right"/>
                    <w:rPr>
                      <w:sz w:val="20"/>
                      <w:szCs w:val="20"/>
                    </w:rPr>
                  </w:pPr>
                  <w:r w:rsidRPr="004646F7">
                    <w:rPr>
                      <w:rFonts w:ascii="Arial" w:eastAsia="Arial" w:hAnsi="Arial"/>
                      <w:b/>
                      <w:color w:val="000000"/>
                      <w:sz w:val="12"/>
                      <w:szCs w:val="20"/>
                    </w:rPr>
                    <w:t>10 974 313,00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60656BD" w14:textId="77777777" w:rsidR="004646F7" w:rsidRPr="004646F7" w:rsidRDefault="004646F7" w:rsidP="004646F7">
                  <w:pPr>
                    <w:jc w:val="right"/>
                    <w:rPr>
                      <w:sz w:val="20"/>
                      <w:szCs w:val="20"/>
                    </w:rPr>
                  </w:pPr>
                  <w:r w:rsidRPr="004646F7">
                    <w:rPr>
                      <w:rFonts w:ascii="Arial" w:eastAsia="Arial" w:hAnsi="Arial"/>
                      <w:b/>
                      <w:color w:val="000000"/>
                      <w:sz w:val="12"/>
                      <w:szCs w:val="20"/>
                    </w:rPr>
                    <w:t>10 974 313,00</w:t>
                  </w:r>
                </w:p>
              </w:tc>
              <w:tc>
                <w:tcPr>
                  <w:tcW w:w="878" w:type="dxa"/>
                  <w:tcBorders>
                    <w:top w:val="nil"/>
                    <w:left w:val="nil"/>
                    <w:bottom w:val="nil"/>
                    <w:right w:val="nil"/>
                  </w:tcBorders>
                  <w:shd w:val="clear" w:color="auto" w:fill="DCDCDC"/>
                  <w:tcMar>
                    <w:top w:w="39" w:type="dxa"/>
                    <w:left w:w="39" w:type="dxa"/>
                    <w:bottom w:w="39" w:type="dxa"/>
                    <w:right w:w="39" w:type="dxa"/>
                  </w:tcMar>
                </w:tcPr>
                <w:p w14:paraId="4C3A639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70C0E1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4849D6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E987D8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B143B2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22CEC0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066B0B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1FA7D78F"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36276C6E" w14:textId="77777777" w:rsidR="004646F7" w:rsidRPr="004646F7" w:rsidRDefault="004646F7" w:rsidP="004646F7">
                  <w:pPr>
                    <w:jc w:val="center"/>
                    <w:rPr>
                      <w:sz w:val="20"/>
                      <w:szCs w:val="20"/>
                    </w:rPr>
                  </w:pPr>
                  <w:r w:rsidRPr="004646F7">
                    <w:rPr>
                      <w:rFonts w:ascii="Arial" w:eastAsia="Arial" w:hAnsi="Arial"/>
                      <w:color w:val="000000"/>
                      <w:sz w:val="14"/>
                      <w:szCs w:val="20"/>
                    </w:rPr>
                    <w:t>70095</w:t>
                  </w:r>
                </w:p>
              </w:tc>
              <w:tc>
                <w:tcPr>
                  <w:tcW w:w="1303" w:type="dxa"/>
                  <w:tcBorders>
                    <w:top w:val="nil"/>
                    <w:left w:val="single" w:sz="7" w:space="0" w:color="FFFFFF"/>
                    <w:bottom w:val="nil"/>
                    <w:right w:val="nil"/>
                  </w:tcBorders>
                  <w:tcMar>
                    <w:top w:w="39" w:type="dxa"/>
                    <w:left w:w="39" w:type="dxa"/>
                    <w:bottom w:w="39" w:type="dxa"/>
                    <w:right w:w="39" w:type="dxa"/>
                  </w:tcMar>
                </w:tcPr>
                <w:p w14:paraId="21779998"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044C29B3" w14:textId="77777777" w:rsidR="004646F7" w:rsidRPr="004646F7" w:rsidRDefault="004646F7" w:rsidP="004646F7">
                  <w:pPr>
                    <w:jc w:val="right"/>
                    <w:rPr>
                      <w:sz w:val="20"/>
                      <w:szCs w:val="20"/>
                    </w:rPr>
                  </w:pPr>
                  <w:r w:rsidRPr="004646F7">
                    <w:rPr>
                      <w:rFonts w:ascii="Arial" w:eastAsia="Arial" w:hAnsi="Arial"/>
                      <w:color w:val="000000"/>
                      <w:sz w:val="12"/>
                      <w:szCs w:val="20"/>
                    </w:rPr>
                    <w:t>10 974 313,00</w:t>
                  </w:r>
                </w:p>
              </w:tc>
              <w:tc>
                <w:tcPr>
                  <w:tcW w:w="878" w:type="dxa"/>
                  <w:tcBorders>
                    <w:top w:val="nil"/>
                    <w:left w:val="single" w:sz="7" w:space="0" w:color="FFFFFF"/>
                    <w:bottom w:val="nil"/>
                    <w:right w:val="nil"/>
                  </w:tcBorders>
                  <w:tcMar>
                    <w:top w:w="39" w:type="dxa"/>
                    <w:left w:w="39" w:type="dxa"/>
                    <w:bottom w:w="39" w:type="dxa"/>
                    <w:right w:w="39" w:type="dxa"/>
                  </w:tcMar>
                </w:tcPr>
                <w:p w14:paraId="78E86475" w14:textId="77777777" w:rsidR="004646F7" w:rsidRPr="004646F7" w:rsidRDefault="004646F7" w:rsidP="004646F7">
                  <w:pPr>
                    <w:jc w:val="right"/>
                    <w:rPr>
                      <w:sz w:val="20"/>
                      <w:szCs w:val="20"/>
                    </w:rPr>
                  </w:pPr>
                  <w:r w:rsidRPr="004646F7">
                    <w:rPr>
                      <w:rFonts w:ascii="Arial" w:eastAsia="Arial" w:hAnsi="Arial"/>
                      <w:color w:val="000000"/>
                      <w:sz w:val="12"/>
                      <w:szCs w:val="20"/>
                    </w:rPr>
                    <w:t>10 974 313,00</w:t>
                  </w:r>
                </w:p>
              </w:tc>
              <w:tc>
                <w:tcPr>
                  <w:tcW w:w="878" w:type="dxa"/>
                  <w:tcBorders>
                    <w:top w:val="nil"/>
                    <w:left w:val="nil"/>
                    <w:bottom w:val="nil"/>
                    <w:right w:val="nil"/>
                  </w:tcBorders>
                  <w:tcMar>
                    <w:top w:w="39" w:type="dxa"/>
                    <w:left w:w="39" w:type="dxa"/>
                    <w:bottom w:w="39" w:type="dxa"/>
                    <w:right w:w="39" w:type="dxa"/>
                  </w:tcMar>
                </w:tcPr>
                <w:p w14:paraId="0662D1B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813507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01AA0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2E5E55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89BA63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644C95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EC4F3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DDE674A"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050555FB" w14:textId="77777777" w:rsidR="004646F7" w:rsidRPr="004646F7" w:rsidRDefault="004646F7" w:rsidP="004646F7">
                  <w:pPr>
                    <w:jc w:val="center"/>
                    <w:rPr>
                      <w:sz w:val="20"/>
                      <w:szCs w:val="20"/>
                    </w:rPr>
                  </w:pPr>
                  <w:r w:rsidRPr="004646F7">
                    <w:rPr>
                      <w:rFonts w:ascii="Arial" w:eastAsia="Arial" w:hAnsi="Arial"/>
                      <w:i/>
                      <w:color w:val="000000"/>
                      <w:sz w:val="12"/>
                      <w:szCs w:val="20"/>
                    </w:rPr>
                    <w:t>6290</w:t>
                  </w:r>
                </w:p>
              </w:tc>
              <w:tc>
                <w:tcPr>
                  <w:tcW w:w="1303" w:type="dxa"/>
                  <w:tcBorders>
                    <w:top w:val="nil"/>
                    <w:left w:val="single" w:sz="7" w:space="0" w:color="FFFFFF"/>
                    <w:bottom w:val="nil"/>
                    <w:right w:val="nil"/>
                  </w:tcBorders>
                  <w:tcMar>
                    <w:top w:w="39" w:type="dxa"/>
                    <w:left w:w="39" w:type="dxa"/>
                    <w:bottom w:w="39" w:type="dxa"/>
                    <w:right w:w="39" w:type="dxa"/>
                  </w:tcMar>
                </w:tcPr>
                <w:p w14:paraId="38C0272C" w14:textId="77777777" w:rsidR="004646F7" w:rsidRPr="004646F7" w:rsidRDefault="004646F7" w:rsidP="004646F7">
                  <w:pPr>
                    <w:rPr>
                      <w:sz w:val="20"/>
                      <w:szCs w:val="20"/>
                    </w:rPr>
                  </w:pPr>
                  <w:r w:rsidRPr="004646F7">
                    <w:rPr>
                      <w:rFonts w:ascii="Arial" w:eastAsia="Arial" w:hAnsi="Arial"/>
                      <w:i/>
                      <w:color w:val="000000"/>
                      <w:sz w:val="12"/>
                      <w:szCs w:val="20"/>
                    </w:rPr>
                    <w:t>Środki na dofinansowanie własnych inwestycji gmin, powiatów (związków gmin, związków powiatowo-gminnych, związków powiatów), samorządów województw, pozyskane z innych źródeł</w:t>
                  </w:r>
                </w:p>
              </w:tc>
              <w:tc>
                <w:tcPr>
                  <w:tcW w:w="867" w:type="dxa"/>
                  <w:tcBorders>
                    <w:top w:val="nil"/>
                    <w:left w:val="single" w:sz="7" w:space="0" w:color="FFFFFF"/>
                    <w:bottom w:val="nil"/>
                    <w:right w:val="nil"/>
                  </w:tcBorders>
                  <w:tcMar>
                    <w:top w:w="39" w:type="dxa"/>
                    <w:left w:w="39" w:type="dxa"/>
                    <w:bottom w:w="39" w:type="dxa"/>
                    <w:right w:w="39" w:type="dxa"/>
                  </w:tcMar>
                </w:tcPr>
                <w:p w14:paraId="3EAB842C" w14:textId="77777777" w:rsidR="004646F7" w:rsidRPr="004646F7" w:rsidRDefault="004646F7" w:rsidP="004646F7">
                  <w:pPr>
                    <w:jc w:val="right"/>
                    <w:rPr>
                      <w:sz w:val="20"/>
                      <w:szCs w:val="20"/>
                    </w:rPr>
                  </w:pPr>
                  <w:r w:rsidRPr="004646F7">
                    <w:rPr>
                      <w:rFonts w:ascii="Arial" w:eastAsia="Arial" w:hAnsi="Arial"/>
                      <w:i/>
                      <w:color w:val="000000"/>
                      <w:sz w:val="12"/>
                      <w:szCs w:val="20"/>
                    </w:rPr>
                    <w:t>10 974 313,00</w:t>
                  </w:r>
                </w:p>
              </w:tc>
              <w:tc>
                <w:tcPr>
                  <w:tcW w:w="878" w:type="dxa"/>
                  <w:tcBorders>
                    <w:top w:val="nil"/>
                    <w:left w:val="single" w:sz="7" w:space="0" w:color="FFFFFF"/>
                    <w:bottom w:val="nil"/>
                    <w:right w:val="nil"/>
                  </w:tcBorders>
                  <w:tcMar>
                    <w:top w:w="39" w:type="dxa"/>
                    <w:left w:w="39" w:type="dxa"/>
                    <w:bottom w:w="39" w:type="dxa"/>
                    <w:right w:w="39" w:type="dxa"/>
                  </w:tcMar>
                </w:tcPr>
                <w:p w14:paraId="54FA66DF" w14:textId="77777777" w:rsidR="004646F7" w:rsidRPr="004646F7" w:rsidRDefault="004646F7" w:rsidP="004646F7">
                  <w:pPr>
                    <w:jc w:val="right"/>
                    <w:rPr>
                      <w:sz w:val="20"/>
                      <w:szCs w:val="20"/>
                    </w:rPr>
                  </w:pPr>
                  <w:r w:rsidRPr="004646F7">
                    <w:rPr>
                      <w:rFonts w:ascii="Arial" w:eastAsia="Arial" w:hAnsi="Arial"/>
                      <w:i/>
                      <w:color w:val="000000"/>
                      <w:sz w:val="12"/>
                      <w:szCs w:val="20"/>
                    </w:rPr>
                    <w:t>10 974 313,00</w:t>
                  </w:r>
                </w:p>
              </w:tc>
              <w:tc>
                <w:tcPr>
                  <w:tcW w:w="878" w:type="dxa"/>
                  <w:tcBorders>
                    <w:top w:val="nil"/>
                    <w:left w:val="nil"/>
                    <w:bottom w:val="nil"/>
                    <w:right w:val="nil"/>
                  </w:tcBorders>
                  <w:tcMar>
                    <w:top w:w="39" w:type="dxa"/>
                    <w:left w:w="39" w:type="dxa"/>
                    <w:bottom w:w="39" w:type="dxa"/>
                    <w:right w:w="39" w:type="dxa"/>
                  </w:tcMar>
                </w:tcPr>
                <w:p w14:paraId="25495F8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AE2110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B3739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8651C2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F4D60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0C3EC0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4219A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0FDCBD4"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082D835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5153577"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29B0F64A" w14:textId="77777777" w:rsidR="004646F7" w:rsidRPr="004646F7" w:rsidRDefault="004646F7" w:rsidP="004646F7">
                  <w:pPr>
                    <w:jc w:val="right"/>
                    <w:rPr>
                      <w:sz w:val="20"/>
                      <w:szCs w:val="20"/>
                    </w:rPr>
                  </w:pPr>
                  <w:r w:rsidRPr="004646F7">
                    <w:rPr>
                      <w:rFonts w:ascii="Arial" w:eastAsia="Arial" w:hAnsi="Arial"/>
                      <w:b/>
                      <w:i/>
                      <w:color w:val="000000"/>
                      <w:sz w:val="12"/>
                      <w:szCs w:val="20"/>
                    </w:rPr>
                    <w:t>10 974 313,00</w:t>
                  </w:r>
                </w:p>
              </w:tc>
              <w:tc>
                <w:tcPr>
                  <w:tcW w:w="878" w:type="dxa"/>
                  <w:tcBorders>
                    <w:top w:val="nil"/>
                    <w:left w:val="single" w:sz="7" w:space="0" w:color="FFFFFF"/>
                    <w:bottom w:val="nil"/>
                    <w:right w:val="nil"/>
                  </w:tcBorders>
                  <w:tcMar>
                    <w:top w:w="39" w:type="dxa"/>
                    <w:left w:w="39" w:type="dxa"/>
                    <w:bottom w:w="39" w:type="dxa"/>
                    <w:right w:w="39" w:type="dxa"/>
                  </w:tcMar>
                </w:tcPr>
                <w:p w14:paraId="04E5497B" w14:textId="77777777" w:rsidR="004646F7" w:rsidRPr="004646F7" w:rsidRDefault="004646F7" w:rsidP="004646F7">
                  <w:pPr>
                    <w:jc w:val="right"/>
                    <w:rPr>
                      <w:sz w:val="20"/>
                      <w:szCs w:val="20"/>
                    </w:rPr>
                  </w:pPr>
                  <w:r w:rsidRPr="004646F7">
                    <w:rPr>
                      <w:rFonts w:ascii="Arial" w:eastAsia="Arial" w:hAnsi="Arial"/>
                      <w:b/>
                      <w:i/>
                      <w:color w:val="000000"/>
                      <w:sz w:val="12"/>
                      <w:szCs w:val="20"/>
                    </w:rPr>
                    <w:t>10 974 313,00</w:t>
                  </w:r>
                </w:p>
              </w:tc>
              <w:tc>
                <w:tcPr>
                  <w:tcW w:w="878" w:type="dxa"/>
                  <w:tcBorders>
                    <w:top w:val="nil"/>
                    <w:left w:val="nil"/>
                    <w:bottom w:val="nil"/>
                    <w:right w:val="nil"/>
                  </w:tcBorders>
                  <w:tcMar>
                    <w:top w:w="39" w:type="dxa"/>
                    <w:left w:w="39" w:type="dxa"/>
                    <w:bottom w:w="39" w:type="dxa"/>
                    <w:right w:w="39" w:type="dxa"/>
                  </w:tcMar>
                </w:tcPr>
                <w:p w14:paraId="6B40A9E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AC3FCC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C55F1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DDDFEC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83D0B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3EACDB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1E2485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3298750A"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38173E4" w14:textId="77777777" w:rsidR="004646F7" w:rsidRPr="004646F7" w:rsidRDefault="004646F7" w:rsidP="004646F7">
                  <w:pPr>
                    <w:jc w:val="center"/>
                    <w:rPr>
                      <w:sz w:val="20"/>
                      <w:szCs w:val="20"/>
                    </w:rPr>
                  </w:pPr>
                  <w:r w:rsidRPr="004646F7">
                    <w:rPr>
                      <w:rFonts w:ascii="Arial" w:eastAsia="Arial" w:hAnsi="Arial"/>
                      <w:b/>
                      <w:color w:val="000000"/>
                      <w:sz w:val="14"/>
                      <w:szCs w:val="20"/>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18479D37" w14:textId="77777777" w:rsidR="004646F7" w:rsidRPr="004646F7" w:rsidRDefault="004646F7" w:rsidP="004646F7">
                  <w:pPr>
                    <w:rPr>
                      <w:sz w:val="20"/>
                      <w:szCs w:val="20"/>
                    </w:rPr>
                  </w:pPr>
                  <w:r w:rsidRPr="004646F7">
                    <w:rPr>
                      <w:rFonts w:ascii="Arial" w:eastAsia="Arial" w:hAnsi="Arial"/>
                      <w:b/>
                      <w:color w:val="000000"/>
                      <w:sz w:val="14"/>
                      <w:szCs w:val="20"/>
                    </w:rPr>
                    <w:t>Różne rozliczenia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0E6700FA" w14:textId="77777777" w:rsidR="004646F7" w:rsidRPr="004646F7" w:rsidRDefault="004646F7" w:rsidP="004646F7">
                  <w:pPr>
                    <w:jc w:val="right"/>
                    <w:rPr>
                      <w:sz w:val="20"/>
                      <w:szCs w:val="20"/>
                    </w:rPr>
                  </w:pPr>
                  <w:r w:rsidRPr="004646F7">
                    <w:rPr>
                      <w:rFonts w:ascii="Arial" w:eastAsia="Arial" w:hAnsi="Arial"/>
                      <w:b/>
                      <w:color w:val="000000"/>
                      <w:sz w:val="12"/>
                      <w:szCs w:val="20"/>
                    </w:rPr>
                    <w:t>-1 221 674,00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09D40ED" w14:textId="77777777" w:rsidR="004646F7" w:rsidRPr="004646F7" w:rsidRDefault="004646F7" w:rsidP="004646F7">
                  <w:pPr>
                    <w:jc w:val="right"/>
                    <w:rPr>
                      <w:sz w:val="20"/>
                      <w:szCs w:val="20"/>
                    </w:rPr>
                  </w:pPr>
                  <w:r w:rsidRPr="004646F7">
                    <w:rPr>
                      <w:rFonts w:ascii="Arial" w:eastAsia="Arial" w:hAnsi="Arial"/>
                      <w:b/>
                      <w:color w:val="000000"/>
                      <w:sz w:val="12"/>
                      <w:szCs w:val="20"/>
                    </w:rPr>
                    <w:t>-1 221 674,00</w:t>
                  </w:r>
                </w:p>
              </w:tc>
              <w:tc>
                <w:tcPr>
                  <w:tcW w:w="878" w:type="dxa"/>
                  <w:tcBorders>
                    <w:top w:val="nil"/>
                    <w:left w:val="nil"/>
                    <w:bottom w:val="nil"/>
                    <w:right w:val="nil"/>
                  </w:tcBorders>
                  <w:shd w:val="clear" w:color="auto" w:fill="DCDCDC"/>
                  <w:tcMar>
                    <w:top w:w="39" w:type="dxa"/>
                    <w:left w:w="39" w:type="dxa"/>
                    <w:bottom w:w="39" w:type="dxa"/>
                    <w:right w:w="39" w:type="dxa"/>
                  </w:tcMar>
                </w:tcPr>
                <w:p w14:paraId="4BD0903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B39C98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2F50C5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DE67C2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E36DB1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980985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560187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5F86701A"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1DCEBD41" w14:textId="77777777" w:rsidR="004646F7" w:rsidRPr="004646F7" w:rsidRDefault="004646F7" w:rsidP="004646F7">
                  <w:pPr>
                    <w:jc w:val="center"/>
                    <w:rPr>
                      <w:sz w:val="20"/>
                      <w:szCs w:val="20"/>
                    </w:rPr>
                  </w:pPr>
                  <w:r w:rsidRPr="004646F7">
                    <w:rPr>
                      <w:rFonts w:ascii="Arial" w:eastAsia="Arial" w:hAnsi="Arial"/>
                      <w:color w:val="000000"/>
                      <w:sz w:val="14"/>
                      <w:szCs w:val="20"/>
                    </w:rPr>
                    <w:t>75816</w:t>
                  </w:r>
                </w:p>
              </w:tc>
              <w:tc>
                <w:tcPr>
                  <w:tcW w:w="1303" w:type="dxa"/>
                  <w:tcBorders>
                    <w:top w:val="nil"/>
                    <w:left w:val="single" w:sz="7" w:space="0" w:color="FFFFFF"/>
                    <w:bottom w:val="nil"/>
                    <w:right w:val="nil"/>
                  </w:tcBorders>
                  <w:tcMar>
                    <w:top w:w="39" w:type="dxa"/>
                    <w:left w:w="39" w:type="dxa"/>
                    <w:bottom w:w="39" w:type="dxa"/>
                    <w:right w:w="39" w:type="dxa"/>
                  </w:tcMar>
                </w:tcPr>
                <w:p w14:paraId="1F3F1811" w14:textId="77777777" w:rsidR="004646F7" w:rsidRPr="004646F7" w:rsidRDefault="004646F7" w:rsidP="004646F7">
                  <w:pPr>
                    <w:rPr>
                      <w:sz w:val="20"/>
                      <w:szCs w:val="20"/>
                    </w:rPr>
                  </w:pPr>
                  <w:r w:rsidRPr="004646F7">
                    <w:rPr>
                      <w:rFonts w:ascii="Arial" w:eastAsia="Arial" w:hAnsi="Arial"/>
                      <w:color w:val="000000"/>
                      <w:sz w:val="14"/>
                      <w:szCs w:val="20"/>
                    </w:rPr>
                    <w:t>Wpływy do rozliczenia</w:t>
                  </w:r>
                </w:p>
              </w:tc>
              <w:tc>
                <w:tcPr>
                  <w:tcW w:w="867" w:type="dxa"/>
                  <w:tcBorders>
                    <w:top w:val="nil"/>
                    <w:left w:val="single" w:sz="7" w:space="0" w:color="FFFFFF"/>
                    <w:bottom w:val="nil"/>
                    <w:right w:val="nil"/>
                  </w:tcBorders>
                  <w:tcMar>
                    <w:top w:w="39" w:type="dxa"/>
                    <w:left w:w="39" w:type="dxa"/>
                    <w:bottom w:w="39" w:type="dxa"/>
                    <w:right w:w="39" w:type="dxa"/>
                  </w:tcMar>
                </w:tcPr>
                <w:p w14:paraId="528B1985" w14:textId="77777777" w:rsidR="004646F7" w:rsidRPr="004646F7" w:rsidRDefault="004646F7" w:rsidP="004646F7">
                  <w:pPr>
                    <w:jc w:val="right"/>
                    <w:rPr>
                      <w:sz w:val="20"/>
                      <w:szCs w:val="20"/>
                    </w:rPr>
                  </w:pPr>
                  <w:r w:rsidRPr="004646F7">
                    <w:rPr>
                      <w:rFonts w:ascii="Arial" w:eastAsia="Arial" w:hAnsi="Arial"/>
                      <w:color w:val="000000"/>
                      <w:sz w:val="12"/>
                      <w:szCs w:val="20"/>
                    </w:rPr>
                    <w:t>-1 221 674,00</w:t>
                  </w:r>
                </w:p>
              </w:tc>
              <w:tc>
                <w:tcPr>
                  <w:tcW w:w="878" w:type="dxa"/>
                  <w:tcBorders>
                    <w:top w:val="nil"/>
                    <w:left w:val="single" w:sz="7" w:space="0" w:color="FFFFFF"/>
                    <w:bottom w:val="nil"/>
                    <w:right w:val="nil"/>
                  </w:tcBorders>
                  <w:tcMar>
                    <w:top w:w="39" w:type="dxa"/>
                    <w:left w:w="39" w:type="dxa"/>
                    <w:bottom w:w="39" w:type="dxa"/>
                    <w:right w:w="39" w:type="dxa"/>
                  </w:tcMar>
                </w:tcPr>
                <w:p w14:paraId="3D5ED8E3" w14:textId="77777777" w:rsidR="004646F7" w:rsidRPr="004646F7" w:rsidRDefault="004646F7" w:rsidP="004646F7">
                  <w:pPr>
                    <w:jc w:val="right"/>
                    <w:rPr>
                      <w:sz w:val="20"/>
                      <w:szCs w:val="20"/>
                    </w:rPr>
                  </w:pPr>
                  <w:r w:rsidRPr="004646F7">
                    <w:rPr>
                      <w:rFonts w:ascii="Arial" w:eastAsia="Arial" w:hAnsi="Arial"/>
                      <w:color w:val="000000"/>
                      <w:sz w:val="12"/>
                      <w:szCs w:val="20"/>
                    </w:rPr>
                    <w:t>-1 221 674,00</w:t>
                  </w:r>
                </w:p>
              </w:tc>
              <w:tc>
                <w:tcPr>
                  <w:tcW w:w="878" w:type="dxa"/>
                  <w:tcBorders>
                    <w:top w:val="nil"/>
                    <w:left w:val="nil"/>
                    <w:bottom w:val="nil"/>
                    <w:right w:val="nil"/>
                  </w:tcBorders>
                  <w:tcMar>
                    <w:top w:w="39" w:type="dxa"/>
                    <w:left w:w="39" w:type="dxa"/>
                    <w:bottom w:w="39" w:type="dxa"/>
                    <w:right w:w="39" w:type="dxa"/>
                  </w:tcMar>
                </w:tcPr>
                <w:p w14:paraId="7AB3409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9C1258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1C8F1D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4F2005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032D5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F0585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E7A291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77EA3EE"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3878A42" w14:textId="77777777" w:rsidR="004646F7" w:rsidRPr="004646F7" w:rsidRDefault="004646F7" w:rsidP="004646F7">
                  <w:pPr>
                    <w:jc w:val="center"/>
                    <w:rPr>
                      <w:sz w:val="20"/>
                      <w:szCs w:val="20"/>
                    </w:rPr>
                  </w:pPr>
                  <w:r w:rsidRPr="004646F7">
                    <w:rPr>
                      <w:rFonts w:ascii="Arial" w:eastAsia="Arial" w:hAnsi="Arial"/>
                      <w:i/>
                      <w:color w:val="000000"/>
                      <w:sz w:val="12"/>
                      <w:szCs w:val="20"/>
                    </w:rPr>
                    <w:t>6370</w:t>
                  </w:r>
                </w:p>
              </w:tc>
              <w:tc>
                <w:tcPr>
                  <w:tcW w:w="1303" w:type="dxa"/>
                  <w:tcBorders>
                    <w:top w:val="nil"/>
                    <w:left w:val="single" w:sz="7" w:space="0" w:color="FFFFFF"/>
                    <w:bottom w:val="nil"/>
                    <w:right w:val="nil"/>
                  </w:tcBorders>
                  <w:tcMar>
                    <w:top w:w="39" w:type="dxa"/>
                    <w:left w:w="39" w:type="dxa"/>
                    <w:bottom w:w="39" w:type="dxa"/>
                    <w:right w:w="39" w:type="dxa"/>
                  </w:tcMar>
                </w:tcPr>
                <w:p w14:paraId="41CFE6A2" w14:textId="77777777" w:rsidR="004646F7" w:rsidRPr="004646F7" w:rsidRDefault="004646F7" w:rsidP="004646F7">
                  <w:pPr>
                    <w:rPr>
                      <w:sz w:val="20"/>
                      <w:szCs w:val="20"/>
                    </w:rPr>
                  </w:pPr>
                  <w:r w:rsidRPr="004646F7">
                    <w:rPr>
                      <w:rFonts w:ascii="Arial" w:eastAsia="Arial" w:hAnsi="Arial"/>
                      <w:i/>
                      <w:color w:val="000000"/>
                      <w:sz w:val="12"/>
                      <w:szCs w:val="20"/>
                    </w:rPr>
                    <w:t>Środki otrzymane z Rządowego Funduszu Polski Ład: Program Inwestycji Strategicznych na realizację zadań inwestycyjnych</w:t>
                  </w:r>
                </w:p>
              </w:tc>
              <w:tc>
                <w:tcPr>
                  <w:tcW w:w="867" w:type="dxa"/>
                  <w:tcBorders>
                    <w:top w:val="nil"/>
                    <w:left w:val="single" w:sz="7" w:space="0" w:color="FFFFFF"/>
                    <w:bottom w:val="nil"/>
                    <w:right w:val="nil"/>
                  </w:tcBorders>
                  <w:tcMar>
                    <w:top w:w="39" w:type="dxa"/>
                    <w:left w:w="39" w:type="dxa"/>
                    <w:bottom w:w="39" w:type="dxa"/>
                    <w:right w:w="39" w:type="dxa"/>
                  </w:tcMar>
                </w:tcPr>
                <w:p w14:paraId="5FCFBAD4" w14:textId="77777777" w:rsidR="004646F7" w:rsidRPr="004646F7" w:rsidRDefault="004646F7" w:rsidP="004646F7">
                  <w:pPr>
                    <w:jc w:val="right"/>
                    <w:rPr>
                      <w:sz w:val="20"/>
                      <w:szCs w:val="20"/>
                    </w:rPr>
                  </w:pPr>
                  <w:r w:rsidRPr="004646F7">
                    <w:rPr>
                      <w:rFonts w:ascii="Arial" w:eastAsia="Arial" w:hAnsi="Arial"/>
                      <w:i/>
                      <w:color w:val="000000"/>
                      <w:sz w:val="12"/>
                      <w:szCs w:val="20"/>
                    </w:rPr>
                    <w:t>-1 221 674,00</w:t>
                  </w:r>
                </w:p>
              </w:tc>
              <w:tc>
                <w:tcPr>
                  <w:tcW w:w="878" w:type="dxa"/>
                  <w:tcBorders>
                    <w:top w:val="nil"/>
                    <w:left w:val="single" w:sz="7" w:space="0" w:color="FFFFFF"/>
                    <w:bottom w:val="nil"/>
                    <w:right w:val="nil"/>
                  </w:tcBorders>
                  <w:tcMar>
                    <w:top w:w="39" w:type="dxa"/>
                    <w:left w:w="39" w:type="dxa"/>
                    <w:bottom w:w="39" w:type="dxa"/>
                    <w:right w:w="39" w:type="dxa"/>
                  </w:tcMar>
                </w:tcPr>
                <w:p w14:paraId="3F3F3906" w14:textId="77777777" w:rsidR="004646F7" w:rsidRPr="004646F7" w:rsidRDefault="004646F7" w:rsidP="004646F7">
                  <w:pPr>
                    <w:jc w:val="right"/>
                    <w:rPr>
                      <w:sz w:val="20"/>
                      <w:szCs w:val="20"/>
                    </w:rPr>
                  </w:pPr>
                  <w:r w:rsidRPr="004646F7">
                    <w:rPr>
                      <w:rFonts w:ascii="Arial" w:eastAsia="Arial" w:hAnsi="Arial"/>
                      <w:i/>
                      <w:color w:val="000000"/>
                      <w:sz w:val="12"/>
                      <w:szCs w:val="20"/>
                    </w:rPr>
                    <w:t>-1 221 674,00</w:t>
                  </w:r>
                </w:p>
              </w:tc>
              <w:tc>
                <w:tcPr>
                  <w:tcW w:w="878" w:type="dxa"/>
                  <w:tcBorders>
                    <w:top w:val="nil"/>
                    <w:left w:val="nil"/>
                    <w:bottom w:val="nil"/>
                    <w:right w:val="nil"/>
                  </w:tcBorders>
                  <w:tcMar>
                    <w:top w:w="39" w:type="dxa"/>
                    <w:left w:w="39" w:type="dxa"/>
                    <w:bottom w:w="39" w:type="dxa"/>
                    <w:right w:w="39" w:type="dxa"/>
                  </w:tcMar>
                </w:tcPr>
                <w:p w14:paraId="777B652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3E3ADE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0936E2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2F4C17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2AE545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4E62EE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DA113B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9E6A30F"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5063C7B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1EF27541"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5688FF0D" w14:textId="77777777" w:rsidR="004646F7" w:rsidRPr="004646F7" w:rsidRDefault="004646F7" w:rsidP="004646F7">
                  <w:pPr>
                    <w:jc w:val="right"/>
                    <w:rPr>
                      <w:sz w:val="20"/>
                      <w:szCs w:val="20"/>
                    </w:rPr>
                  </w:pPr>
                  <w:r w:rsidRPr="004646F7">
                    <w:rPr>
                      <w:rFonts w:ascii="Arial" w:eastAsia="Arial" w:hAnsi="Arial"/>
                      <w:b/>
                      <w:i/>
                      <w:color w:val="000000"/>
                      <w:sz w:val="12"/>
                      <w:szCs w:val="20"/>
                    </w:rPr>
                    <w:t>-1 221 674,00</w:t>
                  </w:r>
                </w:p>
              </w:tc>
              <w:tc>
                <w:tcPr>
                  <w:tcW w:w="878" w:type="dxa"/>
                  <w:tcBorders>
                    <w:top w:val="nil"/>
                    <w:left w:val="single" w:sz="7" w:space="0" w:color="FFFFFF"/>
                    <w:bottom w:val="nil"/>
                    <w:right w:val="nil"/>
                  </w:tcBorders>
                  <w:tcMar>
                    <w:top w:w="39" w:type="dxa"/>
                    <w:left w:w="39" w:type="dxa"/>
                    <w:bottom w:w="39" w:type="dxa"/>
                    <w:right w:w="39" w:type="dxa"/>
                  </w:tcMar>
                </w:tcPr>
                <w:p w14:paraId="60AD77A7" w14:textId="77777777" w:rsidR="004646F7" w:rsidRPr="004646F7" w:rsidRDefault="004646F7" w:rsidP="004646F7">
                  <w:pPr>
                    <w:jc w:val="right"/>
                    <w:rPr>
                      <w:sz w:val="20"/>
                      <w:szCs w:val="20"/>
                    </w:rPr>
                  </w:pPr>
                  <w:r w:rsidRPr="004646F7">
                    <w:rPr>
                      <w:rFonts w:ascii="Arial" w:eastAsia="Arial" w:hAnsi="Arial"/>
                      <w:b/>
                      <w:i/>
                      <w:color w:val="000000"/>
                      <w:sz w:val="12"/>
                      <w:szCs w:val="20"/>
                    </w:rPr>
                    <w:t>-1 221 674,00</w:t>
                  </w:r>
                </w:p>
              </w:tc>
              <w:tc>
                <w:tcPr>
                  <w:tcW w:w="878" w:type="dxa"/>
                  <w:tcBorders>
                    <w:top w:val="nil"/>
                    <w:left w:val="nil"/>
                    <w:bottom w:val="nil"/>
                    <w:right w:val="nil"/>
                  </w:tcBorders>
                  <w:tcMar>
                    <w:top w:w="39" w:type="dxa"/>
                    <w:left w:w="39" w:type="dxa"/>
                    <w:bottom w:w="39" w:type="dxa"/>
                    <w:right w:w="39" w:type="dxa"/>
                  </w:tcMar>
                </w:tcPr>
                <w:p w14:paraId="79D42B0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832120"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09ABF6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BAD0EF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24A11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454E3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6D58F4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7D882A37"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000A517E" w14:textId="77777777" w:rsidR="004646F7" w:rsidRPr="004646F7" w:rsidRDefault="004646F7" w:rsidP="004646F7">
                  <w:pPr>
                    <w:jc w:val="center"/>
                    <w:rPr>
                      <w:sz w:val="20"/>
                      <w:szCs w:val="20"/>
                    </w:rPr>
                  </w:pPr>
                  <w:r w:rsidRPr="004646F7">
                    <w:rPr>
                      <w:rFonts w:ascii="Arial" w:eastAsia="Arial" w:hAnsi="Arial"/>
                      <w:b/>
                      <w:color w:val="000000"/>
                      <w:sz w:val="14"/>
                      <w:szCs w:val="20"/>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26E4F67D" w14:textId="77777777" w:rsidR="004646F7" w:rsidRPr="004646F7" w:rsidRDefault="004646F7" w:rsidP="004646F7">
                  <w:pPr>
                    <w:rPr>
                      <w:sz w:val="20"/>
                      <w:szCs w:val="20"/>
                    </w:rPr>
                  </w:pPr>
                  <w:r w:rsidRPr="004646F7">
                    <w:rPr>
                      <w:rFonts w:ascii="Arial" w:eastAsia="Arial" w:hAnsi="Arial"/>
                      <w:b/>
                      <w:color w:val="000000"/>
                      <w:sz w:val="14"/>
                      <w:szCs w:val="20"/>
                    </w:rPr>
                    <w:t>Oświata i wychowanie</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38D0D73A" w14:textId="77777777" w:rsidR="004646F7" w:rsidRPr="004646F7" w:rsidRDefault="004646F7" w:rsidP="004646F7">
                  <w:pPr>
                    <w:jc w:val="right"/>
                    <w:rPr>
                      <w:sz w:val="20"/>
                      <w:szCs w:val="20"/>
                    </w:rPr>
                  </w:pPr>
                  <w:r w:rsidRPr="004646F7">
                    <w:rPr>
                      <w:rFonts w:ascii="Arial" w:eastAsia="Arial" w:hAnsi="Arial"/>
                      <w:b/>
                      <w:color w:val="000000"/>
                      <w:sz w:val="12"/>
                      <w:szCs w:val="20"/>
                    </w:rPr>
                    <w:t>1 651 668,00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EDDADED" w14:textId="77777777" w:rsidR="004646F7" w:rsidRPr="004646F7" w:rsidRDefault="004646F7" w:rsidP="004646F7">
                  <w:pPr>
                    <w:jc w:val="right"/>
                    <w:rPr>
                      <w:sz w:val="20"/>
                      <w:szCs w:val="20"/>
                    </w:rPr>
                  </w:pPr>
                  <w:r w:rsidRPr="004646F7">
                    <w:rPr>
                      <w:rFonts w:ascii="Arial" w:eastAsia="Arial" w:hAnsi="Arial"/>
                      <w:b/>
                      <w:color w:val="000000"/>
                      <w:sz w:val="12"/>
                      <w:szCs w:val="20"/>
                    </w:rPr>
                    <w:t>631 950,00</w:t>
                  </w:r>
                </w:p>
              </w:tc>
              <w:tc>
                <w:tcPr>
                  <w:tcW w:w="878" w:type="dxa"/>
                  <w:tcBorders>
                    <w:top w:val="nil"/>
                    <w:left w:val="nil"/>
                    <w:bottom w:val="nil"/>
                    <w:right w:val="nil"/>
                  </w:tcBorders>
                  <w:shd w:val="clear" w:color="auto" w:fill="DCDCDC"/>
                  <w:tcMar>
                    <w:top w:w="39" w:type="dxa"/>
                    <w:left w:w="39" w:type="dxa"/>
                    <w:bottom w:w="39" w:type="dxa"/>
                    <w:right w:w="39" w:type="dxa"/>
                  </w:tcMar>
                </w:tcPr>
                <w:p w14:paraId="59663F7A"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29E181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61006D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FE38567" w14:textId="77777777" w:rsidR="004646F7" w:rsidRPr="004646F7" w:rsidRDefault="004646F7" w:rsidP="004646F7">
                  <w:pPr>
                    <w:jc w:val="right"/>
                    <w:rPr>
                      <w:sz w:val="20"/>
                      <w:szCs w:val="20"/>
                    </w:rPr>
                  </w:pPr>
                  <w:r w:rsidRPr="004646F7">
                    <w:rPr>
                      <w:rFonts w:ascii="Arial" w:eastAsia="Arial" w:hAnsi="Arial"/>
                      <w:b/>
                      <w:color w:val="000000"/>
                      <w:sz w:val="12"/>
                      <w:szCs w:val="20"/>
                    </w:rPr>
                    <w:t>1 019 718,00</w:t>
                  </w:r>
                </w:p>
              </w:tc>
              <w:tc>
                <w:tcPr>
                  <w:tcW w:w="878" w:type="dxa"/>
                  <w:tcBorders>
                    <w:top w:val="nil"/>
                    <w:left w:val="nil"/>
                    <w:bottom w:val="nil"/>
                    <w:right w:val="nil"/>
                  </w:tcBorders>
                  <w:shd w:val="clear" w:color="auto" w:fill="DCDCDC"/>
                  <w:tcMar>
                    <w:top w:w="39" w:type="dxa"/>
                    <w:left w:w="39" w:type="dxa"/>
                    <w:bottom w:w="39" w:type="dxa"/>
                    <w:right w:w="39" w:type="dxa"/>
                  </w:tcMar>
                </w:tcPr>
                <w:p w14:paraId="0681A0B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5FEDC9A"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D61D72A"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152C0B71"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6BC87684" w14:textId="77777777" w:rsidR="004646F7" w:rsidRPr="004646F7" w:rsidRDefault="004646F7" w:rsidP="004646F7">
                  <w:pPr>
                    <w:jc w:val="center"/>
                    <w:rPr>
                      <w:sz w:val="20"/>
                      <w:szCs w:val="20"/>
                    </w:rPr>
                  </w:pPr>
                  <w:r w:rsidRPr="004646F7">
                    <w:rPr>
                      <w:rFonts w:ascii="Arial" w:eastAsia="Arial" w:hAnsi="Arial"/>
                      <w:color w:val="000000"/>
                      <w:sz w:val="14"/>
                      <w:szCs w:val="20"/>
                    </w:rPr>
                    <w:t>80195</w:t>
                  </w:r>
                </w:p>
              </w:tc>
              <w:tc>
                <w:tcPr>
                  <w:tcW w:w="1303" w:type="dxa"/>
                  <w:tcBorders>
                    <w:top w:val="nil"/>
                    <w:left w:val="single" w:sz="7" w:space="0" w:color="FFFFFF"/>
                    <w:bottom w:val="nil"/>
                    <w:right w:val="nil"/>
                  </w:tcBorders>
                  <w:tcMar>
                    <w:top w:w="39" w:type="dxa"/>
                    <w:left w:w="39" w:type="dxa"/>
                    <w:bottom w:w="39" w:type="dxa"/>
                    <w:right w:w="39" w:type="dxa"/>
                  </w:tcMar>
                </w:tcPr>
                <w:p w14:paraId="04778D95"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797F48B2" w14:textId="77777777" w:rsidR="004646F7" w:rsidRPr="004646F7" w:rsidRDefault="004646F7" w:rsidP="004646F7">
                  <w:pPr>
                    <w:jc w:val="right"/>
                    <w:rPr>
                      <w:sz w:val="20"/>
                      <w:szCs w:val="20"/>
                    </w:rPr>
                  </w:pPr>
                  <w:r w:rsidRPr="004646F7">
                    <w:rPr>
                      <w:rFonts w:ascii="Arial" w:eastAsia="Arial" w:hAnsi="Arial"/>
                      <w:color w:val="000000"/>
                      <w:sz w:val="12"/>
                      <w:szCs w:val="20"/>
                    </w:rPr>
                    <w:t>1 651 668,00</w:t>
                  </w:r>
                </w:p>
              </w:tc>
              <w:tc>
                <w:tcPr>
                  <w:tcW w:w="878" w:type="dxa"/>
                  <w:tcBorders>
                    <w:top w:val="nil"/>
                    <w:left w:val="single" w:sz="7" w:space="0" w:color="FFFFFF"/>
                    <w:bottom w:val="nil"/>
                    <w:right w:val="nil"/>
                  </w:tcBorders>
                  <w:tcMar>
                    <w:top w:w="39" w:type="dxa"/>
                    <w:left w:w="39" w:type="dxa"/>
                    <w:bottom w:w="39" w:type="dxa"/>
                    <w:right w:w="39" w:type="dxa"/>
                  </w:tcMar>
                </w:tcPr>
                <w:p w14:paraId="2314BE04" w14:textId="77777777" w:rsidR="004646F7" w:rsidRPr="004646F7" w:rsidRDefault="004646F7" w:rsidP="004646F7">
                  <w:pPr>
                    <w:jc w:val="right"/>
                    <w:rPr>
                      <w:sz w:val="20"/>
                      <w:szCs w:val="20"/>
                    </w:rPr>
                  </w:pPr>
                  <w:r w:rsidRPr="004646F7">
                    <w:rPr>
                      <w:rFonts w:ascii="Arial" w:eastAsia="Arial" w:hAnsi="Arial"/>
                      <w:color w:val="000000"/>
                      <w:sz w:val="12"/>
                      <w:szCs w:val="20"/>
                    </w:rPr>
                    <w:t>631 950,00</w:t>
                  </w:r>
                </w:p>
              </w:tc>
              <w:tc>
                <w:tcPr>
                  <w:tcW w:w="878" w:type="dxa"/>
                  <w:tcBorders>
                    <w:top w:val="nil"/>
                    <w:left w:val="nil"/>
                    <w:bottom w:val="nil"/>
                    <w:right w:val="nil"/>
                  </w:tcBorders>
                  <w:tcMar>
                    <w:top w:w="39" w:type="dxa"/>
                    <w:left w:w="39" w:type="dxa"/>
                    <w:bottom w:w="39" w:type="dxa"/>
                    <w:right w:w="39" w:type="dxa"/>
                  </w:tcMar>
                </w:tcPr>
                <w:p w14:paraId="6DCA61E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81B2C4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57E1A0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1B9328C" w14:textId="77777777" w:rsidR="004646F7" w:rsidRPr="004646F7" w:rsidRDefault="004646F7" w:rsidP="004646F7">
                  <w:pPr>
                    <w:jc w:val="right"/>
                    <w:rPr>
                      <w:sz w:val="20"/>
                      <w:szCs w:val="20"/>
                    </w:rPr>
                  </w:pPr>
                  <w:r w:rsidRPr="004646F7">
                    <w:rPr>
                      <w:rFonts w:ascii="Arial" w:eastAsia="Arial" w:hAnsi="Arial"/>
                      <w:color w:val="000000"/>
                      <w:sz w:val="12"/>
                      <w:szCs w:val="20"/>
                    </w:rPr>
                    <w:t>1 019 718,00</w:t>
                  </w:r>
                </w:p>
              </w:tc>
              <w:tc>
                <w:tcPr>
                  <w:tcW w:w="878" w:type="dxa"/>
                  <w:tcBorders>
                    <w:top w:val="nil"/>
                    <w:left w:val="nil"/>
                    <w:bottom w:val="nil"/>
                    <w:right w:val="nil"/>
                  </w:tcBorders>
                  <w:tcMar>
                    <w:top w:w="39" w:type="dxa"/>
                    <w:left w:w="39" w:type="dxa"/>
                    <w:bottom w:w="39" w:type="dxa"/>
                    <w:right w:w="39" w:type="dxa"/>
                  </w:tcMar>
                </w:tcPr>
                <w:p w14:paraId="58D4DA9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D2690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B144F1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8513B1D"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55BFA3D9" w14:textId="77777777" w:rsidR="004646F7" w:rsidRPr="004646F7" w:rsidRDefault="004646F7" w:rsidP="004646F7">
                  <w:pPr>
                    <w:jc w:val="center"/>
                    <w:rPr>
                      <w:sz w:val="20"/>
                      <w:szCs w:val="20"/>
                    </w:rPr>
                  </w:pPr>
                  <w:r w:rsidRPr="004646F7">
                    <w:rPr>
                      <w:rFonts w:ascii="Arial" w:eastAsia="Arial" w:hAnsi="Arial"/>
                      <w:i/>
                      <w:color w:val="000000"/>
                      <w:sz w:val="12"/>
                      <w:szCs w:val="20"/>
                    </w:rPr>
                    <w:t>6257</w:t>
                  </w:r>
                </w:p>
              </w:tc>
              <w:tc>
                <w:tcPr>
                  <w:tcW w:w="1303" w:type="dxa"/>
                  <w:tcBorders>
                    <w:top w:val="nil"/>
                    <w:left w:val="single" w:sz="7" w:space="0" w:color="FFFFFF"/>
                    <w:bottom w:val="nil"/>
                    <w:right w:val="nil"/>
                  </w:tcBorders>
                  <w:tcMar>
                    <w:top w:w="39" w:type="dxa"/>
                    <w:left w:w="39" w:type="dxa"/>
                    <w:bottom w:w="39" w:type="dxa"/>
                    <w:right w:w="39" w:type="dxa"/>
                  </w:tcMar>
                </w:tcPr>
                <w:p w14:paraId="33FDA5B5"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24CADD7C" w14:textId="77777777" w:rsidR="004646F7" w:rsidRPr="004646F7" w:rsidRDefault="004646F7" w:rsidP="004646F7">
                  <w:pPr>
                    <w:jc w:val="right"/>
                    <w:rPr>
                      <w:sz w:val="20"/>
                      <w:szCs w:val="20"/>
                    </w:rPr>
                  </w:pPr>
                  <w:r w:rsidRPr="004646F7">
                    <w:rPr>
                      <w:rFonts w:ascii="Arial" w:eastAsia="Arial" w:hAnsi="Arial"/>
                      <w:i/>
                      <w:color w:val="000000"/>
                      <w:sz w:val="12"/>
                      <w:szCs w:val="20"/>
                    </w:rPr>
                    <w:t>1 580 489,00</w:t>
                  </w:r>
                </w:p>
              </w:tc>
              <w:tc>
                <w:tcPr>
                  <w:tcW w:w="878" w:type="dxa"/>
                  <w:tcBorders>
                    <w:top w:val="nil"/>
                    <w:left w:val="single" w:sz="7" w:space="0" w:color="FFFFFF"/>
                    <w:bottom w:val="nil"/>
                    <w:right w:val="nil"/>
                  </w:tcBorders>
                  <w:tcMar>
                    <w:top w:w="39" w:type="dxa"/>
                    <w:left w:w="39" w:type="dxa"/>
                    <w:bottom w:w="39" w:type="dxa"/>
                    <w:right w:w="39" w:type="dxa"/>
                  </w:tcMar>
                </w:tcPr>
                <w:p w14:paraId="159F9187" w14:textId="77777777" w:rsidR="004646F7" w:rsidRPr="004646F7" w:rsidRDefault="004646F7" w:rsidP="004646F7">
                  <w:pPr>
                    <w:jc w:val="right"/>
                    <w:rPr>
                      <w:sz w:val="20"/>
                      <w:szCs w:val="20"/>
                    </w:rPr>
                  </w:pPr>
                  <w:r w:rsidRPr="004646F7">
                    <w:rPr>
                      <w:rFonts w:ascii="Arial" w:eastAsia="Arial" w:hAnsi="Arial"/>
                      <w:i/>
                      <w:color w:val="000000"/>
                      <w:sz w:val="12"/>
                      <w:szCs w:val="20"/>
                    </w:rPr>
                    <w:t>617 423,00</w:t>
                  </w:r>
                </w:p>
              </w:tc>
              <w:tc>
                <w:tcPr>
                  <w:tcW w:w="878" w:type="dxa"/>
                  <w:tcBorders>
                    <w:top w:val="nil"/>
                    <w:left w:val="nil"/>
                    <w:bottom w:val="nil"/>
                    <w:right w:val="nil"/>
                  </w:tcBorders>
                  <w:tcMar>
                    <w:top w:w="39" w:type="dxa"/>
                    <w:left w:w="39" w:type="dxa"/>
                    <w:bottom w:w="39" w:type="dxa"/>
                    <w:right w:w="39" w:type="dxa"/>
                  </w:tcMar>
                </w:tcPr>
                <w:p w14:paraId="259E935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F87BD1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6DC33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EE70718" w14:textId="77777777" w:rsidR="004646F7" w:rsidRPr="004646F7" w:rsidRDefault="004646F7" w:rsidP="004646F7">
                  <w:pPr>
                    <w:jc w:val="right"/>
                    <w:rPr>
                      <w:sz w:val="20"/>
                      <w:szCs w:val="20"/>
                    </w:rPr>
                  </w:pPr>
                  <w:r w:rsidRPr="004646F7">
                    <w:rPr>
                      <w:rFonts w:ascii="Arial" w:eastAsia="Arial" w:hAnsi="Arial"/>
                      <w:i/>
                      <w:color w:val="000000"/>
                      <w:sz w:val="12"/>
                      <w:szCs w:val="20"/>
                    </w:rPr>
                    <w:t>963 066,00</w:t>
                  </w:r>
                </w:p>
              </w:tc>
              <w:tc>
                <w:tcPr>
                  <w:tcW w:w="878" w:type="dxa"/>
                  <w:tcBorders>
                    <w:top w:val="nil"/>
                    <w:left w:val="nil"/>
                    <w:bottom w:val="nil"/>
                    <w:right w:val="nil"/>
                  </w:tcBorders>
                  <w:tcMar>
                    <w:top w:w="39" w:type="dxa"/>
                    <w:left w:w="39" w:type="dxa"/>
                    <w:bottom w:w="39" w:type="dxa"/>
                    <w:right w:w="39" w:type="dxa"/>
                  </w:tcMar>
                </w:tcPr>
                <w:p w14:paraId="0008161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1431E7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F5372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2ECF76C8"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3F55BBF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71923A3"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7A78F86E" w14:textId="77777777" w:rsidR="004646F7" w:rsidRPr="004646F7" w:rsidRDefault="004646F7" w:rsidP="004646F7">
                  <w:pPr>
                    <w:jc w:val="right"/>
                    <w:rPr>
                      <w:sz w:val="20"/>
                      <w:szCs w:val="20"/>
                    </w:rPr>
                  </w:pPr>
                  <w:r w:rsidRPr="004646F7">
                    <w:rPr>
                      <w:rFonts w:ascii="Arial" w:eastAsia="Arial" w:hAnsi="Arial"/>
                      <w:b/>
                      <w:i/>
                      <w:color w:val="000000"/>
                      <w:sz w:val="12"/>
                      <w:szCs w:val="20"/>
                    </w:rPr>
                    <w:t>1 580 489,00</w:t>
                  </w:r>
                </w:p>
              </w:tc>
              <w:tc>
                <w:tcPr>
                  <w:tcW w:w="878" w:type="dxa"/>
                  <w:tcBorders>
                    <w:top w:val="nil"/>
                    <w:left w:val="single" w:sz="7" w:space="0" w:color="FFFFFF"/>
                    <w:bottom w:val="nil"/>
                    <w:right w:val="nil"/>
                  </w:tcBorders>
                  <w:tcMar>
                    <w:top w:w="39" w:type="dxa"/>
                    <w:left w:w="39" w:type="dxa"/>
                    <w:bottom w:w="39" w:type="dxa"/>
                    <w:right w:w="39" w:type="dxa"/>
                  </w:tcMar>
                </w:tcPr>
                <w:p w14:paraId="0DDF9A76" w14:textId="77777777" w:rsidR="004646F7" w:rsidRPr="004646F7" w:rsidRDefault="004646F7" w:rsidP="004646F7">
                  <w:pPr>
                    <w:jc w:val="right"/>
                    <w:rPr>
                      <w:sz w:val="20"/>
                      <w:szCs w:val="20"/>
                    </w:rPr>
                  </w:pPr>
                  <w:r w:rsidRPr="004646F7">
                    <w:rPr>
                      <w:rFonts w:ascii="Arial" w:eastAsia="Arial" w:hAnsi="Arial"/>
                      <w:b/>
                      <w:i/>
                      <w:color w:val="000000"/>
                      <w:sz w:val="12"/>
                      <w:szCs w:val="20"/>
                    </w:rPr>
                    <w:t>617 423,00</w:t>
                  </w:r>
                </w:p>
              </w:tc>
              <w:tc>
                <w:tcPr>
                  <w:tcW w:w="878" w:type="dxa"/>
                  <w:tcBorders>
                    <w:top w:val="nil"/>
                    <w:left w:val="nil"/>
                    <w:bottom w:val="nil"/>
                    <w:right w:val="nil"/>
                  </w:tcBorders>
                  <w:tcMar>
                    <w:top w:w="39" w:type="dxa"/>
                    <w:left w:w="39" w:type="dxa"/>
                    <w:bottom w:w="39" w:type="dxa"/>
                    <w:right w:w="39" w:type="dxa"/>
                  </w:tcMar>
                </w:tcPr>
                <w:p w14:paraId="5635562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36828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13AAB5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2CC2630" w14:textId="77777777" w:rsidR="004646F7" w:rsidRPr="004646F7" w:rsidRDefault="004646F7" w:rsidP="004646F7">
                  <w:pPr>
                    <w:jc w:val="right"/>
                    <w:rPr>
                      <w:sz w:val="20"/>
                      <w:szCs w:val="20"/>
                    </w:rPr>
                  </w:pPr>
                  <w:r w:rsidRPr="004646F7">
                    <w:rPr>
                      <w:rFonts w:ascii="Arial" w:eastAsia="Arial" w:hAnsi="Arial"/>
                      <w:b/>
                      <w:i/>
                      <w:color w:val="000000"/>
                      <w:sz w:val="12"/>
                      <w:szCs w:val="20"/>
                    </w:rPr>
                    <w:t>963 066,00</w:t>
                  </w:r>
                </w:p>
              </w:tc>
              <w:tc>
                <w:tcPr>
                  <w:tcW w:w="878" w:type="dxa"/>
                  <w:tcBorders>
                    <w:top w:val="nil"/>
                    <w:left w:val="nil"/>
                    <w:bottom w:val="nil"/>
                    <w:right w:val="nil"/>
                  </w:tcBorders>
                  <w:tcMar>
                    <w:top w:w="39" w:type="dxa"/>
                    <w:left w:w="39" w:type="dxa"/>
                    <w:bottom w:w="39" w:type="dxa"/>
                    <w:right w:w="39" w:type="dxa"/>
                  </w:tcMar>
                </w:tcPr>
                <w:p w14:paraId="0CE1C36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C11F03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739C88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662F241"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680C9AE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469FEF0E"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00A2C315" w14:textId="77777777" w:rsidR="004646F7" w:rsidRPr="004646F7" w:rsidRDefault="004646F7" w:rsidP="004646F7">
                  <w:pPr>
                    <w:jc w:val="right"/>
                    <w:rPr>
                      <w:sz w:val="20"/>
                      <w:szCs w:val="20"/>
                    </w:rPr>
                  </w:pPr>
                  <w:r w:rsidRPr="004646F7">
                    <w:rPr>
                      <w:rFonts w:ascii="Arial" w:eastAsia="Arial" w:hAnsi="Arial"/>
                      <w:color w:val="000000"/>
                      <w:sz w:val="12"/>
                      <w:szCs w:val="20"/>
                    </w:rPr>
                    <w:t>1 580 489,00</w:t>
                  </w:r>
                </w:p>
              </w:tc>
              <w:tc>
                <w:tcPr>
                  <w:tcW w:w="878" w:type="dxa"/>
                  <w:tcBorders>
                    <w:top w:val="nil"/>
                    <w:left w:val="single" w:sz="7" w:space="0" w:color="FFFFFF"/>
                    <w:bottom w:val="nil"/>
                    <w:right w:val="nil"/>
                  </w:tcBorders>
                  <w:tcMar>
                    <w:top w:w="39" w:type="dxa"/>
                    <w:left w:w="39" w:type="dxa"/>
                    <w:bottom w:w="39" w:type="dxa"/>
                    <w:right w:w="39" w:type="dxa"/>
                  </w:tcMar>
                </w:tcPr>
                <w:p w14:paraId="7F22ABAE" w14:textId="77777777" w:rsidR="004646F7" w:rsidRPr="004646F7" w:rsidRDefault="004646F7" w:rsidP="004646F7">
                  <w:pPr>
                    <w:jc w:val="right"/>
                    <w:rPr>
                      <w:sz w:val="20"/>
                      <w:szCs w:val="20"/>
                    </w:rPr>
                  </w:pPr>
                  <w:r w:rsidRPr="004646F7">
                    <w:rPr>
                      <w:rFonts w:ascii="Arial" w:eastAsia="Arial" w:hAnsi="Arial"/>
                      <w:color w:val="000000"/>
                      <w:sz w:val="12"/>
                      <w:szCs w:val="20"/>
                    </w:rPr>
                    <w:t>617 423,00</w:t>
                  </w:r>
                </w:p>
              </w:tc>
              <w:tc>
                <w:tcPr>
                  <w:tcW w:w="878" w:type="dxa"/>
                  <w:tcBorders>
                    <w:top w:val="nil"/>
                    <w:left w:val="nil"/>
                    <w:bottom w:val="nil"/>
                    <w:right w:val="nil"/>
                  </w:tcBorders>
                  <w:tcMar>
                    <w:top w:w="39" w:type="dxa"/>
                    <w:left w:w="39" w:type="dxa"/>
                    <w:bottom w:w="39" w:type="dxa"/>
                    <w:right w:w="39" w:type="dxa"/>
                  </w:tcMar>
                </w:tcPr>
                <w:p w14:paraId="7021351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4FF652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4D7D43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36F44BE5" w14:textId="77777777" w:rsidR="004646F7" w:rsidRPr="004646F7" w:rsidRDefault="004646F7" w:rsidP="004646F7">
                  <w:pPr>
                    <w:jc w:val="right"/>
                    <w:rPr>
                      <w:sz w:val="20"/>
                      <w:szCs w:val="20"/>
                    </w:rPr>
                  </w:pPr>
                  <w:r w:rsidRPr="004646F7">
                    <w:rPr>
                      <w:rFonts w:ascii="Arial" w:eastAsia="Arial" w:hAnsi="Arial"/>
                      <w:color w:val="000000"/>
                      <w:sz w:val="12"/>
                      <w:szCs w:val="20"/>
                    </w:rPr>
                    <w:t>963 066,00</w:t>
                  </w:r>
                </w:p>
              </w:tc>
              <w:tc>
                <w:tcPr>
                  <w:tcW w:w="878" w:type="dxa"/>
                  <w:tcBorders>
                    <w:top w:val="nil"/>
                    <w:left w:val="nil"/>
                    <w:bottom w:val="nil"/>
                    <w:right w:val="nil"/>
                  </w:tcBorders>
                  <w:tcMar>
                    <w:top w:w="39" w:type="dxa"/>
                    <w:left w:w="39" w:type="dxa"/>
                    <w:bottom w:w="39" w:type="dxa"/>
                    <w:right w:w="39" w:type="dxa"/>
                  </w:tcMar>
                </w:tcPr>
                <w:p w14:paraId="55105FD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039982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8F740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9265A45"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CF48CFE" w14:textId="77777777" w:rsidR="004646F7" w:rsidRPr="004646F7" w:rsidRDefault="004646F7" w:rsidP="004646F7">
                  <w:pPr>
                    <w:jc w:val="center"/>
                    <w:rPr>
                      <w:sz w:val="20"/>
                      <w:szCs w:val="20"/>
                    </w:rPr>
                  </w:pPr>
                  <w:r w:rsidRPr="004646F7">
                    <w:rPr>
                      <w:rFonts w:ascii="Arial" w:eastAsia="Arial" w:hAnsi="Arial"/>
                      <w:i/>
                      <w:color w:val="000000"/>
                      <w:sz w:val="12"/>
                      <w:szCs w:val="20"/>
                    </w:rPr>
                    <w:t>6259</w:t>
                  </w:r>
                </w:p>
              </w:tc>
              <w:tc>
                <w:tcPr>
                  <w:tcW w:w="1303" w:type="dxa"/>
                  <w:tcBorders>
                    <w:top w:val="nil"/>
                    <w:left w:val="single" w:sz="7" w:space="0" w:color="FFFFFF"/>
                    <w:bottom w:val="nil"/>
                    <w:right w:val="nil"/>
                  </w:tcBorders>
                  <w:tcMar>
                    <w:top w:w="39" w:type="dxa"/>
                    <w:left w:w="39" w:type="dxa"/>
                    <w:bottom w:w="39" w:type="dxa"/>
                    <w:right w:w="39" w:type="dxa"/>
                  </w:tcMar>
                </w:tcPr>
                <w:p w14:paraId="3CD1BCE6" w14:textId="77777777" w:rsidR="004646F7" w:rsidRPr="004646F7" w:rsidRDefault="004646F7" w:rsidP="004646F7">
                  <w:pPr>
                    <w:rPr>
                      <w:sz w:val="20"/>
                      <w:szCs w:val="20"/>
                    </w:rPr>
                  </w:pPr>
                  <w:r w:rsidRPr="004646F7">
                    <w:rPr>
                      <w:rFonts w:ascii="Arial" w:eastAsia="Arial" w:hAnsi="Arial"/>
                      <w:i/>
                      <w:color w:val="000000"/>
                      <w:sz w:val="12"/>
                      <w:szCs w:val="20"/>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67" w:type="dxa"/>
                  <w:tcBorders>
                    <w:top w:val="nil"/>
                    <w:left w:val="single" w:sz="7" w:space="0" w:color="FFFFFF"/>
                    <w:bottom w:val="nil"/>
                    <w:right w:val="nil"/>
                  </w:tcBorders>
                  <w:tcMar>
                    <w:top w:w="39" w:type="dxa"/>
                    <w:left w:w="39" w:type="dxa"/>
                    <w:bottom w:w="39" w:type="dxa"/>
                    <w:right w:w="39" w:type="dxa"/>
                  </w:tcMar>
                </w:tcPr>
                <w:p w14:paraId="5548881D" w14:textId="77777777" w:rsidR="004646F7" w:rsidRPr="004646F7" w:rsidRDefault="004646F7" w:rsidP="004646F7">
                  <w:pPr>
                    <w:jc w:val="right"/>
                    <w:rPr>
                      <w:sz w:val="20"/>
                      <w:szCs w:val="20"/>
                    </w:rPr>
                  </w:pPr>
                  <w:r w:rsidRPr="004646F7">
                    <w:rPr>
                      <w:rFonts w:ascii="Arial" w:eastAsia="Arial" w:hAnsi="Arial"/>
                      <w:i/>
                      <w:color w:val="000000"/>
                      <w:sz w:val="12"/>
                      <w:szCs w:val="20"/>
                    </w:rPr>
                    <w:t>71 179,00</w:t>
                  </w:r>
                </w:p>
              </w:tc>
              <w:tc>
                <w:tcPr>
                  <w:tcW w:w="878" w:type="dxa"/>
                  <w:tcBorders>
                    <w:top w:val="nil"/>
                    <w:left w:val="single" w:sz="7" w:space="0" w:color="FFFFFF"/>
                    <w:bottom w:val="nil"/>
                    <w:right w:val="nil"/>
                  </w:tcBorders>
                  <w:tcMar>
                    <w:top w:w="39" w:type="dxa"/>
                    <w:left w:w="39" w:type="dxa"/>
                    <w:bottom w:w="39" w:type="dxa"/>
                    <w:right w:w="39" w:type="dxa"/>
                  </w:tcMar>
                </w:tcPr>
                <w:p w14:paraId="5A9AA217" w14:textId="77777777" w:rsidR="004646F7" w:rsidRPr="004646F7" w:rsidRDefault="004646F7" w:rsidP="004646F7">
                  <w:pPr>
                    <w:jc w:val="right"/>
                    <w:rPr>
                      <w:sz w:val="20"/>
                      <w:szCs w:val="20"/>
                    </w:rPr>
                  </w:pPr>
                  <w:r w:rsidRPr="004646F7">
                    <w:rPr>
                      <w:rFonts w:ascii="Arial" w:eastAsia="Arial" w:hAnsi="Arial"/>
                      <w:i/>
                      <w:color w:val="000000"/>
                      <w:sz w:val="12"/>
                      <w:szCs w:val="20"/>
                    </w:rPr>
                    <w:t>14 527,00</w:t>
                  </w:r>
                </w:p>
              </w:tc>
              <w:tc>
                <w:tcPr>
                  <w:tcW w:w="878" w:type="dxa"/>
                  <w:tcBorders>
                    <w:top w:val="nil"/>
                    <w:left w:val="nil"/>
                    <w:bottom w:val="nil"/>
                    <w:right w:val="nil"/>
                  </w:tcBorders>
                  <w:tcMar>
                    <w:top w:w="39" w:type="dxa"/>
                    <w:left w:w="39" w:type="dxa"/>
                    <w:bottom w:w="39" w:type="dxa"/>
                    <w:right w:w="39" w:type="dxa"/>
                  </w:tcMar>
                </w:tcPr>
                <w:p w14:paraId="7949393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9253CF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4A1845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35F9E14" w14:textId="77777777" w:rsidR="004646F7" w:rsidRPr="004646F7" w:rsidRDefault="004646F7" w:rsidP="004646F7">
                  <w:pPr>
                    <w:jc w:val="right"/>
                    <w:rPr>
                      <w:sz w:val="20"/>
                      <w:szCs w:val="20"/>
                    </w:rPr>
                  </w:pPr>
                  <w:r w:rsidRPr="004646F7">
                    <w:rPr>
                      <w:rFonts w:ascii="Arial" w:eastAsia="Arial" w:hAnsi="Arial"/>
                      <w:i/>
                      <w:color w:val="000000"/>
                      <w:sz w:val="12"/>
                      <w:szCs w:val="20"/>
                    </w:rPr>
                    <w:t>56 652,00</w:t>
                  </w:r>
                </w:p>
              </w:tc>
              <w:tc>
                <w:tcPr>
                  <w:tcW w:w="878" w:type="dxa"/>
                  <w:tcBorders>
                    <w:top w:val="nil"/>
                    <w:left w:val="nil"/>
                    <w:bottom w:val="nil"/>
                    <w:right w:val="nil"/>
                  </w:tcBorders>
                  <w:tcMar>
                    <w:top w:w="39" w:type="dxa"/>
                    <w:left w:w="39" w:type="dxa"/>
                    <w:bottom w:w="39" w:type="dxa"/>
                    <w:right w:w="39" w:type="dxa"/>
                  </w:tcMar>
                </w:tcPr>
                <w:p w14:paraId="36404B6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B992B5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E20BE0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055E5A7"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7F61F97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6CABE906"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1A177E32" w14:textId="77777777" w:rsidR="004646F7" w:rsidRPr="004646F7" w:rsidRDefault="004646F7" w:rsidP="004646F7">
                  <w:pPr>
                    <w:jc w:val="right"/>
                    <w:rPr>
                      <w:sz w:val="20"/>
                      <w:szCs w:val="20"/>
                    </w:rPr>
                  </w:pPr>
                  <w:r w:rsidRPr="004646F7">
                    <w:rPr>
                      <w:rFonts w:ascii="Arial" w:eastAsia="Arial" w:hAnsi="Arial"/>
                      <w:b/>
                      <w:i/>
                      <w:color w:val="000000"/>
                      <w:sz w:val="12"/>
                      <w:szCs w:val="20"/>
                    </w:rPr>
                    <w:t>71 179,00</w:t>
                  </w:r>
                </w:p>
              </w:tc>
              <w:tc>
                <w:tcPr>
                  <w:tcW w:w="878" w:type="dxa"/>
                  <w:tcBorders>
                    <w:top w:val="nil"/>
                    <w:left w:val="single" w:sz="7" w:space="0" w:color="FFFFFF"/>
                    <w:bottom w:val="nil"/>
                    <w:right w:val="nil"/>
                  </w:tcBorders>
                  <w:tcMar>
                    <w:top w:w="39" w:type="dxa"/>
                    <w:left w:w="39" w:type="dxa"/>
                    <w:bottom w:w="39" w:type="dxa"/>
                    <w:right w:w="39" w:type="dxa"/>
                  </w:tcMar>
                </w:tcPr>
                <w:p w14:paraId="1251171D" w14:textId="77777777" w:rsidR="004646F7" w:rsidRPr="004646F7" w:rsidRDefault="004646F7" w:rsidP="004646F7">
                  <w:pPr>
                    <w:jc w:val="right"/>
                    <w:rPr>
                      <w:sz w:val="20"/>
                      <w:szCs w:val="20"/>
                    </w:rPr>
                  </w:pPr>
                  <w:r w:rsidRPr="004646F7">
                    <w:rPr>
                      <w:rFonts w:ascii="Arial" w:eastAsia="Arial" w:hAnsi="Arial"/>
                      <w:b/>
                      <w:i/>
                      <w:color w:val="000000"/>
                      <w:sz w:val="12"/>
                      <w:szCs w:val="20"/>
                    </w:rPr>
                    <w:t>14 527,00</w:t>
                  </w:r>
                </w:p>
              </w:tc>
              <w:tc>
                <w:tcPr>
                  <w:tcW w:w="878" w:type="dxa"/>
                  <w:tcBorders>
                    <w:top w:val="nil"/>
                    <w:left w:val="nil"/>
                    <w:bottom w:val="nil"/>
                    <w:right w:val="nil"/>
                  </w:tcBorders>
                  <w:tcMar>
                    <w:top w:w="39" w:type="dxa"/>
                    <w:left w:w="39" w:type="dxa"/>
                    <w:bottom w:w="39" w:type="dxa"/>
                    <w:right w:w="39" w:type="dxa"/>
                  </w:tcMar>
                </w:tcPr>
                <w:p w14:paraId="4BF069E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11CCAB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99C6F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E72CE91" w14:textId="77777777" w:rsidR="004646F7" w:rsidRPr="004646F7" w:rsidRDefault="004646F7" w:rsidP="004646F7">
                  <w:pPr>
                    <w:jc w:val="right"/>
                    <w:rPr>
                      <w:sz w:val="20"/>
                      <w:szCs w:val="20"/>
                    </w:rPr>
                  </w:pPr>
                  <w:r w:rsidRPr="004646F7">
                    <w:rPr>
                      <w:rFonts w:ascii="Arial" w:eastAsia="Arial" w:hAnsi="Arial"/>
                      <w:b/>
                      <w:i/>
                      <w:color w:val="000000"/>
                      <w:sz w:val="12"/>
                      <w:szCs w:val="20"/>
                    </w:rPr>
                    <w:t>56 652,00</w:t>
                  </w:r>
                </w:p>
              </w:tc>
              <w:tc>
                <w:tcPr>
                  <w:tcW w:w="878" w:type="dxa"/>
                  <w:tcBorders>
                    <w:top w:val="nil"/>
                    <w:left w:val="nil"/>
                    <w:bottom w:val="nil"/>
                    <w:right w:val="nil"/>
                  </w:tcBorders>
                  <w:tcMar>
                    <w:top w:w="39" w:type="dxa"/>
                    <w:left w:w="39" w:type="dxa"/>
                    <w:bottom w:w="39" w:type="dxa"/>
                    <w:right w:w="39" w:type="dxa"/>
                  </w:tcMar>
                </w:tcPr>
                <w:p w14:paraId="056B6C8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2FB82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B7CD9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3F81236"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6A58176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50878FAE"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single" w:sz="7" w:space="0" w:color="FFFFFF"/>
                    <w:bottom w:val="nil"/>
                    <w:right w:val="nil"/>
                  </w:tcBorders>
                  <w:tcMar>
                    <w:top w:w="39" w:type="dxa"/>
                    <w:left w:w="39" w:type="dxa"/>
                    <w:bottom w:w="39" w:type="dxa"/>
                    <w:right w:w="39" w:type="dxa"/>
                  </w:tcMar>
                </w:tcPr>
                <w:p w14:paraId="7B9FF34E" w14:textId="77777777" w:rsidR="004646F7" w:rsidRPr="004646F7" w:rsidRDefault="004646F7" w:rsidP="004646F7">
                  <w:pPr>
                    <w:jc w:val="right"/>
                    <w:rPr>
                      <w:sz w:val="20"/>
                      <w:szCs w:val="20"/>
                    </w:rPr>
                  </w:pPr>
                  <w:r w:rsidRPr="004646F7">
                    <w:rPr>
                      <w:rFonts w:ascii="Arial" w:eastAsia="Arial" w:hAnsi="Arial"/>
                      <w:color w:val="000000"/>
                      <w:sz w:val="12"/>
                      <w:szCs w:val="20"/>
                    </w:rPr>
                    <w:t>71 179,00</w:t>
                  </w:r>
                </w:p>
              </w:tc>
              <w:tc>
                <w:tcPr>
                  <w:tcW w:w="878" w:type="dxa"/>
                  <w:tcBorders>
                    <w:top w:val="nil"/>
                    <w:left w:val="single" w:sz="7" w:space="0" w:color="FFFFFF"/>
                    <w:bottom w:val="nil"/>
                    <w:right w:val="nil"/>
                  </w:tcBorders>
                  <w:tcMar>
                    <w:top w:w="39" w:type="dxa"/>
                    <w:left w:w="39" w:type="dxa"/>
                    <w:bottom w:w="39" w:type="dxa"/>
                    <w:right w:w="39" w:type="dxa"/>
                  </w:tcMar>
                </w:tcPr>
                <w:p w14:paraId="4245E328" w14:textId="77777777" w:rsidR="004646F7" w:rsidRPr="004646F7" w:rsidRDefault="004646F7" w:rsidP="004646F7">
                  <w:pPr>
                    <w:jc w:val="right"/>
                    <w:rPr>
                      <w:sz w:val="20"/>
                      <w:szCs w:val="20"/>
                    </w:rPr>
                  </w:pPr>
                  <w:r w:rsidRPr="004646F7">
                    <w:rPr>
                      <w:rFonts w:ascii="Arial" w:eastAsia="Arial" w:hAnsi="Arial"/>
                      <w:color w:val="000000"/>
                      <w:sz w:val="12"/>
                      <w:szCs w:val="20"/>
                    </w:rPr>
                    <w:t>14 527,00</w:t>
                  </w:r>
                </w:p>
              </w:tc>
              <w:tc>
                <w:tcPr>
                  <w:tcW w:w="878" w:type="dxa"/>
                  <w:tcBorders>
                    <w:top w:val="nil"/>
                    <w:left w:val="nil"/>
                    <w:bottom w:val="nil"/>
                    <w:right w:val="nil"/>
                  </w:tcBorders>
                  <w:tcMar>
                    <w:top w:w="39" w:type="dxa"/>
                    <w:left w:w="39" w:type="dxa"/>
                    <w:bottom w:w="39" w:type="dxa"/>
                    <w:right w:w="39" w:type="dxa"/>
                  </w:tcMar>
                </w:tcPr>
                <w:p w14:paraId="0E285E0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AD27D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6DE140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00B36834" w14:textId="77777777" w:rsidR="004646F7" w:rsidRPr="004646F7" w:rsidRDefault="004646F7" w:rsidP="004646F7">
                  <w:pPr>
                    <w:jc w:val="right"/>
                    <w:rPr>
                      <w:sz w:val="20"/>
                      <w:szCs w:val="20"/>
                    </w:rPr>
                  </w:pPr>
                  <w:r w:rsidRPr="004646F7">
                    <w:rPr>
                      <w:rFonts w:ascii="Arial" w:eastAsia="Arial" w:hAnsi="Arial"/>
                      <w:color w:val="000000"/>
                      <w:sz w:val="12"/>
                      <w:szCs w:val="20"/>
                    </w:rPr>
                    <w:t>56 652,00</w:t>
                  </w:r>
                </w:p>
              </w:tc>
              <w:tc>
                <w:tcPr>
                  <w:tcW w:w="878" w:type="dxa"/>
                  <w:tcBorders>
                    <w:top w:val="nil"/>
                    <w:left w:val="nil"/>
                    <w:bottom w:val="nil"/>
                    <w:right w:val="nil"/>
                  </w:tcBorders>
                  <w:tcMar>
                    <w:top w:w="39" w:type="dxa"/>
                    <w:left w:w="39" w:type="dxa"/>
                    <w:bottom w:w="39" w:type="dxa"/>
                    <w:right w:w="39" w:type="dxa"/>
                  </w:tcMar>
                </w:tcPr>
                <w:p w14:paraId="7DB1389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2D46D9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7E225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EE35E00"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6EDF7ADB" w14:textId="77777777" w:rsidR="004646F7" w:rsidRPr="004646F7" w:rsidRDefault="004646F7" w:rsidP="004646F7">
                  <w:pPr>
                    <w:jc w:val="center"/>
                    <w:rPr>
                      <w:sz w:val="20"/>
                      <w:szCs w:val="20"/>
                    </w:rPr>
                  </w:pPr>
                  <w:r w:rsidRPr="004646F7">
                    <w:rPr>
                      <w:rFonts w:ascii="Arial" w:eastAsia="Arial" w:hAnsi="Arial"/>
                      <w:b/>
                      <w:color w:val="000000"/>
                      <w:sz w:val="14"/>
                      <w:szCs w:val="20"/>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E790A37" w14:textId="77777777" w:rsidR="004646F7" w:rsidRPr="004646F7" w:rsidRDefault="004646F7" w:rsidP="004646F7">
                  <w:pPr>
                    <w:rPr>
                      <w:sz w:val="20"/>
                      <w:szCs w:val="20"/>
                    </w:rPr>
                  </w:pPr>
                  <w:r w:rsidRPr="004646F7">
                    <w:rPr>
                      <w:rFonts w:ascii="Arial" w:eastAsia="Arial" w:hAnsi="Arial"/>
                      <w:b/>
                      <w:color w:val="000000"/>
                      <w:sz w:val="14"/>
                      <w:szCs w:val="20"/>
                    </w:rPr>
                    <w:t>Gospodarka komunalna i ochrona środowiska</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54898DC3" w14:textId="77777777" w:rsidR="004646F7" w:rsidRPr="004646F7" w:rsidRDefault="004646F7" w:rsidP="004646F7">
                  <w:pPr>
                    <w:jc w:val="right"/>
                    <w:rPr>
                      <w:sz w:val="20"/>
                      <w:szCs w:val="20"/>
                    </w:rPr>
                  </w:pPr>
                  <w:r w:rsidRPr="004646F7">
                    <w:rPr>
                      <w:rFonts w:ascii="Arial" w:eastAsia="Arial" w:hAnsi="Arial"/>
                      <w:b/>
                      <w:color w:val="000000"/>
                      <w:sz w:val="12"/>
                      <w:szCs w:val="20"/>
                    </w:rPr>
                    <w:t>150 000,00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C104B01" w14:textId="77777777" w:rsidR="004646F7" w:rsidRPr="004646F7" w:rsidRDefault="004646F7" w:rsidP="004646F7">
                  <w:pPr>
                    <w:jc w:val="right"/>
                    <w:rPr>
                      <w:sz w:val="20"/>
                      <w:szCs w:val="20"/>
                    </w:rPr>
                  </w:pPr>
                  <w:r w:rsidRPr="004646F7">
                    <w:rPr>
                      <w:rFonts w:ascii="Arial" w:eastAsia="Arial" w:hAnsi="Arial"/>
                      <w:b/>
                      <w:color w:val="000000"/>
                      <w:sz w:val="12"/>
                      <w:szCs w:val="20"/>
                    </w:rPr>
                    <w:t>150 000,00</w:t>
                  </w:r>
                </w:p>
              </w:tc>
              <w:tc>
                <w:tcPr>
                  <w:tcW w:w="878" w:type="dxa"/>
                  <w:tcBorders>
                    <w:top w:val="nil"/>
                    <w:left w:val="nil"/>
                    <w:bottom w:val="nil"/>
                    <w:right w:val="nil"/>
                  </w:tcBorders>
                  <w:shd w:val="clear" w:color="auto" w:fill="DCDCDC"/>
                  <w:tcMar>
                    <w:top w:w="39" w:type="dxa"/>
                    <w:left w:w="39" w:type="dxa"/>
                    <w:bottom w:w="39" w:type="dxa"/>
                    <w:right w:w="39" w:type="dxa"/>
                  </w:tcMar>
                </w:tcPr>
                <w:p w14:paraId="581A450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2D7B57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859D42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92D877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2B189F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005832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1E84FCC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3CB81CEE"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39A06CF" w14:textId="77777777" w:rsidR="004646F7" w:rsidRPr="004646F7" w:rsidRDefault="004646F7" w:rsidP="004646F7">
                  <w:pPr>
                    <w:jc w:val="center"/>
                    <w:rPr>
                      <w:sz w:val="20"/>
                      <w:szCs w:val="20"/>
                    </w:rPr>
                  </w:pPr>
                  <w:r w:rsidRPr="004646F7">
                    <w:rPr>
                      <w:rFonts w:ascii="Arial" w:eastAsia="Arial" w:hAnsi="Arial"/>
                      <w:color w:val="000000"/>
                      <w:sz w:val="14"/>
                      <w:szCs w:val="20"/>
                    </w:rPr>
                    <w:t>90095</w:t>
                  </w:r>
                </w:p>
              </w:tc>
              <w:tc>
                <w:tcPr>
                  <w:tcW w:w="1303" w:type="dxa"/>
                  <w:tcBorders>
                    <w:top w:val="nil"/>
                    <w:left w:val="single" w:sz="7" w:space="0" w:color="FFFFFF"/>
                    <w:bottom w:val="nil"/>
                    <w:right w:val="nil"/>
                  </w:tcBorders>
                  <w:tcMar>
                    <w:top w:w="39" w:type="dxa"/>
                    <w:left w:w="39" w:type="dxa"/>
                    <w:bottom w:w="39" w:type="dxa"/>
                    <w:right w:w="39" w:type="dxa"/>
                  </w:tcMar>
                </w:tcPr>
                <w:p w14:paraId="670400BF"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867" w:type="dxa"/>
                  <w:tcBorders>
                    <w:top w:val="nil"/>
                    <w:left w:val="single" w:sz="7" w:space="0" w:color="FFFFFF"/>
                    <w:bottom w:val="nil"/>
                    <w:right w:val="nil"/>
                  </w:tcBorders>
                  <w:tcMar>
                    <w:top w:w="39" w:type="dxa"/>
                    <w:left w:w="39" w:type="dxa"/>
                    <w:bottom w:w="39" w:type="dxa"/>
                    <w:right w:w="39" w:type="dxa"/>
                  </w:tcMar>
                </w:tcPr>
                <w:p w14:paraId="1F9D9F84" w14:textId="77777777" w:rsidR="004646F7" w:rsidRPr="004646F7" w:rsidRDefault="004646F7" w:rsidP="004646F7">
                  <w:pPr>
                    <w:jc w:val="right"/>
                    <w:rPr>
                      <w:sz w:val="20"/>
                      <w:szCs w:val="20"/>
                    </w:rPr>
                  </w:pPr>
                  <w:r w:rsidRPr="004646F7">
                    <w:rPr>
                      <w:rFonts w:ascii="Arial" w:eastAsia="Arial" w:hAnsi="Arial"/>
                      <w:color w:val="000000"/>
                      <w:sz w:val="12"/>
                      <w:szCs w:val="20"/>
                    </w:rPr>
                    <w:t>150 000,00</w:t>
                  </w:r>
                </w:p>
              </w:tc>
              <w:tc>
                <w:tcPr>
                  <w:tcW w:w="878" w:type="dxa"/>
                  <w:tcBorders>
                    <w:top w:val="nil"/>
                    <w:left w:val="single" w:sz="7" w:space="0" w:color="FFFFFF"/>
                    <w:bottom w:val="nil"/>
                    <w:right w:val="nil"/>
                  </w:tcBorders>
                  <w:tcMar>
                    <w:top w:w="39" w:type="dxa"/>
                    <w:left w:w="39" w:type="dxa"/>
                    <w:bottom w:w="39" w:type="dxa"/>
                    <w:right w:w="39" w:type="dxa"/>
                  </w:tcMar>
                </w:tcPr>
                <w:p w14:paraId="7CFD55A7" w14:textId="77777777" w:rsidR="004646F7" w:rsidRPr="004646F7" w:rsidRDefault="004646F7" w:rsidP="004646F7">
                  <w:pPr>
                    <w:jc w:val="right"/>
                    <w:rPr>
                      <w:sz w:val="20"/>
                      <w:szCs w:val="20"/>
                    </w:rPr>
                  </w:pPr>
                  <w:r w:rsidRPr="004646F7">
                    <w:rPr>
                      <w:rFonts w:ascii="Arial" w:eastAsia="Arial" w:hAnsi="Arial"/>
                      <w:color w:val="000000"/>
                      <w:sz w:val="12"/>
                      <w:szCs w:val="20"/>
                    </w:rPr>
                    <w:t>150 000,00</w:t>
                  </w:r>
                </w:p>
              </w:tc>
              <w:tc>
                <w:tcPr>
                  <w:tcW w:w="878" w:type="dxa"/>
                  <w:tcBorders>
                    <w:top w:val="nil"/>
                    <w:left w:val="nil"/>
                    <w:bottom w:val="nil"/>
                    <w:right w:val="nil"/>
                  </w:tcBorders>
                  <w:tcMar>
                    <w:top w:w="39" w:type="dxa"/>
                    <w:left w:w="39" w:type="dxa"/>
                    <w:bottom w:w="39" w:type="dxa"/>
                    <w:right w:w="39" w:type="dxa"/>
                  </w:tcMar>
                </w:tcPr>
                <w:p w14:paraId="1DCBEB8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318015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AF8829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6AB754E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6408DD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58E30D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AF5A49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D210A3A"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7E3ABBD6" w14:textId="77777777" w:rsidR="004646F7" w:rsidRPr="004646F7" w:rsidRDefault="004646F7" w:rsidP="004646F7">
                  <w:pPr>
                    <w:jc w:val="center"/>
                    <w:rPr>
                      <w:sz w:val="20"/>
                      <w:szCs w:val="20"/>
                    </w:rPr>
                  </w:pPr>
                  <w:r w:rsidRPr="004646F7">
                    <w:rPr>
                      <w:rFonts w:ascii="Arial" w:eastAsia="Arial" w:hAnsi="Arial"/>
                      <w:i/>
                      <w:color w:val="000000"/>
                      <w:sz w:val="12"/>
                      <w:szCs w:val="20"/>
                    </w:rPr>
                    <w:t>6300</w:t>
                  </w:r>
                </w:p>
              </w:tc>
              <w:tc>
                <w:tcPr>
                  <w:tcW w:w="1303" w:type="dxa"/>
                  <w:tcBorders>
                    <w:top w:val="nil"/>
                    <w:left w:val="single" w:sz="7" w:space="0" w:color="FFFFFF"/>
                    <w:bottom w:val="nil"/>
                    <w:right w:val="nil"/>
                  </w:tcBorders>
                  <w:tcMar>
                    <w:top w:w="39" w:type="dxa"/>
                    <w:left w:w="39" w:type="dxa"/>
                    <w:bottom w:w="39" w:type="dxa"/>
                    <w:right w:w="39" w:type="dxa"/>
                  </w:tcMar>
                </w:tcPr>
                <w:p w14:paraId="2E44F7BB" w14:textId="77777777" w:rsidR="004646F7" w:rsidRPr="004646F7" w:rsidRDefault="004646F7" w:rsidP="004646F7">
                  <w:pPr>
                    <w:rPr>
                      <w:sz w:val="20"/>
                      <w:szCs w:val="20"/>
                    </w:rPr>
                  </w:pPr>
                  <w:r w:rsidRPr="004646F7">
                    <w:rPr>
                      <w:rFonts w:ascii="Arial" w:eastAsia="Arial" w:hAnsi="Arial"/>
                      <w:i/>
                      <w:color w:val="000000"/>
                      <w:sz w:val="12"/>
                      <w:szCs w:val="20"/>
                    </w:rPr>
                    <w:t>Dotacja celowa otrzymana z tytułu pomocy finansowej udzielanej między jednostkami samorządu terytorialnego na dofinansowanie własnych zadań inwestycyjnych i zakupów inwestycyjnych</w:t>
                  </w:r>
                </w:p>
              </w:tc>
              <w:tc>
                <w:tcPr>
                  <w:tcW w:w="867" w:type="dxa"/>
                  <w:tcBorders>
                    <w:top w:val="nil"/>
                    <w:left w:val="single" w:sz="7" w:space="0" w:color="FFFFFF"/>
                    <w:bottom w:val="nil"/>
                    <w:right w:val="nil"/>
                  </w:tcBorders>
                  <w:tcMar>
                    <w:top w:w="39" w:type="dxa"/>
                    <w:left w:w="39" w:type="dxa"/>
                    <w:bottom w:w="39" w:type="dxa"/>
                    <w:right w:w="39" w:type="dxa"/>
                  </w:tcMar>
                </w:tcPr>
                <w:p w14:paraId="26E0857F" w14:textId="77777777" w:rsidR="004646F7" w:rsidRPr="004646F7" w:rsidRDefault="004646F7" w:rsidP="004646F7">
                  <w:pPr>
                    <w:jc w:val="right"/>
                    <w:rPr>
                      <w:sz w:val="20"/>
                      <w:szCs w:val="20"/>
                    </w:rPr>
                  </w:pPr>
                  <w:r w:rsidRPr="004646F7">
                    <w:rPr>
                      <w:rFonts w:ascii="Arial" w:eastAsia="Arial" w:hAnsi="Arial"/>
                      <w:i/>
                      <w:color w:val="000000"/>
                      <w:sz w:val="12"/>
                      <w:szCs w:val="20"/>
                    </w:rPr>
                    <w:t>150 000,00</w:t>
                  </w:r>
                </w:p>
              </w:tc>
              <w:tc>
                <w:tcPr>
                  <w:tcW w:w="878" w:type="dxa"/>
                  <w:tcBorders>
                    <w:top w:val="nil"/>
                    <w:left w:val="single" w:sz="7" w:space="0" w:color="FFFFFF"/>
                    <w:bottom w:val="nil"/>
                    <w:right w:val="nil"/>
                  </w:tcBorders>
                  <w:tcMar>
                    <w:top w:w="39" w:type="dxa"/>
                    <w:left w:w="39" w:type="dxa"/>
                    <w:bottom w:w="39" w:type="dxa"/>
                    <w:right w:w="39" w:type="dxa"/>
                  </w:tcMar>
                </w:tcPr>
                <w:p w14:paraId="0E6E1455" w14:textId="77777777" w:rsidR="004646F7" w:rsidRPr="004646F7" w:rsidRDefault="004646F7" w:rsidP="004646F7">
                  <w:pPr>
                    <w:jc w:val="right"/>
                    <w:rPr>
                      <w:sz w:val="20"/>
                      <w:szCs w:val="20"/>
                    </w:rPr>
                  </w:pPr>
                  <w:r w:rsidRPr="004646F7">
                    <w:rPr>
                      <w:rFonts w:ascii="Arial" w:eastAsia="Arial" w:hAnsi="Arial"/>
                      <w:i/>
                      <w:color w:val="000000"/>
                      <w:sz w:val="12"/>
                      <w:szCs w:val="20"/>
                    </w:rPr>
                    <w:t>150 000,00</w:t>
                  </w:r>
                </w:p>
              </w:tc>
              <w:tc>
                <w:tcPr>
                  <w:tcW w:w="878" w:type="dxa"/>
                  <w:tcBorders>
                    <w:top w:val="nil"/>
                    <w:left w:val="nil"/>
                    <w:bottom w:val="nil"/>
                    <w:right w:val="nil"/>
                  </w:tcBorders>
                  <w:tcMar>
                    <w:top w:w="39" w:type="dxa"/>
                    <w:left w:w="39" w:type="dxa"/>
                    <w:bottom w:w="39" w:type="dxa"/>
                    <w:right w:w="39" w:type="dxa"/>
                  </w:tcMar>
                </w:tcPr>
                <w:p w14:paraId="300EC76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03F7E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49678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4166CE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5BD9B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DBC239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5AD1C3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A45C2D6"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77924A8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42412562"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5843F771" w14:textId="77777777" w:rsidR="004646F7" w:rsidRPr="004646F7" w:rsidRDefault="004646F7" w:rsidP="004646F7">
                  <w:pPr>
                    <w:jc w:val="right"/>
                    <w:rPr>
                      <w:sz w:val="20"/>
                      <w:szCs w:val="20"/>
                    </w:rPr>
                  </w:pPr>
                  <w:r w:rsidRPr="004646F7">
                    <w:rPr>
                      <w:rFonts w:ascii="Arial" w:eastAsia="Arial" w:hAnsi="Arial"/>
                      <w:b/>
                      <w:i/>
                      <w:color w:val="000000"/>
                      <w:sz w:val="12"/>
                      <w:szCs w:val="20"/>
                    </w:rPr>
                    <w:t>150 000,00</w:t>
                  </w:r>
                </w:p>
              </w:tc>
              <w:tc>
                <w:tcPr>
                  <w:tcW w:w="878" w:type="dxa"/>
                  <w:tcBorders>
                    <w:top w:val="nil"/>
                    <w:left w:val="single" w:sz="7" w:space="0" w:color="FFFFFF"/>
                    <w:bottom w:val="nil"/>
                    <w:right w:val="nil"/>
                  </w:tcBorders>
                  <w:tcMar>
                    <w:top w:w="39" w:type="dxa"/>
                    <w:left w:w="39" w:type="dxa"/>
                    <w:bottom w:w="39" w:type="dxa"/>
                    <w:right w:w="39" w:type="dxa"/>
                  </w:tcMar>
                </w:tcPr>
                <w:p w14:paraId="427897E5" w14:textId="77777777" w:rsidR="004646F7" w:rsidRPr="004646F7" w:rsidRDefault="004646F7" w:rsidP="004646F7">
                  <w:pPr>
                    <w:jc w:val="right"/>
                    <w:rPr>
                      <w:sz w:val="20"/>
                      <w:szCs w:val="20"/>
                    </w:rPr>
                  </w:pPr>
                  <w:r w:rsidRPr="004646F7">
                    <w:rPr>
                      <w:rFonts w:ascii="Arial" w:eastAsia="Arial" w:hAnsi="Arial"/>
                      <w:b/>
                      <w:i/>
                      <w:color w:val="000000"/>
                      <w:sz w:val="12"/>
                      <w:szCs w:val="20"/>
                    </w:rPr>
                    <w:t>150 000,00</w:t>
                  </w:r>
                </w:p>
              </w:tc>
              <w:tc>
                <w:tcPr>
                  <w:tcW w:w="878" w:type="dxa"/>
                  <w:tcBorders>
                    <w:top w:val="nil"/>
                    <w:left w:val="nil"/>
                    <w:bottom w:val="nil"/>
                    <w:right w:val="nil"/>
                  </w:tcBorders>
                  <w:tcMar>
                    <w:top w:w="39" w:type="dxa"/>
                    <w:left w:w="39" w:type="dxa"/>
                    <w:bottom w:w="39" w:type="dxa"/>
                    <w:right w:w="39" w:type="dxa"/>
                  </w:tcMar>
                </w:tcPr>
                <w:p w14:paraId="276810F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E5FDFB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F15953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A09575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369471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D992C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DDFB59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66BBB45E" w14:textId="77777777" w:rsidTr="003844F2">
              <w:trPr>
                <w:trHeight w:val="205"/>
              </w:trPr>
              <w:tc>
                <w:tcPr>
                  <w:tcW w:w="566" w:type="dxa"/>
                  <w:tcBorders>
                    <w:top w:val="nil"/>
                    <w:left w:val="nil"/>
                    <w:bottom w:val="nil"/>
                    <w:right w:val="nil"/>
                  </w:tcBorders>
                  <w:shd w:val="clear" w:color="auto" w:fill="DCDCDC"/>
                  <w:tcMar>
                    <w:top w:w="39" w:type="dxa"/>
                    <w:left w:w="39" w:type="dxa"/>
                    <w:bottom w:w="39" w:type="dxa"/>
                    <w:right w:w="39" w:type="dxa"/>
                  </w:tcMar>
                </w:tcPr>
                <w:p w14:paraId="71505DF0" w14:textId="77777777" w:rsidR="004646F7" w:rsidRPr="004646F7" w:rsidRDefault="004646F7" w:rsidP="004646F7">
                  <w:pPr>
                    <w:jc w:val="center"/>
                    <w:rPr>
                      <w:sz w:val="20"/>
                      <w:szCs w:val="20"/>
                    </w:rPr>
                  </w:pPr>
                  <w:r w:rsidRPr="004646F7">
                    <w:rPr>
                      <w:rFonts w:ascii="Arial" w:eastAsia="Arial" w:hAnsi="Arial"/>
                      <w:b/>
                      <w:color w:val="000000"/>
                      <w:sz w:val="14"/>
                      <w:szCs w:val="20"/>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3330A3FE" w14:textId="77777777" w:rsidR="004646F7" w:rsidRPr="004646F7" w:rsidRDefault="004646F7" w:rsidP="004646F7">
                  <w:pPr>
                    <w:rPr>
                      <w:sz w:val="20"/>
                      <w:szCs w:val="20"/>
                    </w:rPr>
                  </w:pPr>
                  <w:r w:rsidRPr="004646F7">
                    <w:rPr>
                      <w:rFonts w:ascii="Arial" w:eastAsia="Arial" w:hAnsi="Arial"/>
                      <w:b/>
                      <w:color w:val="000000"/>
                      <w:sz w:val="14"/>
                      <w:szCs w:val="20"/>
                    </w:rPr>
                    <w:t>Kultura i ochrona dziedzictwa narodowego</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6C101F03" w14:textId="77777777" w:rsidR="004646F7" w:rsidRPr="004646F7" w:rsidRDefault="004646F7" w:rsidP="004646F7">
                  <w:pPr>
                    <w:jc w:val="right"/>
                    <w:rPr>
                      <w:sz w:val="20"/>
                      <w:szCs w:val="20"/>
                    </w:rPr>
                  </w:pPr>
                  <w:r w:rsidRPr="004646F7">
                    <w:rPr>
                      <w:rFonts w:ascii="Arial" w:eastAsia="Arial" w:hAnsi="Arial"/>
                      <w:b/>
                      <w:color w:val="000000"/>
                      <w:sz w:val="12"/>
                      <w:szCs w:val="20"/>
                    </w:rPr>
                    <w:t>-430 000,00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182AAD4" w14:textId="77777777" w:rsidR="004646F7" w:rsidRPr="004646F7" w:rsidRDefault="004646F7" w:rsidP="004646F7">
                  <w:pPr>
                    <w:jc w:val="right"/>
                    <w:rPr>
                      <w:sz w:val="20"/>
                      <w:szCs w:val="20"/>
                    </w:rPr>
                  </w:pPr>
                  <w:r w:rsidRPr="004646F7">
                    <w:rPr>
                      <w:rFonts w:ascii="Arial" w:eastAsia="Arial" w:hAnsi="Arial"/>
                      <w:b/>
                      <w:color w:val="000000"/>
                      <w:sz w:val="12"/>
                      <w:szCs w:val="20"/>
                    </w:rPr>
                    <w:t>-430 000,00</w:t>
                  </w:r>
                </w:p>
              </w:tc>
              <w:tc>
                <w:tcPr>
                  <w:tcW w:w="878" w:type="dxa"/>
                  <w:tcBorders>
                    <w:top w:val="nil"/>
                    <w:left w:val="nil"/>
                    <w:bottom w:val="nil"/>
                    <w:right w:val="nil"/>
                  </w:tcBorders>
                  <w:shd w:val="clear" w:color="auto" w:fill="DCDCDC"/>
                  <w:tcMar>
                    <w:top w:w="39" w:type="dxa"/>
                    <w:left w:w="39" w:type="dxa"/>
                    <w:bottom w:w="39" w:type="dxa"/>
                    <w:right w:w="39" w:type="dxa"/>
                  </w:tcMar>
                </w:tcPr>
                <w:p w14:paraId="4CE060D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6F0833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63E747D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ABB37E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B5B7E7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401073C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2356DA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296892A6"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4A037628" w14:textId="77777777" w:rsidR="004646F7" w:rsidRPr="004646F7" w:rsidRDefault="004646F7" w:rsidP="004646F7">
                  <w:pPr>
                    <w:jc w:val="center"/>
                    <w:rPr>
                      <w:sz w:val="20"/>
                      <w:szCs w:val="20"/>
                    </w:rPr>
                  </w:pPr>
                  <w:r w:rsidRPr="004646F7">
                    <w:rPr>
                      <w:rFonts w:ascii="Arial" w:eastAsia="Arial" w:hAnsi="Arial"/>
                      <w:color w:val="000000"/>
                      <w:sz w:val="14"/>
                      <w:szCs w:val="20"/>
                    </w:rPr>
                    <w:t>92120</w:t>
                  </w:r>
                </w:p>
              </w:tc>
              <w:tc>
                <w:tcPr>
                  <w:tcW w:w="1303" w:type="dxa"/>
                  <w:tcBorders>
                    <w:top w:val="nil"/>
                    <w:left w:val="single" w:sz="7" w:space="0" w:color="FFFFFF"/>
                    <w:bottom w:val="nil"/>
                    <w:right w:val="nil"/>
                  </w:tcBorders>
                  <w:tcMar>
                    <w:top w:w="39" w:type="dxa"/>
                    <w:left w:w="39" w:type="dxa"/>
                    <w:bottom w:w="39" w:type="dxa"/>
                    <w:right w:w="39" w:type="dxa"/>
                  </w:tcMar>
                </w:tcPr>
                <w:p w14:paraId="01D8A79D" w14:textId="77777777" w:rsidR="004646F7" w:rsidRPr="004646F7" w:rsidRDefault="004646F7" w:rsidP="004646F7">
                  <w:pPr>
                    <w:rPr>
                      <w:sz w:val="20"/>
                      <w:szCs w:val="20"/>
                    </w:rPr>
                  </w:pPr>
                  <w:r w:rsidRPr="004646F7">
                    <w:rPr>
                      <w:rFonts w:ascii="Arial" w:eastAsia="Arial" w:hAnsi="Arial"/>
                      <w:color w:val="000000"/>
                      <w:sz w:val="14"/>
                      <w:szCs w:val="20"/>
                    </w:rPr>
                    <w:t>Ochrona zabytków i opieka nad zabytkami</w:t>
                  </w:r>
                </w:p>
              </w:tc>
              <w:tc>
                <w:tcPr>
                  <w:tcW w:w="867" w:type="dxa"/>
                  <w:tcBorders>
                    <w:top w:val="nil"/>
                    <w:left w:val="single" w:sz="7" w:space="0" w:color="FFFFFF"/>
                    <w:bottom w:val="nil"/>
                    <w:right w:val="nil"/>
                  </w:tcBorders>
                  <w:tcMar>
                    <w:top w:w="39" w:type="dxa"/>
                    <w:left w:w="39" w:type="dxa"/>
                    <w:bottom w:w="39" w:type="dxa"/>
                    <w:right w:w="39" w:type="dxa"/>
                  </w:tcMar>
                </w:tcPr>
                <w:p w14:paraId="6FA2E5A8" w14:textId="77777777" w:rsidR="004646F7" w:rsidRPr="004646F7" w:rsidRDefault="004646F7" w:rsidP="004646F7">
                  <w:pPr>
                    <w:jc w:val="right"/>
                    <w:rPr>
                      <w:sz w:val="20"/>
                      <w:szCs w:val="20"/>
                    </w:rPr>
                  </w:pPr>
                  <w:r w:rsidRPr="004646F7">
                    <w:rPr>
                      <w:rFonts w:ascii="Arial" w:eastAsia="Arial" w:hAnsi="Arial"/>
                      <w:color w:val="000000"/>
                      <w:sz w:val="12"/>
                      <w:szCs w:val="20"/>
                    </w:rPr>
                    <w:t>-430 000,00</w:t>
                  </w:r>
                </w:p>
              </w:tc>
              <w:tc>
                <w:tcPr>
                  <w:tcW w:w="878" w:type="dxa"/>
                  <w:tcBorders>
                    <w:top w:val="nil"/>
                    <w:left w:val="single" w:sz="7" w:space="0" w:color="FFFFFF"/>
                    <w:bottom w:val="nil"/>
                    <w:right w:val="nil"/>
                  </w:tcBorders>
                  <w:tcMar>
                    <w:top w:w="39" w:type="dxa"/>
                    <w:left w:w="39" w:type="dxa"/>
                    <w:bottom w:w="39" w:type="dxa"/>
                    <w:right w:w="39" w:type="dxa"/>
                  </w:tcMar>
                </w:tcPr>
                <w:p w14:paraId="57516401" w14:textId="77777777" w:rsidR="004646F7" w:rsidRPr="004646F7" w:rsidRDefault="004646F7" w:rsidP="004646F7">
                  <w:pPr>
                    <w:jc w:val="right"/>
                    <w:rPr>
                      <w:sz w:val="20"/>
                      <w:szCs w:val="20"/>
                    </w:rPr>
                  </w:pPr>
                  <w:r w:rsidRPr="004646F7">
                    <w:rPr>
                      <w:rFonts w:ascii="Arial" w:eastAsia="Arial" w:hAnsi="Arial"/>
                      <w:color w:val="000000"/>
                      <w:sz w:val="12"/>
                      <w:szCs w:val="20"/>
                    </w:rPr>
                    <w:t>-430 000,00</w:t>
                  </w:r>
                </w:p>
              </w:tc>
              <w:tc>
                <w:tcPr>
                  <w:tcW w:w="878" w:type="dxa"/>
                  <w:tcBorders>
                    <w:top w:val="nil"/>
                    <w:left w:val="nil"/>
                    <w:bottom w:val="nil"/>
                    <w:right w:val="nil"/>
                  </w:tcBorders>
                  <w:tcMar>
                    <w:top w:w="39" w:type="dxa"/>
                    <w:left w:w="39" w:type="dxa"/>
                    <w:bottom w:w="39" w:type="dxa"/>
                    <w:right w:w="39" w:type="dxa"/>
                  </w:tcMar>
                </w:tcPr>
                <w:p w14:paraId="6876629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0B107B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28278B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225DA78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F17FF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4C8472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25F9F2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1781AFB" w14:textId="77777777" w:rsidTr="003844F2">
              <w:trPr>
                <w:trHeight w:val="148"/>
              </w:trPr>
              <w:tc>
                <w:tcPr>
                  <w:tcW w:w="566" w:type="dxa"/>
                  <w:tcBorders>
                    <w:top w:val="nil"/>
                    <w:left w:val="nil"/>
                    <w:bottom w:val="nil"/>
                    <w:right w:val="nil"/>
                  </w:tcBorders>
                  <w:tcMar>
                    <w:top w:w="39" w:type="dxa"/>
                    <w:left w:w="39" w:type="dxa"/>
                    <w:bottom w:w="39" w:type="dxa"/>
                    <w:right w:w="39" w:type="dxa"/>
                  </w:tcMar>
                </w:tcPr>
                <w:p w14:paraId="2BCEC619" w14:textId="77777777" w:rsidR="004646F7" w:rsidRPr="004646F7" w:rsidRDefault="004646F7" w:rsidP="004646F7">
                  <w:pPr>
                    <w:jc w:val="center"/>
                    <w:rPr>
                      <w:sz w:val="20"/>
                      <w:szCs w:val="20"/>
                    </w:rPr>
                  </w:pPr>
                  <w:r w:rsidRPr="004646F7">
                    <w:rPr>
                      <w:rFonts w:ascii="Arial" w:eastAsia="Arial" w:hAnsi="Arial"/>
                      <w:i/>
                      <w:color w:val="000000"/>
                      <w:sz w:val="12"/>
                      <w:szCs w:val="20"/>
                    </w:rPr>
                    <w:t>6090</w:t>
                  </w:r>
                </w:p>
              </w:tc>
              <w:tc>
                <w:tcPr>
                  <w:tcW w:w="1303" w:type="dxa"/>
                  <w:tcBorders>
                    <w:top w:val="nil"/>
                    <w:left w:val="single" w:sz="7" w:space="0" w:color="FFFFFF"/>
                    <w:bottom w:val="nil"/>
                    <w:right w:val="nil"/>
                  </w:tcBorders>
                  <w:tcMar>
                    <w:top w:w="39" w:type="dxa"/>
                    <w:left w:w="39" w:type="dxa"/>
                    <w:bottom w:w="39" w:type="dxa"/>
                    <w:right w:w="39" w:type="dxa"/>
                  </w:tcMar>
                </w:tcPr>
                <w:p w14:paraId="369264C1" w14:textId="77777777" w:rsidR="004646F7" w:rsidRPr="004646F7" w:rsidRDefault="004646F7" w:rsidP="004646F7">
                  <w:pPr>
                    <w:rPr>
                      <w:sz w:val="20"/>
                      <w:szCs w:val="20"/>
                    </w:rPr>
                  </w:pPr>
                  <w:r w:rsidRPr="004646F7">
                    <w:rPr>
                      <w:rFonts w:ascii="Arial" w:eastAsia="Arial" w:hAnsi="Arial"/>
                      <w:i/>
                      <w:color w:val="000000"/>
                      <w:sz w:val="12"/>
                      <w:szCs w:val="20"/>
                    </w:rPr>
                    <w:t>Środki z Funduszu Przeciwdziałania COVID-19 na finansowanie lub dofinansowanie kosztów realizacji inwestycji i zakupów inwestycyjnych związanych z przeciwdziałaniem COVID-19</w:t>
                  </w:r>
                </w:p>
              </w:tc>
              <w:tc>
                <w:tcPr>
                  <w:tcW w:w="867" w:type="dxa"/>
                  <w:tcBorders>
                    <w:top w:val="nil"/>
                    <w:left w:val="single" w:sz="7" w:space="0" w:color="FFFFFF"/>
                    <w:bottom w:val="nil"/>
                    <w:right w:val="nil"/>
                  </w:tcBorders>
                  <w:tcMar>
                    <w:top w:w="39" w:type="dxa"/>
                    <w:left w:w="39" w:type="dxa"/>
                    <w:bottom w:w="39" w:type="dxa"/>
                    <w:right w:w="39" w:type="dxa"/>
                  </w:tcMar>
                </w:tcPr>
                <w:p w14:paraId="29301861" w14:textId="77777777" w:rsidR="004646F7" w:rsidRPr="004646F7" w:rsidRDefault="004646F7" w:rsidP="004646F7">
                  <w:pPr>
                    <w:jc w:val="right"/>
                    <w:rPr>
                      <w:sz w:val="20"/>
                      <w:szCs w:val="20"/>
                    </w:rPr>
                  </w:pPr>
                  <w:r w:rsidRPr="004646F7">
                    <w:rPr>
                      <w:rFonts w:ascii="Arial" w:eastAsia="Arial" w:hAnsi="Arial"/>
                      <w:i/>
                      <w:color w:val="000000"/>
                      <w:sz w:val="12"/>
                      <w:szCs w:val="20"/>
                    </w:rPr>
                    <w:t>-430 000,00</w:t>
                  </w:r>
                </w:p>
              </w:tc>
              <w:tc>
                <w:tcPr>
                  <w:tcW w:w="878" w:type="dxa"/>
                  <w:tcBorders>
                    <w:top w:val="nil"/>
                    <w:left w:val="single" w:sz="7" w:space="0" w:color="FFFFFF"/>
                    <w:bottom w:val="nil"/>
                    <w:right w:val="nil"/>
                  </w:tcBorders>
                  <w:tcMar>
                    <w:top w:w="39" w:type="dxa"/>
                    <w:left w:w="39" w:type="dxa"/>
                    <w:bottom w:w="39" w:type="dxa"/>
                    <w:right w:w="39" w:type="dxa"/>
                  </w:tcMar>
                </w:tcPr>
                <w:p w14:paraId="35241A07" w14:textId="77777777" w:rsidR="004646F7" w:rsidRPr="004646F7" w:rsidRDefault="004646F7" w:rsidP="004646F7">
                  <w:pPr>
                    <w:jc w:val="right"/>
                    <w:rPr>
                      <w:sz w:val="20"/>
                      <w:szCs w:val="20"/>
                    </w:rPr>
                  </w:pPr>
                  <w:r w:rsidRPr="004646F7">
                    <w:rPr>
                      <w:rFonts w:ascii="Arial" w:eastAsia="Arial" w:hAnsi="Arial"/>
                      <w:i/>
                      <w:color w:val="000000"/>
                      <w:sz w:val="12"/>
                      <w:szCs w:val="20"/>
                    </w:rPr>
                    <w:t>-430 000,00</w:t>
                  </w:r>
                </w:p>
              </w:tc>
              <w:tc>
                <w:tcPr>
                  <w:tcW w:w="878" w:type="dxa"/>
                  <w:tcBorders>
                    <w:top w:val="nil"/>
                    <w:left w:val="nil"/>
                    <w:bottom w:val="nil"/>
                    <w:right w:val="nil"/>
                  </w:tcBorders>
                  <w:tcMar>
                    <w:top w:w="39" w:type="dxa"/>
                    <w:left w:w="39" w:type="dxa"/>
                    <w:bottom w:w="39" w:type="dxa"/>
                    <w:right w:w="39" w:type="dxa"/>
                  </w:tcMar>
                </w:tcPr>
                <w:p w14:paraId="450761B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73DC91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59002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967AED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AC0DD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89B6B0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7D661D1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A26CEC0" w14:textId="77777777" w:rsidTr="003844F2">
              <w:trPr>
                <w:trHeight w:val="35"/>
              </w:trPr>
              <w:tc>
                <w:tcPr>
                  <w:tcW w:w="566" w:type="dxa"/>
                  <w:tcBorders>
                    <w:top w:val="nil"/>
                    <w:left w:val="nil"/>
                    <w:bottom w:val="nil"/>
                    <w:right w:val="nil"/>
                  </w:tcBorders>
                  <w:tcMar>
                    <w:top w:w="39" w:type="dxa"/>
                    <w:left w:w="39" w:type="dxa"/>
                    <w:bottom w:w="39" w:type="dxa"/>
                    <w:right w:w="39" w:type="dxa"/>
                  </w:tcMar>
                </w:tcPr>
                <w:p w14:paraId="07AFFE9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05C7379C" w14:textId="77777777" w:rsidR="004646F7" w:rsidRPr="004646F7" w:rsidRDefault="004646F7" w:rsidP="004646F7">
                  <w:pPr>
                    <w:rPr>
                      <w:sz w:val="20"/>
                      <w:szCs w:val="20"/>
                    </w:rPr>
                  </w:pPr>
                  <w:r w:rsidRPr="004646F7">
                    <w:rPr>
                      <w:rFonts w:ascii="Arial" w:eastAsia="Arial" w:hAnsi="Arial"/>
                      <w:b/>
                      <w:i/>
                      <w:color w:val="000000"/>
                      <w:sz w:val="12"/>
                      <w:szCs w:val="20"/>
                    </w:rPr>
                    <w:t>dotacje i środki przeznaczone na inwestycje</w:t>
                  </w:r>
                </w:p>
              </w:tc>
              <w:tc>
                <w:tcPr>
                  <w:tcW w:w="867" w:type="dxa"/>
                  <w:tcBorders>
                    <w:top w:val="nil"/>
                    <w:left w:val="single" w:sz="7" w:space="0" w:color="FFFFFF"/>
                    <w:bottom w:val="nil"/>
                    <w:right w:val="nil"/>
                  </w:tcBorders>
                  <w:tcMar>
                    <w:top w:w="39" w:type="dxa"/>
                    <w:left w:w="39" w:type="dxa"/>
                    <w:bottom w:w="39" w:type="dxa"/>
                    <w:right w:w="39" w:type="dxa"/>
                  </w:tcMar>
                </w:tcPr>
                <w:p w14:paraId="46AD1118" w14:textId="77777777" w:rsidR="004646F7" w:rsidRPr="004646F7" w:rsidRDefault="004646F7" w:rsidP="004646F7">
                  <w:pPr>
                    <w:jc w:val="right"/>
                    <w:rPr>
                      <w:sz w:val="20"/>
                      <w:szCs w:val="20"/>
                    </w:rPr>
                  </w:pPr>
                  <w:r w:rsidRPr="004646F7">
                    <w:rPr>
                      <w:rFonts w:ascii="Arial" w:eastAsia="Arial" w:hAnsi="Arial"/>
                      <w:b/>
                      <w:i/>
                      <w:color w:val="000000"/>
                      <w:sz w:val="12"/>
                      <w:szCs w:val="20"/>
                    </w:rPr>
                    <w:t>-430 000,00</w:t>
                  </w:r>
                </w:p>
              </w:tc>
              <w:tc>
                <w:tcPr>
                  <w:tcW w:w="878" w:type="dxa"/>
                  <w:tcBorders>
                    <w:top w:val="nil"/>
                    <w:left w:val="single" w:sz="7" w:space="0" w:color="FFFFFF"/>
                    <w:bottom w:val="nil"/>
                    <w:right w:val="nil"/>
                  </w:tcBorders>
                  <w:tcMar>
                    <w:top w:w="39" w:type="dxa"/>
                    <w:left w:w="39" w:type="dxa"/>
                    <w:bottom w:w="39" w:type="dxa"/>
                    <w:right w:w="39" w:type="dxa"/>
                  </w:tcMar>
                </w:tcPr>
                <w:p w14:paraId="7875B31C" w14:textId="77777777" w:rsidR="004646F7" w:rsidRPr="004646F7" w:rsidRDefault="004646F7" w:rsidP="004646F7">
                  <w:pPr>
                    <w:jc w:val="right"/>
                    <w:rPr>
                      <w:sz w:val="20"/>
                      <w:szCs w:val="20"/>
                    </w:rPr>
                  </w:pPr>
                  <w:r w:rsidRPr="004646F7">
                    <w:rPr>
                      <w:rFonts w:ascii="Arial" w:eastAsia="Arial" w:hAnsi="Arial"/>
                      <w:b/>
                      <w:i/>
                      <w:color w:val="000000"/>
                      <w:sz w:val="12"/>
                      <w:szCs w:val="20"/>
                    </w:rPr>
                    <w:t>-430 000,00</w:t>
                  </w:r>
                </w:p>
              </w:tc>
              <w:tc>
                <w:tcPr>
                  <w:tcW w:w="878" w:type="dxa"/>
                  <w:tcBorders>
                    <w:top w:val="nil"/>
                    <w:left w:val="nil"/>
                    <w:bottom w:val="nil"/>
                    <w:right w:val="nil"/>
                  </w:tcBorders>
                  <w:tcMar>
                    <w:top w:w="39" w:type="dxa"/>
                    <w:left w:w="39" w:type="dxa"/>
                    <w:bottom w:w="39" w:type="dxa"/>
                    <w:right w:w="39" w:type="dxa"/>
                  </w:tcMar>
                </w:tcPr>
                <w:p w14:paraId="566540D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765CB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8CEB630"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1D3018A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2E372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D078CE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05B4F4F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34F403F" w14:textId="77777777" w:rsidTr="003844F2">
              <w:tc>
                <w:tcPr>
                  <w:tcW w:w="566" w:type="dxa"/>
                  <w:tcBorders>
                    <w:top w:val="nil"/>
                    <w:left w:val="nil"/>
                    <w:bottom w:val="nil"/>
                    <w:right w:val="nil"/>
                  </w:tcBorders>
                  <w:tcMar>
                    <w:top w:w="39" w:type="dxa"/>
                    <w:left w:w="39" w:type="dxa"/>
                    <w:bottom w:w="39" w:type="dxa"/>
                    <w:right w:w="39" w:type="dxa"/>
                  </w:tcMar>
                </w:tcPr>
                <w:p w14:paraId="0DD64A8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tcPr>
                <w:p w14:paraId="70F51DE3" w14:textId="77777777" w:rsidR="004646F7" w:rsidRPr="004646F7" w:rsidRDefault="004646F7" w:rsidP="004646F7">
                  <w:pPr>
                    <w:rPr>
                      <w:sz w:val="20"/>
                      <w:szCs w:val="20"/>
                    </w:rPr>
                  </w:pPr>
                </w:p>
              </w:tc>
              <w:tc>
                <w:tcPr>
                  <w:tcW w:w="867" w:type="dxa"/>
                  <w:tcBorders>
                    <w:top w:val="nil"/>
                    <w:left w:val="single" w:sz="7" w:space="0" w:color="FFFFFF"/>
                    <w:bottom w:val="nil"/>
                    <w:right w:val="nil"/>
                  </w:tcBorders>
                  <w:tcMar>
                    <w:top w:w="39" w:type="dxa"/>
                    <w:left w:w="39" w:type="dxa"/>
                    <w:bottom w:w="39" w:type="dxa"/>
                    <w:right w:w="39" w:type="dxa"/>
                  </w:tcMar>
                </w:tcPr>
                <w:p w14:paraId="0688844E"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E485B1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tcPr>
                <w:p w14:paraId="78DC128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tcPr>
                <w:p w14:paraId="2DC04260"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tcPr>
                <w:p w14:paraId="43BF3BA9"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A60939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tcPr>
                <w:p w14:paraId="060BEA58"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tcPr>
                <w:p w14:paraId="1229F28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tcPr>
                <w:p w14:paraId="6E4B2174" w14:textId="77777777" w:rsidR="004646F7" w:rsidRPr="004646F7" w:rsidRDefault="004646F7" w:rsidP="004646F7">
                  <w:pPr>
                    <w:rPr>
                      <w:sz w:val="20"/>
                      <w:szCs w:val="20"/>
                    </w:rPr>
                  </w:pPr>
                </w:p>
              </w:tc>
            </w:tr>
            <w:tr w:rsidR="004646F7" w:rsidRPr="004646F7" w14:paraId="1322BD54" w14:textId="77777777" w:rsidTr="003844F2">
              <w:trPr>
                <w:trHeight w:val="148"/>
              </w:trPr>
              <w:tc>
                <w:tcPr>
                  <w:tcW w:w="566" w:type="dxa"/>
                  <w:gridSpan w:val="2"/>
                  <w:tcBorders>
                    <w:top w:val="nil"/>
                    <w:left w:val="nil"/>
                    <w:bottom w:val="nil"/>
                    <w:right w:val="nil"/>
                  </w:tcBorders>
                  <w:shd w:val="clear" w:color="auto" w:fill="DCDCDC"/>
                  <w:tcMar>
                    <w:top w:w="39" w:type="dxa"/>
                    <w:left w:w="39" w:type="dxa"/>
                    <w:bottom w:w="39" w:type="dxa"/>
                    <w:right w:w="39" w:type="dxa"/>
                  </w:tcMar>
                </w:tcPr>
                <w:p w14:paraId="22609A50" w14:textId="77777777" w:rsidR="004646F7" w:rsidRPr="004646F7" w:rsidRDefault="004646F7" w:rsidP="004646F7">
                  <w:pPr>
                    <w:rPr>
                      <w:sz w:val="20"/>
                      <w:szCs w:val="20"/>
                    </w:rPr>
                  </w:pPr>
                  <w:r w:rsidRPr="004646F7">
                    <w:rPr>
                      <w:rFonts w:ascii="Arial" w:eastAsia="Arial" w:hAnsi="Arial"/>
                      <w:b/>
                      <w:color w:val="000000"/>
                      <w:sz w:val="14"/>
                      <w:szCs w:val="20"/>
                    </w:rPr>
                    <w:t>OGÓŁEM DOCHODY</w:t>
                  </w:r>
                </w:p>
              </w:tc>
              <w:tc>
                <w:tcPr>
                  <w:tcW w:w="867" w:type="dxa"/>
                  <w:tcBorders>
                    <w:top w:val="nil"/>
                    <w:left w:val="single" w:sz="7" w:space="0" w:color="FFFFFF"/>
                    <w:bottom w:val="nil"/>
                    <w:right w:val="nil"/>
                  </w:tcBorders>
                  <w:shd w:val="clear" w:color="auto" w:fill="DCDCDC"/>
                  <w:tcMar>
                    <w:top w:w="39" w:type="dxa"/>
                    <w:left w:w="39" w:type="dxa"/>
                    <w:bottom w:w="39" w:type="dxa"/>
                    <w:right w:w="39" w:type="dxa"/>
                  </w:tcMar>
                </w:tcPr>
                <w:p w14:paraId="6F0CB857" w14:textId="77777777" w:rsidR="004646F7" w:rsidRPr="004646F7" w:rsidRDefault="004646F7" w:rsidP="004646F7">
                  <w:pPr>
                    <w:jc w:val="right"/>
                    <w:rPr>
                      <w:sz w:val="20"/>
                      <w:szCs w:val="20"/>
                    </w:rPr>
                  </w:pPr>
                  <w:r w:rsidRPr="004646F7">
                    <w:rPr>
                      <w:rFonts w:ascii="Arial" w:eastAsia="Arial" w:hAnsi="Arial"/>
                      <w:b/>
                      <w:color w:val="000000"/>
                      <w:sz w:val="12"/>
                      <w:szCs w:val="20"/>
                    </w:rPr>
                    <w:t>24 386 946,40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5608D42B" w14:textId="77777777" w:rsidR="004646F7" w:rsidRPr="004646F7" w:rsidRDefault="004646F7" w:rsidP="004646F7">
                  <w:pPr>
                    <w:jc w:val="right"/>
                    <w:rPr>
                      <w:sz w:val="20"/>
                      <w:szCs w:val="20"/>
                    </w:rPr>
                  </w:pPr>
                  <w:r w:rsidRPr="004646F7">
                    <w:rPr>
                      <w:rFonts w:ascii="Arial" w:eastAsia="Arial" w:hAnsi="Arial"/>
                      <w:b/>
                      <w:color w:val="000000"/>
                      <w:sz w:val="12"/>
                      <w:szCs w:val="20"/>
                    </w:rPr>
                    <w:t>12 343 547,00</w:t>
                  </w:r>
                </w:p>
              </w:tc>
              <w:tc>
                <w:tcPr>
                  <w:tcW w:w="878" w:type="dxa"/>
                  <w:tcBorders>
                    <w:top w:val="nil"/>
                    <w:left w:val="nil"/>
                    <w:bottom w:val="nil"/>
                    <w:right w:val="nil"/>
                  </w:tcBorders>
                  <w:shd w:val="clear" w:color="auto" w:fill="DCDCDC"/>
                  <w:tcMar>
                    <w:top w:w="39" w:type="dxa"/>
                    <w:left w:w="39" w:type="dxa"/>
                    <w:bottom w:w="39" w:type="dxa"/>
                    <w:right w:w="39" w:type="dxa"/>
                  </w:tcMar>
                </w:tcPr>
                <w:p w14:paraId="2BC06B7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0FE8432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C65C1A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46C224BD" w14:textId="77777777" w:rsidR="004646F7" w:rsidRPr="004646F7" w:rsidRDefault="004646F7" w:rsidP="004646F7">
                  <w:pPr>
                    <w:jc w:val="right"/>
                    <w:rPr>
                      <w:sz w:val="20"/>
                      <w:szCs w:val="20"/>
                    </w:rPr>
                  </w:pPr>
                  <w:r w:rsidRPr="004646F7">
                    <w:rPr>
                      <w:rFonts w:ascii="Arial" w:eastAsia="Arial" w:hAnsi="Arial"/>
                      <w:b/>
                      <w:color w:val="000000"/>
                      <w:sz w:val="12"/>
                      <w:szCs w:val="20"/>
                    </w:rPr>
                    <w:t>12 043 399,40</w:t>
                  </w:r>
                </w:p>
              </w:tc>
              <w:tc>
                <w:tcPr>
                  <w:tcW w:w="878" w:type="dxa"/>
                  <w:tcBorders>
                    <w:top w:val="nil"/>
                    <w:left w:val="nil"/>
                    <w:bottom w:val="nil"/>
                    <w:right w:val="nil"/>
                  </w:tcBorders>
                  <w:shd w:val="clear" w:color="auto" w:fill="DCDCDC"/>
                  <w:tcMar>
                    <w:top w:w="39" w:type="dxa"/>
                    <w:left w:w="39" w:type="dxa"/>
                    <w:bottom w:w="39" w:type="dxa"/>
                    <w:right w:w="39" w:type="dxa"/>
                  </w:tcMar>
                </w:tcPr>
                <w:p w14:paraId="21084C0A"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659EC4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2C9648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bl>
          <w:p w14:paraId="36C60606" w14:textId="77777777" w:rsidR="004646F7" w:rsidRPr="004646F7" w:rsidRDefault="004646F7" w:rsidP="004646F7">
            <w:pPr>
              <w:rPr>
                <w:sz w:val="20"/>
                <w:szCs w:val="20"/>
              </w:rPr>
            </w:pPr>
          </w:p>
        </w:tc>
      </w:tr>
      <w:tr w:rsidR="004646F7" w:rsidRPr="004646F7" w14:paraId="1F22E14A" w14:textId="77777777" w:rsidTr="003844F2">
        <w:trPr>
          <w:trHeight w:val="215"/>
        </w:trPr>
        <w:tc>
          <w:tcPr>
            <w:tcW w:w="5102" w:type="dxa"/>
          </w:tcPr>
          <w:p w14:paraId="2704EC89" w14:textId="77777777" w:rsidR="004646F7" w:rsidRPr="004646F7" w:rsidRDefault="004646F7" w:rsidP="004646F7">
            <w:pPr>
              <w:rPr>
                <w:sz w:val="2"/>
                <w:szCs w:val="20"/>
              </w:rPr>
            </w:pPr>
          </w:p>
        </w:tc>
        <w:tc>
          <w:tcPr>
            <w:tcW w:w="113" w:type="dxa"/>
          </w:tcPr>
          <w:p w14:paraId="02F2FE11" w14:textId="77777777" w:rsidR="004646F7" w:rsidRPr="004646F7" w:rsidRDefault="004646F7" w:rsidP="004646F7">
            <w:pPr>
              <w:rPr>
                <w:sz w:val="2"/>
                <w:szCs w:val="20"/>
              </w:rPr>
            </w:pPr>
          </w:p>
        </w:tc>
        <w:tc>
          <w:tcPr>
            <w:tcW w:w="4535" w:type="dxa"/>
          </w:tcPr>
          <w:p w14:paraId="3F0991CA" w14:textId="77777777" w:rsidR="004646F7" w:rsidRPr="004646F7" w:rsidRDefault="004646F7" w:rsidP="004646F7">
            <w:pPr>
              <w:rPr>
                <w:sz w:val="2"/>
                <w:szCs w:val="20"/>
              </w:rPr>
            </w:pPr>
          </w:p>
        </w:tc>
        <w:tc>
          <w:tcPr>
            <w:tcW w:w="17" w:type="dxa"/>
          </w:tcPr>
          <w:p w14:paraId="6D2AD464" w14:textId="77777777" w:rsidR="004646F7" w:rsidRPr="004646F7" w:rsidRDefault="004646F7" w:rsidP="004646F7">
            <w:pPr>
              <w:rPr>
                <w:sz w:val="2"/>
                <w:szCs w:val="20"/>
              </w:rPr>
            </w:pPr>
          </w:p>
        </w:tc>
      </w:tr>
      <w:tr w:rsidR="004646F7" w:rsidRPr="004646F7" w14:paraId="0AF5BD16" w14:textId="77777777" w:rsidTr="003844F2">
        <w:tc>
          <w:tcPr>
            <w:tcW w:w="5102"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303"/>
              <w:gridCol w:w="867"/>
              <w:gridCol w:w="878"/>
              <w:gridCol w:w="878"/>
              <w:gridCol w:w="878"/>
              <w:gridCol w:w="878"/>
              <w:gridCol w:w="878"/>
              <w:gridCol w:w="878"/>
              <w:gridCol w:w="878"/>
              <w:gridCol w:w="878"/>
            </w:tblGrid>
            <w:tr w:rsidR="004646F7" w:rsidRPr="004646F7" w14:paraId="37452884" w14:textId="77777777" w:rsidTr="003844F2">
              <w:trPr>
                <w:trHeight w:val="148"/>
              </w:trPr>
              <w:tc>
                <w:tcPr>
                  <w:tcW w:w="566" w:type="dxa"/>
                  <w:gridSpan w:val="2"/>
                  <w:tcBorders>
                    <w:top w:val="nil"/>
                    <w:left w:val="nil"/>
                    <w:bottom w:val="nil"/>
                    <w:right w:val="nil"/>
                  </w:tcBorders>
                  <w:tcMar>
                    <w:top w:w="39" w:type="dxa"/>
                    <w:left w:w="39" w:type="dxa"/>
                    <w:bottom w:w="39" w:type="dxa"/>
                    <w:right w:w="39" w:type="dxa"/>
                  </w:tcMar>
                </w:tcPr>
                <w:p w14:paraId="18298929" w14:textId="77777777" w:rsidR="004646F7" w:rsidRPr="004646F7" w:rsidRDefault="004646F7" w:rsidP="004646F7">
                  <w:pPr>
                    <w:rPr>
                      <w:sz w:val="20"/>
                      <w:szCs w:val="20"/>
                    </w:rPr>
                  </w:pPr>
                  <w:r w:rsidRPr="004646F7">
                    <w:rPr>
                      <w:rFonts w:ascii="Arial" w:eastAsia="Arial" w:hAnsi="Arial"/>
                      <w:b/>
                      <w:color w:val="000000"/>
                      <w:sz w:val="14"/>
                      <w:szCs w:val="20"/>
                    </w:rPr>
                    <w:t>DOCHODY BIEŻĄCE</w:t>
                  </w:r>
                </w:p>
              </w:tc>
              <w:tc>
                <w:tcPr>
                  <w:tcW w:w="867" w:type="dxa"/>
                  <w:tcBorders>
                    <w:top w:val="nil"/>
                    <w:left w:val="nil"/>
                    <w:bottom w:val="nil"/>
                    <w:right w:val="nil"/>
                  </w:tcBorders>
                  <w:tcMar>
                    <w:top w:w="39" w:type="dxa"/>
                    <w:left w:w="39" w:type="dxa"/>
                    <w:bottom w:w="39" w:type="dxa"/>
                    <w:right w:w="39" w:type="dxa"/>
                  </w:tcMar>
                </w:tcPr>
                <w:p w14:paraId="0C7FA2FE" w14:textId="77777777" w:rsidR="004646F7" w:rsidRPr="004646F7" w:rsidRDefault="004646F7" w:rsidP="004646F7">
                  <w:pPr>
                    <w:jc w:val="right"/>
                    <w:rPr>
                      <w:sz w:val="20"/>
                      <w:szCs w:val="20"/>
                    </w:rPr>
                  </w:pPr>
                  <w:r w:rsidRPr="004646F7">
                    <w:rPr>
                      <w:rFonts w:ascii="Arial" w:eastAsia="Arial" w:hAnsi="Arial"/>
                      <w:b/>
                      <w:color w:val="000000"/>
                      <w:sz w:val="12"/>
                      <w:szCs w:val="20"/>
                    </w:rPr>
                    <w:t>11 203 190,40</w:t>
                  </w:r>
                </w:p>
              </w:tc>
              <w:tc>
                <w:tcPr>
                  <w:tcW w:w="878" w:type="dxa"/>
                  <w:tcBorders>
                    <w:top w:val="nil"/>
                    <w:left w:val="nil"/>
                    <w:bottom w:val="nil"/>
                    <w:right w:val="nil"/>
                  </w:tcBorders>
                  <w:tcMar>
                    <w:top w:w="39" w:type="dxa"/>
                    <w:left w:w="39" w:type="dxa"/>
                    <w:bottom w:w="39" w:type="dxa"/>
                    <w:right w:w="39" w:type="dxa"/>
                  </w:tcMar>
                </w:tcPr>
                <w:p w14:paraId="179CAD7D" w14:textId="77777777" w:rsidR="004646F7" w:rsidRPr="004646F7" w:rsidRDefault="004646F7" w:rsidP="004646F7">
                  <w:pPr>
                    <w:jc w:val="right"/>
                    <w:rPr>
                      <w:sz w:val="20"/>
                      <w:szCs w:val="20"/>
                    </w:rPr>
                  </w:pPr>
                  <w:r w:rsidRPr="004646F7">
                    <w:rPr>
                      <w:rFonts w:ascii="Arial" w:eastAsia="Arial" w:hAnsi="Arial"/>
                      <w:b/>
                      <w:color w:val="000000"/>
                      <w:sz w:val="12"/>
                      <w:szCs w:val="20"/>
                    </w:rPr>
                    <w:t>2 238 958,00</w:t>
                  </w:r>
                </w:p>
              </w:tc>
              <w:tc>
                <w:tcPr>
                  <w:tcW w:w="878" w:type="dxa"/>
                  <w:tcBorders>
                    <w:top w:val="nil"/>
                    <w:left w:val="nil"/>
                    <w:bottom w:val="nil"/>
                    <w:right w:val="nil"/>
                  </w:tcBorders>
                  <w:tcMar>
                    <w:top w:w="39" w:type="dxa"/>
                    <w:left w:w="39" w:type="dxa"/>
                    <w:bottom w:w="39" w:type="dxa"/>
                    <w:right w:w="39" w:type="dxa"/>
                  </w:tcMar>
                </w:tcPr>
                <w:p w14:paraId="70B8454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4605A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1541B0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29CE3CE" w14:textId="77777777" w:rsidR="004646F7" w:rsidRPr="004646F7" w:rsidRDefault="004646F7" w:rsidP="004646F7">
                  <w:pPr>
                    <w:jc w:val="right"/>
                    <w:rPr>
                      <w:sz w:val="20"/>
                      <w:szCs w:val="20"/>
                    </w:rPr>
                  </w:pPr>
                  <w:r w:rsidRPr="004646F7">
                    <w:rPr>
                      <w:rFonts w:ascii="Arial" w:eastAsia="Arial" w:hAnsi="Arial"/>
                      <w:b/>
                      <w:color w:val="000000"/>
                      <w:sz w:val="12"/>
                      <w:szCs w:val="20"/>
                    </w:rPr>
                    <w:t>8 964 232,40</w:t>
                  </w:r>
                </w:p>
              </w:tc>
              <w:tc>
                <w:tcPr>
                  <w:tcW w:w="878" w:type="dxa"/>
                  <w:tcBorders>
                    <w:top w:val="nil"/>
                    <w:left w:val="nil"/>
                    <w:bottom w:val="nil"/>
                    <w:right w:val="nil"/>
                  </w:tcBorders>
                  <w:tcMar>
                    <w:top w:w="39" w:type="dxa"/>
                    <w:left w:w="39" w:type="dxa"/>
                    <w:bottom w:w="39" w:type="dxa"/>
                    <w:right w:w="39" w:type="dxa"/>
                  </w:tcMar>
                </w:tcPr>
                <w:p w14:paraId="07DC4C0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95C60B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7F6EF3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45D694F7" w14:textId="77777777" w:rsidTr="003844F2">
              <w:trPr>
                <w:trHeight w:val="157"/>
              </w:trPr>
              <w:tc>
                <w:tcPr>
                  <w:tcW w:w="566" w:type="dxa"/>
                  <w:tcBorders>
                    <w:top w:val="nil"/>
                    <w:left w:val="nil"/>
                    <w:bottom w:val="nil"/>
                    <w:right w:val="nil"/>
                  </w:tcBorders>
                  <w:tcMar>
                    <w:top w:w="39" w:type="dxa"/>
                    <w:left w:w="39" w:type="dxa"/>
                    <w:bottom w:w="39" w:type="dxa"/>
                    <w:right w:w="39" w:type="dxa"/>
                  </w:tcMar>
                </w:tcPr>
                <w:p w14:paraId="7330279E" w14:textId="77777777" w:rsidR="004646F7" w:rsidRPr="004646F7" w:rsidRDefault="004646F7" w:rsidP="004646F7">
                  <w:pPr>
                    <w:rPr>
                      <w:sz w:val="20"/>
                      <w:szCs w:val="20"/>
                    </w:rPr>
                  </w:pPr>
                </w:p>
              </w:tc>
              <w:tc>
                <w:tcPr>
                  <w:tcW w:w="1303" w:type="dxa"/>
                  <w:tcBorders>
                    <w:top w:val="nil"/>
                    <w:left w:val="nil"/>
                    <w:bottom w:val="nil"/>
                    <w:right w:val="nil"/>
                  </w:tcBorders>
                  <w:tcMar>
                    <w:top w:w="39" w:type="dxa"/>
                    <w:left w:w="39" w:type="dxa"/>
                    <w:bottom w:w="39" w:type="dxa"/>
                    <w:right w:w="39" w:type="dxa"/>
                  </w:tcMar>
                </w:tcPr>
                <w:p w14:paraId="196CC62C"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14:paraId="7CFB3D81" w14:textId="77777777" w:rsidR="004646F7" w:rsidRPr="004646F7" w:rsidRDefault="004646F7" w:rsidP="004646F7">
                  <w:pPr>
                    <w:jc w:val="right"/>
                    <w:rPr>
                      <w:sz w:val="20"/>
                      <w:szCs w:val="20"/>
                    </w:rPr>
                  </w:pPr>
                  <w:r w:rsidRPr="004646F7">
                    <w:rPr>
                      <w:rFonts w:ascii="Arial" w:eastAsia="Arial" w:hAnsi="Arial"/>
                      <w:color w:val="000000"/>
                      <w:sz w:val="12"/>
                      <w:szCs w:val="20"/>
                    </w:rPr>
                    <w:t>8 490 938,00</w:t>
                  </w:r>
                </w:p>
              </w:tc>
              <w:tc>
                <w:tcPr>
                  <w:tcW w:w="878" w:type="dxa"/>
                  <w:tcBorders>
                    <w:top w:val="nil"/>
                    <w:left w:val="nil"/>
                    <w:bottom w:val="nil"/>
                    <w:right w:val="nil"/>
                  </w:tcBorders>
                  <w:tcMar>
                    <w:top w:w="39" w:type="dxa"/>
                    <w:left w:w="39" w:type="dxa"/>
                    <w:bottom w:w="39" w:type="dxa"/>
                    <w:right w:w="39" w:type="dxa"/>
                  </w:tcMar>
                </w:tcPr>
                <w:p w14:paraId="4D736E8E" w14:textId="77777777" w:rsidR="004646F7" w:rsidRPr="004646F7" w:rsidRDefault="004646F7" w:rsidP="004646F7">
                  <w:pPr>
                    <w:jc w:val="right"/>
                    <w:rPr>
                      <w:sz w:val="20"/>
                      <w:szCs w:val="20"/>
                    </w:rPr>
                  </w:pPr>
                  <w:r w:rsidRPr="004646F7">
                    <w:rPr>
                      <w:rFonts w:ascii="Arial" w:eastAsia="Arial" w:hAnsi="Arial"/>
                      <w:color w:val="000000"/>
                      <w:sz w:val="12"/>
                      <w:szCs w:val="20"/>
                    </w:rPr>
                    <w:t>1 876 034,00</w:t>
                  </w:r>
                </w:p>
              </w:tc>
              <w:tc>
                <w:tcPr>
                  <w:tcW w:w="878" w:type="dxa"/>
                  <w:tcBorders>
                    <w:top w:val="nil"/>
                    <w:left w:val="nil"/>
                    <w:bottom w:val="nil"/>
                    <w:right w:val="nil"/>
                  </w:tcBorders>
                  <w:tcMar>
                    <w:top w:w="39" w:type="dxa"/>
                    <w:left w:w="39" w:type="dxa"/>
                    <w:bottom w:w="39" w:type="dxa"/>
                    <w:right w:w="39" w:type="dxa"/>
                  </w:tcMar>
                </w:tcPr>
                <w:p w14:paraId="60651E9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225475D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D3A1FF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59E8EC32" w14:textId="77777777" w:rsidR="004646F7" w:rsidRPr="004646F7" w:rsidRDefault="004646F7" w:rsidP="004646F7">
                  <w:pPr>
                    <w:jc w:val="right"/>
                    <w:rPr>
                      <w:sz w:val="20"/>
                      <w:szCs w:val="20"/>
                    </w:rPr>
                  </w:pPr>
                  <w:r w:rsidRPr="004646F7">
                    <w:rPr>
                      <w:rFonts w:ascii="Arial" w:eastAsia="Arial" w:hAnsi="Arial"/>
                      <w:color w:val="000000"/>
                      <w:sz w:val="12"/>
                      <w:szCs w:val="20"/>
                    </w:rPr>
                    <w:t>6 614 904,00</w:t>
                  </w:r>
                </w:p>
              </w:tc>
              <w:tc>
                <w:tcPr>
                  <w:tcW w:w="878" w:type="dxa"/>
                  <w:tcBorders>
                    <w:top w:val="nil"/>
                    <w:left w:val="nil"/>
                    <w:bottom w:val="nil"/>
                    <w:right w:val="nil"/>
                  </w:tcBorders>
                  <w:tcMar>
                    <w:top w:w="39" w:type="dxa"/>
                    <w:left w:w="39" w:type="dxa"/>
                    <w:bottom w:w="39" w:type="dxa"/>
                    <w:right w:w="39" w:type="dxa"/>
                  </w:tcMar>
                </w:tcPr>
                <w:p w14:paraId="57BA0D1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795C7F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823F0B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3AC907C" w14:textId="77777777" w:rsidTr="003844F2">
              <w:trPr>
                <w:trHeight w:val="148"/>
              </w:trPr>
              <w:tc>
                <w:tcPr>
                  <w:tcW w:w="566" w:type="dxa"/>
                  <w:gridSpan w:val="2"/>
                  <w:tcBorders>
                    <w:top w:val="nil"/>
                    <w:left w:val="nil"/>
                    <w:bottom w:val="nil"/>
                    <w:right w:val="nil"/>
                  </w:tcBorders>
                  <w:tcMar>
                    <w:top w:w="39" w:type="dxa"/>
                    <w:left w:w="39" w:type="dxa"/>
                    <w:bottom w:w="39" w:type="dxa"/>
                    <w:right w:w="39" w:type="dxa"/>
                  </w:tcMar>
                </w:tcPr>
                <w:p w14:paraId="541DA491" w14:textId="77777777" w:rsidR="004646F7" w:rsidRPr="004646F7" w:rsidRDefault="004646F7" w:rsidP="004646F7">
                  <w:pPr>
                    <w:rPr>
                      <w:sz w:val="20"/>
                      <w:szCs w:val="20"/>
                    </w:rPr>
                  </w:pPr>
                  <w:r w:rsidRPr="004646F7">
                    <w:rPr>
                      <w:rFonts w:ascii="Arial" w:eastAsia="Arial" w:hAnsi="Arial"/>
                      <w:b/>
                      <w:color w:val="000000"/>
                      <w:sz w:val="14"/>
                      <w:szCs w:val="20"/>
                    </w:rPr>
                    <w:t>DOCHODY MAJĄTKOWE</w:t>
                  </w:r>
                </w:p>
              </w:tc>
              <w:tc>
                <w:tcPr>
                  <w:tcW w:w="867" w:type="dxa"/>
                  <w:tcBorders>
                    <w:top w:val="nil"/>
                    <w:left w:val="nil"/>
                    <w:bottom w:val="nil"/>
                    <w:right w:val="nil"/>
                  </w:tcBorders>
                  <w:tcMar>
                    <w:top w:w="39" w:type="dxa"/>
                    <w:left w:w="39" w:type="dxa"/>
                    <w:bottom w:w="39" w:type="dxa"/>
                    <w:right w:w="39" w:type="dxa"/>
                  </w:tcMar>
                </w:tcPr>
                <w:p w14:paraId="103F2A8B" w14:textId="77777777" w:rsidR="004646F7" w:rsidRPr="004646F7" w:rsidRDefault="004646F7" w:rsidP="004646F7">
                  <w:pPr>
                    <w:jc w:val="right"/>
                    <w:rPr>
                      <w:sz w:val="20"/>
                      <w:szCs w:val="20"/>
                    </w:rPr>
                  </w:pPr>
                  <w:r w:rsidRPr="004646F7">
                    <w:rPr>
                      <w:rFonts w:ascii="Arial" w:eastAsia="Arial" w:hAnsi="Arial"/>
                      <w:b/>
                      <w:color w:val="000000"/>
                      <w:sz w:val="12"/>
                      <w:szCs w:val="20"/>
                    </w:rPr>
                    <w:t>13 183 756,00</w:t>
                  </w:r>
                </w:p>
              </w:tc>
              <w:tc>
                <w:tcPr>
                  <w:tcW w:w="878" w:type="dxa"/>
                  <w:tcBorders>
                    <w:top w:val="nil"/>
                    <w:left w:val="nil"/>
                    <w:bottom w:val="nil"/>
                    <w:right w:val="nil"/>
                  </w:tcBorders>
                  <w:tcMar>
                    <w:top w:w="39" w:type="dxa"/>
                    <w:left w:w="39" w:type="dxa"/>
                    <w:bottom w:w="39" w:type="dxa"/>
                    <w:right w:w="39" w:type="dxa"/>
                  </w:tcMar>
                </w:tcPr>
                <w:p w14:paraId="624FBE22" w14:textId="77777777" w:rsidR="004646F7" w:rsidRPr="004646F7" w:rsidRDefault="004646F7" w:rsidP="004646F7">
                  <w:pPr>
                    <w:jc w:val="right"/>
                    <w:rPr>
                      <w:sz w:val="20"/>
                      <w:szCs w:val="20"/>
                    </w:rPr>
                  </w:pPr>
                  <w:r w:rsidRPr="004646F7">
                    <w:rPr>
                      <w:rFonts w:ascii="Arial" w:eastAsia="Arial" w:hAnsi="Arial"/>
                      <w:b/>
                      <w:color w:val="000000"/>
                      <w:sz w:val="12"/>
                      <w:szCs w:val="20"/>
                    </w:rPr>
                    <w:t>10 104 589,00</w:t>
                  </w:r>
                </w:p>
              </w:tc>
              <w:tc>
                <w:tcPr>
                  <w:tcW w:w="878" w:type="dxa"/>
                  <w:tcBorders>
                    <w:top w:val="nil"/>
                    <w:left w:val="nil"/>
                    <w:bottom w:val="nil"/>
                    <w:right w:val="nil"/>
                  </w:tcBorders>
                  <w:tcMar>
                    <w:top w:w="39" w:type="dxa"/>
                    <w:left w:w="39" w:type="dxa"/>
                    <w:bottom w:w="39" w:type="dxa"/>
                    <w:right w:w="39" w:type="dxa"/>
                  </w:tcMar>
                </w:tcPr>
                <w:p w14:paraId="283DFB9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6CE89BA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A8356D"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7A1675D4" w14:textId="77777777" w:rsidR="004646F7" w:rsidRPr="004646F7" w:rsidRDefault="004646F7" w:rsidP="004646F7">
                  <w:pPr>
                    <w:jc w:val="right"/>
                    <w:rPr>
                      <w:sz w:val="20"/>
                      <w:szCs w:val="20"/>
                    </w:rPr>
                  </w:pPr>
                  <w:r w:rsidRPr="004646F7">
                    <w:rPr>
                      <w:rFonts w:ascii="Arial" w:eastAsia="Arial" w:hAnsi="Arial"/>
                      <w:b/>
                      <w:color w:val="000000"/>
                      <w:sz w:val="12"/>
                      <w:szCs w:val="20"/>
                    </w:rPr>
                    <w:t>3 079 167,00</w:t>
                  </w:r>
                </w:p>
              </w:tc>
              <w:tc>
                <w:tcPr>
                  <w:tcW w:w="878" w:type="dxa"/>
                  <w:tcBorders>
                    <w:top w:val="nil"/>
                    <w:left w:val="nil"/>
                    <w:bottom w:val="nil"/>
                    <w:right w:val="nil"/>
                  </w:tcBorders>
                  <w:tcMar>
                    <w:top w:w="39" w:type="dxa"/>
                    <w:left w:w="39" w:type="dxa"/>
                    <w:bottom w:w="39" w:type="dxa"/>
                    <w:right w:w="39" w:type="dxa"/>
                  </w:tcMar>
                </w:tcPr>
                <w:p w14:paraId="4AB3410C"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59D34D1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A413C2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0D6519F1" w14:textId="77777777" w:rsidTr="003844F2">
              <w:trPr>
                <w:trHeight w:val="157"/>
              </w:trPr>
              <w:tc>
                <w:tcPr>
                  <w:tcW w:w="566" w:type="dxa"/>
                  <w:tcBorders>
                    <w:top w:val="nil"/>
                    <w:left w:val="nil"/>
                    <w:bottom w:val="nil"/>
                    <w:right w:val="nil"/>
                  </w:tcBorders>
                  <w:tcMar>
                    <w:top w:w="39" w:type="dxa"/>
                    <w:left w:w="39" w:type="dxa"/>
                    <w:bottom w:w="39" w:type="dxa"/>
                    <w:right w:w="39" w:type="dxa"/>
                  </w:tcMar>
                </w:tcPr>
                <w:p w14:paraId="1E2FBE5D" w14:textId="77777777" w:rsidR="004646F7" w:rsidRPr="004646F7" w:rsidRDefault="004646F7" w:rsidP="004646F7">
                  <w:pPr>
                    <w:rPr>
                      <w:sz w:val="20"/>
                      <w:szCs w:val="20"/>
                    </w:rPr>
                  </w:pPr>
                </w:p>
              </w:tc>
              <w:tc>
                <w:tcPr>
                  <w:tcW w:w="1303" w:type="dxa"/>
                  <w:tcBorders>
                    <w:top w:val="nil"/>
                    <w:left w:val="nil"/>
                    <w:bottom w:val="nil"/>
                    <w:right w:val="nil"/>
                  </w:tcBorders>
                  <w:tcMar>
                    <w:top w:w="39" w:type="dxa"/>
                    <w:left w:w="39" w:type="dxa"/>
                    <w:bottom w:w="39" w:type="dxa"/>
                    <w:right w:w="39" w:type="dxa"/>
                  </w:tcMar>
                </w:tcPr>
                <w:p w14:paraId="28A6BD0B" w14:textId="77777777" w:rsidR="004646F7" w:rsidRPr="004646F7" w:rsidRDefault="004646F7" w:rsidP="004646F7">
                  <w:pPr>
                    <w:rPr>
                      <w:sz w:val="20"/>
                      <w:szCs w:val="20"/>
                    </w:rPr>
                  </w:pPr>
                  <w:r w:rsidRPr="004646F7">
                    <w:rPr>
                      <w:rFonts w:ascii="Arial" w:eastAsia="Arial" w:hAnsi="Arial"/>
                      <w:color w:val="000000"/>
                      <w:sz w:val="12"/>
                      <w:szCs w:val="20"/>
                    </w:rPr>
                    <w:t>w tym na programy finansowane z udziałem środków o których mowa w art. 5 ust. 1 pkt 2 i 3</w:t>
                  </w:r>
                </w:p>
              </w:tc>
              <w:tc>
                <w:tcPr>
                  <w:tcW w:w="867" w:type="dxa"/>
                  <w:tcBorders>
                    <w:top w:val="nil"/>
                    <w:left w:val="nil"/>
                    <w:bottom w:val="nil"/>
                    <w:right w:val="nil"/>
                  </w:tcBorders>
                  <w:tcMar>
                    <w:top w:w="39" w:type="dxa"/>
                    <w:left w:w="39" w:type="dxa"/>
                    <w:bottom w:w="39" w:type="dxa"/>
                    <w:right w:w="39" w:type="dxa"/>
                  </w:tcMar>
                </w:tcPr>
                <w:p w14:paraId="1FAF1EDF" w14:textId="77777777" w:rsidR="004646F7" w:rsidRPr="004646F7" w:rsidRDefault="004646F7" w:rsidP="004646F7">
                  <w:pPr>
                    <w:jc w:val="right"/>
                    <w:rPr>
                      <w:sz w:val="20"/>
                      <w:szCs w:val="20"/>
                    </w:rPr>
                  </w:pPr>
                  <w:r w:rsidRPr="004646F7">
                    <w:rPr>
                      <w:rFonts w:ascii="Arial" w:eastAsia="Arial" w:hAnsi="Arial"/>
                      <w:color w:val="000000"/>
                      <w:sz w:val="12"/>
                      <w:szCs w:val="20"/>
                    </w:rPr>
                    <w:t>3 711 117,00</w:t>
                  </w:r>
                </w:p>
              </w:tc>
              <w:tc>
                <w:tcPr>
                  <w:tcW w:w="878" w:type="dxa"/>
                  <w:tcBorders>
                    <w:top w:val="nil"/>
                    <w:left w:val="nil"/>
                    <w:bottom w:val="nil"/>
                    <w:right w:val="nil"/>
                  </w:tcBorders>
                  <w:tcMar>
                    <w:top w:w="39" w:type="dxa"/>
                    <w:left w:w="39" w:type="dxa"/>
                    <w:bottom w:w="39" w:type="dxa"/>
                    <w:right w:w="39" w:type="dxa"/>
                  </w:tcMar>
                </w:tcPr>
                <w:p w14:paraId="1C401C9E" w14:textId="77777777" w:rsidR="004646F7" w:rsidRPr="004646F7" w:rsidRDefault="004646F7" w:rsidP="004646F7">
                  <w:pPr>
                    <w:jc w:val="right"/>
                    <w:rPr>
                      <w:sz w:val="20"/>
                      <w:szCs w:val="20"/>
                    </w:rPr>
                  </w:pPr>
                  <w:r w:rsidRPr="004646F7">
                    <w:rPr>
                      <w:rFonts w:ascii="Arial" w:eastAsia="Arial" w:hAnsi="Arial"/>
                      <w:color w:val="000000"/>
                      <w:sz w:val="12"/>
                      <w:szCs w:val="20"/>
                    </w:rPr>
                    <w:t>631 950,00</w:t>
                  </w:r>
                </w:p>
              </w:tc>
              <w:tc>
                <w:tcPr>
                  <w:tcW w:w="878" w:type="dxa"/>
                  <w:tcBorders>
                    <w:top w:val="nil"/>
                    <w:left w:val="nil"/>
                    <w:bottom w:val="nil"/>
                    <w:right w:val="nil"/>
                  </w:tcBorders>
                  <w:tcMar>
                    <w:top w:w="39" w:type="dxa"/>
                    <w:left w:w="39" w:type="dxa"/>
                    <w:bottom w:w="39" w:type="dxa"/>
                    <w:right w:w="39" w:type="dxa"/>
                  </w:tcMar>
                </w:tcPr>
                <w:p w14:paraId="6296977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463C8CD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BF2DB5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single" w:sz="7" w:space="0" w:color="FFFFFF"/>
                    <w:bottom w:val="nil"/>
                    <w:right w:val="nil"/>
                  </w:tcBorders>
                  <w:tcMar>
                    <w:top w:w="39" w:type="dxa"/>
                    <w:left w:w="39" w:type="dxa"/>
                    <w:bottom w:w="39" w:type="dxa"/>
                    <w:right w:w="39" w:type="dxa"/>
                  </w:tcMar>
                </w:tcPr>
                <w:p w14:paraId="4ED52891" w14:textId="77777777" w:rsidR="004646F7" w:rsidRPr="004646F7" w:rsidRDefault="004646F7" w:rsidP="004646F7">
                  <w:pPr>
                    <w:jc w:val="right"/>
                    <w:rPr>
                      <w:sz w:val="20"/>
                      <w:szCs w:val="20"/>
                    </w:rPr>
                  </w:pPr>
                  <w:r w:rsidRPr="004646F7">
                    <w:rPr>
                      <w:rFonts w:ascii="Arial" w:eastAsia="Arial" w:hAnsi="Arial"/>
                      <w:color w:val="000000"/>
                      <w:sz w:val="12"/>
                      <w:szCs w:val="20"/>
                    </w:rPr>
                    <w:t>3 079 167,00</w:t>
                  </w:r>
                </w:p>
              </w:tc>
              <w:tc>
                <w:tcPr>
                  <w:tcW w:w="878" w:type="dxa"/>
                  <w:tcBorders>
                    <w:top w:val="nil"/>
                    <w:left w:val="nil"/>
                    <w:bottom w:val="nil"/>
                    <w:right w:val="nil"/>
                  </w:tcBorders>
                  <w:tcMar>
                    <w:top w:w="39" w:type="dxa"/>
                    <w:left w:w="39" w:type="dxa"/>
                    <w:bottom w:w="39" w:type="dxa"/>
                    <w:right w:w="39" w:type="dxa"/>
                  </w:tcMar>
                </w:tcPr>
                <w:p w14:paraId="6282109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32C3BA3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878" w:type="dxa"/>
                  <w:tcBorders>
                    <w:top w:val="nil"/>
                    <w:left w:val="nil"/>
                    <w:bottom w:val="nil"/>
                    <w:right w:val="nil"/>
                  </w:tcBorders>
                  <w:tcMar>
                    <w:top w:w="39" w:type="dxa"/>
                    <w:left w:w="39" w:type="dxa"/>
                    <w:bottom w:w="39" w:type="dxa"/>
                    <w:right w:w="39" w:type="dxa"/>
                  </w:tcMar>
                </w:tcPr>
                <w:p w14:paraId="19CA9FE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bl>
          <w:p w14:paraId="7AA0EECA" w14:textId="77777777" w:rsidR="004646F7" w:rsidRPr="004646F7" w:rsidRDefault="004646F7" w:rsidP="004646F7">
            <w:pPr>
              <w:rPr>
                <w:sz w:val="20"/>
                <w:szCs w:val="20"/>
              </w:rPr>
            </w:pPr>
          </w:p>
        </w:tc>
      </w:tr>
    </w:tbl>
    <w:p w14:paraId="1063B8A8" w14:textId="77777777" w:rsidR="004646F7" w:rsidRPr="004646F7" w:rsidRDefault="004646F7" w:rsidP="004646F7">
      <w:pPr>
        <w:rPr>
          <w:sz w:val="20"/>
          <w:szCs w:val="20"/>
        </w:rPr>
      </w:pPr>
    </w:p>
    <w:p w14:paraId="4EC619AD" w14:textId="77777777" w:rsidR="004646F7" w:rsidRDefault="004646F7" w:rsidP="00CA1EBA">
      <w:pPr>
        <w:keepLines/>
        <w:jc w:val="both"/>
      </w:pPr>
    </w:p>
    <w:p w14:paraId="7834DE89" w14:textId="77777777" w:rsidR="004646F7" w:rsidRDefault="004646F7" w:rsidP="00CA1EBA">
      <w:pPr>
        <w:keepLines/>
        <w:jc w:val="both"/>
      </w:pPr>
    </w:p>
    <w:tbl>
      <w:tblPr>
        <w:tblW w:w="0" w:type="auto"/>
        <w:tblCellMar>
          <w:left w:w="0" w:type="dxa"/>
          <w:right w:w="0" w:type="dxa"/>
        </w:tblCellMar>
        <w:tblLook w:val="04A0" w:firstRow="1" w:lastRow="0" w:firstColumn="1" w:lastColumn="0" w:noHBand="0" w:noVBand="1"/>
      </w:tblPr>
      <w:tblGrid>
        <w:gridCol w:w="5102"/>
        <w:gridCol w:w="113"/>
        <w:gridCol w:w="3259"/>
        <w:gridCol w:w="1275"/>
        <w:gridCol w:w="107"/>
      </w:tblGrid>
      <w:tr w:rsidR="004646F7" w:rsidRPr="004646F7" w14:paraId="60A9A750" w14:textId="77777777" w:rsidTr="003844F2">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4646F7" w:rsidRPr="004646F7" w14:paraId="5D2971B8"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3E0653BC" w14:textId="77777777" w:rsidR="004646F7" w:rsidRPr="004646F7" w:rsidRDefault="004646F7" w:rsidP="004646F7">
                  <w:pPr>
                    <w:rPr>
                      <w:sz w:val="20"/>
                      <w:szCs w:val="20"/>
                    </w:rPr>
                  </w:pPr>
                </w:p>
              </w:tc>
              <w:tc>
                <w:tcPr>
                  <w:tcW w:w="2834" w:type="dxa"/>
                  <w:tcBorders>
                    <w:top w:val="nil"/>
                    <w:left w:val="nil"/>
                    <w:bottom w:val="nil"/>
                    <w:right w:val="nil"/>
                  </w:tcBorders>
                  <w:tcMar>
                    <w:top w:w="39" w:type="dxa"/>
                    <w:left w:w="39" w:type="dxa"/>
                    <w:bottom w:w="39" w:type="dxa"/>
                    <w:right w:w="39" w:type="dxa"/>
                  </w:tcMar>
                </w:tcPr>
                <w:p w14:paraId="13C73ADA" w14:textId="77777777" w:rsidR="004646F7" w:rsidRPr="004646F7" w:rsidRDefault="004646F7" w:rsidP="004646F7">
                  <w:pPr>
                    <w:rPr>
                      <w:sz w:val="20"/>
                      <w:szCs w:val="20"/>
                    </w:rPr>
                  </w:pPr>
                </w:p>
              </w:tc>
            </w:tr>
          </w:tbl>
          <w:p w14:paraId="19FC8659" w14:textId="77777777" w:rsidR="004646F7" w:rsidRPr="004646F7" w:rsidRDefault="004646F7" w:rsidP="004646F7">
            <w:pPr>
              <w:rPr>
                <w:sz w:val="20"/>
                <w:szCs w:val="20"/>
              </w:rPr>
            </w:pPr>
          </w:p>
        </w:tc>
        <w:tc>
          <w:tcPr>
            <w:tcW w:w="113" w:type="dxa"/>
          </w:tcPr>
          <w:p w14:paraId="07BACA65" w14:textId="77777777" w:rsidR="004646F7" w:rsidRPr="004646F7" w:rsidRDefault="004646F7" w:rsidP="004646F7">
            <w:pPr>
              <w:rPr>
                <w:sz w:val="2"/>
                <w:szCs w:val="20"/>
              </w:rPr>
            </w:pPr>
          </w:p>
        </w:tc>
        <w:tc>
          <w:tcPr>
            <w:tcW w:w="3259" w:type="dxa"/>
            <w:gridSpan w:val="2"/>
            <w:vMerge w:val="restart"/>
          </w:tcPr>
          <w:tbl>
            <w:tblPr>
              <w:tblW w:w="0" w:type="auto"/>
              <w:tblCellMar>
                <w:left w:w="0" w:type="dxa"/>
                <w:right w:w="0" w:type="dxa"/>
              </w:tblCellMar>
              <w:tblLook w:val="04A0" w:firstRow="1" w:lastRow="0" w:firstColumn="1" w:lastColumn="0" w:noHBand="0" w:noVBand="1"/>
            </w:tblPr>
            <w:tblGrid>
              <w:gridCol w:w="4534"/>
            </w:tblGrid>
            <w:tr w:rsidR="004646F7" w:rsidRPr="004646F7" w14:paraId="44E94B34" w14:textId="77777777" w:rsidTr="003844F2">
              <w:trPr>
                <w:trHeight w:val="1055"/>
              </w:trPr>
              <w:tc>
                <w:tcPr>
                  <w:tcW w:w="4535" w:type="dxa"/>
                  <w:tcBorders>
                    <w:top w:val="nil"/>
                    <w:left w:val="nil"/>
                    <w:bottom w:val="nil"/>
                    <w:right w:val="nil"/>
                  </w:tcBorders>
                  <w:tcMar>
                    <w:top w:w="39" w:type="dxa"/>
                    <w:left w:w="39" w:type="dxa"/>
                    <w:bottom w:w="39" w:type="dxa"/>
                    <w:right w:w="39" w:type="dxa"/>
                  </w:tcMar>
                </w:tcPr>
                <w:p w14:paraId="23F331CD"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2 </w:t>
                  </w:r>
                </w:p>
                <w:p w14:paraId="43CA4649"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41F73CEE"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44F6F470" w14:textId="77777777" w:rsidR="004646F7" w:rsidRPr="004646F7" w:rsidRDefault="004646F7" w:rsidP="004646F7">
            <w:pPr>
              <w:rPr>
                <w:sz w:val="20"/>
                <w:szCs w:val="20"/>
              </w:rPr>
            </w:pPr>
          </w:p>
        </w:tc>
        <w:tc>
          <w:tcPr>
            <w:tcW w:w="107" w:type="dxa"/>
          </w:tcPr>
          <w:p w14:paraId="510C51C4" w14:textId="77777777" w:rsidR="004646F7" w:rsidRPr="004646F7" w:rsidRDefault="004646F7" w:rsidP="004646F7">
            <w:pPr>
              <w:rPr>
                <w:sz w:val="2"/>
                <w:szCs w:val="20"/>
              </w:rPr>
            </w:pPr>
          </w:p>
        </w:tc>
      </w:tr>
      <w:tr w:rsidR="004646F7" w:rsidRPr="004646F7" w14:paraId="659F3299" w14:textId="77777777" w:rsidTr="003844F2">
        <w:trPr>
          <w:trHeight w:val="850"/>
        </w:trPr>
        <w:tc>
          <w:tcPr>
            <w:tcW w:w="5102" w:type="dxa"/>
          </w:tcPr>
          <w:p w14:paraId="6784A378" w14:textId="77777777" w:rsidR="004646F7" w:rsidRPr="004646F7" w:rsidRDefault="004646F7" w:rsidP="004646F7">
            <w:pPr>
              <w:rPr>
                <w:sz w:val="2"/>
                <w:szCs w:val="20"/>
              </w:rPr>
            </w:pPr>
          </w:p>
        </w:tc>
        <w:tc>
          <w:tcPr>
            <w:tcW w:w="113" w:type="dxa"/>
          </w:tcPr>
          <w:p w14:paraId="668012A6" w14:textId="77777777" w:rsidR="004646F7" w:rsidRPr="004646F7" w:rsidRDefault="004646F7" w:rsidP="004646F7">
            <w:pPr>
              <w:rPr>
                <w:sz w:val="2"/>
                <w:szCs w:val="20"/>
              </w:rPr>
            </w:pPr>
          </w:p>
        </w:tc>
        <w:tc>
          <w:tcPr>
            <w:tcW w:w="3259" w:type="dxa"/>
            <w:gridSpan w:val="2"/>
            <w:vMerge/>
          </w:tcPr>
          <w:p w14:paraId="5A586543" w14:textId="77777777" w:rsidR="004646F7" w:rsidRPr="004646F7" w:rsidRDefault="004646F7" w:rsidP="004646F7">
            <w:pPr>
              <w:rPr>
                <w:sz w:val="2"/>
                <w:szCs w:val="20"/>
              </w:rPr>
            </w:pPr>
          </w:p>
        </w:tc>
        <w:tc>
          <w:tcPr>
            <w:tcW w:w="107" w:type="dxa"/>
          </w:tcPr>
          <w:p w14:paraId="0C3197F4" w14:textId="77777777" w:rsidR="004646F7" w:rsidRPr="004646F7" w:rsidRDefault="004646F7" w:rsidP="004646F7">
            <w:pPr>
              <w:rPr>
                <w:sz w:val="2"/>
                <w:szCs w:val="20"/>
              </w:rPr>
            </w:pPr>
          </w:p>
        </w:tc>
      </w:tr>
      <w:tr w:rsidR="004646F7" w:rsidRPr="004646F7" w14:paraId="754E9A55" w14:textId="77777777" w:rsidTr="003844F2">
        <w:trPr>
          <w:trHeight w:val="40"/>
        </w:trPr>
        <w:tc>
          <w:tcPr>
            <w:tcW w:w="5102" w:type="dxa"/>
          </w:tcPr>
          <w:p w14:paraId="2764F1F3" w14:textId="77777777" w:rsidR="004646F7" w:rsidRPr="004646F7" w:rsidRDefault="004646F7" w:rsidP="004646F7">
            <w:pPr>
              <w:rPr>
                <w:sz w:val="2"/>
                <w:szCs w:val="20"/>
              </w:rPr>
            </w:pPr>
          </w:p>
        </w:tc>
        <w:tc>
          <w:tcPr>
            <w:tcW w:w="113" w:type="dxa"/>
          </w:tcPr>
          <w:p w14:paraId="66A2AD00" w14:textId="77777777" w:rsidR="004646F7" w:rsidRPr="004646F7" w:rsidRDefault="004646F7" w:rsidP="004646F7">
            <w:pPr>
              <w:rPr>
                <w:sz w:val="2"/>
                <w:szCs w:val="20"/>
              </w:rPr>
            </w:pPr>
          </w:p>
        </w:tc>
        <w:tc>
          <w:tcPr>
            <w:tcW w:w="3259" w:type="dxa"/>
          </w:tcPr>
          <w:p w14:paraId="09D3BBE9" w14:textId="77777777" w:rsidR="004646F7" w:rsidRPr="004646F7" w:rsidRDefault="004646F7" w:rsidP="004646F7">
            <w:pPr>
              <w:rPr>
                <w:sz w:val="2"/>
                <w:szCs w:val="20"/>
              </w:rPr>
            </w:pPr>
          </w:p>
        </w:tc>
        <w:tc>
          <w:tcPr>
            <w:tcW w:w="1275" w:type="dxa"/>
          </w:tcPr>
          <w:p w14:paraId="1ADC8422" w14:textId="77777777" w:rsidR="004646F7" w:rsidRPr="004646F7" w:rsidRDefault="004646F7" w:rsidP="004646F7">
            <w:pPr>
              <w:rPr>
                <w:sz w:val="2"/>
                <w:szCs w:val="20"/>
              </w:rPr>
            </w:pPr>
          </w:p>
        </w:tc>
        <w:tc>
          <w:tcPr>
            <w:tcW w:w="107" w:type="dxa"/>
          </w:tcPr>
          <w:p w14:paraId="18C5BF75" w14:textId="77777777" w:rsidR="004646F7" w:rsidRPr="004646F7" w:rsidRDefault="004646F7" w:rsidP="004646F7">
            <w:pPr>
              <w:rPr>
                <w:sz w:val="2"/>
                <w:szCs w:val="20"/>
              </w:rPr>
            </w:pPr>
          </w:p>
        </w:tc>
      </w:tr>
      <w:tr w:rsidR="004646F7" w:rsidRPr="004646F7" w14:paraId="4F0CF52E" w14:textId="77777777" w:rsidTr="003844F2">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8474"/>
            </w:tblGrid>
            <w:tr w:rsidR="004646F7" w:rsidRPr="004646F7" w14:paraId="4B2609BA" w14:textId="77777777" w:rsidTr="003844F2">
              <w:trPr>
                <w:trHeight w:val="630"/>
              </w:trPr>
              <w:tc>
                <w:tcPr>
                  <w:tcW w:w="8475" w:type="dxa"/>
                  <w:tcBorders>
                    <w:top w:val="nil"/>
                    <w:left w:val="nil"/>
                    <w:bottom w:val="nil"/>
                    <w:right w:val="nil"/>
                  </w:tcBorders>
                  <w:tcMar>
                    <w:top w:w="39" w:type="dxa"/>
                    <w:left w:w="39" w:type="dxa"/>
                    <w:bottom w:w="39" w:type="dxa"/>
                    <w:right w:w="39" w:type="dxa"/>
                  </w:tcMar>
                </w:tcPr>
                <w:p w14:paraId="63839CDF" w14:textId="77777777" w:rsidR="004646F7" w:rsidRPr="004646F7" w:rsidRDefault="004646F7" w:rsidP="004646F7">
                  <w:pPr>
                    <w:rPr>
                      <w:sz w:val="20"/>
                      <w:szCs w:val="20"/>
                    </w:rPr>
                  </w:pPr>
                  <w:r w:rsidRPr="004646F7">
                    <w:rPr>
                      <w:rFonts w:ascii="Arial" w:eastAsia="Arial" w:hAnsi="Arial"/>
                      <w:b/>
                      <w:color w:val="000000"/>
                      <w:szCs w:val="20"/>
                    </w:rPr>
                    <w:t>WYDATKI OGÓŁEM BUDŻETU MIASTA ŁODZI NA 2025 ROK WEDŁUG DZIAŁÓW I ROZDZIAŁÓW KLASYFIKACJI BUDŻETOWEJ - ZMIANA</w:t>
                  </w:r>
                </w:p>
              </w:tc>
            </w:tr>
          </w:tbl>
          <w:p w14:paraId="0D5001EF" w14:textId="77777777" w:rsidR="004646F7" w:rsidRPr="004646F7" w:rsidRDefault="004646F7" w:rsidP="004646F7">
            <w:pPr>
              <w:rPr>
                <w:sz w:val="20"/>
                <w:szCs w:val="20"/>
              </w:rPr>
            </w:pPr>
          </w:p>
        </w:tc>
        <w:tc>
          <w:tcPr>
            <w:tcW w:w="1275" w:type="dxa"/>
          </w:tcPr>
          <w:p w14:paraId="5166EDBD" w14:textId="77777777" w:rsidR="004646F7" w:rsidRPr="004646F7" w:rsidRDefault="004646F7" w:rsidP="004646F7">
            <w:pPr>
              <w:rPr>
                <w:sz w:val="2"/>
                <w:szCs w:val="20"/>
              </w:rPr>
            </w:pPr>
          </w:p>
        </w:tc>
        <w:tc>
          <w:tcPr>
            <w:tcW w:w="107" w:type="dxa"/>
          </w:tcPr>
          <w:p w14:paraId="74BB432C" w14:textId="77777777" w:rsidR="004646F7" w:rsidRPr="004646F7" w:rsidRDefault="004646F7" w:rsidP="004646F7">
            <w:pPr>
              <w:rPr>
                <w:sz w:val="2"/>
                <w:szCs w:val="20"/>
              </w:rPr>
            </w:pPr>
          </w:p>
        </w:tc>
      </w:tr>
      <w:tr w:rsidR="004646F7" w:rsidRPr="004646F7" w14:paraId="293FB346" w14:textId="77777777" w:rsidTr="003844F2">
        <w:trPr>
          <w:trHeight w:val="74"/>
        </w:trPr>
        <w:tc>
          <w:tcPr>
            <w:tcW w:w="5102" w:type="dxa"/>
          </w:tcPr>
          <w:p w14:paraId="3F26CBD7" w14:textId="77777777" w:rsidR="004646F7" w:rsidRPr="004646F7" w:rsidRDefault="004646F7" w:rsidP="004646F7">
            <w:pPr>
              <w:rPr>
                <w:sz w:val="2"/>
                <w:szCs w:val="20"/>
              </w:rPr>
            </w:pPr>
          </w:p>
        </w:tc>
        <w:tc>
          <w:tcPr>
            <w:tcW w:w="113" w:type="dxa"/>
          </w:tcPr>
          <w:p w14:paraId="4E66C0AF" w14:textId="77777777" w:rsidR="004646F7" w:rsidRPr="004646F7" w:rsidRDefault="004646F7" w:rsidP="004646F7">
            <w:pPr>
              <w:rPr>
                <w:sz w:val="2"/>
                <w:szCs w:val="20"/>
              </w:rPr>
            </w:pPr>
          </w:p>
        </w:tc>
        <w:tc>
          <w:tcPr>
            <w:tcW w:w="3259" w:type="dxa"/>
          </w:tcPr>
          <w:p w14:paraId="56FAE1A6" w14:textId="77777777" w:rsidR="004646F7" w:rsidRPr="004646F7" w:rsidRDefault="004646F7" w:rsidP="004646F7">
            <w:pPr>
              <w:rPr>
                <w:sz w:val="2"/>
                <w:szCs w:val="20"/>
              </w:rPr>
            </w:pPr>
          </w:p>
        </w:tc>
        <w:tc>
          <w:tcPr>
            <w:tcW w:w="1275" w:type="dxa"/>
          </w:tcPr>
          <w:p w14:paraId="71AF829B" w14:textId="77777777" w:rsidR="004646F7" w:rsidRPr="004646F7" w:rsidRDefault="004646F7" w:rsidP="004646F7">
            <w:pPr>
              <w:rPr>
                <w:sz w:val="2"/>
                <w:szCs w:val="20"/>
              </w:rPr>
            </w:pPr>
          </w:p>
        </w:tc>
        <w:tc>
          <w:tcPr>
            <w:tcW w:w="107" w:type="dxa"/>
          </w:tcPr>
          <w:p w14:paraId="75326453" w14:textId="77777777" w:rsidR="004646F7" w:rsidRPr="004646F7" w:rsidRDefault="004646F7" w:rsidP="004646F7">
            <w:pPr>
              <w:rPr>
                <w:sz w:val="2"/>
                <w:szCs w:val="20"/>
              </w:rPr>
            </w:pPr>
          </w:p>
        </w:tc>
      </w:tr>
      <w:tr w:rsidR="004646F7" w:rsidRPr="004646F7" w14:paraId="105E1A3E" w14:textId="77777777" w:rsidTr="003844F2">
        <w:tc>
          <w:tcPr>
            <w:tcW w:w="510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46"/>
              <w:gridCol w:w="1303"/>
              <w:gridCol w:w="878"/>
              <w:gridCol w:w="878"/>
              <w:gridCol w:w="878"/>
              <w:gridCol w:w="878"/>
              <w:gridCol w:w="878"/>
              <w:gridCol w:w="878"/>
              <w:gridCol w:w="878"/>
              <w:gridCol w:w="878"/>
              <w:gridCol w:w="878"/>
            </w:tblGrid>
            <w:tr w:rsidR="004646F7" w:rsidRPr="004646F7" w14:paraId="33C944D3"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vAlign w:val="bottom"/>
                </w:tcPr>
                <w:p w14:paraId="0BCD464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5D0E781F" w14:textId="77777777" w:rsidR="004646F7" w:rsidRPr="004646F7" w:rsidRDefault="004646F7" w:rsidP="004646F7">
                  <w:pPr>
                    <w:rPr>
                      <w:sz w:val="20"/>
                      <w:szCs w:val="20"/>
                    </w:rPr>
                  </w:pP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bottom"/>
                </w:tcPr>
                <w:p w14:paraId="0F23250A" w14:textId="77777777" w:rsidR="004646F7" w:rsidRPr="004646F7" w:rsidRDefault="004646F7" w:rsidP="004646F7">
                  <w:pPr>
                    <w:jc w:val="center"/>
                    <w:rPr>
                      <w:sz w:val="20"/>
                      <w:szCs w:val="20"/>
                    </w:rPr>
                  </w:pPr>
                  <w:r w:rsidRPr="004646F7">
                    <w:rPr>
                      <w:rFonts w:ascii="Arial" w:eastAsia="Arial" w:hAnsi="Arial"/>
                      <w:b/>
                      <w:color w:val="000000"/>
                      <w:sz w:val="12"/>
                      <w:szCs w:val="20"/>
                    </w:rPr>
                    <w:t>Zmiana planu</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5250BA10" w14:textId="77777777" w:rsidR="004646F7" w:rsidRPr="004646F7" w:rsidRDefault="004646F7" w:rsidP="004646F7">
                  <w:pPr>
                    <w:jc w:val="center"/>
                    <w:rPr>
                      <w:sz w:val="20"/>
                      <w:szCs w:val="20"/>
                    </w:rPr>
                  </w:pPr>
                  <w:r w:rsidRPr="004646F7">
                    <w:rPr>
                      <w:rFonts w:ascii="Arial" w:eastAsia="Arial" w:hAnsi="Arial"/>
                      <w:b/>
                      <w:color w:val="000000"/>
                      <w:sz w:val="14"/>
                      <w:szCs w:val="20"/>
                    </w:rPr>
                    <w:t>GMINA</w:t>
                  </w:r>
                </w:p>
              </w:tc>
              <w:tc>
                <w:tcPr>
                  <w:tcW w:w="878" w:type="dxa"/>
                  <w:gridSpan w:val="4"/>
                  <w:tcBorders>
                    <w:top w:val="nil"/>
                    <w:left w:val="single" w:sz="7" w:space="0" w:color="FFFFFF"/>
                    <w:bottom w:val="nil"/>
                    <w:right w:val="nil"/>
                  </w:tcBorders>
                  <w:shd w:val="clear" w:color="auto" w:fill="DCDCDC"/>
                  <w:tcMar>
                    <w:top w:w="39" w:type="dxa"/>
                    <w:left w:w="39" w:type="dxa"/>
                    <w:bottom w:w="39" w:type="dxa"/>
                    <w:right w:w="39" w:type="dxa"/>
                  </w:tcMar>
                </w:tcPr>
                <w:p w14:paraId="7DFED1F3" w14:textId="77777777" w:rsidR="004646F7" w:rsidRPr="004646F7" w:rsidRDefault="004646F7" w:rsidP="004646F7">
                  <w:pPr>
                    <w:jc w:val="center"/>
                    <w:rPr>
                      <w:sz w:val="20"/>
                      <w:szCs w:val="20"/>
                    </w:rPr>
                  </w:pPr>
                  <w:r w:rsidRPr="004646F7">
                    <w:rPr>
                      <w:rFonts w:ascii="Arial" w:eastAsia="Arial" w:hAnsi="Arial"/>
                      <w:b/>
                      <w:color w:val="000000"/>
                      <w:sz w:val="14"/>
                      <w:szCs w:val="20"/>
                    </w:rPr>
                    <w:t>POWIAT</w:t>
                  </w:r>
                </w:p>
              </w:tc>
            </w:tr>
            <w:tr w:rsidR="004646F7" w:rsidRPr="004646F7" w14:paraId="7DBA1A4E" w14:textId="77777777" w:rsidTr="003844F2">
              <w:trPr>
                <w:trHeight w:val="375"/>
              </w:trPr>
              <w:tc>
                <w:tcPr>
                  <w:tcW w:w="646" w:type="dxa"/>
                  <w:tcBorders>
                    <w:top w:val="nil"/>
                    <w:left w:val="nil"/>
                    <w:bottom w:val="nil"/>
                    <w:right w:val="nil"/>
                  </w:tcBorders>
                  <w:shd w:val="clear" w:color="auto" w:fill="DCDCDC"/>
                  <w:tcMar>
                    <w:top w:w="39" w:type="dxa"/>
                    <w:left w:w="0" w:type="dxa"/>
                    <w:bottom w:w="39" w:type="dxa"/>
                    <w:right w:w="0" w:type="dxa"/>
                  </w:tcMar>
                </w:tcPr>
                <w:p w14:paraId="4B621BB5" w14:textId="77777777" w:rsidR="004646F7" w:rsidRPr="004646F7" w:rsidRDefault="004646F7" w:rsidP="004646F7">
                  <w:pPr>
                    <w:jc w:val="center"/>
                    <w:rPr>
                      <w:sz w:val="20"/>
                      <w:szCs w:val="20"/>
                    </w:rPr>
                  </w:pPr>
                  <w:r w:rsidRPr="004646F7">
                    <w:rPr>
                      <w:rFonts w:ascii="Arial" w:eastAsia="Arial" w:hAnsi="Arial"/>
                      <w:b/>
                      <w:color w:val="000000"/>
                      <w:sz w:val="12"/>
                      <w:szCs w:val="20"/>
                    </w:rPr>
                    <w:t>Klasyfi</w:t>
                  </w:r>
                  <w:r w:rsidRPr="004646F7">
                    <w:rPr>
                      <w:rFonts w:ascii="Arial" w:eastAsia="Arial" w:hAnsi="Arial"/>
                      <w:b/>
                      <w:color w:val="000000"/>
                      <w:sz w:val="12"/>
                      <w:szCs w:val="20"/>
                    </w:rPr>
                    <w:br/>
                    <w:t>kacja</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tcPr>
                <w:p w14:paraId="0DCDCC6B" w14:textId="77777777" w:rsidR="004646F7" w:rsidRPr="004646F7" w:rsidRDefault="004646F7" w:rsidP="004646F7">
                  <w:pPr>
                    <w:jc w:val="center"/>
                    <w:rPr>
                      <w:sz w:val="20"/>
                      <w:szCs w:val="20"/>
                    </w:rPr>
                  </w:pPr>
                  <w:r w:rsidRPr="004646F7">
                    <w:rPr>
                      <w:rFonts w:ascii="Arial" w:eastAsia="Arial" w:hAnsi="Arial"/>
                      <w:b/>
                      <w:color w:val="000000"/>
                      <w:sz w:val="12"/>
                      <w:szCs w:val="20"/>
                    </w:rPr>
                    <w:t>Wyszczególnienie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B27DA4C" w14:textId="77777777" w:rsidR="004646F7" w:rsidRPr="004646F7" w:rsidRDefault="004646F7" w:rsidP="004646F7">
                  <w:pPr>
                    <w:jc w:val="center"/>
                    <w:rPr>
                      <w:sz w:val="20"/>
                      <w:szCs w:val="20"/>
                    </w:rPr>
                  </w:pPr>
                  <w:r w:rsidRPr="004646F7">
                    <w:rPr>
                      <w:rFonts w:ascii="Arial" w:eastAsia="Arial" w:hAnsi="Arial"/>
                      <w:b/>
                      <w:color w:val="000000"/>
                      <w:sz w:val="12"/>
                      <w:szCs w:val="20"/>
                    </w:rPr>
                    <w:t>na 2025 rok</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32EE5CA4" w14:textId="77777777" w:rsidR="004646F7" w:rsidRPr="004646F7" w:rsidRDefault="004646F7" w:rsidP="004646F7">
                  <w:pPr>
                    <w:jc w:val="center"/>
                    <w:rPr>
                      <w:sz w:val="20"/>
                      <w:szCs w:val="20"/>
                    </w:rPr>
                  </w:pPr>
                  <w:r w:rsidRPr="004646F7">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7D64E0E8" w14:textId="77777777" w:rsidR="004646F7" w:rsidRPr="004646F7" w:rsidRDefault="004646F7" w:rsidP="004646F7">
                  <w:pPr>
                    <w:jc w:val="center"/>
                    <w:rPr>
                      <w:sz w:val="20"/>
                      <w:szCs w:val="20"/>
                    </w:rPr>
                  </w:pPr>
                  <w:r w:rsidRPr="004646F7">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2215229D"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z administracją</w:t>
                  </w:r>
                  <w:r w:rsidRPr="004646F7">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1FDD9E1B"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między j.s.t.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140726B6" w14:textId="77777777" w:rsidR="004646F7" w:rsidRPr="004646F7" w:rsidRDefault="004646F7" w:rsidP="004646F7">
                  <w:pPr>
                    <w:jc w:val="center"/>
                    <w:rPr>
                      <w:sz w:val="20"/>
                      <w:szCs w:val="20"/>
                    </w:rPr>
                  </w:pPr>
                  <w:r w:rsidRPr="004646F7">
                    <w:rPr>
                      <w:rFonts w:ascii="Arial" w:eastAsia="Arial" w:hAnsi="Arial"/>
                      <w:b/>
                      <w:color w:val="000000"/>
                      <w:sz w:val="10"/>
                      <w:szCs w:val="20"/>
                    </w:rPr>
                    <w:t>własne</w:t>
                  </w:r>
                </w:p>
              </w:tc>
              <w:tc>
                <w:tcPr>
                  <w:tcW w:w="878" w:type="dxa"/>
                  <w:tcBorders>
                    <w:top w:val="nil"/>
                    <w:left w:val="nil"/>
                    <w:bottom w:val="nil"/>
                    <w:right w:val="nil"/>
                  </w:tcBorders>
                  <w:shd w:val="clear" w:color="auto" w:fill="DCDCDC"/>
                  <w:tcMar>
                    <w:top w:w="39" w:type="dxa"/>
                    <w:left w:w="39" w:type="dxa"/>
                    <w:bottom w:w="39" w:type="dxa"/>
                    <w:right w:w="39" w:type="dxa"/>
                  </w:tcMar>
                </w:tcPr>
                <w:p w14:paraId="7164D0BB" w14:textId="77777777" w:rsidR="004646F7" w:rsidRPr="004646F7" w:rsidRDefault="004646F7" w:rsidP="004646F7">
                  <w:pPr>
                    <w:jc w:val="center"/>
                    <w:rPr>
                      <w:sz w:val="20"/>
                      <w:szCs w:val="20"/>
                    </w:rPr>
                  </w:pPr>
                  <w:r w:rsidRPr="004646F7">
                    <w:rPr>
                      <w:rFonts w:ascii="Arial" w:eastAsia="Arial" w:hAnsi="Arial"/>
                      <w:b/>
                      <w:color w:val="000000"/>
                      <w:sz w:val="10"/>
                      <w:szCs w:val="20"/>
                    </w:rPr>
                    <w:t>zlecone</w:t>
                  </w:r>
                </w:p>
              </w:tc>
              <w:tc>
                <w:tcPr>
                  <w:tcW w:w="878" w:type="dxa"/>
                  <w:tcBorders>
                    <w:top w:val="nil"/>
                    <w:left w:val="nil"/>
                    <w:bottom w:val="nil"/>
                    <w:right w:val="nil"/>
                  </w:tcBorders>
                  <w:shd w:val="clear" w:color="auto" w:fill="DCDCDC"/>
                  <w:tcMar>
                    <w:top w:w="39" w:type="dxa"/>
                    <w:left w:w="39" w:type="dxa"/>
                    <w:bottom w:w="39" w:type="dxa"/>
                    <w:right w:w="39" w:type="dxa"/>
                  </w:tcMar>
                </w:tcPr>
                <w:p w14:paraId="43A8941D"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z administracją</w:t>
                  </w:r>
                  <w:r w:rsidRPr="004646F7">
                    <w:rPr>
                      <w:rFonts w:ascii="Arial" w:eastAsia="Arial" w:hAnsi="Arial"/>
                      <w:b/>
                      <w:color w:val="000000"/>
                      <w:sz w:val="10"/>
                      <w:szCs w:val="20"/>
                    </w:rPr>
                    <w:br/>
                    <w:t>rządową</w:t>
                  </w:r>
                </w:p>
              </w:tc>
              <w:tc>
                <w:tcPr>
                  <w:tcW w:w="878" w:type="dxa"/>
                  <w:tcBorders>
                    <w:top w:val="nil"/>
                    <w:left w:val="nil"/>
                    <w:bottom w:val="nil"/>
                    <w:right w:val="nil"/>
                  </w:tcBorders>
                  <w:shd w:val="clear" w:color="auto" w:fill="DCDCDC"/>
                  <w:tcMar>
                    <w:top w:w="39" w:type="dxa"/>
                    <w:left w:w="39" w:type="dxa"/>
                    <w:bottom w:w="39" w:type="dxa"/>
                    <w:right w:w="39" w:type="dxa"/>
                  </w:tcMar>
                </w:tcPr>
                <w:p w14:paraId="3546F1E1" w14:textId="77777777" w:rsidR="004646F7" w:rsidRPr="004646F7" w:rsidRDefault="004646F7" w:rsidP="004646F7">
                  <w:pPr>
                    <w:jc w:val="center"/>
                    <w:rPr>
                      <w:sz w:val="20"/>
                      <w:szCs w:val="20"/>
                    </w:rPr>
                  </w:pPr>
                  <w:r w:rsidRPr="004646F7">
                    <w:rPr>
                      <w:rFonts w:ascii="Arial" w:eastAsia="Arial" w:hAnsi="Arial"/>
                      <w:b/>
                      <w:color w:val="000000"/>
                      <w:sz w:val="10"/>
                      <w:szCs w:val="20"/>
                    </w:rPr>
                    <w:t>porozumienia</w:t>
                  </w:r>
                  <w:r w:rsidRPr="004646F7">
                    <w:rPr>
                      <w:rFonts w:ascii="Arial" w:eastAsia="Arial" w:hAnsi="Arial"/>
                      <w:b/>
                      <w:color w:val="000000"/>
                      <w:sz w:val="10"/>
                      <w:szCs w:val="20"/>
                    </w:rPr>
                    <w:br/>
                    <w:t>między j.s.t.</w:t>
                  </w:r>
                </w:p>
              </w:tc>
            </w:tr>
            <w:tr w:rsidR="004646F7" w:rsidRPr="004646F7" w14:paraId="1BE02A4C" w14:textId="77777777" w:rsidTr="003844F2">
              <w:tc>
                <w:tcPr>
                  <w:tcW w:w="646" w:type="dxa"/>
                  <w:tcBorders>
                    <w:top w:val="nil"/>
                    <w:left w:val="nil"/>
                    <w:bottom w:val="nil"/>
                    <w:right w:val="nil"/>
                  </w:tcBorders>
                  <w:tcMar>
                    <w:top w:w="39" w:type="dxa"/>
                    <w:left w:w="39" w:type="dxa"/>
                    <w:bottom w:w="39" w:type="dxa"/>
                    <w:right w:w="39" w:type="dxa"/>
                  </w:tcMar>
                  <w:vAlign w:val="bottom"/>
                </w:tcPr>
                <w:p w14:paraId="67900CC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1C483F6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AB478CE"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88B476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23E5E8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DBE5344"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98D1DD6"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5BE752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6A248C5"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ACE65F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B2B6C23" w14:textId="77777777" w:rsidR="004646F7" w:rsidRPr="004646F7" w:rsidRDefault="004646F7" w:rsidP="004646F7">
                  <w:pPr>
                    <w:rPr>
                      <w:sz w:val="20"/>
                      <w:szCs w:val="20"/>
                    </w:rPr>
                  </w:pPr>
                </w:p>
              </w:tc>
            </w:tr>
            <w:tr w:rsidR="004646F7" w:rsidRPr="004646F7" w14:paraId="798A4021"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1C36634" w14:textId="77777777" w:rsidR="004646F7" w:rsidRPr="004646F7" w:rsidRDefault="004646F7" w:rsidP="004646F7">
                  <w:pPr>
                    <w:jc w:val="center"/>
                    <w:rPr>
                      <w:sz w:val="20"/>
                      <w:szCs w:val="20"/>
                    </w:rPr>
                  </w:pPr>
                  <w:r w:rsidRPr="004646F7">
                    <w:rPr>
                      <w:rFonts w:ascii="Arial" w:eastAsia="Arial" w:hAnsi="Arial"/>
                      <w:b/>
                      <w:color w:val="000000"/>
                      <w:sz w:val="12"/>
                      <w:szCs w:val="20"/>
                    </w:rPr>
                    <w:t>400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0347C08" w14:textId="77777777" w:rsidR="004646F7" w:rsidRPr="004646F7" w:rsidRDefault="004646F7" w:rsidP="004646F7">
                  <w:pPr>
                    <w:rPr>
                      <w:sz w:val="20"/>
                      <w:szCs w:val="20"/>
                    </w:rPr>
                  </w:pPr>
                  <w:r w:rsidRPr="004646F7">
                    <w:rPr>
                      <w:rFonts w:ascii="Arial" w:eastAsia="Arial" w:hAnsi="Arial"/>
                      <w:b/>
                      <w:color w:val="000000"/>
                      <w:sz w:val="12"/>
                      <w:szCs w:val="20"/>
                    </w:rPr>
                    <w:t>Wytwarzanie i zaopatrywanie w energię elektryczną, gaz i wodę</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8872004" w14:textId="77777777" w:rsidR="004646F7" w:rsidRPr="004646F7" w:rsidRDefault="004646F7" w:rsidP="004646F7">
                  <w:pPr>
                    <w:jc w:val="right"/>
                    <w:rPr>
                      <w:sz w:val="20"/>
                      <w:szCs w:val="20"/>
                    </w:rPr>
                  </w:pPr>
                  <w:r w:rsidRPr="004646F7">
                    <w:rPr>
                      <w:rFonts w:ascii="Arial" w:eastAsia="Arial" w:hAnsi="Arial"/>
                      <w:b/>
                      <w:color w:val="000000"/>
                      <w:sz w:val="10"/>
                      <w:szCs w:val="20"/>
                    </w:rPr>
                    <w:t>-65 766,00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2E41385" w14:textId="77777777" w:rsidR="004646F7" w:rsidRPr="004646F7" w:rsidRDefault="004646F7" w:rsidP="004646F7">
                  <w:pPr>
                    <w:jc w:val="right"/>
                    <w:rPr>
                      <w:sz w:val="20"/>
                      <w:szCs w:val="20"/>
                    </w:rPr>
                  </w:pPr>
                  <w:r w:rsidRPr="004646F7">
                    <w:rPr>
                      <w:rFonts w:ascii="Arial" w:eastAsia="Arial" w:hAnsi="Arial"/>
                      <w:b/>
                      <w:color w:val="000000"/>
                      <w:sz w:val="10"/>
                      <w:szCs w:val="20"/>
                    </w:rPr>
                    <w:t>-65 766,00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2CD958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3EE4F6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6A24A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B0DC20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9D9AE4E"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F00DAC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ED5C24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3143EB1D"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7CB303E" w14:textId="77777777" w:rsidR="004646F7" w:rsidRPr="004646F7" w:rsidRDefault="004646F7" w:rsidP="004646F7">
                  <w:pPr>
                    <w:jc w:val="center"/>
                    <w:rPr>
                      <w:sz w:val="20"/>
                      <w:szCs w:val="20"/>
                    </w:rPr>
                  </w:pPr>
                  <w:r w:rsidRPr="004646F7">
                    <w:rPr>
                      <w:rFonts w:ascii="Arial" w:eastAsia="Arial" w:hAnsi="Arial"/>
                      <w:color w:val="000000"/>
                      <w:sz w:val="12"/>
                      <w:szCs w:val="20"/>
                    </w:rPr>
                    <w:t>40095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0696E9"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D8410F" w14:textId="77777777" w:rsidR="004646F7" w:rsidRPr="004646F7" w:rsidRDefault="004646F7" w:rsidP="004646F7">
                  <w:pPr>
                    <w:jc w:val="right"/>
                    <w:rPr>
                      <w:sz w:val="20"/>
                      <w:szCs w:val="20"/>
                    </w:rPr>
                  </w:pPr>
                  <w:r w:rsidRPr="004646F7">
                    <w:rPr>
                      <w:rFonts w:ascii="Arial" w:eastAsia="Arial" w:hAnsi="Arial"/>
                      <w:color w:val="000000"/>
                      <w:sz w:val="10"/>
                      <w:szCs w:val="20"/>
                    </w:rPr>
                    <w:t>-65 766,00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44C32D" w14:textId="77777777" w:rsidR="004646F7" w:rsidRPr="004646F7" w:rsidRDefault="004646F7" w:rsidP="004646F7">
                  <w:pPr>
                    <w:jc w:val="right"/>
                    <w:rPr>
                      <w:sz w:val="20"/>
                      <w:szCs w:val="20"/>
                    </w:rPr>
                  </w:pPr>
                  <w:r w:rsidRPr="004646F7">
                    <w:rPr>
                      <w:rFonts w:ascii="Arial" w:eastAsia="Arial" w:hAnsi="Arial"/>
                      <w:color w:val="000000"/>
                      <w:sz w:val="10"/>
                      <w:szCs w:val="20"/>
                    </w:rPr>
                    <w:t>-65 766,00</w:t>
                  </w:r>
                </w:p>
              </w:tc>
              <w:tc>
                <w:tcPr>
                  <w:tcW w:w="878" w:type="dxa"/>
                  <w:tcBorders>
                    <w:top w:val="nil"/>
                    <w:left w:val="nil"/>
                    <w:bottom w:val="nil"/>
                    <w:right w:val="nil"/>
                  </w:tcBorders>
                  <w:tcMar>
                    <w:top w:w="39" w:type="dxa"/>
                    <w:left w:w="39" w:type="dxa"/>
                    <w:bottom w:w="39" w:type="dxa"/>
                    <w:right w:w="39" w:type="dxa"/>
                  </w:tcMar>
                  <w:vAlign w:val="center"/>
                </w:tcPr>
                <w:p w14:paraId="4C00706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E4540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78E7D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61EAC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78DAC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6E52F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70E66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701190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59F8E6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525E6B9"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11059F" w14:textId="77777777" w:rsidR="004646F7" w:rsidRPr="004646F7" w:rsidRDefault="004646F7" w:rsidP="004646F7">
                  <w:pPr>
                    <w:jc w:val="right"/>
                    <w:rPr>
                      <w:sz w:val="20"/>
                      <w:szCs w:val="20"/>
                    </w:rPr>
                  </w:pPr>
                  <w:r w:rsidRPr="004646F7">
                    <w:rPr>
                      <w:rFonts w:ascii="Arial" w:eastAsia="Arial" w:hAnsi="Arial"/>
                      <w:b/>
                      <w:i/>
                      <w:color w:val="000000"/>
                      <w:sz w:val="10"/>
                      <w:szCs w:val="20"/>
                    </w:rPr>
                    <w:t>-65 766,00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118A5D" w14:textId="77777777" w:rsidR="004646F7" w:rsidRPr="004646F7" w:rsidRDefault="004646F7" w:rsidP="004646F7">
                  <w:pPr>
                    <w:jc w:val="right"/>
                    <w:rPr>
                      <w:sz w:val="20"/>
                      <w:szCs w:val="20"/>
                    </w:rPr>
                  </w:pPr>
                  <w:r w:rsidRPr="004646F7">
                    <w:rPr>
                      <w:rFonts w:ascii="Arial" w:eastAsia="Arial" w:hAnsi="Arial"/>
                      <w:b/>
                      <w:i/>
                      <w:color w:val="000000"/>
                      <w:sz w:val="10"/>
                      <w:szCs w:val="20"/>
                    </w:rPr>
                    <w:t>-65 766,00</w:t>
                  </w:r>
                </w:p>
              </w:tc>
              <w:tc>
                <w:tcPr>
                  <w:tcW w:w="878" w:type="dxa"/>
                  <w:tcBorders>
                    <w:top w:val="nil"/>
                    <w:left w:val="nil"/>
                    <w:bottom w:val="nil"/>
                    <w:right w:val="nil"/>
                  </w:tcBorders>
                  <w:tcMar>
                    <w:top w:w="39" w:type="dxa"/>
                    <w:left w:w="39" w:type="dxa"/>
                    <w:bottom w:w="39" w:type="dxa"/>
                    <w:right w:w="39" w:type="dxa"/>
                  </w:tcMar>
                  <w:vAlign w:val="center"/>
                </w:tcPr>
                <w:p w14:paraId="4DF5F75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1D969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28347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70B56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ED29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67C76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5A732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649585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02AFF2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C8B8FE6"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1C59C0" w14:textId="77777777" w:rsidR="004646F7" w:rsidRPr="004646F7" w:rsidRDefault="004646F7" w:rsidP="004646F7">
                  <w:pPr>
                    <w:jc w:val="right"/>
                    <w:rPr>
                      <w:sz w:val="20"/>
                      <w:szCs w:val="20"/>
                    </w:rPr>
                  </w:pPr>
                  <w:r w:rsidRPr="004646F7">
                    <w:rPr>
                      <w:rFonts w:ascii="Arial" w:eastAsia="Arial" w:hAnsi="Arial"/>
                      <w:color w:val="000000"/>
                      <w:sz w:val="10"/>
                      <w:szCs w:val="20"/>
                    </w:rPr>
                    <w:t>-65 766,00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ABE381" w14:textId="77777777" w:rsidR="004646F7" w:rsidRPr="004646F7" w:rsidRDefault="004646F7" w:rsidP="004646F7">
                  <w:pPr>
                    <w:jc w:val="right"/>
                    <w:rPr>
                      <w:sz w:val="20"/>
                      <w:szCs w:val="20"/>
                    </w:rPr>
                  </w:pPr>
                  <w:r w:rsidRPr="004646F7">
                    <w:rPr>
                      <w:rFonts w:ascii="Arial" w:eastAsia="Arial" w:hAnsi="Arial"/>
                      <w:color w:val="000000"/>
                      <w:sz w:val="10"/>
                      <w:szCs w:val="20"/>
                    </w:rPr>
                    <w:t>-65 766,00</w:t>
                  </w:r>
                </w:p>
              </w:tc>
              <w:tc>
                <w:tcPr>
                  <w:tcW w:w="878" w:type="dxa"/>
                  <w:tcBorders>
                    <w:top w:val="nil"/>
                    <w:left w:val="nil"/>
                    <w:bottom w:val="nil"/>
                    <w:right w:val="nil"/>
                  </w:tcBorders>
                  <w:tcMar>
                    <w:top w:w="39" w:type="dxa"/>
                    <w:left w:w="39" w:type="dxa"/>
                    <w:bottom w:w="39" w:type="dxa"/>
                    <w:right w:w="39" w:type="dxa"/>
                  </w:tcMar>
                  <w:vAlign w:val="center"/>
                </w:tcPr>
                <w:p w14:paraId="1843B40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5DC38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224C0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CCC2C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59124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1EFA7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7ABA4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5B182B9" w14:textId="77777777" w:rsidTr="003844F2">
              <w:tc>
                <w:tcPr>
                  <w:tcW w:w="646" w:type="dxa"/>
                  <w:tcBorders>
                    <w:top w:val="nil"/>
                    <w:left w:val="nil"/>
                    <w:bottom w:val="nil"/>
                    <w:right w:val="nil"/>
                  </w:tcBorders>
                  <w:tcMar>
                    <w:top w:w="39" w:type="dxa"/>
                    <w:left w:w="39" w:type="dxa"/>
                    <w:bottom w:w="39" w:type="dxa"/>
                    <w:right w:w="39" w:type="dxa"/>
                  </w:tcMar>
                  <w:vAlign w:val="bottom"/>
                </w:tcPr>
                <w:p w14:paraId="06CDCE2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06A86E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1C56857"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D409C15"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2B0C099"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1D987D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13E4B21"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DD5180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30721E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3AD5E15"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CFF356E" w14:textId="77777777" w:rsidR="004646F7" w:rsidRPr="004646F7" w:rsidRDefault="004646F7" w:rsidP="004646F7">
                  <w:pPr>
                    <w:rPr>
                      <w:sz w:val="20"/>
                      <w:szCs w:val="20"/>
                    </w:rPr>
                  </w:pPr>
                </w:p>
              </w:tc>
            </w:tr>
            <w:tr w:rsidR="004646F7" w:rsidRPr="004646F7" w14:paraId="2F864A5F"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5F0AACE" w14:textId="77777777" w:rsidR="004646F7" w:rsidRPr="004646F7" w:rsidRDefault="004646F7" w:rsidP="004646F7">
                  <w:pPr>
                    <w:jc w:val="center"/>
                    <w:rPr>
                      <w:sz w:val="20"/>
                      <w:szCs w:val="20"/>
                    </w:rPr>
                  </w:pPr>
                  <w:r w:rsidRPr="004646F7">
                    <w:rPr>
                      <w:rFonts w:ascii="Arial" w:eastAsia="Arial" w:hAnsi="Arial"/>
                      <w:b/>
                      <w:color w:val="000000"/>
                      <w:sz w:val="12"/>
                      <w:szCs w:val="20"/>
                    </w:rPr>
                    <w:t>600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CD57223" w14:textId="77777777" w:rsidR="004646F7" w:rsidRPr="004646F7" w:rsidRDefault="004646F7" w:rsidP="004646F7">
                  <w:pPr>
                    <w:rPr>
                      <w:sz w:val="20"/>
                      <w:szCs w:val="20"/>
                    </w:rPr>
                  </w:pPr>
                  <w:r w:rsidRPr="004646F7">
                    <w:rPr>
                      <w:rFonts w:ascii="Arial" w:eastAsia="Arial" w:hAnsi="Arial"/>
                      <w:b/>
                      <w:color w:val="000000"/>
                      <w:sz w:val="12"/>
                      <w:szCs w:val="20"/>
                    </w:rPr>
                    <w:t>Transport i łączność</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3885F43" w14:textId="77777777" w:rsidR="004646F7" w:rsidRPr="004646F7" w:rsidRDefault="004646F7" w:rsidP="004646F7">
                  <w:pPr>
                    <w:jc w:val="right"/>
                    <w:rPr>
                      <w:sz w:val="20"/>
                      <w:szCs w:val="20"/>
                    </w:rPr>
                  </w:pPr>
                  <w:r w:rsidRPr="004646F7">
                    <w:rPr>
                      <w:rFonts w:ascii="Arial" w:eastAsia="Arial" w:hAnsi="Arial"/>
                      <w:b/>
                      <w:color w:val="000000"/>
                      <w:sz w:val="10"/>
                      <w:szCs w:val="20"/>
                    </w:rPr>
                    <w:t>12 939 584,00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1BB702B" w14:textId="77777777" w:rsidR="004646F7" w:rsidRPr="004646F7" w:rsidRDefault="004646F7" w:rsidP="004646F7">
                  <w:pPr>
                    <w:jc w:val="right"/>
                    <w:rPr>
                      <w:sz w:val="20"/>
                      <w:szCs w:val="20"/>
                    </w:rPr>
                  </w:pPr>
                  <w:r w:rsidRPr="004646F7">
                    <w:rPr>
                      <w:rFonts w:ascii="Arial" w:eastAsia="Arial" w:hAnsi="Arial"/>
                      <w:b/>
                      <w:color w:val="000000"/>
                      <w:sz w:val="10"/>
                      <w:szCs w:val="20"/>
                    </w:rPr>
                    <w:t>2 000 000,00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ECB11D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F7928DE"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621C7E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8FEE17A" w14:textId="77777777" w:rsidR="004646F7" w:rsidRPr="004646F7" w:rsidRDefault="004646F7" w:rsidP="004646F7">
                  <w:pPr>
                    <w:jc w:val="right"/>
                    <w:rPr>
                      <w:sz w:val="20"/>
                      <w:szCs w:val="20"/>
                    </w:rPr>
                  </w:pPr>
                  <w:r w:rsidRPr="004646F7">
                    <w:rPr>
                      <w:rFonts w:ascii="Arial" w:eastAsia="Arial" w:hAnsi="Arial"/>
                      <w:b/>
                      <w:color w:val="000000"/>
                      <w:sz w:val="10"/>
                      <w:szCs w:val="20"/>
                    </w:rPr>
                    <w:t>10 939 584,00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1CE92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28485D"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6D0C86"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680451C3"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DDFE23F" w14:textId="77777777" w:rsidR="004646F7" w:rsidRPr="004646F7" w:rsidRDefault="004646F7" w:rsidP="004646F7">
                  <w:pPr>
                    <w:jc w:val="center"/>
                    <w:rPr>
                      <w:sz w:val="20"/>
                      <w:szCs w:val="20"/>
                    </w:rPr>
                  </w:pPr>
                  <w:r w:rsidRPr="004646F7">
                    <w:rPr>
                      <w:rFonts w:ascii="Arial" w:eastAsia="Arial" w:hAnsi="Arial"/>
                      <w:color w:val="000000"/>
                      <w:sz w:val="12"/>
                      <w:szCs w:val="20"/>
                    </w:rPr>
                    <w:t>60015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0F76C85" w14:textId="77777777" w:rsidR="004646F7" w:rsidRPr="004646F7" w:rsidRDefault="004646F7" w:rsidP="004646F7">
                  <w:pPr>
                    <w:rPr>
                      <w:sz w:val="20"/>
                      <w:szCs w:val="20"/>
                    </w:rPr>
                  </w:pPr>
                  <w:r w:rsidRPr="004646F7">
                    <w:rPr>
                      <w:rFonts w:ascii="Arial" w:eastAsia="Arial" w:hAnsi="Arial"/>
                      <w:color w:val="000000"/>
                      <w:sz w:val="12"/>
                      <w:szCs w:val="20"/>
                    </w:rPr>
                    <w:t>Drogi publiczne w miastach na prawach powiatu (w rozdziale nie ujmuje się wydatków na drogi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F0AF7CB" w14:textId="77777777" w:rsidR="004646F7" w:rsidRPr="004646F7" w:rsidRDefault="004646F7" w:rsidP="004646F7">
                  <w:pPr>
                    <w:jc w:val="right"/>
                    <w:rPr>
                      <w:sz w:val="20"/>
                      <w:szCs w:val="20"/>
                    </w:rPr>
                  </w:pPr>
                  <w:r w:rsidRPr="004646F7">
                    <w:rPr>
                      <w:rFonts w:ascii="Arial" w:eastAsia="Arial" w:hAnsi="Arial"/>
                      <w:color w:val="000000"/>
                      <w:sz w:val="10"/>
                      <w:szCs w:val="20"/>
                    </w:rPr>
                    <w:t>10 939 584,00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D0F9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02185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6BDEE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53FB7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E30E78" w14:textId="77777777" w:rsidR="004646F7" w:rsidRPr="004646F7" w:rsidRDefault="004646F7" w:rsidP="004646F7">
                  <w:pPr>
                    <w:jc w:val="right"/>
                    <w:rPr>
                      <w:sz w:val="20"/>
                      <w:szCs w:val="20"/>
                    </w:rPr>
                  </w:pPr>
                  <w:r w:rsidRPr="004646F7">
                    <w:rPr>
                      <w:rFonts w:ascii="Arial" w:eastAsia="Arial" w:hAnsi="Arial"/>
                      <w:color w:val="000000"/>
                      <w:sz w:val="10"/>
                      <w:szCs w:val="20"/>
                    </w:rPr>
                    <w:t>10 939 584,00</w:t>
                  </w:r>
                </w:p>
              </w:tc>
              <w:tc>
                <w:tcPr>
                  <w:tcW w:w="878" w:type="dxa"/>
                  <w:tcBorders>
                    <w:top w:val="nil"/>
                    <w:left w:val="nil"/>
                    <w:bottom w:val="nil"/>
                    <w:right w:val="nil"/>
                  </w:tcBorders>
                  <w:tcMar>
                    <w:top w:w="39" w:type="dxa"/>
                    <w:left w:w="39" w:type="dxa"/>
                    <w:bottom w:w="39" w:type="dxa"/>
                    <w:right w:w="39" w:type="dxa"/>
                  </w:tcMar>
                  <w:vAlign w:val="center"/>
                </w:tcPr>
                <w:p w14:paraId="0BAF16A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0568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8204F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FDE655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8C1993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203BC9"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A24F36" w14:textId="77777777" w:rsidR="004646F7" w:rsidRPr="004646F7" w:rsidRDefault="004646F7" w:rsidP="004646F7">
                  <w:pPr>
                    <w:jc w:val="right"/>
                    <w:rPr>
                      <w:sz w:val="20"/>
                      <w:szCs w:val="20"/>
                    </w:rPr>
                  </w:pPr>
                  <w:r w:rsidRPr="004646F7">
                    <w:rPr>
                      <w:rFonts w:ascii="Arial" w:eastAsia="Arial" w:hAnsi="Arial"/>
                      <w:b/>
                      <w:i/>
                      <w:color w:val="000000"/>
                      <w:sz w:val="10"/>
                      <w:szCs w:val="20"/>
                    </w:rPr>
                    <w:t>10 939 584,00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C57F2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AB6E9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BE102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7FD4E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17AF9B" w14:textId="77777777" w:rsidR="004646F7" w:rsidRPr="004646F7" w:rsidRDefault="004646F7" w:rsidP="004646F7">
                  <w:pPr>
                    <w:jc w:val="right"/>
                    <w:rPr>
                      <w:sz w:val="20"/>
                      <w:szCs w:val="20"/>
                    </w:rPr>
                  </w:pPr>
                  <w:r w:rsidRPr="004646F7">
                    <w:rPr>
                      <w:rFonts w:ascii="Arial" w:eastAsia="Arial" w:hAnsi="Arial"/>
                      <w:b/>
                      <w:i/>
                      <w:color w:val="000000"/>
                      <w:sz w:val="10"/>
                      <w:szCs w:val="20"/>
                    </w:rPr>
                    <w:t>10 939 584,00</w:t>
                  </w:r>
                </w:p>
              </w:tc>
              <w:tc>
                <w:tcPr>
                  <w:tcW w:w="878" w:type="dxa"/>
                  <w:tcBorders>
                    <w:top w:val="nil"/>
                    <w:left w:val="nil"/>
                    <w:bottom w:val="nil"/>
                    <w:right w:val="nil"/>
                  </w:tcBorders>
                  <w:tcMar>
                    <w:top w:w="39" w:type="dxa"/>
                    <w:left w:w="39" w:type="dxa"/>
                    <w:bottom w:w="39" w:type="dxa"/>
                    <w:right w:w="39" w:type="dxa"/>
                  </w:tcMar>
                  <w:vAlign w:val="center"/>
                </w:tcPr>
                <w:p w14:paraId="1CB8B9A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B72EA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86C27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34C2B1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1E33B0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55BAB99"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D2C753" w14:textId="77777777" w:rsidR="004646F7" w:rsidRPr="004646F7" w:rsidRDefault="004646F7" w:rsidP="004646F7">
                  <w:pPr>
                    <w:jc w:val="right"/>
                    <w:rPr>
                      <w:sz w:val="20"/>
                      <w:szCs w:val="20"/>
                    </w:rPr>
                  </w:pPr>
                  <w:r w:rsidRPr="004646F7">
                    <w:rPr>
                      <w:rFonts w:ascii="Arial" w:eastAsia="Arial" w:hAnsi="Arial"/>
                      <w:color w:val="000000"/>
                      <w:sz w:val="10"/>
                      <w:szCs w:val="20"/>
                    </w:rPr>
                    <w:t>7 380 135,00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35A4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F78B1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A0F76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4128A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C07105" w14:textId="77777777" w:rsidR="004646F7" w:rsidRPr="004646F7" w:rsidRDefault="004646F7" w:rsidP="004646F7">
                  <w:pPr>
                    <w:jc w:val="right"/>
                    <w:rPr>
                      <w:sz w:val="20"/>
                      <w:szCs w:val="20"/>
                    </w:rPr>
                  </w:pPr>
                  <w:r w:rsidRPr="004646F7">
                    <w:rPr>
                      <w:rFonts w:ascii="Arial" w:eastAsia="Arial" w:hAnsi="Arial"/>
                      <w:color w:val="000000"/>
                      <w:sz w:val="10"/>
                      <w:szCs w:val="20"/>
                    </w:rPr>
                    <w:t>7 380 135,00</w:t>
                  </w:r>
                </w:p>
              </w:tc>
              <w:tc>
                <w:tcPr>
                  <w:tcW w:w="878" w:type="dxa"/>
                  <w:tcBorders>
                    <w:top w:val="nil"/>
                    <w:left w:val="nil"/>
                    <w:bottom w:val="nil"/>
                    <w:right w:val="nil"/>
                  </w:tcBorders>
                  <w:tcMar>
                    <w:top w:w="39" w:type="dxa"/>
                    <w:left w:w="39" w:type="dxa"/>
                    <w:bottom w:w="39" w:type="dxa"/>
                    <w:right w:w="39" w:type="dxa"/>
                  </w:tcMar>
                  <w:vAlign w:val="center"/>
                </w:tcPr>
                <w:p w14:paraId="19BCA01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55581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21086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C90180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C1ECD4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4B508A9" w14:textId="77777777" w:rsidR="004646F7" w:rsidRPr="004646F7" w:rsidRDefault="004646F7" w:rsidP="004646F7">
                  <w:pPr>
                    <w:rPr>
                      <w:sz w:val="20"/>
                      <w:szCs w:val="20"/>
                    </w:rPr>
                  </w:pPr>
                  <w:r w:rsidRPr="004646F7">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1A1144" w14:textId="77777777" w:rsidR="004646F7" w:rsidRPr="004646F7" w:rsidRDefault="004646F7" w:rsidP="004646F7">
                  <w:pPr>
                    <w:jc w:val="right"/>
                    <w:rPr>
                      <w:sz w:val="20"/>
                      <w:szCs w:val="20"/>
                    </w:rPr>
                  </w:pPr>
                  <w:r w:rsidRPr="004646F7">
                    <w:rPr>
                      <w:rFonts w:ascii="Arial" w:eastAsia="Arial" w:hAnsi="Arial"/>
                      <w:color w:val="000000"/>
                      <w:sz w:val="10"/>
                      <w:szCs w:val="20"/>
                    </w:rPr>
                    <w:t>3 559 449,00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15175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2C98C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EDEB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5E323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B8B374" w14:textId="77777777" w:rsidR="004646F7" w:rsidRPr="004646F7" w:rsidRDefault="004646F7" w:rsidP="004646F7">
                  <w:pPr>
                    <w:jc w:val="right"/>
                    <w:rPr>
                      <w:sz w:val="20"/>
                      <w:szCs w:val="20"/>
                    </w:rPr>
                  </w:pPr>
                  <w:r w:rsidRPr="004646F7">
                    <w:rPr>
                      <w:rFonts w:ascii="Arial" w:eastAsia="Arial" w:hAnsi="Arial"/>
                      <w:color w:val="000000"/>
                      <w:sz w:val="10"/>
                      <w:szCs w:val="20"/>
                    </w:rPr>
                    <w:t>3 559 449,00</w:t>
                  </w:r>
                </w:p>
              </w:tc>
              <w:tc>
                <w:tcPr>
                  <w:tcW w:w="878" w:type="dxa"/>
                  <w:tcBorders>
                    <w:top w:val="nil"/>
                    <w:left w:val="nil"/>
                    <w:bottom w:val="nil"/>
                    <w:right w:val="nil"/>
                  </w:tcBorders>
                  <w:tcMar>
                    <w:top w:w="39" w:type="dxa"/>
                    <w:left w:w="39" w:type="dxa"/>
                    <w:bottom w:w="39" w:type="dxa"/>
                    <w:right w:w="39" w:type="dxa"/>
                  </w:tcMar>
                  <w:vAlign w:val="center"/>
                </w:tcPr>
                <w:p w14:paraId="4AC95CA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F55C8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EA537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31ABD86"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EF78A2E" w14:textId="77777777" w:rsidR="004646F7" w:rsidRPr="004646F7" w:rsidRDefault="004646F7" w:rsidP="004646F7">
                  <w:pPr>
                    <w:jc w:val="center"/>
                    <w:rPr>
                      <w:sz w:val="20"/>
                      <w:szCs w:val="20"/>
                    </w:rPr>
                  </w:pPr>
                  <w:r w:rsidRPr="004646F7">
                    <w:rPr>
                      <w:rFonts w:ascii="Arial" w:eastAsia="Arial" w:hAnsi="Arial"/>
                      <w:color w:val="000000"/>
                      <w:sz w:val="12"/>
                      <w:szCs w:val="20"/>
                    </w:rPr>
                    <w:t>60016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97CF070" w14:textId="77777777" w:rsidR="004646F7" w:rsidRPr="004646F7" w:rsidRDefault="004646F7" w:rsidP="004646F7">
                  <w:pPr>
                    <w:rPr>
                      <w:sz w:val="20"/>
                      <w:szCs w:val="20"/>
                    </w:rPr>
                  </w:pPr>
                  <w:r w:rsidRPr="004646F7">
                    <w:rPr>
                      <w:rFonts w:ascii="Arial" w:eastAsia="Arial" w:hAnsi="Arial"/>
                      <w:color w:val="000000"/>
                      <w:sz w:val="12"/>
                      <w:szCs w:val="20"/>
                    </w:rPr>
                    <w:t>Drogi publiczne gminne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20B78E" w14:textId="77777777" w:rsidR="004646F7" w:rsidRPr="004646F7" w:rsidRDefault="004646F7" w:rsidP="004646F7">
                  <w:pPr>
                    <w:jc w:val="right"/>
                    <w:rPr>
                      <w:sz w:val="20"/>
                      <w:szCs w:val="20"/>
                    </w:rPr>
                  </w:pPr>
                  <w:r w:rsidRPr="004646F7">
                    <w:rPr>
                      <w:rFonts w:ascii="Arial" w:eastAsia="Arial" w:hAnsi="Arial"/>
                      <w:color w:val="000000"/>
                      <w:sz w:val="10"/>
                      <w:szCs w:val="2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2E8546" w14:textId="77777777" w:rsidR="004646F7" w:rsidRPr="004646F7" w:rsidRDefault="004646F7" w:rsidP="004646F7">
                  <w:pPr>
                    <w:jc w:val="right"/>
                    <w:rPr>
                      <w:sz w:val="20"/>
                      <w:szCs w:val="20"/>
                    </w:rPr>
                  </w:pPr>
                  <w:r w:rsidRPr="004646F7">
                    <w:rPr>
                      <w:rFonts w:ascii="Arial" w:eastAsia="Arial" w:hAnsi="Arial"/>
                      <w:color w:val="000000"/>
                      <w:sz w:val="10"/>
                      <w:szCs w:val="20"/>
                    </w:rPr>
                    <w:t>2 000 000,00</w:t>
                  </w:r>
                </w:p>
              </w:tc>
              <w:tc>
                <w:tcPr>
                  <w:tcW w:w="878" w:type="dxa"/>
                  <w:tcBorders>
                    <w:top w:val="nil"/>
                    <w:left w:val="nil"/>
                    <w:bottom w:val="nil"/>
                    <w:right w:val="nil"/>
                  </w:tcBorders>
                  <w:tcMar>
                    <w:top w:w="39" w:type="dxa"/>
                    <w:left w:w="39" w:type="dxa"/>
                    <w:bottom w:w="39" w:type="dxa"/>
                    <w:right w:w="39" w:type="dxa"/>
                  </w:tcMar>
                  <w:vAlign w:val="center"/>
                </w:tcPr>
                <w:p w14:paraId="0EBB9B3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3F073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05A31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4DE9A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0A0FD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0DEF2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9CEC1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376D76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3E57ED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640E58A"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B29F46" w14:textId="77777777" w:rsidR="004646F7" w:rsidRPr="004646F7" w:rsidRDefault="004646F7" w:rsidP="004646F7">
                  <w:pPr>
                    <w:jc w:val="right"/>
                    <w:rPr>
                      <w:sz w:val="20"/>
                      <w:szCs w:val="20"/>
                    </w:rPr>
                  </w:pPr>
                  <w:r w:rsidRPr="004646F7">
                    <w:rPr>
                      <w:rFonts w:ascii="Arial" w:eastAsia="Arial" w:hAnsi="Arial"/>
                      <w:b/>
                      <w:i/>
                      <w:color w:val="000000"/>
                      <w:sz w:val="10"/>
                      <w:szCs w:val="2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95067D" w14:textId="77777777" w:rsidR="004646F7" w:rsidRPr="004646F7" w:rsidRDefault="004646F7" w:rsidP="004646F7">
                  <w:pPr>
                    <w:jc w:val="right"/>
                    <w:rPr>
                      <w:sz w:val="20"/>
                      <w:szCs w:val="20"/>
                    </w:rPr>
                  </w:pPr>
                  <w:r w:rsidRPr="004646F7">
                    <w:rPr>
                      <w:rFonts w:ascii="Arial" w:eastAsia="Arial" w:hAnsi="Arial"/>
                      <w:b/>
                      <w:i/>
                      <w:color w:val="000000"/>
                      <w:sz w:val="10"/>
                      <w:szCs w:val="20"/>
                    </w:rPr>
                    <w:t>2 000 000,00</w:t>
                  </w:r>
                </w:p>
              </w:tc>
              <w:tc>
                <w:tcPr>
                  <w:tcW w:w="878" w:type="dxa"/>
                  <w:tcBorders>
                    <w:top w:val="nil"/>
                    <w:left w:val="nil"/>
                    <w:bottom w:val="nil"/>
                    <w:right w:val="nil"/>
                  </w:tcBorders>
                  <w:tcMar>
                    <w:top w:w="39" w:type="dxa"/>
                    <w:left w:w="39" w:type="dxa"/>
                    <w:bottom w:w="39" w:type="dxa"/>
                    <w:right w:w="39" w:type="dxa"/>
                  </w:tcMar>
                  <w:vAlign w:val="center"/>
                </w:tcPr>
                <w:p w14:paraId="2526BCE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28EAE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C8F16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E26A9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20F3A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30601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E2B64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DB7416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1321A3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A25096C"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E752B9" w14:textId="77777777" w:rsidR="004646F7" w:rsidRPr="004646F7" w:rsidRDefault="004646F7" w:rsidP="004646F7">
                  <w:pPr>
                    <w:jc w:val="right"/>
                    <w:rPr>
                      <w:sz w:val="20"/>
                      <w:szCs w:val="20"/>
                    </w:rPr>
                  </w:pPr>
                  <w:r w:rsidRPr="004646F7">
                    <w:rPr>
                      <w:rFonts w:ascii="Arial" w:eastAsia="Arial" w:hAnsi="Arial"/>
                      <w:color w:val="000000"/>
                      <w:sz w:val="10"/>
                      <w:szCs w:val="20"/>
                    </w:rPr>
                    <w:t>2 000 000,00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5D388F" w14:textId="77777777" w:rsidR="004646F7" w:rsidRPr="004646F7" w:rsidRDefault="004646F7" w:rsidP="004646F7">
                  <w:pPr>
                    <w:jc w:val="right"/>
                    <w:rPr>
                      <w:sz w:val="20"/>
                      <w:szCs w:val="20"/>
                    </w:rPr>
                  </w:pPr>
                  <w:r w:rsidRPr="004646F7">
                    <w:rPr>
                      <w:rFonts w:ascii="Arial" w:eastAsia="Arial" w:hAnsi="Arial"/>
                      <w:color w:val="000000"/>
                      <w:sz w:val="10"/>
                      <w:szCs w:val="20"/>
                    </w:rPr>
                    <w:t>2 000 000,00</w:t>
                  </w:r>
                </w:p>
              </w:tc>
              <w:tc>
                <w:tcPr>
                  <w:tcW w:w="878" w:type="dxa"/>
                  <w:tcBorders>
                    <w:top w:val="nil"/>
                    <w:left w:val="nil"/>
                    <w:bottom w:val="nil"/>
                    <w:right w:val="nil"/>
                  </w:tcBorders>
                  <w:tcMar>
                    <w:top w:w="39" w:type="dxa"/>
                    <w:left w:w="39" w:type="dxa"/>
                    <w:bottom w:w="39" w:type="dxa"/>
                    <w:right w:w="39" w:type="dxa"/>
                  </w:tcMar>
                  <w:vAlign w:val="center"/>
                </w:tcPr>
                <w:p w14:paraId="354F860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D5068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68DA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8364C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BEA1A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4D533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7D8DD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C047A17" w14:textId="77777777" w:rsidTr="003844F2">
              <w:tc>
                <w:tcPr>
                  <w:tcW w:w="646" w:type="dxa"/>
                  <w:tcBorders>
                    <w:top w:val="nil"/>
                    <w:left w:val="nil"/>
                    <w:bottom w:val="nil"/>
                    <w:right w:val="nil"/>
                  </w:tcBorders>
                  <w:tcMar>
                    <w:top w:w="39" w:type="dxa"/>
                    <w:left w:w="39" w:type="dxa"/>
                    <w:bottom w:w="39" w:type="dxa"/>
                    <w:right w:w="39" w:type="dxa"/>
                  </w:tcMar>
                  <w:vAlign w:val="bottom"/>
                </w:tcPr>
                <w:p w14:paraId="6A55E80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7CB286C4"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7E8F89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F95047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2D9BDC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6531027"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B9F883A"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239EDAB"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35F6F5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F405679"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24213F6" w14:textId="77777777" w:rsidR="004646F7" w:rsidRPr="004646F7" w:rsidRDefault="004646F7" w:rsidP="004646F7">
                  <w:pPr>
                    <w:rPr>
                      <w:sz w:val="20"/>
                      <w:szCs w:val="20"/>
                    </w:rPr>
                  </w:pPr>
                </w:p>
              </w:tc>
            </w:tr>
            <w:tr w:rsidR="004646F7" w:rsidRPr="004646F7" w14:paraId="0667100A"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12CCA744" w14:textId="77777777" w:rsidR="004646F7" w:rsidRPr="004646F7" w:rsidRDefault="004646F7" w:rsidP="004646F7">
                  <w:pPr>
                    <w:jc w:val="center"/>
                    <w:rPr>
                      <w:sz w:val="20"/>
                      <w:szCs w:val="20"/>
                    </w:rPr>
                  </w:pPr>
                  <w:r w:rsidRPr="004646F7">
                    <w:rPr>
                      <w:rFonts w:ascii="Arial" w:eastAsia="Arial" w:hAnsi="Arial"/>
                      <w:b/>
                      <w:color w:val="000000"/>
                      <w:sz w:val="12"/>
                      <w:szCs w:val="20"/>
                    </w:rPr>
                    <w:t>700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0399D31" w14:textId="77777777" w:rsidR="004646F7" w:rsidRPr="004646F7" w:rsidRDefault="004646F7" w:rsidP="004646F7">
                  <w:pPr>
                    <w:rPr>
                      <w:sz w:val="20"/>
                      <w:szCs w:val="20"/>
                    </w:rPr>
                  </w:pPr>
                  <w:r w:rsidRPr="004646F7">
                    <w:rPr>
                      <w:rFonts w:ascii="Arial" w:eastAsia="Arial" w:hAnsi="Arial"/>
                      <w:b/>
                      <w:color w:val="000000"/>
                      <w:sz w:val="12"/>
                      <w:szCs w:val="20"/>
                    </w:rPr>
                    <w:t>Gospodarka mieszkaniowa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D503133" w14:textId="77777777" w:rsidR="004646F7" w:rsidRPr="004646F7" w:rsidRDefault="004646F7" w:rsidP="004646F7">
                  <w:pPr>
                    <w:jc w:val="right"/>
                    <w:rPr>
                      <w:sz w:val="20"/>
                      <w:szCs w:val="20"/>
                    </w:rPr>
                  </w:pPr>
                  <w:r w:rsidRPr="004646F7">
                    <w:rPr>
                      <w:rFonts w:ascii="Arial" w:eastAsia="Arial" w:hAnsi="Arial"/>
                      <w:b/>
                      <w:color w:val="000000"/>
                      <w:sz w:val="10"/>
                      <w:szCs w:val="20"/>
                    </w:rPr>
                    <w:t>7 764 970,00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87C478C" w14:textId="77777777" w:rsidR="004646F7" w:rsidRPr="004646F7" w:rsidRDefault="004646F7" w:rsidP="004646F7">
                  <w:pPr>
                    <w:jc w:val="right"/>
                    <w:rPr>
                      <w:sz w:val="20"/>
                      <w:szCs w:val="20"/>
                    </w:rPr>
                  </w:pPr>
                  <w:r w:rsidRPr="004646F7">
                    <w:rPr>
                      <w:rFonts w:ascii="Arial" w:eastAsia="Arial" w:hAnsi="Arial"/>
                      <w:b/>
                      <w:color w:val="000000"/>
                      <w:sz w:val="10"/>
                      <w:szCs w:val="20"/>
                    </w:rPr>
                    <w:t>7 764 970,00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2D18D6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2B074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9C22A3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8DB807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7DB227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C586D9"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0D2E9F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4A2E90AA"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3ADEF88B" w14:textId="77777777" w:rsidR="004646F7" w:rsidRPr="004646F7" w:rsidRDefault="004646F7" w:rsidP="004646F7">
                  <w:pPr>
                    <w:jc w:val="center"/>
                    <w:rPr>
                      <w:sz w:val="20"/>
                      <w:szCs w:val="20"/>
                    </w:rPr>
                  </w:pPr>
                  <w:r w:rsidRPr="004646F7">
                    <w:rPr>
                      <w:rFonts w:ascii="Arial" w:eastAsia="Arial" w:hAnsi="Arial"/>
                      <w:color w:val="000000"/>
                      <w:sz w:val="12"/>
                      <w:szCs w:val="20"/>
                    </w:rPr>
                    <w:t>70005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F1CD15" w14:textId="77777777" w:rsidR="004646F7" w:rsidRPr="004646F7" w:rsidRDefault="004646F7" w:rsidP="004646F7">
                  <w:pPr>
                    <w:rPr>
                      <w:sz w:val="20"/>
                      <w:szCs w:val="20"/>
                    </w:rPr>
                  </w:pPr>
                  <w:r w:rsidRPr="004646F7">
                    <w:rPr>
                      <w:rFonts w:ascii="Arial" w:eastAsia="Arial" w:hAnsi="Arial"/>
                      <w:color w:val="000000"/>
                      <w:sz w:val="12"/>
                      <w:szCs w:val="20"/>
                    </w:rPr>
                    <w:t>Gospodarka gruntami i nieruchomościami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555746" w14:textId="77777777" w:rsidR="004646F7" w:rsidRPr="004646F7" w:rsidRDefault="004646F7" w:rsidP="004646F7">
                  <w:pPr>
                    <w:jc w:val="right"/>
                    <w:rPr>
                      <w:sz w:val="20"/>
                      <w:szCs w:val="20"/>
                    </w:rPr>
                  </w:pPr>
                  <w:r w:rsidRPr="004646F7">
                    <w:rPr>
                      <w:rFonts w:ascii="Arial" w:eastAsia="Arial" w:hAnsi="Arial"/>
                      <w:color w:val="000000"/>
                      <w:sz w:val="10"/>
                      <w:szCs w:val="20"/>
                    </w:rPr>
                    <w:t>1 619 464,00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01FE8F" w14:textId="77777777" w:rsidR="004646F7" w:rsidRPr="004646F7" w:rsidRDefault="004646F7" w:rsidP="004646F7">
                  <w:pPr>
                    <w:jc w:val="right"/>
                    <w:rPr>
                      <w:sz w:val="20"/>
                      <w:szCs w:val="20"/>
                    </w:rPr>
                  </w:pPr>
                  <w:r w:rsidRPr="004646F7">
                    <w:rPr>
                      <w:rFonts w:ascii="Arial" w:eastAsia="Arial" w:hAnsi="Arial"/>
                      <w:color w:val="000000"/>
                      <w:sz w:val="10"/>
                      <w:szCs w:val="20"/>
                    </w:rPr>
                    <w:t>1 619 464,00</w:t>
                  </w:r>
                </w:p>
              </w:tc>
              <w:tc>
                <w:tcPr>
                  <w:tcW w:w="878" w:type="dxa"/>
                  <w:tcBorders>
                    <w:top w:val="nil"/>
                    <w:left w:val="nil"/>
                    <w:bottom w:val="nil"/>
                    <w:right w:val="nil"/>
                  </w:tcBorders>
                  <w:tcMar>
                    <w:top w:w="39" w:type="dxa"/>
                    <w:left w:w="39" w:type="dxa"/>
                    <w:bottom w:w="39" w:type="dxa"/>
                    <w:right w:w="39" w:type="dxa"/>
                  </w:tcMar>
                  <w:vAlign w:val="center"/>
                </w:tcPr>
                <w:p w14:paraId="558F7D8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CF8C1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3F403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8ED48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7CC78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FFDA5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671F7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19712B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770966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470D04"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CB2866" w14:textId="77777777" w:rsidR="004646F7" w:rsidRPr="004646F7" w:rsidRDefault="004646F7" w:rsidP="004646F7">
                  <w:pPr>
                    <w:jc w:val="right"/>
                    <w:rPr>
                      <w:sz w:val="20"/>
                      <w:szCs w:val="20"/>
                    </w:rPr>
                  </w:pPr>
                  <w:r w:rsidRPr="004646F7">
                    <w:rPr>
                      <w:rFonts w:ascii="Arial" w:eastAsia="Arial" w:hAnsi="Arial"/>
                      <w:b/>
                      <w:i/>
                      <w:color w:val="000000"/>
                      <w:sz w:val="10"/>
                      <w:szCs w:val="20"/>
                    </w:rPr>
                    <w:t>156 000,00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D991A4" w14:textId="77777777" w:rsidR="004646F7" w:rsidRPr="004646F7" w:rsidRDefault="004646F7" w:rsidP="004646F7">
                  <w:pPr>
                    <w:jc w:val="right"/>
                    <w:rPr>
                      <w:sz w:val="20"/>
                      <w:szCs w:val="20"/>
                    </w:rPr>
                  </w:pPr>
                  <w:r w:rsidRPr="004646F7">
                    <w:rPr>
                      <w:rFonts w:ascii="Arial" w:eastAsia="Arial" w:hAnsi="Arial"/>
                      <w:b/>
                      <w:i/>
                      <w:color w:val="000000"/>
                      <w:sz w:val="10"/>
                      <w:szCs w:val="20"/>
                    </w:rPr>
                    <w:t>156 000,00</w:t>
                  </w:r>
                </w:p>
              </w:tc>
              <w:tc>
                <w:tcPr>
                  <w:tcW w:w="878" w:type="dxa"/>
                  <w:tcBorders>
                    <w:top w:val="nil"/>
                    <w:left w:val="nil"/>
                    <w:bottom w:val="nil"/>
                    <w:right w:val="nil"/>
                  </w:tcBorders>
                  <w:tcMar>
                    <w:top w:w="39" w:type="dxa"/>
                    <w:left w:w="39" w:type="dxa"/>
                    <w:bottom w:w="39" w:type="dxa"/>
                    <w:right w:w="39" w:type="dxa"/>
                  </w:tcMar>
                  <w:vAlign w:val="center"/>
                </w:tcPr>
                <w:p w14:paraId="5AB5307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107D8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AC5E0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A06FE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F1318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05EE9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A016C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7A001C8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BB6777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212AAF0"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347967" w14:textId="77777777" w:rsidR="004646F7" w:rsidRPr="004646F7" w:rsidRDefault="004646F7" w:rsidP="004646F7">
                  <w:pPr>
                    <w:jc w:val="right"/>
                    <w:rPr>
                      <w:sz w:val="20"/>
                      <w:szCs w:val="20"/>
                    </w:rPr>
                  </w:pPr>
                  <w:r w:rsidRPr="004646F7">
                    <w:rPr>
                      <w:rFonts w:ascii="Arial" w:eastAsia="Arial" w:hAnsi="Arial"/>
                      <w:color w:val="000000"/>
                      <w:sz w:val="10"/>
                      <w:szCs w:val="20"/>
                    </w:rPr>
                    <w:t>156 000,00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223172" w14:textId="77777777" w:rsidR="004646F7" w:rsidRPr="004646F7" w:rsidRDefault="004646F7" w:rsidP="004646F7">
                  <w:pPr>
                    <w:jc w:val="right"/>
                    <w:rPr>
                      <w:sz w:val="20"/>
                      <w:szCs w:val="20"/>
                    </w:rPr>
                  </w:pPr>
                  <w:r w:rsidRPr="004646F7">
                    <w:rPr>
                      <w:rFonts w:ascii="Arial" w:eastAsia="Arial" w:hAnsi="Arial"/>
                      <w:color w:val="000000"/>
                      <w:sz w:val="10"/>
                      <w:szCs w:val="20"/>
                    </w:rPr>
                    <w:t>156 000,00</w:t>
                  </w:r>
                </w:p>
              </w:tc>
              <w:tc>
                <w:tcPr>
                  <w:tcW w:w="878" w:type="dxa"/>
                  <w:tcBorders>
                    <w:top w:val="nil"/>
                    <w:left w:val="nil"/>
                    <w:bottom w:val="nil"/>
                    <w:right w:val="nil"/>
                  </w:tcBorders>
                  <w:tcMar>
                    <w:top w:w="39" w:type="dxa"/>
                    <w:left w:w="39" w:type="dxa"/>
                    <w:bottom w:w="39" w:type="dxa"/>
                    <w:right w:w="39" w:type="dxa"/>
                  </w:tcMar>
                  <w:vAlign w:val="center"/>
                </w:tcPr>
                <w:p w14:paraId="5BCFB1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E36D6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E8703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25D47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555F1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2E624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7D24F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30DEC7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152559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EAB05EE"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0F6796" w14:textId="77777777" w:rsidR="004646F7" w:rsidRPr="004646F7" w:rsidRDefault="004646F7" w:rsidP="004646F7">
                  <w:pPr>
                    <w:jc w:val="right"/>
                    <w:rPr>
                      <w:sz w:val="20"/>
                      <w:szCs w:val="20"/>
                    </w:rPr>
                  </w:pPr>
                  <w:r w:rsidRPr="004646F7">
                    <w:rPr>
                      <w:rFonts w:ascii="Arial" w:eastAsia="Arial" w:hAnsi="Arial"/>
                      <w:i/>
                      <w:color w:val="000000"/>
                      <w:sz w:val="10"/>
                      <w:szCs w:val="20"/>
                    </w:rPr>
                    <w:t>156 000,00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059D2A" w14:textId="77777777" w:rsidR="004646F7" w:rsidRPr="004646F7" w:rsidRDefault="004646F7" w:rsidP="004646F7">
                  <w:pPr>
                    <w:jc w:val="right"/>
                    <w:rPr>
                      <w:sz w:val="20"/>
                      <w:szCs w:val="20"/>
                    </w:rPr>
                  </w:pPr>
                  <w:r w:rsidRPr="004646F7">
                    <w:rPr>
                      <w:rFonts w:ascii="Arial" w:eastAsia="Arial" w:hAnsi="Arial"/>
                      <w:i/>
                      <w:color w:val="000000"/>
                      <w:sz w:val="10"/>
                      <w:szCs w:val="20"/>
                    </w:rPr>
                    <w:t>156 000,00</w:t>
                  </w:r>
                </w:p>
              </w:tc>
              <w:tc>
                <w:tcPr>
                  <w:tcW w:w="878" w:type="dxa"/>
                  <w:tcBorders>
                    <w:top w:val="nil"/>
                    <w:left w:val="nil"/>
                    <w:bottom w:val="nil"/>
                    <w:right w:val="nil"/>
                  </w:tcBorders>
                  <w:tcMar>
                    <w:top w:w="39" w:type="dxa"/>
                    <w:left w:w="39" w:type="dxa"/>
                    <w:bottom w:w="39" w:type="dxa"/>
                    <w:right w:w="39" w:type="dxa"/>
                  </w:tcMar>
                  <w:vAlign w:val="center"/>
                </w:tcPr>
                <w:p w14:paraId="066B2C8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98007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56FC1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12124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53839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ECC76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AA51B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6C1B90A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8365FE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90B3CA6"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228AA4" w14:textId="77777777" w:rsidR="004646F7" w:rsidRPr="004646F7" w:rsidRDefault="004646F7" w:rsidP="004646F7">
                  <w:pPr>
                    <w:jc w:val="right"/>
                    <w:rPr>
                      <w:sz w:val="20"/>
                      <w:szCs w:val="20"/>
                    </w:rPr>
                  </w:pPr>
                  <w:r w:rsidRPr="004646F7">
                    <w:rPr>
                      <w:rFonts w:ascii="Arial" w:eastAsia="Arial" w:hAnsi="Arial"/>
                      <w:b/>
                      <w:i/>
                      <w:color w:val="000000"/>
                      <w:sz w:val="10"/>
                      <w:szCs w:val="20"/>
                    </w:rPr>
                    <w:t>1 463 464,00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2D835B" w14:textId="77777777" w:rsidR="004646F7" w:rsidRPr="004646F7" w:rsidRDefault="004646F7" w:rsidP="004646F7">
                  <w:pPr>
                    <w:jc w:val="right"/>
                    <w:rPr>
                      <w:sz w:val="20"/>
                      <w:szCs w:val="20"/>
                    </w:rPr>
                  </w:pPr>
                  <w:r w:rsidRPr="004646F7">
                    <w:rPr>
                      <w:rFonts w:ascii="Arial" w:eastAsia="Arial" w:hAnsi="Arial"/>
                      <w:b/>
                      <w:i/>
                      <w:color w:val="000000"/>
                      <w:sz w:val="10"/>
                      <w:szCs w:val="20"/>
                    </w:rPr>
                    <w:t>1 463 464,00</w:t>
                  </w:r>
                </w:p>
              </w:tc>
              <w:tc>
                <w:tcPr>
                  <w:tcW w:w="878" w:type="dxa"/>
                  <w:tcBorders>
                    <w:top w:val="nil"/>
                    <w:left w:val="nil"/>
                    <w:bottom w:val="nil"/>
                    <w:right w:val="nil"/>
                  </w:tcBorders>
                  <w:tcMar>
                    <w:top w:w="39" w:type="dxa"/>
                    <w:left w:w="39" w:type="dxa"/>
                    <w:bottom w:w="39" w:type="dxa"/>
                    <w:right w:w="39" w:type="dxa"/>
                  </w:tcMar>
                  <w:vAlign w:val="center"/>
                </w:tcPr>
                <w:p w14:paraId="6C15025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088E7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4F300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4F2FFB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491AF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9D8AB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DF85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27ABF1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8888E5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9CA54D6"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25617E" w14:textId="77777777" w:rsidR="004646F7" w:rsidRPr="004646F7" w:rsidRDefault="004646F7" w:rsidP="004646F7">
                  <w:pPr>
                    <w:jc w:val="right"/>
                    <w:rPr>
                      <w:sz w:val="20"/>
                      <w:szCs w:val="20"/>
                    </w:rPr>
                  </w:pPr>
                  <w:r w:rsidRPr="004646F7">
                    <w:rPr>
                      <w:rFonts w:ascii="Arial" w:eastAsia="Arial" w:hAnsi="Arial"/>
                      <w:color w:val="000000"/>
                      <w:sz w:val="10"/>
                      <w:szCs w:val="20"/>
                    </w:rPr>
                    <w:t>1 463 464,00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1A111C" w14:textId="77777777" w:rsidR="004646F7" w:rsidRPr="004646F7" w:rsidRDefault="004646F7" w:rsidP="004646F7">
                  <w:pPr>
                    <w:jc w:val="right"/>
                    <w:rPr>
                      <w:sz w:val="20"/>
                      <w:szCs w:val="20"/>
                    </w:rPr>
                  </w:pPr>
                  <w:r w:rsidRPr="004646F7">
                    <w:rPr>
                      <w:rFonts w:ascii="Arial" w:eastAsia="Arial" w:hAnsi="Arial"/>
                      <w:color w:val="000000"/>
                      <w:sz w:val="10"/>
                      <w:szCs w:val="20"/>
                    </w:rPr>
                    <w:t>1 463 464,00</w:t>
                  </w:r>
                </w:p>
              </w:tc>
              <w:tc>
                <w:tcPr>
                  <w:tcW w:w="878" w:type="dxa"/>
                  <w:tcBorders>
                    <w:top w:val="nil"/>
                    <w:left w:val="nil"/>
                    <w:bottom w:val="nil"/>
                    <w:right w:val="nil"/>
                  </w:tcBorders>
                  <w:tcMar>
                    <w:top w:w="39" w:type="dxa"/>
                    <w:left w:w="39" w:type="dxa"/>
                    <w:bottom w:w="39" w:type="dxa"/>
                    <w:right w:w="39" w:type="dxa"/>
                  </w:tcMar>
                  <w:vAlign w:val="center"/>
                </w:tcPr>
                <w:p w14:paraId="260F666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D8EB7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CE10D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68F5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9C30F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0F297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B62A1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E3A84F4"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A01379C" w14:textId="77777777" w:rsidR="004646F7" w:rsidRPr="004646F7" w:rsidRDefault="004646F7" w:rsidP="004646F7">
                  <w:pPr>
                    <w:jc w:val="center"/>
                    <w:rPr>
                      <w:sz w:val="20"/>
                      <w:szCs w:val="20"/>
                    </w:rPr>
                  </w:pPr>
                  <w:r w:rsidRPr="004646F7">
                    <w:rPr>
                      <w:rFonts w:ascii="Arial" w:eastAsia="Arial" w:hAnsi="Arial"/>
                      <w:color w:val="000000"/>
                      <w:sz w:val="12"/>
                      <w:szCs w:val="20"/>
                    </w:rPr>
                    <w:t>70095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BBF313E"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D0DBA2" w14:textId="77777777" w:rsidR="004646F7" w:rsidRPr="004646F7" w:rsidRDefault="004646F7" w:rsidP="004646F7">
                  <w:pPr>
                    <w:jc w:val="right"/>
                    <w:rPr>
                      <w:sz w:val="20"/>
                      <w:szCs w:val="20"/>
                    </w:rPr>
                  </w:pPr>
                  <w:r w:rsidRPr="004646F7">
                    <w:rPr>
                      <w:rFonts w:ascii="Arial" w:eastAsia="Arial" w:hAnsi="Arial"/>
                      <w:color w:val="000000"/>
                      <w:sz w:val="10"/>
                      <w:szCs w:val="20"/>
                    </w:rPr>
                    <w:t>6 145 506,00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86B3F6" w14:textId="77777777" w:rsidR="004646F7" w:rsidRPr="004646F7" w:rsidRDefault="004646F7" w:rsidP="004646F7">
                  <w:pPr>
                    <w:jc w:val="right"/>
                    <w:rPr>
                      <w:sz w:val="20"/>
                      <w:szCs w:val="20"/>
                    </w:rPr>
                  </w:pPr>
                  <w:r w:rsidRPr="004646F7">
                    <w:rPr>
                      <w:rFonts w:ascii="Arial" w:eastAsia="Arial" w:hAnsi="Arial"/>
                      <w:color w:val="000000"/>
                      <w:sz w:val="10"/>
                      <w:szCs w:val="20"/>
                    </w:rPr>
                    <w:t>6 145 506,00</w:t>
                  </w:r>
                </w:p>
              </w:tc>
              <w:tc>
                <w:tcPr>
                  <w:tcW w:w="878" w:type="dxa"/>
                  <w:tcBorders>
                    <w:top w:val="nil"/>
                    <w:left w:val="nil"/>
                    <w:bottom w:val="nil"/>
                    <w:right w:val="nil"/>
                  </w:tcBorders>
                  <w:tcMar>
                    <w:top w:w="39" w:type="dxa"/>
                    <w:left w:w="39" w:type="dxa"/>
                    <w:bottom w:w="39" w:type="dxa"/>
                    <w:right w:w="39" w:type="dxa"/>
                  </w:tcMar>
                  <w:vAlign w:val="center"/>
                </w:tcPr>
                <w:p w14:paraId="15B2C39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06BF9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F1CD9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69E93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257D8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4DC95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31B6B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B4CDCF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60B90F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4C5CF44"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AD34A0" w14:textId="77777777" w:rsidR="004646F7" w:rsidRPr="004646F7" w:rsidRDefault="004646F7" w:rsidP="004646F7">
                  <w:pPr>
                    <w:jc w:val="right"/>
                    <w:rPr>
                      <w:sz w:val="20"/>
                      <w:szCs w:val="20"/>
                    </w:rPr>
                  </w:pPr>
                  <w:r w:rsidRPr="004646F7">
                    <w:rPr>
                      <w:rFonts w:ascii="Arial" w:eastAsia="Arial" w:hAnsi="Arial"/>
                      <w:b/>
                      <w:i/>
                      <w:color w:val="000000"/>
                      <w:sz w:val="10"/>
                      <w:szCs w:val="20"/>
                    </w:rPr>
                    <w:t>6 145 506,00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C8BE8F" w14:textId="77777777" w:rsidR="004646F7" w:rsidRPr="004646F7" w:rsidRDefault="004646F7" w:rsidP="004646F7">
                  <w:pPr>
                    <w:jc w:val="right"/>
                    <w:rPr>
                      <w:sz w:val="20"/>
                      <w:szCs w:val="20"/>
                    </w:rPr>
                  </w:pPr>
                  <w:r w:rsidRPr="004646F7">
                    <w:rPr>
                      <w:rFonts w:ascii="Arial" w:eastAsia="Arial" w:hAnsi="Arial"/>
                      <w:b/>
                      <w:i/>
                      <w:color w:val="000000"/>
                      <w:sz w:val="10"/>
                      <w:szCs w:val="20"/>
                    </w:rPr>
                    <w:t>6 145 506,00</w:t>
                  </w:r>
                </w:p>
              </w:tc>
              <w:tc>
                <w:tcPr>
                  <w:tcW w:w="878" w:type="dxa"/>
                  <w:tcBorders>
                    <w:top w:val="nil"/>
                    <w:left w:val="nil"/>
                    <w:bottom w:val="nil"/>
                    <w:right w:val="nil"/>
                  </w:tcBorders>
                  <w:tcMar>
                    <w:top w:w="39" w:type="dxa"/>
                    <w:left w:w="39" w:type="dxa"/>
                    <w:bottom w:w="39" w:type="dxa"/>
                    <w:right w:w="39" w:type="dxa"/>
                  </w:tcMar>
                  <w:vAlign w:val="center"/>
                </w:tcPr>
                <w:p w14:paraId="4E43450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BBBF3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A25D4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E0E8D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50A87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5ABCF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0FEEE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BC1A10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EC61A1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0E4CCD6"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9302B7" w14:textId="77777777" w:rsidR="004646F7" w:rsidRPr="004646F7" w:rsidRDefault="004646F7" w:rsidP="004646F7">
                  <w:pPr>
                    <w:jc w:val="right"/>
                    <w:rPr>
                      <w:sz w:val="20"/>
                      <w:szCs w:val="20"/>
                    </w:rPr>
                  </w:pPr>
                  <w:r w:rsidRPr="004646F7">
                    <w:rPr>
                      <w:rFonts w:ascii="Arial" w:eastAsia="Arial" w:hAnsi="Arial"/>
                      <w:color w:val="000000"/>
                      <w:sz w:val="10"/>
                      <w:szCs w:val="20"/>
                    </w:rPr>
                    <w:t>6 145 506,00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DBD936" w14:textId="77777777" w:rsidR="004646F7" w:rsidRPr="004646F7" w:rsidRDefault="004646F7" w:rsidP="004646F7">
                  <w:pPr>
                    <w:jc w:val="right"/>
                    <w:rPr>
                      <w:sz w:val="20"/>
                      <w:szCs w:val="20"/>
                    </w:rPr>
                  </w:pPr>
                  <w:r w:rsidRPr="004646F7">
                    <w:rPr>
                      <w:rFonts w:ascii="Arial" w:eastAsia="Arial" w:hAnsi="Arial"/>
                      <w:color w:val="000000"/>
                      <w:sz w:val="10"/>
                      <w:szCs w:val="20"/>
                    </w:rPr>
                    <w:t>6 145 506,00</w:t>
                  </w:r>
                </w:p>
              </w:tc>
              <w:tc>
                <w:tcPr>
                  <w:tcW w:w="878" w:type="dxa"/>
                  <w:tcBorders>
                    <w:top w:val="nil"/>
                    <w:left w:val="nil"/>
                    <w:bottom w:val="nil"/>
                    <w:right w:val="nil"/>
                  </w:tcBorders>
                  <w:tcMar>
                    <w:top w:w="39" w:type="dxa"/>
                    <w:left w:w="39" w:type="dxa"/>
                    <w:bottom w:w="39" w:type="dxa"/>
                    <w:right w:w="39" w:type="dxa"/>
                  </w:tcMar>
                  <w:vAlign w:val="center"/>
                </w:tcPr>
                <w:p w14:paraId="0B289EF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676C5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B3C35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5A69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7C0B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DBDFA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1EE84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B591DF1" w14:textId="77777777" w:rsidTr="003844F2">
              <w:tc>
                <w:tcPr>
                  <w:tcW w:w="646" w:type="dxa"/>
                  <w:tcBorders>
                    <w:top w:val="nil"/>
                    <w:left w:val="nil"/>
                    <w:bottom w:val="nil"/>
                    <w:right w:val="nil"/>
                  </w:tcBorders>
                  <w:tcMar>
                    <w:top w:w="39" w:type="dxa"/>
                    <w:left w:w="39" w:type="dxa"/>
                    <w:bottom w:w="39" w:type="dxa"/>
                    <w:right w:w="39" w:type="dxa"/>
                  </w:tcMar>
                  <w:vAlign w:val="bottom"/>
                </w:tcPr>
                <w:p w14:paraId="5E4B78B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1063B36B"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BE6D1A8"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106064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F2CA3D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E976B12"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1F348D6"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D3E1587"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1CCC970"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858AF06"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D3F2AC8" w14:textId="77777777" w:rsidR="004646F7" w:rsidRPr="004646F7" w:rsidRDefault="004646F7" w:rsidP="004646F7">
                  <w:pPr>
                    <w:rPr>
                      <w:sz w:val="20"/>
                      <w:szCs w:val="20"/>
                    </w:rPr>
                  </w:pPr>
                </w:p>
              </w:tc>
            </w:tr>
            <w:tr w:rsidR="004646F7" w:rsidRPr="004646F7" w14:paraId="7293B810"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74DE4D83" w14:textId="77777777" w:rsidR="004646F7" w:rsidRPr="004646F7" w:rsidRDefault="004646F7" w:rsidP="004646F7">
                  <w:pPr>
                    <w:jc w:val="center"/>
                    <w:rPr>
                      <w:sz w:val="20"/>
                      <w:szCs w:val="20"/>
                    </w:rPr>
                  </w:pPr>
                  <w:r w:rsidRPr="004646F7">
                    <w:rPr>
                      <w:rFonts w:ascii="Arial" w:eastAsia="Arial" w:hAnsi="Arial"/>
                      <w:b/>
                      <w:color w:val="000000"/>
                      <w:sz w:val="12"/>
                      <w:szCs w:val="20"/>
                    </w:rPr>
                    <w:t>750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F5085D1" w14:textId="77777777" w:rsidR="004646F7" w:rsidRPr="004646F7" w:rsidRDefault="004646F7" w:rsidP="004646F7">
                  <w:pPr>
                    <w:rPr>
                      <w:sz w:val="20"/>
                      <w:szCs w:val="20"/>
                    </w:rPr>
                  </w:pPr>
                  <w:r w:rsidRPr="004646F7">
                    <w:rPr>
                      <w:rFonts w:ascii="Arial" w:eastAsia="Arial" w:hAnsi="Arial"/>
                      <w:b/>
                      <w:color w:val="000000"/>
                      <w:sz w:val="12"/>
                      <w:szCs w:val="20"/>
                    </w:rPr>
                    <w:t>Administracja publiczna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F2A53B5" w14:textId="77777777" w:rsidR="004646F7" w:rsidRPr="004646F7" w:rsidRDefault="004646F7" w:rsidP="004646F7">
                  <w:pPr>
                    <w:jc w:val="right"/>
                    <w:rPr>
                      <w:sz w:val="20"/>
                      <w:szCs w:val="20"/>
                    </w:rPr>
                  </w:pPr>
                  <w:r w:rsidRPr="004646F7">
                    <w:rPr>
                      <w:rFonts w:ascii="Arial" w:eastAsia="Arial" w:hAnsi="Arial"/>
                      <w:b/>
                      <w:color w:val="000000"/>
                      <w:sz w:val="10"/>
                      <w:szCs w:val="20"/>
                    </w:rPr>
                    <w:t>-8 527 737,00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DA03BF" w14:textId="77777777" w:rsidR="004646F7" w:rsidRPr="004646F7" w:rsidRDefault="004646F7" w:rsidP="004646F7">
                  <w:pPr>
                    <w:jc w:val="right"/>
                    <w:rPr>
                      <w:sz w:val="20"/>
                      <w:szCs w:val="20"/>
                    </w:rPr>
                  </w:pPr>
                  <w:r w:rsidRPr="004646F7">
                    <w:rPr>
                      <w:rFonts w:ascii="Arial" w:eastAsia="Arial" w:hAnsi="Arial"/>
                      <w:b/>
                      <w:color w:val="000000"/>
                      <w:sz w:val="10"/>
                      <w:szCs w:val="20"/>
                    </w:rPr>
                    <w:t>-8 547 737,00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CE8AA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9AB1C5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46A008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1A22DBB" w14:textId="77777777" w:rsidR="004646F7" w:rsidRPr="004646F7" w:rsidRDefault="004646F7" w:rsidP="004646F7">
                  <w:pPr>
                    <w:jc w:val="right"/>
                    <w:rPr>
                      <w:sz w:val="20"/>
                      <w:szCs w:val="20"/>
                    </w:rPr>
                  </w:pPr>
                  <w:r w:rsidRPr="004646F7">
                    <w:rPr>
                      <w:rFonts w:ascii="Arial" w:eastAsia="Arial" w:hAnsi="Arial"/>
                      <w:b/>
                      <w:color w:val="000000"/>
                      <w:sz w:val="10"/>
                      <w:szCs w:val="20"/>
                    </w:rPr>
                    <w:t>20 000,00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5C122BE"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D5EBBA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650BDF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5FF27514"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28094523" w14:textId="77777777" w:rsidR="004646F7" w:rsidRPr="004646F7" w:rsidRDefault="004646F7" w:rsidP="004646F7">
                  <w:pPr>
                    <w:jc w:val="center"/>
                    <w:rPr>
                      <w:sz w:val="20"/>
                      <w:szCs w:val="20"/>
                    </w:rPr>
                  </w:pPr>
                  <w:r w:rsidRPr="004646F7">
                    <w:rPr>
                      <w:rFonts w:ascii="Arial" w:eastAsia="Arial" w:hAnsi="Arial"/>
                      <w:color w:val="000000"/>
                      <w:sz w:val="12"/>
                      <w:szCs w:val="20"/>
                    </w:rPr>
                    <w:t>75023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AE04FE" w14:textId="77777777" w:rsidR="004646F7" w:rsidRPr="004646F7" w:rsidRDefault="004646F7" w:rsidP="004646F7">
                  <w:pPr>
                    <w:rPr>
                      <w:sz w:val="20"/>
                      <w:szCs w:val="20"/>
                    </w:rPr>
                  </w:pPr>
                  <w:r w:rsidRPr="004646F7">
                    <w:rPr>
                      <w:rFonts w:ascii="Arial" w:eastAsia="Arial" w:hAnsi="Arial"/>
                      <w:color w:val="000000"/>
                      <w:sz w:val="12"/>
                      <w:szCs w:val="20"/>
                    </w:rPr>
                    <w:t>Urzędy gmin (miast i miast na prawach powiatu)</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023D5E" w14:textId="77777777" w:rsidR="004646F7" w:rsidRPr="004646F7" w:rsidRDefault="004646F7" w:rsidP="004646F7">
                  <w:pPr>
                    <w:jc w:val="right"/>
                    <w:rPr>
                      <w:sz w:val="20"/>
                      <w:szCs w:val="20"/>
                    </w:rPr>
                  </w:pPr>
                  <w:r w:rsidRPr="004646F7">
                    <w:rPr>
                      <w:rFonts w:ascii="Arial" w:eastAsia="Arial" w:hAnsi="Arial"/>
                      <w:color w:val="000000"/>
                      <w:sz w:val="10"/>
                      <w:szCs w:val="20"/>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F928B9" w14:textId="77777777" w:rsidR="004646F7" w:rsidRPr="004646F7" w:rsidRDefault="004646F7" w:rsidP="004646F7">
                  <w:pPr>
                    <w:jc w:val="right"/>
                    <w:rPr>
                      <w:sz w:val="20"/>
                      <w:szCs w:val="20"/>
                    </w:rPr>
                  </w:pPr>
                  <w:r w:rsidRPr="004646F7">
                    <w:rPr>
                      <w:rFonts w:ascii="Arial" w:eastAsia="Arial" w:hAnsi="Arial"/>
                      <w:color w:val="000000"/>
                      <w:sz w:val="10"/>
                      <w:szCs w:val="20"/>
                    </w:rPr>
                    <w:t>1 000,00</w:t>
                  </w:r>
                </w:p>
              </w:tc>
              <w:tc>
                <w:tcPr>
                  <w:tcW w:w="878" w:type="dxa"/>
                  <w:tcBorders>
                    <w:top w:val="nil"/>
                    <w:left w:val="nil"/>
                    <w:bottom w:val="nil"/>
                    <w:right w:val="nil"/>
                  </w:tcBorders>
                  <w:tcMar>
                    <w:top w:w="39" w:type="dxa"/>
                    <w:left w:w="39" w:type="dxa"/>
                    <w:bottom w:w="39" w:type="dxa"/>
                    <w:right w:w="39" w:type="dxa"/>
                  </w:tcMar>
                  <w:vAlign w:val="center"/>
                </w:tcPr>
                <w:p w14:paraId="269C18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61D18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B12B1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D02BB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2AC5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EAA96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71270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171014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3827C0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FDDB4E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719B9F" w14:textId="77777777" w:rsidR="004646F7" w:rsidRPr="004646F7" w:rsidRDefault="004646F7" w:rsidP="004646F7">
                  <w:pPr>
                    <w:jc w:val="right"/>
                    <w:rPr>
                      <w:sz w:val="20"/>
                      <w:szCs w:val="20"/>
                    </w:rPr>
                  </w:pPr>
                  <w:r w:rsidRPr="004646F7">
                    <w:rPr>
                      <w:rFonts w:ascii="Arial" w:eastAsia="Arial" w:hAnsi="Arial"/>
                      <w:b/>
                      <w:i/>
                      <w:color w:val="000000"/>
                      <w:sz w:val="10"/>
                      <w:szCs w:val="20"/>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6BE1ED" w14:textId="77777777" w:rsidR="004646F7" w:rsidRPr="004646F7" w:rsidRDefault="004646F7" w:rsidP="004646F7">
                  <w:pPr>
                    <w:jc w:val="right"/>
                    <w:rPr>
                      <w:sz w:val="20"/>
                      <w:szCs w:val="20"/>
                    </w:rPr>
                  </w:pPr>
                  <w:r w:rsidRPr="004646F7">
                    <w:rPr>
                      <w:rFonts w:ascii="Arial" w:eastAsia="Arial" w:hAnsi="Arial"/>
                      <w:b/>
                      <w:i/>
                      <w:color w:val="000000"/>
                      <w:sz w:val="10"/>
                      <w:szCs w:val="20"/>
                    </w:rPr>
                    <w:t>1 000,00</w:t>
                  </w:r>
                </w:p>
              </w:tc>
              <w:tc>
                <w:tcPr>
                  <w:tcW w:w="878" w:type="dxa"/>
                  <w:tcBorders>
                    <w:top w:val="nil"/>
                    <w:left w:val="nil"/>
                    <w:bottom w:val="nil"/>
                    <w:right w:val="nil"/>
                  </w:tcBorders>
                  <w:tcMar>
                    <w:top w:w="39" w:type="dxa"/>
                    <w:left w:w="39" w:type="dxa"/>
                    <w:bottom w:w="39" w:type="dxa"/>
                    <w:right w:w="39" w:type="dxa"/>
                  </w:tcMar>
                  <w:vAlign w:val="center"/>
                </w:tcPr>
                <w:p w14:paraId="61C71FA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1652B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6FF26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B3FF1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4CDCE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C29C4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F2F36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634301A"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749C2A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3BC4DD0"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020EAA" w14:textId="77777777" w:rsidR="004646F7" w:rsidRPr="004646F7" w:rsidRDefault="004646F7" w:rsidP="004646F7">
                  <w:pPr>
                    <w:jc w:val="right"/>
                    <w:rPr>
                      <w:sz w:val="20"/>
                      <w:szCs w:val="20"/>
                    </w:rPr>
                  </w:pPr>
                  <w:r w:rsidRPr="004646F7">
                    <w:rPr>
                      <w:rFonts w:ascii="Arial" w:eastAsia="Arial" w:hAnsi="Arial"/>
                      <w:color w:val="000000"/>
                      <w:sz w:val="10"/>
                      <w:szCs w:val="20"/>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F94B07" w14:textId="77777777" w:rsidR="004646F7" w:rsidRPr="004646F7" w:rsidRDefault="004646F7" w:rsidP="004646F7">
                  <w:pPr>
                    <w:jc w:val="right"/>
                    <w:rPr>
                      <w:sz w:val="20"/>
                      <w:szCs w:val="20"/>
                    </w:rPr>
                  </w:pPr>
                  <w:r w:rsidRPr="004646F7">
                    <w:rPr>
                      <w:rFonts w:ascii="Arial" w:eastAsia="Arial" w:hAnsi="Arial"/>
                      <w:color w:val="000000"/>
                      <w:sz w:val="10"/>
                      <w:szCs w:val="20"/>
                    </w:rPr>
                    <w:t>1 000,00</w:t>
                  </w:r>
                </w:p>
              </w:tc>
              <w:tc>
                <w:tcPr>
                  <w:tcW w:w="878" w:type="dxa"/>
                  <w:tcBorders>
                    <w:top w:val="nil"/>
                    <w:left w:val="nil"/>
                    <w:bottom w:val="nil"/>
                    <w:right w:val="nil"/>
                  </w:tcBorders>
                  <w:tcMar>
                    <w:top w:w="39" w:type="dxa"/>
                    <w:left w:w="39" w:type="dxa"/>
                    <w:bottom w:w="39" w:type="dxa"/>
                    <w:right w:w="39" w:type="dxa"/>
                  </w:tcMar>
                  <w:vAlign w:val="center"/>
                </w:tcPr>
                <w:p w14:paraId="15C019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8CA79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0700D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B8D50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D271D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6576C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8B9DD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DDA37CC"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B26493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6D36871"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5AB05D" w14:textId="77777777" w:rsidR="004646F7" w:rsidRPr="004646F7" w:rsidRDefault="004646F7" w:rsidP="004646F7">
                  <w:pPr>
                    <w:jc w:val="right"/>
                    <w:rPr>
                      <w:sz w:val="20"/>
                      <w:szCs w:val="20"/>
                    </w:rPr>
                  </w:pPr>
                  <w:r w:rsidRPr="004646F7">
                    <w:rPr>
                      <w:rFonts w:ascii="Arial" w:eastAsia="Arial" w:hAnsi="Arial"/>
                      <w:i/>
                      <w:color w:val="000000"/>
                      <w:sz w:val="10"/>
                      <w:szCs w:val="20"/>
                    </w:rPr>
                    <w:t>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2C9642" w14:textId="77777777" w:rsidR="004646F7" w:rsidRPr="004646F7" w:rsidRDefault="004646F7" w:rsidP="004646F7">
                  <w:pPr>
                    <w:jc w:val="right"/>
                    <w:rPr>
                      <w:sz w:val="20"/>
                      <w:szCs w:val="20"/>
                    </w:rPr>
                  </w:pPr>
                  <w:r w:rsidRPr="004646F7">
                    <w:rPr>
                      <w:rFonts w:ascii="Arial" w:eastAsia="Arial" w:hAnsi="Arial"/>
                      <w:i/>
                      <w:color w:val="000000"/>
                      <w:sz w:val="10"/>
                      <w:szCs w:val="20"/>
                    </w:rPr>
                    <w:t>1 000,00</w:t>
                  </w:r>
                </w:p>
              </w:tc>
              <w:tc>
                <w:tcPr>
                  <w:tcW w:w="878" w:type="dxa"/>
                  <w:tcBorders>
                    <w:top w:val="nil"/>
                    <w:left w:val="nil"/>
                    <w:bottom w:val="nil"/>
                    <w:right w:val="nil"/>
                  </w:tcBorders>
                  <w:tcMar>
                    <w:top w:w="39" w:type="dxa"/>
                    <w:left w:w="39" w:type="dxa"/>
                    <w:bottom w:w="39" w:type="dxa"/>
                    <w:right w:w="39" w:type="dxa"/>
                  </w:tcMar>
                  <w:vAlign w:val="center"/>
                </w:tcPr>
                <w:p w14:paraId="128D3DD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8A2F1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3DFC0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FA242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49F24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E0F70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724BF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377FDDFE"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79B75DB" w14:textId="77777777" w:rsidR="004646F7" w:rsidRPr="004646F7" w:rsidRDefault="004646F7" w:rsidP="004646F7">
                  <w:pPr>
                    <w:jc w:val="center"/>
                    <w:rPr>
                      <w:sz w:val="20"/>
                      <w:szCs w:val="20"/>
                    </w:rPr>
                  </w:pPr>
                  <w:r w:rsidRPr="004646F7">
                    <w:rPr>
                      <w:rFonts w:ascii="Arial" w:eastAsia="Arial" w:hAnsi="Arial"/>
                      <w:color w:val="000000"/>
                      <w:sz w:val="12"/>
                      <w:szCs w:val="20"/>
                    </w:rPr>
                    <w:t>75075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205505D" w14:textId="77777777" w:rsidR="004646F7" w:rsidRPr="004646F7" w:rsidRDefault="004646F7" w:rsidP="004646F7">
                  <w:pPr>
                    <w:rPr>
                      <w:sz w:val="20"/>
                      <w:szCs w:val="20"/>
                    </w:rPr>
                  </w:pPr>
                  <w:r w:rsidRPr="004646F7">
                    <w:rPr>
                      <w:rFonts w:ascii="Arial" w:eastAsia="Arial" w:hAnsi="Arial"/>
                      <w:color w:val="000000"/>
                      <w:sz w:val="12"/>
                      <w:szCs w:val="20"/>
                    </w:rPr>
                    <w:t>Promocja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E8D8A7" w14:textId="77777777" w:rsidR="004646F7" w:rsidRPr="004646F7" w:rsidRDefault="004646F7" w:rsidP="004646F7">
                  <w:pPr>
                    <w:jc w:val="right"/>
                    <w:rPr>
                      <w:sz w:val="20"/>
                      <w:szCs w:val="20"/>
                    </w:rPr>
                  </w:pPr>
                  <w:r w:rsidRPr="004646F7">
                    <w:rPr>
                      <w:rFonts w:ascii="Arial" w:eastAsia="Arial" w:hAnsi="Arial"/>
                      <w:color w:val="000000"/>
                      <w:sz w:val="10"/>
                      <w:szCs w:val="20"/>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CC427A" w14:textId="77777777" w:rsidR="004646F7" w:rsidRPr="004646F7" w:rsidRDefault="004646F7" w:rsidP="004646F7">
                  <w:pPr>
                    <w:jc w:val="right"/>
                    <w:rPr>
                      <w:sz w:val="20"/>
                      <w:szCs w:val="20"/>
                    </w:rPr>
                  </w:pPr>
                  <w:r w:rsidRPr="004646F7">
                    <w:rPr>
                      <w:rFonts w:ascii="Arial" w:eastAsia="Arial" w:hAnsi="Arial"/>
                      <w:color w:val="000000"/>
                      <w:sz w:val="10"/>
                      <w:szCs w:val="20"/>
                    </w:rPr>
                    <w:t>120 000,00</w:t>
                  </w:r>
                </w:p>
              </w:tc>
              <w:tc>
                <w:tcPr>
                  <w:tcW w:w="878" w:type="dxa"/>
                  <w:tcBorders>
                    <w:top w:val="nil"/>
                    <w:left w:val="nil"/>
                    <w:bottom w:val="nil"/>
                    <w:right w:val="nil"/>
                  </w:tcBorders>
                  <w:tcMar>
                    <w:top w:w="39" w:type="dxa"/>
                    <w:left w:w="39" w:type="dxa"/>
                    <w:bottom w:w="39" w:type="dxa"/>
                    <w:right w:w="39" w:type="dxa"/>
                  </w:tcMar>
                  <w:vAlign w:val="center"/>
                </w:tcPr>
                <w:p w14:paraId="0A1F2AE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BE69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D26A8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4D885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7486E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697F6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4977A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170C85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F74261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5E587B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941EAB" w14:textId="77777777" w:rsidR="004646F7" w:rsidRPr="004646F7" w:rsidRDefault="004646F7" w:rsidP="004646F7">
                  <w:pPr>
                    <w:jc w:val="right"/>
                    <w:rPr>
                      <w:sz w:val="20"/>
                      <w:szCs w:val="20"/>
                    </w:rPr>
                  </w:pPr>
                  <w:r w:rsidRPr="004646F7">
                    <w:rPr>
                      <w:rFonts w:ascii="Arial" w:eastAsia="Arial" w:hAnsi="Arial"/>
                      <w:b/>
                      <w:i/>
                      <w:color w:val="000000"/>
                      <w:sz w:val="10"/>
                      <w:szCs w:val="20"/>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695FE3" w14:textId="77777777" w:rsidR="004646F7" w:rsidRPr="004646F7" w:rsidRDefault="004646F7" w:rsidP="004646F7">
                  <w:pPr>
                    <w:jc w:val="right"/>
                    <w:rPr>
                      <w:sz w:val="20"/>
                      <w:szCs w:val="20"/>
                    </w:rPr>
                  </w:pPr>
                  <w:r w:rsidRPr="004646F7">
                    <w:rPr>
                      <w:rFonts w:ascii="Arial" w:eastAsia="Arial" w:hAnsi="Arial"/>
                      <w:b/>
                      <w:i/>
                      <w:color w:val="000000"/>
                      <w:sz w:val="10"/>
                      <w:szCs w:val="20"/>
                    </w:rPr>
                    <w:t>120 000,00</w:t>
                  </w:r>
                </w:p>
              </w:tc>
              <w:tc>
                <w:tcPr>
                  <w:tcW w:w="878" w:type="dxa"/>
                  <w:tcBorders>
                    <w:top w:val="nil"/>
                    <w:left w:val="nil"/>
                    <w:bottom w:val="nil"/>
                    <w:right w:val="nil"/>
                  </w:tcBorders>
                  <w:tcMar>
                    <w:top w:w="39" w:type="dxa"/>
                    <w:left w:w="39" w:type="dxa"/>
                    <w:bottom w:w="39" w:type="dxa"/>
                    <w:right w:w="39" w:type="dxa"/>
                  </w:tcMar>
                  <w:vAlign w:val="center"/>
                </w:tcPr>
                <w:p w14:paraId="5790522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AD192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A9FB3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16C92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3030D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CE871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2249A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8ADE2A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EC2735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4CECFBA"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040E0D" w14:textId="77777777" w:rsidR="004646F7" w:rsidRPr="004646F7" w:rsidRDefault="004646F7" w:rsidP="004646F7">
                  <w:pPr>
                    <w:jc w:val="right"/>
                    <w:rPr>
                      <w:sz w:val="20"/>
                      <w:szCs w:val="20"/>
                    </w:rPr>
                  </w:pPr>
                  <w:r w:rsidRPr="004646F7">
                    <w:rPr>
                      <w:rFonts w:ascii="Arial" w:eastAsia="Arial" w:hAnsi="Arial"/>
                      <w:color w:val="000000"/>
                      <w:sz w:val="10"/>
                      <w:szCs w:val="20"/>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F9BEFC0" w14:textId="77777777" w:rsidR="004646F7" w:rsidRPr="004646F7" w:rsidRDefault="004646F7" w:rsidP="004646F7">
                  <w:pPr>
                    <w:jc w:val="right"/>
                    <w:rPr>
                      <w:sz w:val="20"/>
                      <w:szCs w:val="20"/>
                    </w:rPr>
                  </w:pPr>
                  <w:r w:rsidRPr="004646F7">
                    <w:rPr>
                      <w:rFonts w:ascii="Arial" w:eastAsia="Arial" w:hAnsi="Arial"/>
                      <w:color w:val="000000"/>
                      <w:sz w:val="10"/>
                      <w:szCs w:val="20"/>
                    </w:rPr>
                    <w:t>120 000,00</w:t>
                  </w:r>
                </w:p>
              </w:tc>
              <w:tc>
                <w:tcPr>
                  <w:tcW w:w="878" w:type="dxa"/>
                  <w:tcBorders>
                    <w:top w:val="nil"/>
                    <w:left w:val="nil"/>
                    <w:bottom w:val="nil"/>
                    <w:right w:val="nil"/>
                  </w:tcBorders>
                  <w:tcMar>
                    <w:top w:w="39" w:type="dxa"/>
                    <w:left w:w="39" w:type="dxa"/>
                    <w:bottom w:w="39" w:type="dxa"/>
                    <w:right w:w="39" w:type="dxa"/>
                  </w:tcMar>
                  <w:vAlign w:val="center"/>
                </w:tcPr>
                <w:p w14:paraId="2C49694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596C9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A6B5F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A0976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DD4B3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9B866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7FECD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E79575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1DBEAE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CCF13B4"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33C94B" w14:textId="77777777" w:rsidR="004646F7" w:rsidRPr="004646F7" w:rsidRDefault="004646F7" w:rsidP="004646F7">
                  <w:pPr>
                    <w:jc w:val="right"/>
                    <w:rPr>
                      <w:sz w:val="20"/>
                      <w:szCs w:val="20"/>
                    </w:rPr>
                  </w:pPr>
                  <w:r w:rsidRPr="004646F7">
                    <w:rPr>
                      <w:rFonts w:ascii="Arial" w:eastAsia="Arial" w:hAnsi="Arial"/>
                      <w:i/>
                      <w:color w:val="000000"/>
                      <w:sz w:val="10"/>
                      <w:szCs w:val="20"/>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BE011C" w14:textId="77777777" w:rsidR="004646F7" w:rsidRPr="004646F7" w:rsidRDefault="004646F7" w:rsidP="004646F7">
                  <w:pPr>
                    <w:jc w:val="right"/>
                    <w:rPr>
                      <w:sz w:val="20"/>
                      <w:szCs w:val="20"/>
                    </w:rPr>
                  </w:pPr>
                  <w:r w:rsidRPr="004646F7">
                    <w:rPr>
                      <w:rFonts w:ascii="Arial" w:eastAsia="Arial" w:hAnsi="Arial"/>
                      <w:i/>
                      <w:color w:val="000000"/>
                      <w:sz w:val="10"/>
                      <w:szCs w:val="20"/>
                    </w:rPr>
                    <w:t>120 000,00</w:t>
                  </w:r>
                </w:p>
              </w:tc>
              <w:tc>
                <w:tcPr>
                  <w:tcW w:w="878" w:type="dxa"/>
                  <w:tcBorders>
                    <w:top w:val="nil"/>
                    <w:left w:val="nil"/>
                    <w:bottom w:val="nil"/>
                    <w:right w:val="nil"/>
                  </w:tcBorders>
                  <w:tcMar>
                    <w:top w:w="39" w:type="dxa"/>
                    <w:left w:w="39" w:type="dxa"/>
                    <w:bottom w:w="39" w:type="dxa"/>
                    <w:right w:w="39" w:type="dxa"/>
                  </w:tcMar>
                  <w:vAlign w:val="center"/>
                </w:tcPr>
                <w:p w14:paraId="443D783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39EFA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ABEEC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F40D9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BAA77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B71D8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F49EB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520C190D"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018EA1D" w14:textId="77777777" w:rsidR="004646F7" w:rsidRPr="004646F7" w:rsidRDefault="004646F7" w:rsidP="004646F7">
                  <w:pPr>
                    <w:jc w:val="center"/>
                    <w:rPr>
                      <w:sz w:val="20"/>
                      <w:szCs w:val="20"/>
                    </w:rPr>
                  </w:pPr>
                  <w:r w:rsidRPr="004646F7">
                    <w:rPr>
                      <w:rFonts w:ascii="Arial" w:eastAsia="Arial" w:hAnsi="Arial"/>
                      <w:color w:val="000000"/>
                      <w:sz w:val="12"/>
                      <w:szCs w:val="20"/>
                    </w:rPr>
                    <w:t>75085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DA5340" w14:textId="77777777" w:rsidR="004646F7" w:rsidRPr="004646F7" w:rsidRDefault="004646F7" w:rsidP="004646F7">
                  <w:pPr>
                    <w:rPr>
                      <w:sz w:val="20"/>
                      <w:szCs w:val="20"/>
                    </w:rPr>
                  </w:pPr>
                  <w:r w:rsidRPr="004646F7">
                    <w:rPr>
                      <w:rFonts w:ascii="Arial" w:eastAsia="Arial" w:hAnsi="Arial"/>
                      <w:color w:val="000000"/>
                      <w:sz w:val="12"/>
                      <w:szCs w:val="20"/>
                    </w:rPr>
                    <w:t>Wspólna obsługa jednostek samorządu terytorialnego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B86358" w14:textId="77777777" w:rsidR="004646F7" w:rsidRPr="004646F7" w:rsidRDefault="004646F7" w:rsidP="004646F7">
                  <w:pPr>
                    <w:jc w:val="right"/>
                    <w:rPr>
                      <w:sz w:val="20"/>
                      <w:szCs w:val="20"/>
                    </w:rPr>
                  </w:pPr>
                  <w:r w:rsidRPr="004646F7">
                    <w:rPr>
                      <w:rFonts w:ascii="Arial" w:eastAsia="Arial" w:hAnsi="Arial"/>
                      <w:color w:val="000000"/>
                      <w:sz w:val="10"/>
                      <w:szCs w:val="2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C7D71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92BEE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B2A8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0142E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70F170" w14:textId="77777777" w:rsidR="004646F7" w:rsidRPr="004646F7" w:rsidRDefault="004646F7" w:rsidP="004646F7">
                  <w:pPr>
                    <w:jc w:val="right"/>
                    <w:rPr>
                      <w:sz w:val="20"/>
                      <w:szCs w:val="20"/>
                    </w:rPr>
                  </w:pPr>
                  <w:r w:rsidRPr="004646F7">
                    <w:rPr>
                      <w:rFonts w:ascii="Arial" w:eastAsia="Arial" w:hAnsi="Arial"/>
                      <w:color w:val="000000"/>
                      <w:sz w:val="10"/>
                      <w:szCs w:val="20"/>
                    </w:rPr>
                    <w:t>20 000,00</w:t>
                  </w:r>
                </w:p>
              </w:tc>
              <w:tc>
                <w:tcPr>
                  <w:tcW w:w="878" w:type="dxa"/>
                  <w:tcBorders>
                    <w:top w:val="nil"/>
                    <w:left w:val="nil"/>
                    <w:bottom w:val="nil"/>
                    <w:right w:val="nil"/>
                  </w:tcBorders>
                  <w:tcMar>
                    <w:top w:w="39" w:type="dxa"/>
                    <w:left w:w="39" w:type="dxa"/>
                    <w:bottom w:w="39" w:type="dxa"/>
                    <w:right w:w="39" w:type="dxa"/>
                  </w:tcMar>
                  <w:vAlign w:val="center"/>
                </w:tcPr>
                <w:p w14:paraId="10EB14D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8BCDC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6147C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4354D1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529ED8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48B0E4B"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B02572" w14:textId="77777777" w:rsidR="004646F7" w:rsidRPr="004646F7" w:rsidRDefault="004646F7" w:rsidP="004646F7">
                  <w:pPr>
                    <w:jc w:val="right"/>
                    <w:rPr>
                      <w:sz w:val="20"/>
                      <w:szCs w:val="20"/>
                    </w:rPr>
                  </w:pPr>
                  <w:r w:rsidRPr="004646F7">
                    <w:rPr>
                      <w:rFonts w:ascii="Arial" w:eastAsia="Arial" w:hAnsi="Arial"/>
                      <w:b/>
                      <w:i/>
                      <w:color w:val="000000"/>
                      <w:sz w:val="10"/>
                      <w:szCs w:val="2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9943D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CD004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91585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F7282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CCF1BB" w14:textId="77777777" w:rsidR="004646F7" w:rsidRPr="004646F7" w:rsidRDefault="004646F7" w:rsidP="004646F7">
                  <w:pPr>
                    <w:jc w:val="right"/>
                    <w:rPr>
                      <w:sz w:val="20"/>
                      <w:szCs w:val="20"/>
                    </w:rPr>
                  </w:pPr>
                  <w:r w:rsidRPr="004646F7">
                    <w:rPr>
                      <w:rFonts w:ascii="Arial" w:eastAsia="Arial" w:hAnsi="Arial"/>
                      <w:b/>
                      <w:i/>
                      <w:color w:val="000000"/>
                      <w:sz w:val="10"/>
                      <w:szCs w:val="20"/>
                    </w:rPr>
                    <w:t>20 000,00</w:t>
                  </w:r>
                </w:p>
              </w:tc>
              <w:tc>
                <w:tcPr>
                  <w:tcW w:w="878" w:type="dxa"/>
                  <w:tcBorders>
                    <w:top w:val="nil"/>
                    <w:left w:val="nil"/>
                    <w:bottom w:val="nil"/>
                    <w:right w:val="nil"/>
                  </w:tcBorders>
                  <w:tcMar>
                    <w:top w:w="39" w:type="dxa"/>
                    <w:left w:w="39" w:type="dxa"/>
                    <w:bottom w:w="39" w:type="dxa"/>
                    <w:right w:w="39" w:type="dxa"/>
                  </w:tcMar>
                  <w:vAlign w:val="center"/>
                </w:tcPr>
                <w:p w14:paraId="2562734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EDCE5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121ED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FC4D75C"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BDBF77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0B0CD2C"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BBD504" w14:textId="77777777" w:rsidR="004646F7" w:rsidRPr="004646F7" w:rsidRDefault="004646F7" w:rsidP="004646F7">
                  <w:pPr>
                    <w:jc w:val="right"/>
                    <w:rPr>
                      <w:sz w:val="20"/>
                      <w:szCs w:val="20"/>
                    </w:rPr>
                  </w:pPr>
                  <w:r w:rsidRPr="004646F7">
                    <w:rPr>
                      <w:rFonts w:ascii="Arial" w:eastAsia="Arial" w:hAnsi="Arial"/>
                      <w:color w:val="000000"/>
                      <w:sz w:val="10"/>
                      <w:szCs w:val="2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E7F7F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20555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777EB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45199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F34093" w14:textId="77777777" w:rsidR="004646F7" w:rsidRPr="004646F7" w:rsidRDefault="004646F7" w:rsidP="004646F7">
                  <w:pPr>
                    <w:jc w:val="right"/>
                    <w:rPr>
                      <w:sz w:val="20"/>
                      <w:szCs w:val="20"/>
                    </w:rPr>
                  </w:pPr>
                  <w:r w:rsidRPr="004646F7">
                    <w:rPr>
                      <w:rFonts w:ascii="Arial" w:eastAsia="Arial" w:hAnsi="Arial"/>
                      <w:color w:val="000000"/>
                      <w:sz w:val="10"/>
                      <w:szCs w:val="20"/>
                    </w:rPr>
                    <w:t>20 000,00</w:t>
                  </w:r>
                </w:p>
              </w:tc>
              <w:tc>
                <w:tcPr>
                  <w:tcW w:w="878" w:type="dxa"/>
                  <w:tcBorders>
                    <w:top w:val="nil"/>
                    <w:left w:val="nil"/>
                    <w:bottom w:val="nil"/>
                    <w:right w:val="nil"/>
                  </w:tcBorders>
                  <w:tcMar>
                    <w:top w:w="39" w:type="dxa"/>
                    <w:left w:w="39" w:type="dxa"/>
                    <w:bottom w:w="39" w:type="dxa"/>
                    <w:right w:w="39" w:type="dxa"/>
                  </w:tcMar>
                  <w:vAlign w:val="center"/>
                </w:tcPr>
                <w:p w14:paraId="6900F9E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7FFD1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1D43F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3AFE84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D86B7A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440ED64"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E0001B" w14:textId="77777777" w:rsidR="004646F7" w:rsidRPr="004646F7" w:rsidRDefault="004646F7" w:rsidP="004646F7">
                  <w:pPr>
                    <w:jc w:val="right"/>
                    <w:rPr>
                      <w:sz w:val="20"/>
                      <w:szCs w:val="20"/>
                    </w:rPr>
                  </w:pPr>
                  <w:r w:rsidRPr="004646F7">
                    <w:rPr>
                      <w:rFonts w:ascii="Arial" w:eastAsia="Arial" w:hAnsi="Arial"/>
                      <w:i/>
                      <w:color w:val="000000"/>
                      <w:sz w:val="10"/>
                      <w:szCs w:val="20"/>
                    </w:rPr>
                    <w:t>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70B91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788FE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364D5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41DF1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176E8F" w14:textId="77777777" w:rsidR="004646F7" w:rsidRPr="004646F7" w:rsidRDefault="004646F7" w:rsidP="004646F7">
                  <w:pPr>
                    <w:jc w:val="right"/>
                    <w:rPr>
                      <w:sz w:val="20"/>
                      <w:szCs w:val="20"/>
                    </w:rPr>
                  </w:pPr>
                  <w:r w:rsidRPr="004646F7">
                    <w:rPr>
                      <w:rFonts w:ascii="Arial" w:eastAsia="Arial" w:hAnsi="Arial"/>
                      <w:i/>
                      <w:color w:val="000000"/>
                      <w:sz w:val="10"/>
                      <w:szCs w:val="20"/>
                    </w:rPr>
                    <w:t>20 000,00</w:t>
                  </w:r>
                </w:p>
              </w:tc>
              <w:tc>
                <w:tcPr>
                  <w:tcW w:w="878" w:type="dxa"/>
                  <w:tcBorders>
                    <w:top w:val="nil"/>
                    <w:left w:val="nil"/>
                    <w:bottom w:val="nil"/>
                    <w:right w:val="nil"/>
                  </w:tcBorders>
                  <w:tcMar>
                    <w:top w:w="39" w:type="dxa"/>
                    <w:left w:w="39" w:type="dxa"/>
                    <w:bottom w:w="39" w:type="dxa"/>
                    <w:right w:w="39" w:type="dxa"/>
                  </w:tcMar>
                  <w:vAlign w:val="center"/>
                </w:tcPr>
                <w:p w14:paraId="45F9468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1490E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0897A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3E92CC95"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1E6E74C9" w14:textId="77777777" w:rsidR="004646F7" w:rsidRPr="004646F7" w:rsidRDefault="004646F7" w:rsidP="004646F7">
                  <w:pPr>
                    <w:jc w:val="center"/>
                    <w:rPr>
                      <w:sz w:val="20"/>
                      <w:szCs w:val="20"/>
                    </w:rPr>
                  </w:pPr>
                  <w:r w:rsidRPr="004646F7">
                    <w:rPr>
                      <w:rFonts w:ascii="Arial" w:eastAsia="Arial" w:hAnsi="Arial"/>
                      <w:color w:val="000000"/>
                      <w:sz w:val="12"/>
                      <w:szCs w:val="20"/>
                    </w:rPr>
                    <w:t>75095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E831512"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CC030B" w14:textId="77777777" w:rsidR="004646F7" w:rsidRPr="004646F7" w:rsidRDefault="004646F7" w:rsidP="004646F7">
                  <w:pPr>
                    <w:jc w:val="right"/>
                    <w:rPr>
                      <w:sz w:val="20"/>
                      <w:szCs w:val="20"/>
                    </w:rPr>
                  </w:pPr>
                  <w:r w:rsidRPr="004646F7">
                    <w:rPr>
                      <w:rFonts w:ascii="Arial" w:eastAsia="Arial" w:hAnsi="Arial"/>
                      <w:color w:val="000000"/>
                      <w:sz w:val="10"/>
                      <w:szCs w:val="20"/>
                    </w:rPr>
                    <w:t>-8 668 737,00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9D9CFC" w14:textId="77777777" w:rsidR="004646F7" w:rsidRPr="004646F7" w:rsidRDefault="004646F7" w:rsidP="004646F7">
                  <w:pPr>
                    <w:jc w:val="right"/>
                    <w:rPr>
                      <w:sz w:val="20"/>
                      <w:szCs w:val="20"/>
                    </w:rPr>
                  </w:pPr>
                  <w:r w:rsidRPr="004646F7">
                    <w:rPr>
                      <w:rFonts w:ascii="Arial" w:eastAsia="Arial" w:hAnsi="Arial"/>
                      <w:color w:val="000000"/>
                      <w:sz w:val="10"/>
                      <w:szCs w:val="20"/>
                    </w:rPr>
                    <w:t>-8 668 737,00</w:t>
                  </w:r>
                </w:p>
              </w:tc>
              <w:tc>
                <w:tcPr>
                  <w:tcW w:w="878" w:type="dxa"/>
                  <w:tcBorders>
                    <w:top w:val="nil"/>
                    <w:left w:val="nil"/>
                    <w:bottom w:val="nil"/>
                    <w:right w:val="nil"/>
                  </w:tcBorders>
                  <w:tcMar>
                    <w:top w:w="39" w:type="dxa"/>
                    <w:left w:w="39" w:type="dxa"/>
                    <w:bottom w:w="39" w:type="dxa"/>
                    <w:right w:w="39" w:type="dxa"/>
                  </w:tcMar>
                  <w:vAlign w:val="center"/>
                </w:tcPr>
                <w:p w14:paraId="4F9C16C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23E3E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EC0E6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F189A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3B2F7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982FC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6EFAA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0BA5B2F"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0BF49E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582A0E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634EB3" w14:textId="77777777" w:rsidR="004646F7" w:rsidRPr="004646F7" w:rsidRDefault="004646F7" w:rsidP="004646F7">
                  <w:pPr>
                    <w:jc w:val="right"/>
                    <w:rPr>
                      <w:sz w:val="20"/>
                      <w:szCs w:val="20"/>
                    </w:rPr>
                  </w:pPr>
                  <w:r w:rsidRPr="004646F7">
                    <w:rPr>
                      <w:rFonts w:ascii="Arial" w:eastAsia="Arial" w:hAnsi="Arial"/>
                      <w:b/>
                      <w:i/>
                      <w:color w:val="000000"/>
                      <w:sz w:val="10"/>
                      <w:szCs w:val="20"/>
                    </w:rPr>
                    <w:t>-8 888 737,00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CF1D3D" w14:textId="77777777" w:rsidR="004646F7" w:rsidRPr="004646F7" w:rsidRDefault="004646F7" w:rsidP="004646F7">
                  <w:pPr>
                    <w:jc w:val="right"/>
                    <w:rPr>
                      <w:sz w:val="20"/>
                      <w:szCs w:val="20"/>
                    </w:rPr>
                  </w:pPr>
                  <w:r w:rsidRPr="004646F7">
                    <w:rPr>
                      <w:rFonts w:ascii="Arial" w:eastAsia="Arial" w:hAnsi="Arial"/>
                      <w:b/>
                      <w:i/>
                      <w:color w:val="000000"/>
                      <w:sz w:val="10"/>
                      <w:szCs w:val="20"/>
                    </w:rPr>
                    <w:t>-8 888 737,00</w:t>
                  </w:r>
                </w:p>
              </w:tc>
              <w:tc>
                <w:tcPr>
                  <w:tcW w:w="878" w:type="dxa"/>
                  <w:tcBorders>
                    <w:top w:val="nil"/>
                    <w:left w:val="nil"/>
                    <w:bottom w:val="nil"/>
                    <w:right w:val="nil"/>
                  </w:tcBorders>
                  <w:tcMar>
                    <w:top w:w="39" w:type="dxa"/>
                    <w:left w:w="39" w:type="dxa"/>
                    <w:bottom w:w="39" w:type="dxa"/>
                    <w:right w:w="39" w:type="dxa"/>
                  </w:tcMar>
                  <w:vAlign w:val="center"/>
                </w:tcPr>
                <w:p w14:paraId="47A1A2C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EF4CD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63C10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F1ED9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35440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7E950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28365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65F1C0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8490C5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56B3F85" w14:textId="77777777" w:rsidR="004646F7" w:rsidRPr="004646F7" w:rsidRDefault="004646F7" w:rsidP="004646F7">
                  <w:pPr>
                    <w:rPr>
                      <w:sz w:val="20"/>
                      <w:szCs w:val="20"/>
                    </w:rPr>
                  </w:pPr>
                  <w:r w:rsidRPr="004646F7">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E70A9F5" w14:textId="77777777" w:rsidR="004646F7" w:rsidRPr="004646F7" w:rsidRDefault="004646F7" w:rsidP="004646F7">
                  <w:pPr>
                    <w:jc w:val="right"/>
                    <w:rPr>
                      <w:sz w:val="20"/>
                      <w:szCs w:val="20"/>
                    </w:rPr>
                  </w:pPr>
                  <w:r w:rsidRPr="004646F7">
                    <w:rPr>
                      <w:rFonts w:ascii="Arial" w:eastAsia="Arial" w:hAnsi="Arial"/>
                      <w:color w:val="000000"/>
                      <w:sz w:val="10"/>
                      <w:szCs w:val="20"/>
                    </w:rPr>
                    <w:t>-2 000,00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34F147" w14:textId="77777777" w:rsidR="004646F7" w:rsidRPr="004646F7" w:rsidRDefault="004646F7" w:rsidP="004646F7">
                  <w:pPr>
                    <w:jc w:val="right"/>
                    <w:rPr>
                      <w:sz w:val="20"/>
                      <w:szCs w:val="20"/>
                    </w:rPr>
                  </w:pPr>
                  <w:r w:rsidRPr="004646F7">
                    <w:rPr>
                      <w:rFonts w:ascii="Arial" w:eastAsia="Arial" w:hAnsi="Arial"/>
                      <w:color w:val="000000"/>
                      <w:sz w:val="10"/>
                      <w:szCs w:val="20"/>
                    </w:rPr>
                    <w:t>-2 000,00</w:t>
                  </w:r>
                </w:p>
              </w:tc>
              <w:tc>
                <w:tcPr>
                  <w:tcW w:w="878" w:type="dxa"/>
                  <w:tcBorders>
                    <w:top w:val="nil"/>
                    <w:left w:val="nil"/>
                    <w:bottom w:val="nil"/>
                    <w:right w:val="nil"/>
                  </w:tcBorders>
                  <w:tcMar>
                    <w:top w:w="39" w:type="dxa"/>
                    <w:left w:w="39" w:type="dxa"/>
                    <w:bottom w:w="39" w:type="dxa"/>
                    <w:right w:w="39" w:type="dxa"/>
                  </w:tcMar>
                  <w:vAlign w:val="center"/>
                </w:tcPr>
                <w:p w14:paraId="2118D90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4AD02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1FC37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9A12D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D1391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88EF2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4C121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1F2455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9C3154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C15263A"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68778E" w14:textId="77777777" w:rsidR="004646F7" w:rsidRPr="004646F7" w:rsidRDefault="004646F7" w:rsidP="004646F7">
                  <w:pPr>
                    <w:jc w:val="right"/>
                    <w:rPr>
                      <w:sz w:val="20"/>
                      <w:szCs w:val="20"/>
                    </w:rPr>
                  </w:pPr>
                  <w:r w:rsidRPr="004646F7">
                    <w:rPr>
                      <w:rFonts w:ascii="Arial" w:eastAsia="Arial" w:hAnsi="Arial"/>
                      <w:color w:val="000000"/>
                      <w:sz w:val="10"/>
                      <w:szCs w:val="20"/>
                    </w:rPr>
                    <w:t>-8 886 737,00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BF5F6B" w14:textId="77777777" w:rsidR="004646F7" w:rsidRPr="004646F7" w:rsidRDefault="004646F7" w:rsidP="004646F7">
                  <w:pPr>
                    <w:jc w:val="right"/>
                    <w:rPr>
                      <w:sz w:val="20"/>
                      <w:szCs w:val="20"/>
                    </w:rPr>
                  </w:pPr>
                  <w:r w:rsidRPr="004646F7">
                    <w:rPr>
                      <w:rFonts w:ascii="Arial" w:eastAsia="Arial" w:hAnsi="Arial"/>
                      <w:color w:val="000000"/>
                      <w:sz w:val="10"/>
                      <w:szCs w:val="20"/>
                    </w:rPr>
                    <w:t>-8 886 737,00</w:t>
                  </w:r>
                </w:p>
              </w:tc>
              <w:tc>
                <w:tcPr>
                  <w:tcW w:w="878" w:type="dxa"/>
                  <w:tcBorders>
                    <w:top w:val="nil"/>
                    <w:left w:val="nil"/>
                    <w:bottom w:val="nil"/>
                    <w:right w:val="nil"/>
                  </w:tcBorders>
                  <w:tcMar>
                    <w:top w:w="39" w:type="dxa"/>
                    <w:left w:w="39" w:type="dxa"/>
                    <w:bottom w:w="39" w:type="dxa"/>
                    <w:right w:w="39" w:type="dxa"/>
                  </w:tcMar>
                  <w:vAlign w:val="center"/>
                </w:tcPr>
                <w:p w14:paraId="04BC8E1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A4233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E879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8D193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0DA6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BC53C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E7F0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9B126AC"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65B3A8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4E0322B"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F16426" w14:textId="77777777" w:rsidR="004646F7" w:rsidRPr="004646F7" w:rsidRDefault="004646F7" w:rsidP="004646F7">
                  <w:pPr>
                    <w:jc w:val="right"/>
                    <w:rPr>
                      <w:sz w:val="20"/>
                      <w:szCs w:val="20"/>
                    </w:rPr>
                  </w:pPr>
                  <w:r w:rsidRPr="004646F7">
                    <w:rPr>
                      <w:rFonts w:ascii="Arial" w:eastAsia="Arial" w:hAnsi="Arial"/>
                      <w:i/>
                      <w:color w:val="000000"/>
                      <w:sz w:val="10"/>
                      <w:szCs w:val="20"/>
                    </w:rPr>
                    <w:t>-8 886 737,00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9BFF6B" w14:textId="77777777" w:rsidR="004646F7" w:rsidRPr="004646F7" w:rsidRDefault="004646F7" w:rsidP="004646F7">
                  <w:pPr>
                    <w:jc w:val="right"/>
                    <w:rPr>
                      <w:sz w:val="20"/>
                      <w:szCs w:val="20"/>
                    </w:rPr>
                  </w:pPr>
                  <w:r w:rsidRPr="004646F7">
                    <w:rPr>
                      <w:rFonts w:ascii="Arial" w:eastAsia="Arial" w:hAnsi="Arial"/>
                      <w:i/>
                      <w:color w:val="000000"/>
                      <w:sz w:val="10"/>
                      <w:szCs w:val="20"/>
                    </w:rPr>
                    <w:t>-8 886 737,00</w:t>
                  </w:r>
                </w:p>
              </w:tc>
              <w:tc>
                <w:tcPr>
                  <w:tcW w:w="878" w:type="dxa"/>
                  <w:tcBorders>
                    <w:top w:val="nil"/>
                    <w:left w:val="nil"/>
                    <w:bottom w:val="nil"/>
                    <w:right w:val="nil"/>
                  </w:tcBorders>
                  <w:tcMar>
                    <w:top w:w="39" w:type="dxa"/>
                    <w:left w:w="39" w:type="dxa"/>
                    <w:bottom w:w="39" w:type="dxa"/>
                    <w:right w:w="39" w:type="dxa"/>
                  </w:tcMar>
                  <w:vAlign w:val="center"/>
                </w:tcPr>
                <w:p w14:paraId="35A257D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1137F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9BD8B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D4C45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7DD0E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C3A20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2ADEC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7DE6541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C257F0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873AFC"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EEB0A9" w14:textId="77777777" w:rsidR="004646F7" w:rsidRPr="004646F7" w:rsidRDefault="004646F7" w:rsidP="004646F7">
                  <w:pPr>
                    <w:jc w:val="right"/>
                    <w:rPr>
                      <w:sz w:val="20"/>
                      <w:szCs w:val="20"/>
                    </w:rPr>
                  </w:pPr>
                  <w:r w:rsidRPr="004646F7">
                    <w:rPr>
                      <w:rFonts w:ascii="Arial" w:eastAsia="Arial" w:hAnsi="Arial"/>
                      <w:b/>
                      <w:i/>
                      <w:color w:val="000000"/>
                      <w:sz w:val="10"/>
                      <w:szCs w:val="20"/>
                    </w:rPr>
                    <w:t>220 000,00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FC1871" w14:textId="77777777" w:rsidR="004646F7" w:rsidRPr="004646F7" w:rsidRDefault="004646F7" w:rsidP="004646F7">
                  <w:pPr>
                    <w:jc w:val="right"/>
                    <w:rPr>
                      <w:sz w:val="20"/>
                      <w:szCs w:val="20"/>
                    </w:rPr>
                  </w:pPr>
                  <w:r w:rsidRPr="004646F7">
                    <w:rPr>
                      <w:rFonts w:ascii="Arial" w:eastAsia="Arial" w:hAnsi="Arial"/>
                      <w:b/>
                      <w:i/>
                      <w:color w:val="000000"/>
                      <w:sz w:val="10"/>
                      <w:szCs w:val="20"/>
                    </w:rPr>
                    <w:t>220 000,00</w:t>
                  </w:r>
                </w:p>
              </w:tc>
              <w:tc>
                <w:tcPr>
                  <w:tcW w:w="878" w:type="dxa"/>
                  <w:tcBorders>
                    <w:top w:val="nil"/>
                    <w:left w:val="nil"/>
                    <w:bottom w:val="nil"/>
                    <w:right w:val="nil"/>
                  </w:tcBorders>
                  <w:tcMar>
                    <w:top w:w="39" w:type="dxa"/>
                    <w:left w:w="39" w:type="dxa"/>
                    <w:bottom w:w="39" w:type="dxa"/>
                    <w:right w:w="39" w:type="dxa"/>
                  </w:tcMar>
                  <w:vAlign w:val="center"/>
                </w:tcPr>
                <w:p w14:paraId="3C4260B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8653F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50A0C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35791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725B8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2E993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B8DC3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21D51C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8351CA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97DBFF"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DFB67A" w14:textId="77777777" w:rsidR="004646F7" w:rsidRPr="004646F7" w:rsidRDefault="004646F7" w:rsidP="004646F7">
                  <w:pPr>
                    <w:jc w:val="right"/>
                    <w:rPr>
                      <w:sz w:val="20"/>
                      <w:szCs w:val="20"/>
                    </w:rPr>
                  </w:pPr>
                  <w:r w:rsidRPr="004646F7">
                    <w:rPr>
                      <w:rFonts w:ascii="Arial" w:eastAsia="Arial" w:hAnsi="Arial"/>
                      <w:color w:val="000000"/>
                      <w:sz w:val="10"/>
                      <w:szCs w:val="20"/>
                    </w:rPr>
                    <w:t>220 000,00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685570" w14:textId="77777777" w:rsidR="004646F7" w:rsidRPr="004646F7" w:rsidRDefault="004646F7" w:rsidP="004646F7">
                  <w:pPr>
                    <w:jc w:val="right"/>
                    <w:rPr>
                      <w:sz w:val="20"/>
                      <w:szCs w:val="20"/>
                    </w:rPr>
                  </w:pPr>
                  <w:r w:rsidRPr="004646F7">
                    <w:rPr>
                      <w:rFonts w:ascii="Arial" w:eastAsia="Arial" w:hAnsi="Arial"/>
                      <w:color w:val="000000"/>
                      <w:sz w:val="10"/>
                      <w:szCs w:val="20"/>
                    </w:rPr>
                    <w:t>220 000,00</w:t>
                  </w:r>
                </w:p>
              </w:tc>
              <w:tc>
                <w:tcPr>
                  <w:tcW w:w="878" w:type="dxa"/>
                  <w:tcBorders>
                    <w:top w:val="nil"/>
                    <w:left w:val="nil"/>
                    <w:bottom w:val="nil"/>
                    <w:right w:val="nil"/>
                  </w:tcBorders>
                  <w:tcMar>
                    <w:top w:w="39" w:type="dxa"/>
                    <w:left w:w="39" w:type="dxa"/>
                    <w:bottom w:w="39" w:type="dxa"/>
                    <w:right w:w="39" w:type="dxa"/>
                  </w:tcMar>
                  <w:vAlign w:val="center"/>
                </w:tcPr>
                <w:p w14:paraId="4EA291E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C48AE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10E7E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9C6C2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EE87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DB0B0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42AE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D681085" w14:textId="77777777" w:rsidTr="003844F2">
              <w:tc>
                <w:tcPr>
                  <w:tcW w:w="646" w:type="dxa"/>
                  <w:tcBorders>
                    <w:top w:val="nil"/>
                    <w:left w:val="nil"/>
                    <w:bottom w:val="nil"/>
                    <w:right w:val="nil"/>
                  </w:tcBorders>
                  <w:tcMar>
                    <w:top w:w="39" w:type="dxa"/>
                    <w:left w:w="39" w:type="dxa"/>
                    <w:bottom w:w="39" w:type="dxa"/>
                    <w:right w:w="39" w:type="dxa"/>
                  </w:tcMar>
                  <w:vAlign w:val="bottom"/>
                </w:tcPr>
                <w:p w14:paraId="59D79D6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3FBD7AC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31B7396"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F2E3F26"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C395FB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01A7B59"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2FAED2E"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F69F479"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ED49C0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D736D3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032F183" w14:textId="77777777" w:rsidR="004646F7" w:rsidRPr="004646F7" w:rsidRDefault="004646F7" w:rsidP="004646F7">
                  <w:pPr>
                    <w:rPr>
                      <w:sz w:val="20"/>
                      <w:szCs w:val="20"/>
                    </w:rPr>
                  </w:pPr>
                </w:p>
              </w:tc>
            </w:tr>
            <w:tr w:rsidR="004646F7" w:rsidRPr="004646F7" w14:paraId="02249D98"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C4EA7AB" w14:textId="77777777" w:rsidR="004646F7" w:rsidRPr="004646F7" w:rsidRDefault="004646F7" w:rsidP="004646F7">
                  <w:pPr>
                    <w:jc w:val="center"/>
                    <w:rPr>
                      <w:sz w:val="20"/>
                      <w:szCs w:val="20"/>
                    </w:rPr>
                  </w:pPr>
                  <w:r w:rsidRPr="004646F7">
                    <w:rPr>
                      <w:rFonts w:ascii="Arial" w:eastAsia="Arial" w:hAnsi="Arial"/>
                      <w:b/>
                      <w:color w:val="000000"/>
                      <w:sz w:val="12"/>
                      <w:szCs w:val="20"/>
                    </w:rPr>
                    <w:t>754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0830D6E" w14:textId="77777777" w:rsidR="004646F7" w:rsidRPr="004646F7" w:rsidRDefault="004646F7" w:rsidP="004646F7">
                  <w:pPr>
                    <w:rPr>
                      <w:sz w:val="20"/>
                      <w:szCs w:val="20"/>
                    </w:rPr>
                  </w:pPr>
                  <w:r w:rsidRPr="004646F7">
                    <w:rPr>
                      <w:rFonts w:ascii="Arial" w:eastAsia="Arial" w:hAnsi="Arial"/>
                      <w:b/>
                      <w:color w:val="000000"/>
                      <w:sz w:val="12"/>
                      <w:szCs w:val="20"/>
                    </w:rPr>
                    <w:t>Bezpieczeństwo publiczne i ochrona przeciwpożarowa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EA72BA6" w14:textId="77777777" w:rsidR="004646F7" w:rsidRPr="004646F7" w:rsidRDefault="004646F7" w:rsidP="004646F7">
                  <w:pPr>
                    <w:jc w:val="right"/>
                    <w:rPr>
                      <w:sz w:val="20"/>
                      <w:szCs w:val="20"/>
                    </w:rPr>
                  </w:pPr>
                  <w:r w:rsidRPr="004646F7">
                    <w:rPr>
                      <w:rFonts w:ascii="Arial" w:eastAsia="Arial" w:hAnsi="Arial"/>
                      <w:b/>
                      <w:color w:val="000000"/>
                      <w:sz w:val="10"/>
                      <w:szCs w:val="20"/>
                    </w:rPr>
                    <w:t>708 690,00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E424E5B" w14:textId="77777777" w:rsidR="004646F7" w:rsidRPr="004646F7" w:rsidRDefault="004646F7" w:rsidP="004646F7">
                  <w:pPr>
                    <w:jc w:val="right"/>
                    <w:rPr>
                      <w:sz w:val="20"/>
                      <w:szCs w:val="20"/>
                    </w:rPr>
                  </w:pPr>
                  <w:r w:rsidRPr="004646F7">
                    <w:rPr>
                      <w:rFonts w:ascii="Arial" w:eastAsia="Arial" w:hAnsi="Arial"/>
                      <w:b/>
                      <w:color w:val="000000"/>
                      <w:sz w:val="10"/>
                      <w:szCs w:val="20"/>
                    </w:rPr>
                    <w:t>38 690,00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0C4C4BD"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7BC4BA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DAFC42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B03D3C4" w14:textId="77777777" w:rsidR="004646F7" w:rsidRPr="004646F7" w:rsidRDefault="004646F7" w:rsidP="004646F7">
                  <w:pPr>
                    <w:jc w:val="right"/>
                    <w:rPr>
                      <w:sz w:val="20"/>
                      <w:szCs w:val="20"/>
                    </w:rPr>
                  </w:pPr>
                  <w:r w:rsidRPr="004646F7">
                    <w:rPr>
                      <w:rFonts w:ascii="Arial" w:eastAsia="Arial" w:hAnsi="Arial"/>
                      <w:b/>
                      <w:color w:val="000000"/>
                      <w:sz w:val="10"/>
                      <w:szCs w:val="20"/>
                    </w:rPr>
                    <w:t>670 000,00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E005B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948B6C5"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598634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2ED29852"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51BE6FB0" w14:textId="77777777" w:rsidR="004646F7" w:rsidRPr="004646F7" w:rsidRDefault="004646F7" w:rsidP="004646F7">
                  <w:pPr>
                    <w:jc w:val="center"/>
                    <w:rPr>
                      <w:sz w:val="20"/>
                      <w:szCs w:val="20"/>
                    </w:rPr>
                  </w:pPr>
                  <w:r w:rsidRPr="004646F7">
                    <w:rPr>
                      <w:rFonts w:ascii="Arial" w:eastAsia="Arial" w:hAnsi="Arial"/>
                      <w:color w:val="000000"/>
                      <w:sz w:val="12"/>
                      <w:szCs w:val="20"/>
                    </w:rPr>
                    <w:t>75404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1CF97DF" w14:textId="77777777" w:rsidR="004646F7" w:rsidRPr="004646F7" w:rsidRDefault="004646F7" w:rsidP="004646F7">
                  <w:pPr>
                    <w:rPr>
                      <w:sz w:val="20"/>
                      <w:szCs w:val="20"/>
                    </w:rPr>
                  </w:pPr>
                  <w:r w:rsidRPr="004646F7">
                    <w:rPr>
                      <w:rFonts w:ascii="Arial" w:eastAsia="Arial" w:hAnsi="Arial"/>
                      <w:color w:val="000000"/>
                      <w:sz w:val="12"/>
                      <w:szCs w:val="20"/>
                    </w:rPr>
                    <w:t>Komendy wojewódzkie Policji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0203D3" w14:textId="77777777" w:rsidR="004646F7" w:rsidRPr="004646F7" w:rsidRDefault="004646F7" w:rsidP="004646F7">
                  <w:pPr>
                    <w:jc w:val="right"/>
                    <w:rPr>
                      <w:sz w:val="20"/>
                      <w:szCs w:val="20"/>
                    </w:rPr>
                  </w:pPr>
                  <w:r w:rsidRPr="004646F7">
                    <w:rPr>
                      <w:rFonts w:ascii="Arial" w:eastAsia="Arial" w:hAnsi="Arial"/>
                      <w:color w:val="000000"/>
                      <w:sz w:val="10"/>
                      <w:szCs w:val="20"/>
                    </w:rPr>
                    <w:t>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C59B03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CACDE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4AFF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2661A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7DCAD1" w14:textId="77777777" w:rsidR="004646F7" w:rsidRPr="004646F7" w:rsidRDefault="004646F7" w:rsidP="004646F7">
                  <w:pPr>
                    <w:jc w:val="right"/>
                    <w:rPr>
                      <w:sz w:val="20"/>
                      <w:szCs w:val="20"/>
                    </w:rPr>
                  </w:pPr>
                  <w:r w:rsidRPr="004646F7">
                    <w:rPr>
                      <w:rFonts w:ascii="Arial" w:eastAsia="Arial" w:hAnsi="Arial"/>
                      <w:color w:val="000000"/>
                      <w:sz w:val="10"/>
                      <w:szCs w:val="20"/>
                    </w:rPr>
                    <w:t>470 000,00</w:t>
                  </w:r>
                </w:p>
              </w:tc>
              <w:tc>
                <w:tcPr>
                  <w:tcW w:w="878" w:type="dxa"/>
                  <w:tcBorders>
                    <w:top w:val="nil"/>
                    <w:left w:val="nil"/>
                    <w:bottom w:val="nil"/>
                    <w:right w:val="nil"/>
                  </w:tcBorders>
                  <w:tcMar>
                    <w:top w:w="39" w:type="dxa"/>
                    <w:left w:w="39" w:type="dxa"/>
                    <w:bottom w:w="39" w:type="dxa"/>
                    <w:right w:w="39" w:type="dxa"/>
                  </w:tcMar>
                  <w:vAlign w:val="center"/>
                </w:tcPr>
                <w:p w14:paraId="1DDA8AC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0A6F0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53042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321B70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02A40F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00AAF33"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F01A35" w14:textId="77777777" w:rsidR="004646F7" w:rsidRPr="004646F7" w:rsidRDefault="004646F7" w:rsidP="004646F7">
                  <w:pPr>
                    <w:jc w:val="right"/>
                    <w:rPr>
                      <w:sz w:val="20"/>
                      <w:szCs w:val="20"/>
                    </w:rPr>
                  </w:pPr>
                  <w:r w:rsidRPr="004646F7">
                    <w:rPr>
                      <w:rFonts w:ascii="Arial" w:eastAsia="Arial" w:hAnsi="Arial"/>
                      <w:b/>
                      <w:i/>
                      <w:color w:val="000000"/>
                      <w:sz w:val="10"/>
                      <w:szCs w:val="20"/>
                    </w:rPr>
                    <w:t>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2A458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BB64C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15FA5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3293F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63E811" w14:textId="77777777" w:rsidR="004646F7" w:rsidRPr="004646F7" w:rsidRDefault="004646F7" w:rsidP="004646F7">
                  <w:pPr>
                    <w:jc w:val="right"/>
                    <w:rPr>
                      <w:sz w:val="20"/>
                      <w:szCs w:val="20"/>
                    </w:rPr>
                  </w:pPr>
                  <w:r w:rsidRPr="004646F7">
                    <w:rPr>
                      <w:rFonts w:ascii="Arial" w:eastAsia="Arial" w:hAnsi="Arial"/>
                      <w:b/>
                      <w:i/>
                      <w:color w:val="000000"/>
                      <w:sz w:val="10"/>
                      <w:szCs w:val="20"/>
                    </w:rPr>
                    <w:t>470 000,00</w:t>
                  </w:r>
                </w:p>
              </w:tc>
              <w:tc>
                <w:tcPr>
                  <w:tcW w:w="878" w:type="dxa"/>
                  <w:tcBorders>
                    <w:top w:val="nil"/>
                    <w:left w:val="nil"/>
                    <w:bottom w:val="nil"/>
                    <w:right w:val="nil"/>
                  </w:tcBorders>
                  <w:tcMar>
                    <w:top w:w="39" w:type="dxa"/>
                    <w:left w:w="39" w:type="dxa"/>
                    <w:bottom w:w="39" w:type="dxa"/>
                    <w:right w:w="39" w:type="dxa"/>
                  </w:tcMar>
                  <w:vAlign w:val="center"/>
                </w:tcPr>
                <w:p w14:paraId="1ECA8C8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7DBAE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793CE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BC649B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F77EE0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F33708"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92FDC9" w14:textId="77777777" w:rsidR="004646F7" w:rsidRPr="004646F7" w:rsidRDefault="004646F7" w:rsidP="004646F7">
                  <w:pPr>
                    <w:jc w:val="right"/>
                    <w:rPr>
                      <w:sz w:val="20"/>
                      <w:szCs w:val="20"/>
                    </w:rPr>
                  </w:pPr>
                  <w:r w:rsidRPr="004646F7">
                    <w:rPr>
                      <w:rFonts w:ascii="Arial" w:eastAsia="Arial" w:hAnsi="Arial"/>
                      <w:color w:val="000000"/>
                      <w:sz w:val="10"/>
                      <w:szCs w:val="20"/>
                    </w:rPr>
                    <w:t>470 000,00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1EAD4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E9A16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E0EF5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4B968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DBA246" w14:textId="77777777" w:rsidR="004646F7" w:rsidRPr="004646F7" w:rsidRDefault="004646F7" w:rsidP="004646F7">
                  <w:pPr>
                    <w:jc w:val="right"/>
                    <w:rPr>
                      <w:sz w:val="20"/>
                      <w:szCs w:val="20"/>
                    </w:rPr>
                  </w:pPr>
                  <w:r w:rsidRPr="004646F7">
                    <w:rPr>
                      <w:rFonts w:ascii="Arial" w:eastAsia="Arial" w:hAnsi="Arial"/>
                      <w:color w:val="000000"/>
                      <w:sz w:val="10"/>
                      <w:szCs w:val="20"/>
                    </w:rPr>
                    <w:t>470 000,00</w:t>
                  </w:r>
                </w:p>
              </w:tc>
              <w:tc>
                <w:tcPr>
                  <w:tcW w:w="878" w:type="dxa"/>
                  <w:tcBorders>
                    <w:top w:val="nil"/>
                    <w:left w:val="nil"/>
                    <w:bottom w:val="nil"/>
                    <w:right w:val="nil"/>
                  </w:tcBorders>
                  <w:tcMar>
                    <w:top w:w="39" w:type="dxa"/>
                    <w:left w:w="39" w:type="dxa"/>
                    <w:bottom w:w="39" w:type="dxa"/>
                    <w:right w:w="39" w:type="dxa"/>
                  </w:tcMar>
                  <w:vAlign w:val="center"/>
                </w:tcPr>
                <w:p w14:paraId="0BED255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BEEA4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2F686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CB7E2D5"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106876F" w14:textId="77777777" w:rsidR="004646F7" w:rsidRPr="004646F7" w:rsidRDefault="004646F7" w:rsidP="004646F7">
                  <w:pPr>
                    <w:jc w:val="center"/>
                    <w:rPr>
                      <w:sz w:val="20"/>
                      <w:szCs w:val="20"/>
                    </w:rPr>
                  </w:pPr>
                  <w:r w:rsidRPr="004646F7">
                    <w:rPr>
                      <w:rFonts w:ascii="Arial" w:eastAsia="Arial" w:hAnsi="Arial"/>
                      <w:color w:val="000000"/>
                      <w:sz w:val="12"/>
                      <w:szCs w:val="20"/>
                    </w:rPr>
                    <w:t>75411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2868FA2" w14:textId="77777777" w:rsidR="004646F7" w:rsidRPr="004646F7" w:rsidRDefault="004646F7" w:rsidP="004646F7">
                  <w:pPr>
                    <w:rPr>
                      <w:sz w:val="20"/>
                      <w:szCs w:val="20"/>
                    </w:rPr>
                  </w:pPr>
                  <w:r w:rsidRPr="004646F7">
                    <w:rPr>
                      <w:rFonts w:ascii="Arial" w:eastAsia="Arial" w:hAnsi="Arial"/>
                      <w:color w:val="000000"/>
                      <w:sz w:val="12"/>
                      <w:szCs w:val="20"/>
                    </w:rPr>
                    <w:t>Komendy powiatowe Państwowej Straży Pożarnej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40F951" w14:textId="77777777" w:rsidR="004646F7" w:rsidRPr="004646F7" w:rsidRDefault="004646F7" w:rsidP="004646F7">
                  <w:pPr>
                    <w:jc w:val="right"/>
                    <w:rPr>
                      <w:sz w:val="20"/>
                      <w:szCs w:val="20"/>
                    </w:rPr>
                  </w:pPr>
                  <w:r w:rsidRPr="004646F7">
                    <w:rPr>
                      <w:rFonts w:ascii="Arial" w:eastAsia="Arial" w:hAnsi="Arial"/>
                      <w:color w:val="000000"/>
                      <w:sz w:val="10"/>
                      <w:szCs w:val="20"/>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A96C7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B4165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C99EA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D9775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C32CCD" w14:textId="77777777" w:rsidR="004646F7" w:rsidRPr="004646F7" w:rsidRDefault="004646F7" w:rsidP="004646F7">
                  <w:pPr>
                    <w:jc w:val="right"/>
                    <w:rPr>
                      <w:sz w:val="20"/>
                      <w:szCs w:val="20"/>
                    </w:rPr>
                  </w:pPr>
                  <w:r w:rsidRPr="004646F7">
                    <w:rPr>
                      <w:rFonts w:ascii="Arial" w:eastAsia="Arial" w:hAnsi="Arial"/>
                      <w:color w:val="000000"/>
                      <w:sz w:val="10"/>
                      <w:szCs w:val="20"/>
                    </w:rPr>
                    <w:t>200 000,00</w:t>
                  </w:r>
                </w:p>
              </w:tc>
              <w:tc>
                <w:tcPr>
                  <w:tcW w:w="878" w:type="dxa"/>
                  <w:tcBorders>
                    <w:top w:val="nil"/>
                    <w:left w:val="nil"/>
                    <w:bottom w:val="nil"/>
                    <w:right w:val="nil"/>
                  </w:tcBorders>
                  <w:tcMar>
                    <w:top w:w="39" w:type="dxa"/>
                    <w:left w:w="39" w:type="dxa"/>
                    <w:bottom w:w="39" w:type="dxa"/>
                    <w:right w:w="39" w:type="dxa"/>
                  </w:tcMar>
                  <w:vAlign w:val="center"/>
                </w:tcPr>
                <w:p w14:paraId="239A8E2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4CA4F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6285E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1605FD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585DF2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BCE592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3EBDF3" w14:textId="77777777" w:rsidR="004646F7" w:rsidRPr="004646F7" w:rsidRDefault="004646F7" w:rsidP="004646F7">
                  <w:pPr>
                    <w:jc w:val="right"/>
                    <w:rPr>
                      <w:sz w:val="20"/>
                      <w:szCs w:val="20"/>
                    </w:rPr>
                  </w:pPr>
                  <w:r w:rsidRPr="004646F7">
                    <w:rPr>
                      <w:rFonts w:ascii="Arial" w:eastAsia="Arial" w:hAnsi="Arial"/>
                      <w:b/>
                      <w:i/>
                      <w:color w:val="000000"/>
                      <w:sz w:val="10"/>
                      <w:szCs w:val="20"/>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0A077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CE3C1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E558D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8CFE9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A102806" w14:textId="77777777" w:rsidR="004646F7" w:rsidRPr="004646F7" w:rsidRDefault="004646F7" w:rsidP="004646F7">
                  <w:pPr>
                    <w:jc w:val="right"/>
                    <w:rPr>
                      <w:sz w:val="20"/>
                      <w:szCs w:val="20"/>
                    </w:rPr>
                  </w:pPr>
                  <w:r w:rsidRPr="004646F7">
                    <w:rPr>
                      <w:rFonts w:ascii="Arial" w:eastAsia="Arial" w:hAnsi="Arial"/>
                      <w:b/>
                      <w:i/>
                      <w:color w:val="000000"/>
                      <w:sz w:val="10"/>
                      <w:szCs w:val="20"/>
                    </w:rPr>
                    <w:t>200 000,00</w:t>
                  </w:r>
                </w:p>
              </w:tc>
              <w:tc>
                <w:tcPr>
                  <w:tcW w:w="878" w:type="dxa"/>
                  <w:tcBorders>
                    <w:top w:val="nil"/>
                    <w:left w:val="nil"/>
                    <w:bottom w:val="nil"/>
                    <w:right w:val="nil"/>
                  </w:tcBorders>
                  <w:tcMar>
                    <w:top w:w="39" w:type="dxa"/>
                    <w:left w:w="39" w:type="dxa"/>
                    <w:bottom w:w="39" w:type="dxa"/>
                    <w:right w:w="39" w:type="dxa"/>
                  </w:tcMar>
                  <w:vAlign w:val="center"/>
                </w:tcPr>
                <w:p w14:paraId="48DC2BF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90A9D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D116B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2FD5B33"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94A79C7"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92E8EA1"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2266F7" w14:textId="77777777" w:rsidR="004646F7" w:rsidRPr="004646F7" w:rsidRDefault="004646F7" w:rsidP="004646F7">
                  <w:pPr>
                    <w:jc w:val="right"/>
                    <w:rPr>
                      <w:sz w:val="20"/>
                      <w:szCs w:val="20"/>
                    </w:rPr>
                  </w:pPr>
                  <w:r w:rsidRPr="004646F7">
                    <w:rPr>
                      <w:rFonts w:ascii="Arial" w:eastAsia="Arial" w:hAnsi="Arial"/>
                      <w:color w:val="000000"/>
                      <w:sz w:val="10"/>
                      <w:szCs w:val="20"/>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D4FF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5D8F2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4ABD6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506B7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37684E" w14:textId="77777777" w:rsidR="004646F7" w:rsidRPr="004646F7" w:rsidRDefault="004646F7" w:rsidP="004646F7">
                  <w:pPr>
                    <w:jc w:val="right"/>
                    <w:rPr>
                      <w:sz w:val="20"/>
                      <w:szCs w:val="20"/>
                    </w:rPr>
                  </w:pPr>
                  <w:r w:rsidRPr="004646F7">
                    <w:rPr>
                      <w:rFonts w:ascii="Arial" w:eastAsia="Arial" w:hAnsi="Arial"/>
                      <w:color w:val="000000"/>
                      <w:sz w:val="10"/>
                      <w:szCs w:val="20"/>
                    </w:rPr>
                    <w:t>200 000,00</w:t>
                  </w:r>
                </w:p>
              </w:tc>
              <w:tc>
                <w:tcPr>
                  <w:tcW w:w="878" w:type="dxa"/>
                  <w:tcBorders>
                    <w:top w:val="nil"/>
                    <w:left w:val="nil"/>
                    <w:bottom w:val="nil"/>
                    <w:right w:val="nil"/>
                  </w:tcBorders>
                  <w:tcMar>
                    <w:top w:w="39" w:type="dxa"/>
                    <w:left w:w="39" w:type="dxa"/>
                    <w:bottom w:w="39" w:type="dxa"/>
                    <w:right w:w="39" w:type="dxa"/>
                  </w:tcMar>
                  <w:vAlign w:val="center"/>
                </w:tcPr>
                <w:p w14:paraId="18A95B6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23EA4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DEEB7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FD15FA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CA09B3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86FE8E6"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467773" w14:textId="77777777" w:rsidR="004646F7" w:rsidRPr="004646F7" w:rsidRDefault="004646F7" w:rsidP="004646F7">
                  <w:pPr>
                    <w:jc w:val="right"/>
                    <w:rPr>
                      <w:sz w:val="20"/>
                      <w:szCs w:val="20"/>
                    </w:rPr>
                  </w:pPr>
                  <w:r w:rsidRPr="004646F7">
                    <w:rPr>
                      <w:rFonts w:ascii="Arial" w:eastAsia="Arial" w:hAnsi="Arial"/>
                      <w:i/>
                      <w:color w:val="000000"/>
                      <w:sz w:val="10"/>
                      <w:szCs w:val="20"/>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6163F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442DB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9A36B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32130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0FBEE5" w14:textId="77777777" w:rsidR="004646F7" w:rsidRPr="004646F7" w:rsidRDefault="004646F7" w:rsidP="004646F7">
                  <w:pPr>
                    <w:jc w:val="right"/>
                    <w:rPr>
                      <w:sz w:val="20"/>
                      <w:szCs w:val="20"/>
                    </w:rPr>
                  </w:pPr>
                  <w:r w:rsidRPr="004646F7">
                    <w:rPr>
                      <w:rFonts w:ascii="Arial" w:eastAsia="Arial" w:hAnsi="Arial"/>
                      <w:i/>
                      <w:color w:val="000000"/>
                      <w:sz w:val="10"/>
                      <w:szCs w:val="20"/>
                    </w:rPr>
                    <w:t>200 000,00</w:t>
                  </w:r>
                </w:p>
              </w:tc>
              <w:tc>
                <w:tcPr>
                  <w:tcW w:w="878" w:type="dxa"/>
                  <w:tcBorders>
                    <w:top w:val="nil"/>
                    <w:left w:val="nil"/>
                    <w:bottom w:val="nil"/>
                    <w:right w:val="nil"/>
                  </w:tcBorders>
                  <w:tcMar>
                    <w:top w:w="39" w:type="dxa"/>
                    <w:left w:w="39" w:type="dxa"/>
                    <w:bottom w:w="39" w:type="dxa"/>
                    <w:right w:w="39" w:type="dxa"/>
                  </w:tcMar>
                  <w:vAlign w:val="center"/>
                </w:tcPr>
                <w:p w14:paraId="191B0D2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D3EF8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98D28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55614D5F"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E4E947C" w14:textId="77777777" w:rsidR="004646F7" w:rsidRPr="004646F7" w:rsidRDefault="004646F7" w:rsidP="004646F7">
                  <w:pPr>
                    <w:jc w:val="center"/>
                    <w:rPr>
                      <w:sz w:val="20"/>
                      <w:szCs w:val="20"/>
                    </w:rPr>
                  </w:pPr>
                  <w:r w:rsidRPr="004646F7">
                    <w:rPr>
                      <w:rFonts w:ascii="Arial" w:eastAsia="Arial" w:hAnsi="Arial"/>
                      <w:color w:val="000000"/>
                      <w:sz w:val="12"/>
                      <w:szCs w:val="20"/>
                    </w:rPr>
                    <w:t>75412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7A30939" w14:textId="77777777" w:rsidR="004646F7" w:rsidRPr="004646F7" w:rsidRDefault="004646F7" w:rsidP="004646F7">
                  <w:pPr>
                    <w:rPr>
                      <w:sz w:val="20"/>
                      <w:szCs w:val="20"/>
                    </w:rPr>
                  </w:pPr>
                  <w:r w:rsidRPr="004646F7">
                    <w:rPr>
                      <w:rFonts w:ascii="Arial" w:eastAsia="Arial" w:hAnsi="Arial"/>
                      <w:color w:val="000000"/>
                      <w:sz w:val="12"/>
                      <w:szCs w:val="20"/>
                    </w:rPr>
                    <w:t>Ochotnicze straże pożarne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A5C80B" w14:textId="77777777" w:rsidR="004646F7" w:rsidRPr="004646F7" w:rsidRDefault="004646F7" w:rsidP="004646F7">
                  <w:pPr>
                    <w:jc w:val="right"/>
                    <w:rPr>
                      <w:sz w:val="20"/>
                      <w:szCs w:val="20"/>
                    </w:rPr>
                  </w:pPr>
                  <w:r w:rsidRPr="004646F7">
                    <w:rPr>
                      <w:rFonts w:ascii="Arial" w:eastAsia="Arial" w:hAnsi="Arial"/>
                      <w:color w:val="000000"/>
                      <w:sz w:val="10"/>
                      <w:szCs w:val="20"/>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F81D0C" w14:textId="77777777" w:rsidR="004646F7" w:rsidRPr="004646F7" w:rsidRDefault="004646F7" w:rsidP="004646F7">
                  <w:pPr>
                    <w:jc w:val="right"/>
                    <w:rPr>
                      <w:sz w:val="20"/>
                      <w:szCs w:val="20"/>
                    </w:rPr>
                  </w:pPr>
                  <w:r w:rsidRPr="004646F7">
                    <w:rPr>
                      <w:rFonts w:ascii="Arial" w:eastAsia="Arial" w:hAnsi="Arial"/>
                      <w:color w:val="000000"/>
                      <w:sz w:val="10"/>
                      <w:szCs w:val="20"/>
                    </w:rPr>
                    <w:t>8 200,00</w:t>
                  </w:r>
                </w:p>
              </w:tc>
              <w:tc>
                <w:tcPr>
                  <w:tcW w:w="878" w:type="dxa"/>
                  <w:tcBorders>
                    <w:top w:val="nil"/>
                    <w:left w:val="nil"/>
                    <w:bottom w:val="nil"/>
                    <w:right w:val="nil"/>
                  </w:tcBorders>
                  <w:tcMar>
                    <w:top w:w="39" w:type="dxa"/>
                    <w:left w:w="39" w:type="dxa"/>
                    <w:bottom w:w="39" w:type="dxa"/>
                    <w:right w:w="39" w:type="dxa"/>
                  </w:tcMar>
                  <w:vAlign w:val="center"/>
                </w:tcPr>
                <w:p w14:paraId="177F210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32341A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9A15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3AC94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48729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612E3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36337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030C4C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0E219F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D0BEF01"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DCC903" w14:textId="77777777" w:rsidR="004646F7" w:rsidRPr="004646F7" w:rsidRDefault="004646F7" w:rsidP="004646F7">
                  <w:pPr>
                    <w:jc w:val="right"/>
                    <w:rPr>
                      <w:sz w:val="20"/>
                      <w:szCs w:val="20"/>
                    </w:rPr>
                  </w:pPr>
                  <w:r w:rsidRPr="004646F7">
                    <w:rPr>
                      <w:rFonts w:ascii="Arial" w:eastAsia="Arial" w:hAnsi="Arial"/>
                      <w:b/>
                      <w:i/>
                      <w:color w:val="000000"/>
                      <w:sz w:val="10"/>
                      <w:szCs w:val="20"/>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185526" w14:textId="77777777" w:rsidR="004646F7" w:rsidRPr="004646F7" w:rsidRDefault="004646F7" w:rsidP="004646F7">
                  <w:pPr>
                    <w:jc w:val="right"/>
                    <w:rPr>
                      <w:sz w:val="20"/>
                      <w:szCs w:val="20"/>
                    </w:rPr>
                  </w:pPr>
                  <w:r w:rsidRPr="004646F7">
                    <w:rPr>
                      <w:rFonts w:ascii="Arial" w:eastAsia="Arial" w:hAnsi="Arial"/>
                      <w:b/>
                      <w:i/>
                      <w:color w:val="000000"/>
                      <w:sz w:val="10"/>
                      <w:szCs w:val="20"/>
                    </w:rPr>
                    <w:t>8 200,00</w:t>
                  </w:r>
                </w:p>
              </w:tc>
              <w:tc>
                <w:tcPr>
                  <w:tcW w:w="878" w:type="dxa"/>
                  <w:tcBorders>
                    <w:top w:val="nil"/>
                    <w:left w:val="nil"/>
                    <w:bottom w:val="nil"/>
                    <w:right w:val="nil"/>
                  </w:tcBorders>
                  <w:tcMar>
                    <w:top w:w="39" w:type="dxa"/>
                    <w:left w:w="39" w:type="dxa"/>
                    <w:bottom w:w="39" w:type="dxa"/>
                    <w:right w:w="39" w:type="dxa"/>
                  </w:tcMar>
                  <w:vAlign w:val="center"/>
                </w:tcPr>
                <w:p w14:paraId="1287839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CF601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A71DD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308A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48239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8A665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86106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04CCF29F"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9F982A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414EB6C"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986A05" w14:textId="77777777" w:rsidR="004646F7" w:rsidRPr="004646F7" w:rsidRDefault="004646F7" w:rsidP="004646F7">
                  <w:pPr>
                    <w:jc w:val="right"/>
                    <w:rPr>
                      <w:sz w:val="20"/>
                      <w:szCs w:val="20"/>
                    </w:rPr>
                  </w:pPr>
                  <w:r w:rsidRPr="004646F7">
                    <w:rPr>
                      <w:rFonts w:ascii="Arial" w:eastAsia="Arial" w:hAnsi="Arial"/>
                      <w:color w:val="000000"/>
                      <w:sz w:val="10"/>
                      <w:szCs w:val="20"/>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282F35" w14:textId="77777777" w:rsidR="004646F7" w:rsidRPr="004646F7" w:rsidRDefault="004646F7" w:rsidP="004646F7">
                  <w:pPr>
                    <w:jc w:val="right"/>
                    <w:rPr>
                      <w:sz w:val="20"/>
                      <w:szCs w:val="20"/>
                    </w:rPr>
                  </w:pPr>
                  <w:r w:rsidRPr="004646F7">
                    <w:rPr>
                      <w:rFonts w:ascii="Arial" w:eastAsia="Arial" w:hAnsi="Arial"/>
                      <w:color w:val="000000"/>
                      <w:sz w:val="10"/>
                      <w:szCs w:val="20"/>
                    </w:rPr>
                    <w:t>8 200,00</w:t>
                  </w:r>
                </w:p>
              </w:tc>
              <w:tc>
                <w:tcPr>
                  <w:tcW w:w="878" w:type="dxa"/>
                  <w:tcBorders>
                    <w:top w:val="nil"/>
                    <w:left w:val="nil"/>
                    <w:bottom w:val="nil"/>
                    <w:right w:val="nil"/>
                  </w:tcBorders>
                  <w:tcMar>
                    <w:top w:w="39" w:type="dxa"/>
                    <w:left w:w="39" w:type="dxa"/>
                    <w:bottom w:w="39" w:type="dxa"/>
                    <w:right w:w="39" w:type="dxa"/>
                  </w:tcMar>
                  <w:vAlign w:val="center"/>
                </w:tcPr>
                <w:p w14:paraId="43A80BF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DF415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D9AAA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75780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8B765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46FB5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24DA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7FB3AA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5847A7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65A92EE"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C35F52" w14:textId="77777777" w:rsidR="004646F7" w:rsidRPr="004646F7" w:rsidRDefault="004646F7" w:rsidP="004646F7">
                  <w:pPr>
                    <w:jc w:val="right"/>
                    <w:rPr>
                      <w:sz w:val="20"/>
                      <w:szCs w:val="20"/>
                    </w:rPr>
                  </w:pPr>
                  <w:r w:rsidRPr="004646F7">
                    <w:rPr>
                      <w:rFonts w:ascii="Arial" w:eastAsia="Arial" w:hAnsi="Arial"/>
                      <w:i/>
                      <w:color w:val="000000"/>
                      <w:sz w:val="10"/>
                      <w:szCs w:val="20"/>
                    </w:rPr>
                    <w:t>8 200,00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2CA2BB" w14:textId="77777777" w:rsidR="004646F7" w:rsidRPr="004646F7" w:rsidRDefault="004646F7" w:rsidP="004646F7">
                  <w:pPr>
                    <w:jc w:val="right"/>
                    <w:rPr>
                      <w:sz w:val="20"/>
                      <w:szCs w:val="20"/>
                    </w:rPr>
                  </w:pPr>
                  <w:r w:rsidRPr="004646F7">
                    <w:rPr>
                      <w:rFonts w:ascii="Arial" w:eastAsia="Arial" w:hAnsi="Arial"/>
                      <w:i/>
                      <w:color w:val="000000"/>
                      <w:sz w:val="10"/>
                      <w:szCs w:val="20"/>
                    </w:rPr>
                    <w:t>8 200,00</w:t>
                  </w:r>
                </w:p>
              </w:tc>
              <w:tc>
                <w:tcPr>
                  <w:tcW w:w="878" w:type="dxa"/>
                  <w:tcBorders>
                    <w:top w:val="nil"/>
                    <w:left w:val="nil"/>
                    <w:bottom w:val="nil"/>
                    <w:right w:val="nil"/>
                  </w:tcBorders>
                  <w:tcMar>
                    <w:top w:w="39" w:type="dxa"/>
                    <w:left w:w="39" w:type="dxa"/>
                    <w:bottom w:w="39" w:type="dxa"/>
                    <w:right w:w="39" w:type="dxa"/>
                  </w:tcMar>
                  <w:vAlign w:val="center"/>
                </w:tcPr>
                <w:p w14:paraId="586BC6E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B9BC1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72B9F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5433B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517D5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41C4A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22ED6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39726A56"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3C05DA28" w14:textId="77777777" w:rsidR="004646F7" w:rsidRPr="004646F7" w:rsidRDefault="004646F7" w:rsidP="004646F7">
                  <w:pPr>
                    <w:jc w:val="center"/>
                    <w:rPr>
                      <w:sz w:val="20"/>
                      <w:szCs w:val="20"/>
                    </w:rPr>
                  </w:pPr>
                  <w:r w:rsidRPr="004646F7">
                    <w:rPr>
                      <w:rFonts w:ascii="Arial" w:eastAsia="Arial" w:hAnsi="Arial"/>
                      <w:color w:val="000000"/>
                      <w:sz w:val="12"/>
                      <w:szCs w:val="20"/>
                    </w:rPr>
                    <w:t>75416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78F00EE" w14:textId="77777777" w:rsidR="004646F7" w:rsidRPr="004646F7" w:rsidRDefault="004646F7" w:rsidP="004646F7">
                  <w:pPr>
                    <w:rPr>
                      <w:sz w:val="20"/>
                      <w:szCs w:val="20"/>
                    </w:rPr>
                  </w:pPr>
                  <w:r w:rsidRPr="004646F7">
                    <w:rPr>
                      <w:rFonts w:ascii="Arial" w:eastAsia="Arial" w:hAnsi="Arial"/>
                      <w:color w:val="000000"/>
                      <w:sz w:val="12"/>
                      <w:szCs w:val="20"/>
                    </w:rPr>
                    <w:t>Straż gminna (miejska)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23807A" w14:textId="77777777" w:rsidR="004646F7" w:rsidRPr="004646F7" w:rsidRDefault="004646F7" w:rsidP="004646F7">
                  <w:pPr>
                    <w:jc w:val="right"/>
                    <w:rPr>
                      <w:sz w:val="20"/>
                      <w:szCs w:val="20"/>
                    </w:rPr>
                  </w:pPr>
                  <w:r w:rsidRPr="004646F7">
                    <w:rPr>
                      <w:rFonts w:ascii="Arial" w:eastAsia="Arial" w:hAnsi="Arial"/>
                      <w:color w:val="000000"/>
                      <w:sz w:val="10"/>
                      <w:szCs w:val="20"/>
                    </w:rPr>
                    <w:t>30 490,00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04B63D" w14:textId="77777777" w:rsidR="004646F7" w:rsidRPr="004646F7" w:rsidRDefault="004646F7" w:rsidP="004646F7">
                  <w:pPr>
                    <w:jc w:val="right"/>
                    <w:rPr>
                      <w:sz w:val="20"/>
                      <w:szCs w:val="20"/>
                    </w:rPr>
                  </w:pPr>
                  <w:r w:rsidRPr="004646F7">
                    <w:rPr>
                      <w:rFonts w:ascii="Arial" w:eastAsia="Arial" w:hAnsi="Arial"/>
                      <w:color w:val="000000"/>
                      <w:sz w:val="10"/>
                      <w:szCs w:val="20"/>
                    </w:rPr>
                    <w:t>30 490,00</w:t>
                  </w:r>
                </w:p>
              </w:tc>
              <w:tc>
                <w:tcPr>
                  <w:tcW w:w="878" w:type="dxa"/>
                  <w:tcBorders>
                    <w:top w:val="nil"/>
                    <w:left w:val="nil"/>
                    <w:bottom w:val="nil"/>
                    <w:right w:val="nil"/>
                  </w:tcBorders>
                  <w:tcMar>
                    <w:top w:w="39" w:type="dxa"/>
                    <w:left w:w="39" w:type="dxa"/>
                    <w:bottom w:w="39" w:type="dxa"/>
                    <w:right w:w="39" w:type="dxa"/>
                  </w:tcMar>
                  <w:vAlign w:val="center"/>
                </w:tcPr>
                <w:p w14:paraId="5CD02DE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7DFEE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A9247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E97BD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40DC4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50066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11AEF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02934F3"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56643F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F49B1E4"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3A7854" w14:textId="77777777" w:rsidR="004646F7" w:rsidRPr="004646F7" w:rsidRDefault="004646F7" w:rsidP="004646F7">
                  <w:pPr>
                    <w:jc w:val="right"/>
                    <w:rPr>
                      <w:sz w:val="20"/>
                      <w:szCs w:val="20"/>
                    </w:rPr>
                  </w:pPr>
                  <w:r w:rsidRPr="004646F7">
                    <w:rPr>
                      <w:rFonts w:ascii="Arial" w:eastAsia="Arial" w:hAnsi="Arial"/>
                      <w:b/>
                      <w:i/>
                      <w:color w:val="000000"/>
                      <w:sz w:val="10"/>
                      <w:szCs w:val="20"/>
                    </w:rPr>
                    <w:t>-221 940,00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271C23" w14:textId="77777777" w:rsidR="004646F7" w:rsidRPr="004646F7" w:rsidRDefault="004646F7" w:rsidP="004646F7">
                  <w:pPr>
                    <w:jc w:val="right"/>
                    <w:rPr>
                      <w:sz w:val="20"/>
                      <w:szCs w:val="20"/>
                    </w:rPr>
                  </w:pPr>
                  <w:r w:rsidRPr="004646F7">
                    <w:rPr>
                      <w:rFonts w:ascii="Arial" w:eastAsia="Arial" w:hAnsi="Arial"/>
                      <w:b/>
                      <w:i/>
                      <w:color w:val="000000"/>
                      <w:sz w:val="10"/>
                      <w:szCs w:val="20"/>
                    </w:rPr>
                    <w:t>-221 940,00</w:t>
                  </w:r>
                </w:p>
              </w:tc>
              <w:tc>
                <w:tcPr>
                  <w:tcW w:w="878" w:type="dxa"/>
                  <w:tcBorders>
                    <w:top w:val="nil"/>
                    <w:left w:val="nil"/>
                    <w:bottom w:val="nil"/>
                    <w:right w:val="nil"/>
                  </w:tcBorders>
                  <w:tcMar>
                    <w:top w:w="39" w:type="dxa"/>
                    <w:left w:w="39" w:type="dxa"/>
                    <w:bottom w:w="39" w:type="dxa"/>
                    <w:right w:w="39" w:type="dxa"/>
                  </w:tcMar>
                  <w:vAlign w:val="center"/>
                </w:tcPr>
                <w:p w14:paraId="1E6F3AA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2A5E5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719CC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99279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915BE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8034D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7705D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9C8CD9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7E1083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F044FAB"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710B65" w14:textId="77777777" w:rsidR="004646F7" w:rsidRPr="004646F7" w:rsidRDefault="004646F7" w:rsidP="004646F7">
                  <w:pPr>
                    <w:jc w:val="right"/>
                    <w:rPr>
                      <w:sz w:val="20"/>
                      <w:szCs w:val="20"/>
                    </w:rPr>
                  </w:pPr>
                  <w:r w:rsidRPr="004646F7">
                    <w:rPr>
                      <w:rFonts w:ascii="Arial" w:eastAsia="Arial" w:hAnsi="Arial"/>
                      <w:color w:val="000000"/>
                      <w:sz w:val="10"/>
                      <w:szCs w:val="20"/>
                    </w:rPr>
                    <w:t>-221 940,00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CEE4FB" w14:textId="77777777" w:rsidR="004646F7" w:rsidRPr="004646F7" w:rsidRDefault="004646F7" w:rsidP="004646F7">
                  <w:pPr>
                    <w:jc w:val="right"/>
                    <w:rPr>
                      <w:sz w:val="20"/>
                      <w:szCs w:val="20"/>
                    </w:rPr>
                  </w:pPr>
                  <w:r w:rsidRPr="004646F7">
                    <w:rPr>
                      <w:rFonts w:ascii="Arial" w:eastAsia="Arial" w:hAnsi="Arial"/>
                      <w:color w:val="000000"/>
                      <w:sz w:val="10"/>
                      <w:szCs w:val="20"/>
                    </w:rPr>
                    <w:t>-221 940,00</w:t>
                  </w:r>
                </w:p>
              </w:tc>
              <w:tc>
                <w:tcPr>
                  <w:tcW w:w="878" w:type="dxa"/>
                  <w:tcBorders>
                    <w:top w:val="nil"/>
                    <w:left w:val="nil"/>
                    <w:bottom w:val="nil"/>
                    <w:right w:val="nil"/>
                  </w:tcBorders>
                  <w:tcMar>
                    <w:top w:w="39" w:type="dxa"/>
                    <w:left w:w="39" w:type="dxa"/>
                    <w:bottom w:w="39" w:type="dxa"/>
                    <w:right w:w="39" w:type="dxa"/>
                  </w:tcMar>
                  <w:vAlign w:val="center"/>
                </w:tcPr>
                <w:p w14:paraId="7633290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B8F19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18183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6626A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E6071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AA2A1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1E55A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3C9076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783351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F980E58"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6B03C9" w14:textId="77777777" w:rsidR="004646F7" w:rsidRPr="004646F7" w:rsidRDefault="004646F7" w:rsidP="004646F7">
                  <w:pPr>
                    <w:jc w:val="right"/>
                    <w:rPr>
                      <w:sz w:val="20"/>
                      <w:szCs w:val="20"/>
                    </w:rPr>
                  </w:pPr>
                  <w:r w:rsidRPr="004646F7">
                    <w:rPr>
                      <w:rFonts w:ascii="Arial" w:eastAsia="Arial" w:hAnsi="Arial"/>
                      <w:i/>
                      <w:color w:val="000000"/>
                      <w:sz w:val="10"/>
                      <w:szCs w:val="20"/>
                    </w:rPr>
                    <w:t>-221 940,00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F7D0A3D" w14:textId="77777777" w:rsidR="004646F7" w:rsidRPr="004646F7" w:rsidRDefault="004646F7" w:rsidP="004646F7">
                  <w:pPr>
                    <w:jc w:val="right"/>
                    <w:rPr>
                      <w:sz w:val="20"/>
                      <w:szCs w:val="20"/>
                    </w:rPr>
                  </w:pPr>
                  <w:r w:rsidRPr="004646F7">
                    <w:rPr>
                      <w:rFonts w:ascii="Arial" w:eastAsia="Arial" w:hAnsi="Arial"/>
                      <w:i/>
                      <w:color w:val="000000"/>
                      <w:sz w:val="10"/>
                      <w:szCs w:val="20"/>
                    </w:rPr>
                    <w:t>-221 940,00</w:t>
                  </w:r>
                </w:p>
              </w:tc>
              <w:tc>
                <w:tcPr>
                  <w:tcW w:w="878" w:type="dxa"/>
                  <w:tcBorders>
                    <w:top w:val="nil"/>
                    <w:left w:val="nil"/>
                    <w:bottom w:val="nil"/>
                    <w:right w:val="nil"/>
                  </w:tcBorders>
                  <w:tcMar>
                    <w:top w:w="39" w:type="dxa"/>
                    <w:left w:w="39" w:type="dxa"/>
                    <w:bottom w:w="39" w:type="dxa"/>
                    <w:right w:w="39" w:type="dxa"/>
                  </w:tcMar>
                  <w:vAlign w:val="center"/>
                </w:tcPr>
                <w:p w14:paraId="0AFEA64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3E66C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FAEBB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30ACA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5B99B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24202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F22D8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52D2746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22CF9B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273D2E4"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6E5BA1" w14:textId="77777777" w:rsidR="004646F7" w:rsidRPr="004646F7" w:rsidRDefault="004646F7" w:rsidP="004646F7">
                  <w:pPr>
                    <w:jc w:val="right"/>
                    <w:rPr>
                      <w:sz w:val="20"/>
                      <w:szCs w:val="20"/>
                    </w:rPr>
                  </w:pPr>
                  <w:r w:rsidRPr="004646F7">
                    <w:rPr>
                      <w:rFonts w:ascii="Arial" w:eastAsia="Arial" w:hAnsi="Arial"/>
                      <w:b/>
                      <w:i/>
                      <w:color w:val="000000"/>
                      <w:sz w:val="10"/>
                      <w:szCs w:val="20"/>
                    </w:rPr>
                    <w:t>252 430,00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BE116B" w14:textId="77777777" w:rsidR="004646F7" w:rsidRPr="004646F7" w:rsidRDefault="004646F7" w:rsidP="004646F7">
                  <w:pPr>
                    <w:jc w:val="right"/>
                    <w:rPr>
                      <w:sz w:val="20"/>
                      <w:szCs w:val="20"/>
                    </w:rPr>
                  </w:pPr>
                  <w:r w:rsidRPr="004646F7">
                    <w:rPr>
                      <w:rFonts w:ascii="Arial" w:eastAsia="Arial" w:hAnsi="Arial"/>
                      <w:b/>
                      <w:i/>
                      <w:color w:val="000000"/>
                      <w:sz w:val="10"/>
                      <w:szCs w:val="20"/>
                    </w:rPr>
                    <w:t>252 430,00</w:t>
                  </w:r>
                </w:p>
              </w:tc>
              <w:tc>
                <w:tcPr>
                  <w:tcW w:w="878" w:type="dxa"/>
                  <w:tcBorders>
                    <w:top w:val="nil"/>
                    <w:left w:val="nil"/>
                    <w:bottom w:val="nil"/>
                    <w:right w:val="nil"/>
                  </w:tcBorders>
                  <w:tcMar>
                    <w:top w:w="39" w:type="dxa"/>
                    <w:left w:w="39" w:type="dxa"/>
                    <w:bottom w:w="39" w:type="dxa"/>
                    <w:right w:w="39" w:type="dxa"/>
                  </w:tcMar>
                  <w:vAlign w:val="center"/>
                </w:tcPr>
                <w:p w14:paraId="6AAF1F3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4D900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9AE02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95942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6081A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5B422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04D0F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74F5E6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EC9060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0F966F4"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EF76D4" w14:textId="77777777" w:rsidR="004646F7" w:rsidRPr="004646F7" w:rsidRDefault="004646F7" w:rsidP="004646F7">
                  <w:pPr>
                    <w:jc w:val="right"/>
                    <w:rPr>
                      <w:sz w:val="20"/>
                      <w:szCs w:val="20"/>
                    </w:rPr>
                  </w:pPr>
                  <w:r w:rsidRPr="004646F7">
                    <w:rPr>
                      <w:rFonts w:ascii="Arial" w:eastAsia="Arial" w:hAnsi="Arial"/>
                      <w:color w:val="000000"/>
                      <w:sz w:val="10"/>
                      <w:szCs w:val="20"/>
                    </w:rPr>
                    <w:t>252 430,00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AE9B32" w14:textId="77777777" w:rsidR="004646F7" w:rsidRPr="004646F7" w:rsidRDefault="004646F7" w:rsidP="004646F7">
                  <w:pPr>
                    <w:jc w:val="right"/>
                    <w:rPr>
                      <w:sz w:val="20"/>
                      <w:szCs w:val="20"/>
                    </w:rPr>
                  </w:pPr>
                  <w:r w:rsidRPr="004646F7">
                    <w:rPr>
                      <w:rFonts w:ascii="Arial" w:eastAsia="Arial" w:hAnsi="Arial"/>
                      <w:color w:val="000000"/>
                      <w:sz w:val="10"/>
                      <w:szCs w:val="20"/>
                    </w:rPr>
                    <w:t>252 430,00</w:t>
                  </w:r>
                </w:p>
              </w:tc>
              <w:tc>
                <w:tcPr>
                  <w:tcW w:w="878" w:type="dxa"/>
                  <w:tcBorders>
                    <w:top w:val="nil"/>
                    <w:left w:val="nil"/>
                    <w:bottom w:val="nil"/>
                    <w:right w:val="nil"/>
                  </w:tcBorders>
                  <w:tcMar>
                    <w:top w:w="39" w:type="dxa"/>
                    <w:left w:w="39" w:type="dxa"/>
                    <w:bottom w:w="39" w:type="dxa"/>
                    <w:right w:w="39" w:type="dxa"/>
                  </w:tcMar>
                  <w:vAlign w:val="center"/>
                </w:tcPr>
                <w:p w14:paraId="6884DAD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CCC99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5F85D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9F7CD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84891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8AFF8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7AD52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75A91D9" w14:textId="77777777" w:rsidTr="003844F2">
              <w:tc>
                <w:tcPr>
                  <w:tcW w:w="646" w:type="dxa"/>
                  <w:tcBorders>
                    <w:top w:val="nil"/>
                    <w:left w:val="nil"/>
                    <w:bottom w:val="nil"/>
                    <w:right w:val="nil"/>
                  </w:tcBorders>
                  <w:tcMar>
                    <w:top w:w="39" w:type="dxa"/>
                    <w:left w:w="39" w:type="dxa"/>
                    <w:bottom w:w="39" w:type="dxa"/>
                    <w:right w:w="39" w:type="dxa"/>
                  </w:tcMar>
                  <w:vAlign w:val="bottom"/>
                </w:tcPr>
                <w:p w14:paraId="6AE67D1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75916F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FD2220D"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B7101E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963933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C13DF68"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16E494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EFD56D2"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7F89B12"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761C0C8"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C2D77D2" w14:textId="77777777" w:rsidR="004646F7" w:rsidRPr="004646F7" w:rsidRDefault="004646F7" w:rsidP="004646F7">
                  <w:pPr>
                    <w:rPr>
                      <w:sz w:val="20"/>
                      <w:szCs w:val="20"/>
                    </w:rPr>
                  </w:pPr>
                </w:p>
              </w:tc>
            </w:tr>
            <w:tr w:rsidR="004646F7" w:rsidRPr="004646F7" w14:paraId="1F9A82A6"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289A1484" w14:textId="77777777" w:rsidR="004646F7" w:rsidRPr="004646F7" w:rsidRDefault="004646F7" w:rsidP="004646F7">
                  <w:pPr>
                    <w:jc w:val="center"/>
                    <w:rPr>
                      <w:sz w:val="20"/>
                      <w:szCs w:val="20"/>
                    </w:rPr>
                  </w:pPr>
                  <w:r w:rsidRPr="004646F7">
                    <w:rPr>
                      <w:rFonts w:ascii="Arial" w:eastAsia="Arial" w:hAnsi="Arial"/>
                      <w:b/>
                      <w:color w:val="000000"/>
                      <w:sz w:val="12"/>
                      <w:szCs w:val="20"/>
                    </w:rPr>
                    <w:t>758</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11C7E5" w14:textId="77777777" w:rsidR="004646F7" w:rsidRPr="004646F7" w:rsidRDefault="004646F7" w:rsidP="004646F7">
                  <w:pPr>
                    <w:rPr>
                      <w:sz w:val="20"/>
                      <w:szCs w:val="20"/>
                    </w:rPr>
                  </w:pPr>
                  <w:r w:rsidRPr="004646F7">
                    <w:rPr>
                      <w:rFonts w:ascii="Arial" w:eastAsia="Arial" w:hAnsi="Arial"/>
                      <w:b/>
                      <w:color w:val="000000"/>
                      <w:sz w:val="12"/>
                      <w:szCs w:val="20"/>
                    </w:rPr>
                    <w:t>Różne rozliczenia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72E8205" w14:textId="77777777" w:rsidR="004646F7" w:rsidRPr="004646F7" w:rsidRDefault="004646F7" w:rsidP="004646F7">
                  <w:pPr>
                    <w:jc w:val="right"/>
                    <w:rPr>
                      <w:sz w:val="20"/>
                      <w:szCs w:val="20"/>
                    </w:rPr>
                  </w:pPr>
                  <w:r w:rsidRPr="004646F7">
                    <w:rPr>
                      <w:rFonts w:ascii="Arial" w:eastAsia="Arial" w:hAnsi="Arial"/>
                      <w:b/>
                      <w:color w:val="000000"/>
                      <w:sz w:val="10"/>
                      <w:szCs w:val="20"/>
                    </w:rPr>
                    <w:t>-879 889,00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E3ECDE3" w14:textId="77777777" w:rsidR="004646F7" w:rsidRPr="004646F7" w:rsidRDefault="004646F7" w:rsidP="004646F7">
                  <w:pPr>
                    <w:jc w:val="right"/>
                    <w:rPr>
                      <w:sz w:val="20"/>
                      <w:szCs w:val="20"/>
                    </w:rPr>
                  </w:pPr>
                  <w:r w:rsidRPr="004646F7">
                    <w:rPr>
                      <w:rFonts w:ascii="Arial" w:eastAsia="Arial" w:hAnsi="Arial"/>
                      <w:b/>
                      <w:color w:val="000000"/>
                      <w:sz w:val="10"/>
                      <w:szCs w:val="20"/>
                    </w:rPr>
                    <w:t>-879 889,00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A6D4FA9"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E95EA34"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8467E45"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366EB7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E6327BE"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F867C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0B15F1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5B3A982C"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592ED1B" w14:textId="77777777" w:rsidR="004646F7" w:rsidRPr="004646F7" w:rsidRDefault="004646F7" w:rsidP="004646F7">
                  <w:pPr>
                    <w:jc w:val="center"/>
                    <w:rPr>
                      <w:sz w:val="20"/>
                      <w:szCs w:val="20"/>
                    </w:rPr>
                  </w:pPr>
                  <w:r w:rsidRPr="004646F7">
                    <w:rPr>
                      <w:rFonts w:ascii="Arial" w:eastAsia="Arial" w:hAnsi="Arial"/>
                      <w:color w:val="000000"/>
                      <w:sz w:val="12"/>
                      <w:szCs w:val="20"/>
                    </w:rPr>
                    <w:t>75814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9ECD44" w14:textId="77777777" w:rsidR="004646F7" w:rsidRPr="004646F7" w:rsidRDefault="004646F7" w:rsidP="004646F7">
                  <w:pPr>
                    <w:rPr>
                      <w:sz w:val="20"/>
                      <w:szCs w:val="20"/>
                    </w:rPr>
                  </w:pPr>
                  <w:r w:rsidRPr="004646F7">
                    <w:rPr>
                      <w:rFonts w:ascii="Arial" w:eastAsia="Arial" w:hAnsi="Arial"/>
                      <w:color w:val="000000"/>
                      <w:sz w:val="12"/>
                      <w:szCs w:val="20"/>
                    </w:rPr>
                    <w:t>Różne rozliczenia finansowe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35AD35" w14:textId="77777777" w:rsidR="004646F7" w:rsidRPr="004646F7" w:rsidRDefault="004646F7" w:rsidP="004646F7">
                  <w:pPr>
                    <w:jc w:val="right"/>
                    <w:rPr>
                      <w:sz w:val="20"/>
                      <w:szCs w:val="20"/>
                    </w:rPr>
                  </w:pPr>
                  <w:r w:rsidRPr="004646F7">
                    <w:rPr>
                      <w:rFonts w:ascii="Arial" w:eastAsia="Arial" w:hAnsi="Arial"/>
                      <w:color w:val="000000"/>
                      <w:sz w:val="10"/>
                      <w:szCs w:val="20"/>
                    </w:rPr>
                    <w:t>85 000,00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427558" w14:textId="77777777" w:rsidR="004646F7" w:rsidRPr="004646F7" w:rsidRDefault="004646F7" w:rsidP="004646F7">
                  <w:pPr>
                    <w:jc w:val="right"/>
                    <w:rPr>
                      <w:sz w:val="20"/>
                      <w:szCs w:val="20"/>
                    </w:rPr>
                  </w:pPr>
                  <w:r w:rsidRPr="004646F7">
                    <w:rPr>
                      <w:rFonts w:ascii="Arial" w:eastAsia="Arial" w:hAnsi="Arial"/>
                      <w:color w:val="000000"/>
                      <w:sz w:val="10"/>
                      <w:szCs w:val="20"/>
                    </w:rPr>
                    <w:t>85 000,00</w:t>
                  </w:r>
                </w:p>
              </w:tc>
              <w:tc>
                <w:tcPr>
                  <w:tcW w:w="878" w:type="dxa"/>
                  <w:tcBorders>
                    <w:top w:val="nil"/>
                    <w:left w:val="nil"/>
                    <w:bottom w:val="nil"/>
                    <w:right w:val="nil"/>
                  </w:tcBorders>
                  <w:tcMar>
                    <w:top w:w="39" w:type="dxa"/>
                    <w:left w:w="39" w:type="dxa"/>
                    <w:bottom w:w="39" w:type="dxa"/>
                    <w:right w:w="39" w:type="dxa"/>
                  </w:tcMar>
                  <w:vAlign w:val="center"/>
                </w:tcPr>
                <w:p w14:paraId="6D9C4F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92FFF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71BD2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7283F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3E86A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C0BDA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37F18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5DD076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1ECA3D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E55DFAC"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729370" w14:textId="77777777" w:rsidR="004646F7" w:rsidRPr="004646F7" w:rsidRDefault="004646F7" w:rsidP="004646F7">
                  <w:pPr>
                    <w:jc w:val="right"/>
                    <w:rPr>
                      <w:sz w:val="20"/>
                      <w:szCs w:val="20"/>
                    </w:rPr>
                  </w:pPr>
                  <w:r w:rsidRPr="004646F7">
                    <w:rPr>
                      <w:rFonts w:ascii="Arial" w:eastAsia="Arial" w:hAnsi="Arial"/>
                      <w:b/>
                      <w:i/>
                      <w:color w:val="000000"/>
                      <w:sz w:val="10"/>
                      <w:szCs w:val="20"/>
                    </w:rPr>
                    <w:t>85 000,00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8F143E" w14:textId="77777777" w:rsidR="004646F7" w:rsidRPr="004646F7" w:rsidRDefault="004646F7" w:rsidP="004646F7">
                  <w:pPr>
                    <w:jc w:val="right"/>
                    <w:rPr>
                      <w:sz w:val="20"/>
                      <w:szCs w:val="20"/>
                    </w:rPr>
                  </w:pPr>
                  <w:r w:rsidRPr="004646F7">
                    <w:rPr>
                      <w:rFonts w:ascii="Arial" w:eastAsia="Arial" w:hAnsi="Arial"/>
                      <w:b/>
                      <w:i/>
                      <w:color w:val="000000"/>
                      <w:sz w:val="10"/>
                      <w:szCs w:val="20"/>
                    </w:rPr>
                    <w:t>85 000,00</w:t>
                  </w:r>
                </w:p>
              </w:tc>
              <w:tc>
                <w:tcPr>
                  <w:tcW w:w="878" w:type="dxa"/>
                  <w:tcBorders>
                    <w:top w:val="nil"/>
                    <w:left w:val="nil"/>
                    <w:bottom w:val="nil"/>
                    <w:right w:val="nil"/>
                  </w:tcBorders>
                  <w:tcMar>
                    <w:top w:w="39" w:type="dxa"/>
                    <w:left w:w="39" w:type="dxa"/>
                    <w:bottom w:w="39" w:type="dxa"/>
                    <w:right w:w="39" w:type="dxa"/>
                  </w:tcMar>
                  <w:vAlign w:val="center"/>
                </w:tcPr>
                <w:p w14:paraId="11085F3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39D93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4FB03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28B4A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A84A9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42FC8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DE367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93FA0B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B725B9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D301016"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E5F53C" w14:textId="77777777" w:rsidR="004646F7" w:rsidRPr="004646F7" w:rsidRDefault="004646F7" w:rsidP="004646F7">
                  <w:pPr>
                    <w:jc w:val="right"/>
                    <w:rPr>
                      <w:sz w:val="20"/>
                      <w:szCs w:val="20"/>
                    </w:rPr>
                  </w:pPr>
                  <w:r w:rsidRPr="004646F7">
                    <w:rPr>
                      <w:rFonts w:ascii="Arial" w:eastAsia="Arial" w:hAnsi="Arial"/>
                      <w:color w:val="000000"/>
                      <w:sz w:val="10"/>
                      <w:szCs w:val="20"/>
                    </w:rPr>
                    <w:t>85 000,00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FDBF15" w14:textId="77777777" w:rsidR="004646F7" w:rsidRPr="004646F7" w:rsidRDefault="004646F7" w:rsidP="004646F7">
                  <w:pPr>
                    <w:jc w:val="right"/>
                    <w:rPr>
                      <w:sz w:val="20"/>
                      <w:szCs w:val="20"/>
                    </w:rPr>
                  </w:pPr>
                  <w:r w:rsidRPr="004646F7">
                    <w:rPr>
                      <w:rFonts w:ascii="Arial" w:eastAsia="Arial" w:hAnsi="Arial"/>
                      <w:color w:val="000000"/>
                      <w:sz w:val="10"/>
                      <w:szCs w:val="20"/>
                    </w:rPr>
                    <w:t>85 000,00</w:t>
                  </w:r>
                </w:p>
              </w:tc>
              <w:tc>
                <w:tcPr>
                  <w:tcW w:w="878" w:type="dxa"/>
                  <w:tcBorders>
                    <w:top w:val="nil"/>
                    <w:left w:val="nil"/>
                    <w:bottom w:val="nil"/>
                    <w:right w:val="nil"/>
                  </w:tcBorders>
                  <w:tcMar>
                    <w:top w:w="39" w:type="dxa"/>
                    <w:left w:w="39" w:type="dxa"/>
                    <w:bottom w:w="39" w:type="dxa"/>
                    <w:right w:w="39" w:type="dxa"/>
                  </w:tcMar>
                  <w:vAlign w:val="center"/>
                </w:tcPr>
                <w:p w14:paraId="009882F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E5EF3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16D98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A355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0F151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A936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8A6B3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C3B51D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905DC8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0EB1D63"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D324B9" w14:textId="77777777" w:rsidR="004646F7" w:rsidRPr="004646F7" w:rsidRDefault="004646F7" w:rsidP="004646F7">
                  <w:pPr>
                    <w:jc w:val="right"/>
                    <w:rPr>
                      <w:sz w:val="20"/>
                      <w:szCs w:val="20"/>
                    </w:rPr>
                  </w:pPr>
                  <w:r w:rsidRPr="004646F7">
                    <w:rPr>
                      <w:rFonts w:ascii="Arial" w:eastAsia="Arial" w:hAnsi="Arial"/>
                      <w:i/>
                      <w:color w:val="000000"/>
                      <w:sz w:val="10"/>
                      <w:szCs w:val="20"/>
                    </w:rPr>
                    <w:t>85 000,00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34AB2B" w14:textId="77777777" w:rsidR="004646F7" w:rsidRPr="004646F7" w:rsidRDefault="004646F7" w:rsidP="004646F7">
                  <w:pPr>
                    <w:jc w:val="right"/>
                    <w:rPr>
                      <w:sz w:val="20"/>
                      <w:szCs w:val="20"/>
                    </w:rPr>
                  </w:pPr>
                  <w:r w:rsidRPr="004646F7">
                    <w:rPr>
                      <w:rFonts w:ascii="Arial" w:eastAsia="Arial" w:hAnsi="Arial"/>
                      <w:i/>
                      <w:color w:val="000000"/>
                      <w:sz w:val="10"/>
                      <w:szCs w:val="20"/>
                    </w:rPr>
                    <w:t>85 000,00</w:t>
                  </w:r>
                </w:p>
              </w:tc>
              <w:tc>
                <w:tcPr>
                  <w:tcW w:w="878" w:type="dxa"/>
                  <w:tcBorders>
                    <w:top w:val="nil"/>
                    <w:left w:val="nil"/>
                    <w:bottom w:val="nil"/>
                    <w:right w:val="nil"/>
                  </w:tcBorders>
                  <w:tcMar>
                    <w:top w:w="39" w:type="dxa"/>
                    <w:left w:w="39" w:type="dxa"/>
                    <w:bottom w:w="39" w:type="dxa"/>
                    <w:right w:w="39" w:type="dxa"/>
                  </w:tcMar>
                  <w:vAlign w:val="center"/>
                </w:tcPr>
                <w:p w14:paraId="589761E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94514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FF19F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94C8C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E7CAF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6260E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2CBC2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2D3A7114"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5ABFF3AE" w14:textId="77777777" w:rsidR="004646F7" w:rsidRPr="004646F7" w:rsidRDefault="004646F7" w:rsidP="004646F7">
                  <w:pPr>
                    <w:jc w:val="center"/>
                    <w:rPr>
                      <w:sz w:val="20"/>
                      <w:szCs w:val="20"/>
                    </w:rPr>
                  </w:pPr>
                  <w:r w:rsidRPr="004646F7">
                    <w:rPr>
                      <w:rFonts w:ascii="Arial" w:eastAsia="Arial" w:hAnsi="Arial"/>
                      <w:color w:val="000000"/>
                      <w:sz w:val="12"/>
                      <w:szCs w:val="20"/>
                    </w:rPr>
                    <w:t>75818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0F45219" w14:textId="77777777" w:rsidR="004646F7" w:rsidRPr="004646F7" w:rsidRDefault="004646F7" w:rsidP="004646F7">
                  <w:pPr>
                    <w:rPr>
                      <w:sz w:val="20"/>
                      <w:szCs w:val="20"/>
                    </w:rPr>
                  </w:pPr>
                  <w:r w:rsidRPr="004646F7">
                    <w:rPr>
                      <w:rFonts w:ascii="Arial" w:eastAsia="Arial" w:hAnsi="Arial"/>
                      <w:color w:val="000000"/>
                      <w:sz w:val="12"/>
                      <w:szCs w:val="20"/>
                    </w:rPr>
                    <w:t>Rezerwy ogólne i celowe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FE548A" w14:textId="77777777" w:rsidR="004646F7" w:rsidRPr="004646F7" w:rsidRDefault="004646F7" w:rsidP="004646F7">
                  <w:pPr>
                    <w:jc w:val="right"/>
                    <w:rPr>
                      <w:sz w:val="20"/>
                      <w:szCs w:val="20"/>
                    </w:rPr>
                  </w:pPr>
                  <w:r w:rsidRPr="004646F7">
                    <w:rPr>
                      <w:rFonts w:ascii="Arial" w:eastAsia="Arial" w:hAnsi="Arial"/>
                      <w:color w:val="000000"/>
                      <w:sz w:val="10"/>
                      <w:szCs w:val="20"/>
                    </w:rPr>
                    <w:t>-964 889,00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FDE23D" w14:textId="77777777" w:rsidR="004646F7" w:rsidRPr="004646F7" w:rsidRDefault="004646F7" w:rsidP="004646F7">
                  <w:pPr>
                    <w:jc w:val="right"/>
                    <w:rPr>
                      <w:sz w:val="20"/>
                      <w:szCs w:val="20"/>
                    </w:rPr>
                  </w:pPr>
                  <w:r w:rsidRPr="004646F7">
                    <w:rPr>
                      <w:rFonts w:ascii="Arial" w:eastAsia="Arial" w:hAnsi="Arial"/>
                      <w:color w:val="000000"/>
                      <w:sz w:val="10"/>
                      <w:szCs w:val="20"/>
                    </w:rPr>
                    <w:t>-964 889,00</w:t>
                  </w:r>
                </w:p>
              </w:tc>
              <w:tc>
                <w:tcPr>
                  <w:tcW w:w="878" w:type="dxa"/>
                  <w:tcBorders>
                    <w:top w:val="nil"/>
                    <w:left w:val="nil"/>
                    <w:bottom w:val="nil"/>
                    <w:right w:val="nil"/>
                  </w:tcBorders>
                  <w:tcMar>
                    <w:top w:w="39" w:type="dxa"/>
                    <w:left w:w="39" w:type="dxa"/>
                    <w:bottom w:w="39" w:type="dxa"/>
                    <w:right w:w="39" w:type="dxa"/>
                  </w:tcMar>
                  <w:vAlign w:val="center"/>
                </w:tcPr>
                <w:p w14:paraId="20DD092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B5634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AE7E8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38AB7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1653C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992D5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6D755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D07534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610DF2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04D1782"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8BAF3D" w14:textId="77777777" w:rsidR="004646F7" w:rsidRPr="004646F7" w:rsidRDefault="004646F7" w:rsidP="004646F7">
                  <w:pPr>
                    <w:jc w:val="right"/>
                    <w:rPr>
                      <w:sz w:val="20"/>
                      <w:szCs w:val="20"/>
                    </w:rPr>
                  </w:pPr>
                  <w:r w:rsidRPr="004646F7">
                    <w:rPr>
                      <w:rFonts w:ascii="Arial" w:eastAsia="Arial" w:hAnsi="Arial"/>
                      <w:b/>
                      <w:i/>
                      <w:color w:val="000000"/>
                      <w:sz w:val="10"/>
                      <w:szCs w:val="20"/>
                    </w:rPr>
                    <w:t>-123 889,00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CEAF45" w14:textId="77777777" w:rsidR="004646F7" w:rsidRPr="004646F7" w:rsidRDefault="004646F7" w:rsidP="004646F7">
                  <w:pPr>
                    <w:jc w:val="right"/>
                    <w:rPr>
                      <w:sz w:val="20"/>
                      <w:szCs w:val="20"/>
                    </w:rPr>
                  </w:pPr>
                  <w:r w:rsidRPr="004646F7">
                    <w:rPr>
                      <w:rFonts w:ascii="Arial" w:eastAsia="Arial" w:hAnsi="Arial"/>
                      <w:b/>
                      <w:i/>
                      <w:color w:val="000000"/>
                      <w:sz w:val="10"/>
                      <w:szCs w:val="20"/>
                    </w:rPr>
                    <w:t>-123 889,00</w:t>
                  </w:r>
                </w:p>
              </w:tc>
              <w:tc>
                <w:tcPr>
                  <w:tcW w:w="878" w:type="dxa"/>
                  <w:tcBorders>
                    <w:top w:val="nil"/>
                    <w:left w:val="nil"/>
                    <w:bottom w:val="nil"/>
                    <w:right w:val="nil"/>
                  </w:tcBorders>
                  <w:tcMar>
                    <w:top w:w="39" w:type="dxa"/>
                    <w:left w:w="39" w:type="dxa"/>
                    <w:bottom w:w="39" w:type="dxa"/>
                    <w:right w:w="39" w:type="dxa"/>
                  </w:tcMar>
                  <w:vAlign w:val="center"/>
                </w:tcPr>
                <w:p w14:paraId="0126CA6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3081B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ECA28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239C3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2D946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A3B8E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F9E65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3242F75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D12AE4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B57BD6"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5CC5F6" w14:textId="77777777" w:rsidR="004646F7" w:rsidRPr="004646F7" w:rsidRDefault="004646F7" w:rsidP="004646F7">
                  <w:pPr>
                    <w:jc w:val="right"/>
                    <w:rPr>
                      <w:sz w:val="20"/>
                      <w:szCs w:val="20"/>
                    </w:rPr>
                  </w:pPr>
                  <w:r w:rsidRPr="004646F7">
                    <w:rPr>
                      <w:rFonts w:ascii="Arial" w:eastAsia="Arial" w:hAnsi="Arial"/>
                      <w:color w:val="000000"/>
                      <w:sz w:val="10"/>
                      <w:szCs w:val="20"/>
                    </w:rPr>
                    <w:t>-123 889,00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236D12" w14:textId="77777777" w:rsidR="004646F7" w:rsidRPr="004646F7" w:rsidRDefault="004646F7" w:rsidP="004646F7">
                  <w:pPr>
                    <w:jc w:val="right"/>
                    <w:rPr>
                      <w:sz w:val="20"/>
                      <w:szCs w:val="20"/>
                    </w:rPr>
                  </w:pPr>
                  <w:r w:rsidRPr="004646F7">
                    <w:rPr>
                      <w:rFonts w:ascii="Arial" w:eastAsia="Arial" w:hAnsi="Arial"/>
                      <w:color w:val="000000"/>
                      <w:sz w:val="10"/>
                      <w:szCs w:val="20"/>
                    </w:rPr>
                    <w:t>-123 889,00</w:t>
                  </w:r>
                </w:p>
              </w:tc>
              <w:tc>
                <w:tcPr>
                  <w:tcW w:w="878" w:type="dxa"/>
                  <w:tcBorders>
                    <w:top w:val="nil"/>
                    <w:left w:val="nil"/>
                    <w:bottom w:val="nil"/>
                    <w:right w:val="nil"/>
                  </w:tcBorders>
                  <w:tcMar>
                    <w:top w:w="39" w:type="dxa"/>
                    <w:left w:w="39" w:type="dxa"/>
                    <w:bottom w:w="39" w:type="dxa"/>
                    <w:right w:w="39" w:type="dxa"/>
                  </w:tcMar>
                  <w:vAlign w:val="center"/>
                </w:tcPr>
                <w:p w14:paraId="491C2B5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B8C1A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E97A2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00389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88779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618BB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38CDF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56767E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E189B2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105F8DF"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294F96" w14:textId="77777777" w:rsidR="004646F7" w:rsidRPr="004646F7" w:rsidRDefault="004646F7" w:rsidP="004646F7">
                  <w:pPr>
                    <w:jc w:val="right"/>
                    <w:rPr>
                      <w:sz w:val="20"/>
                      <w:szCs w:val="20"/>
                    </w:rPr>
                  </w:pPr>
                  <w:r w:rsidRPr="004646F7">
                    <w:rPr>
                      <w:rFonts w:ascii="Arial" w:eastAsia="Arial" w:hAnsi="Arial"/>
                      <w:i/>
                      <w:color w:val="000000"/>
                      <w:sz w:val="10"/>
                      <w:szCs w:val="20"/>
                    </w:rPr>
                    <w:t>-123 889,00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DF1FC2" w14:textId="77777777" w:rsidR="004646F7" w:rsidRPr="004646F7" w:rsidRDefault="004646F7" w:rsidP="004646F7">
                  <w:pPr>
                    <w:jc w:val="right"/>
                    <w:rPr>
                      <w:sz w:val="20"/>
                      <w:szCs w:val="20"/>
                    </w:rPr>
                  </w:pPr>
                  <w:r w:rsidRPr="004646F7">
                    <w:rPr>
                      <w:rFonts w:ascii="Arial" w:eastAsia="Arial" w:hAnsi="Arial"/>
                      <w:i/>
                      <w:color w:val="000000"/>
                      <w:sz w:val="10"/>
                      <w:szCs w:val="20"/>
                    </w:rPr>
                    <w:t>-123 889,00</w:t>
                  </w:r>
                </w:p>
              </w:tc>
              <w:tc>
                <w:tcPr>
                  <w:tcW w:w="878" w:type="dxa"/>
                  <w:tcBorders>
                    <w:top w:val="nil"/>
                    <w:left w:val="nil"/>
                    <w:bottom w:val="nil"/>
                    <w:right w:val="nil"/>
                  </w:tcBorders>
                  <w:tcMar>
                    <w:top w:w="39" w:type="dxa"/>
                    <w:left w:w="39" w:type="dxa"/>
                    <w:bottom w:w="39" w:type="dxa"/>
                    <w:right w:w="39" w:type="dxa"/>
                  </w:tcMar>
                  <w:vAlign w:val="center"/>
                </w:tcPr>
                <w:p w14:paraId="6ED22F7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73C7D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C6544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79B109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D8359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8BC4C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09F77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2CC57EB3"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B09A9F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CCA202D"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414813" w14:textId="77777777" w:rsidR="004646F7" w:rsidRPr="004646F7" w:rsidRDefault="004646F7" w:rsidP="004646F7">
                  <w:pPr>
                    <w:jc w:val="right"/>
                    <w:rPr>
                      <w:sz w:val="20"/>
                      <w:szCs w:val="20"/>
                    </w:rPr>
                  </w:pPr>
                  <w:r w:rsidRPr="004646F7">
                    <w:rPr>
                      <w:rFonts w:ascii="Arial" w:eastAsia="Arial" w:hAnsi="Arial"/>
                      <w:b/>
                      <w:i/>
                      <w:color w:val="000000"/>
                      <w:sz w:val="10"/>
                      <w:szCs w:val="20"/>
                    </w:rPr>
                    <w:t>-841 000,00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76BFC4" w14:textId="77777777" w:rsidR="004646F7" w:rsidRPr="004646F7" w:rsidRDefault="004646F7" w:rsidP="004646F7">
                  <w:pPr>
                    <w:jc w:val="right"/>
                    <w:rPr>
                      <w:sz w:val="20"/>
                      <w:szCs w:val="20"/>
                    </w:rPr>
                  </w:pPr>
                  <w:r w:rsidRPr="004646F7">
                    <w:rPr>
                      <w:rFonts w:ascii="Arial" w:eastAsia="Arial" w:hAnsi="Arial"/>
                      <w:b/>
                      <w:i/>
                      <w:color w:val="000000"/>
                      <w:sz w:val="10"/>
                      <w:szCs w:val="20"/>
                    </w:rPr>
                    <w:t>-841 000,00</w:t>
                  </w:r>
                </w:p>
              </w:tc>
              <w:tc>
                <w:tcPr>
                  <w:tcW w:w="878" w:type="dxa"/>
                  <w:tcBorders>
                    <w:top w:val="nil"/>
                    <w:left w:val="nil"/>
                    <w:bottom w:val="nil"/>
                    <w:right w:val="nil"/>
                  </w:tcBorders>
                  <w:tcMar>
                    <w:top w:w="39" w:type="dxa"/>
                    <w:left w:w="39" w:type="dxa"/>
                    <w:bottom w:w="39" w:type="dxa"/>
                    <w:right w:w="39" w:type="dxa"/>
                  </w:tcMar>
                  <w:vAlign w:val="center"/>
                </w:tcPr>
                <w:p w14:paraId="46A7AB4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61A96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AD285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F078F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5DE89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B08D3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2594A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C78FDB3"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F9A684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1A0328E"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C05099" w14:textId="77777777" w:rsidR="004646F7" w:rsidRPr="004646F7" w:rsidRDefault="004646F7" w:rsidP="004646F7">
                  <w:pPr>
                    <w:jc w:val="right"/>
                    <w:rPr>
                      <w:sz w:val="20"/>
                      <w:szCs w:val="20"/>
                    </w:rPr>
                  </w:pPr>
                  <w:r w:rsidRPr="004646F7">
                    <w:rPr>
                      <w:rFonts w:ascii="Arial" w:eastAsia="Arial" w:hAnsi="Arial"/>
                      <w:color w:val="000000"/>
                      <w:sz w:val="10"/>
                      <w:szCs w:val="20"/>
                    </w:rPr>
                    <w:t>-841 000,00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E0BD59" w14:textId="77777777" w:rsidR="004646F7" w:rsidRPr="004646F7" w:rsidRDefault="004646F7" w:rsidP="004646F7">
                  <w:pPr>
                    <w:jc w:val="right"/>
                    <w:rPr>
                      <w:sz w:val="20"/>
                      <w:szCs w:val="20"/>
                    </w:rPr>
                  </w:pPr>
                  <w:r w:rsidRPr="004646F7">
                    <w:rPr>
                      <w:rFonts w:ascii="Arial" w:eastAsia="Arial" w:hAnsi="Arial"/>
                      <w:color w:val="000000"/>
                      <w:sz w:val="10"/>
                      <w:szCs w:val="20"/>
                    </w:rPr>
                    <w:t>-841 000,00</w:t>
                  </w:r>
                </w:p>
              </w:tc>
              <w:tc>
                <w:tcPr>
                  <w:tcW w:w="878" w:type="dxa"/>
                  <w:tcBorders>
                    <w:top w:val="nil"/>
                    <w:left w:val="nil"/>
                    <w:bottom w:val="nil"/>
                    <w:right w:val="nil"/>
                  </w:tcBorders>
                  <w:tcMar>
                    <w:top w:w="39" w:type="dxa"/>
                    <w:left w:w="39" w:type="dxa"/>
                    <w:bottom w:w="39" w:type="dxa"/>
                    <w:right w:w="39" w:type="dxa"/>
                  </w:tcMar>
                  <w:vAlign w:val="center"/>
                </w:tcPr>
                <w:p w14:paraId="15CCC8E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447AB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24CA2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6BDD7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1BC08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B69C0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8D1C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621AC63" w14:textId="77777777" w:rsidTr="003844F2">
              <w:tc>
                <w:tcPr>
                  <w:tcW w:w="646" w:type="dxa"/>
                  <w:tcBorders>
                    <w:top w:val="nil"/>
                    <w:left w:val="nil"/>
                    <w:bottom w:val="nil"/>
                    <w:right w:val="nil"/>
                  </w:tcBorders>
                  <w:tcMar>
                    <w:top w:w="39" w:type="dxa"/>
                    <w:left w:w="39" w:type="dxa"/>
                    <w:bottom w:w="39" w:type="dxa"/>
                    <w:right w:w="39" w:type="dxa"/>
                  </w:tcMar>
                  <w:vAlign w:val="bottom"/>
                </w:tcPr>
                <w:p w14:paraId="28A9AEF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10AA2C00"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B66AF8C"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D698CD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54DCFA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523290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0EAE88F"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EE8940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B84E2A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3F9283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889B640" w14:textId="77777777" w:rsidR="004646F7" w:rsidRPr="004646F7" w:rsidRDefault="004646F7" w:rsidP="004646F7">
                  <w:pPr>
                    <w:rPr>
                      <w:sz w:val="20"/>
                      <w:szCs w:val="20"/>
                    </w:rPr>
                  </w:pPr>
                </w:p>
              </w:tc>
            </w:tr>
            <w:tr w:rsidR="004646F7" w:rsidRPr="004646F7" w14:paraId="7831997A"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4DF249C" w14:textId="77777777" w:rsidR="004646F7" w:rsidRPr="004646F7" w:rsidRDefault="004646F7" w:rsidP="004646F7">
                  <w:pPr>
                    <w:jc w:val="center"/>
                    <w:rPr>
                      <w:sz w:val="20"/>
                      <w:szCs w:val="20"/>
                    </w:rPr>
                  </w:pPr>
                  <w:r w:rsidRPr="004646F7">
                    <w:rPr>
                      <w:rFonts w:ascii="Arial" w:eastAsia="Arial" w:hAnsi="Arial"/>
                      <w:b/>
                      <w:color w:val="000000"/>
                      <w:sz w:val="12"/>
                      <w:szCs w:val="20"/>
                    </w:rPr>
                    <w:t>801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F8C5BEC" w14:textId="77777777" w:rsidR="004646F7" w:rsidRPr="004646F7" w:rsidRDefault="004646F7" w:rsidP="004646F7">
                  <w:pPr>
                    <w:rPr>
                      <w:sz w:val="20"/>
                      <w:szCs w:val="20"/>
                    </w:rPr>
                  </w:pPr>
                  <w:r w:rsidRPr="004646F7">
                    <w:rPr>
                      <w:rFonts w:ascii="Arial" w:eastAsia="Arial" w:hAnsi="Arial"/>
                      <w:b/>
                      <w:color w:val="000000"/>
                      <w:sz w:val="12"/>
                      <w:szCs w:val="20"/>
                    </w:rPr>
                    <w:t>Oświata i wychowanie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6AF521D" w14:textId="77777777" w:rsidR="004646F7" w:rsidRPr="004646F7" w:rsidRDefault="004646F7" w:rsidP="004646F7">
                  <w:pPr>
                    <w:jc w:val="right"/>
                    <w:rPr>
                      <w:sz w:val="20"/>
                      <w:szCs w:val="20"/>
                    </w:rPr>
                  </w:pPr>
                  <w:r w:rsidRPr="004646F7">
                    <w:rPr>
                      <w:rFonts w:ascii="Arial" w:eastAsia="Arial" w:hAnsi="Arial"/>
                      <w:b/>
                      <w:color w:val="000000"/>
                      <w:sz w:val="10"/>
                      <w:szCs w:val="20"/>
                    </w:rPr>
                    <w:t>11 407 850,00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EEDF329" w14:textId="77777777" w:rsidR="004646F7" w:rsidRPr="004646F7" w:rsidRDefault="004646F7" w:rsidP="004646F7">
                  <w:pPr>
                    <w:jc w:val="right"/>
                    <w:rPr>
                      <w:sz w:val="20"/>
                      <w:szCs w:val="20"/>
                    </w:rPr>
                  </w:pPr>
                  <w:r w:rsidRPr="004646F7">
                    <w:rPr>
                      <w:rFonts w:ascii="Arial" w:eastAsia="Arial" w:hAnsi="Arial"/>
                      <w:b/>
                      <w:color w:val="000000"/>
                      <w:sz w:val="10"/>
                      <w:szCs w:val="20"/>
                    </w:rPr>
                    <w:t>1 623 653,00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996307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CDB3B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B73A0B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DE83E6E" w14:textId="77777777" w:rsidR="004646F7" w:rsidRPr="004646F7" w:rsidRDefault="004646F7" w:rsidP="004646F7">
                  <w:pPr>
                    <w:jc w:val="right"/>
                    <w:rPr>
                      <w:sz w:val="20"/>
                      <w:szCs w:val="20"/>
                    </w:rPr>
                  </w:pPr>
                  <w:r w:rsidRPr="004646F7">
                    <w:rPr>
                      <w:rFonts w:ascii="Arial" w:eastAsia="Arial" w:hAnsi="Arial"/>
                      <w:b/>
                      <w:color w:val="000000"/>
                      <w:sz w:val="10"/>
                      <w:szCs w:val="20"/>
                    </w:rPr>
                    <w:t>9 784 197,00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AFC82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F9EFB08"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1111A7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3FB9CD54"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21D9D163" w14:textId="77777777" w:rsidR="004646F7" w:rsidRPr="004646F7" w:rsidRDefault="004646F7" w:rsidP="004646F7">
                  <w:pPr>
                    <w:jc w:val="center"/>
                    <w:rPr>
                      <w:sz w:val="20"/>
                      <w:szCs w:val="20"/>
                    </w:rPr>
                  </w:pPr>
                  <w:r w:rsidRPr="004646F7">
                    <w:rPr>
                      <w:rFonts w:ascii="Arial" w:eastAsia="Arial" w:hAnsi="Arial"/>
                      <w:color w:val="000000"/>
                      <w:sz w:val="12"/>
                      <w:szCs w:val="20"/>
                    </w:rPr>
                    <w:t>80101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C428461" w14:textId="77777777" w:rsidR="004646F7" w:rsidRPr="004646F7" w:rsidRDefault="004646F7" w:rsidP="004646F7">
                  <w:pPr>
                    <w:rPr>
                      <w:sz w:val="20"/>
                      <w:szCs w:val="20"/>
                    </w:rPr>
                  </w:pPr>
                  <w:r w:rsidRPr="004646F7">
                    <w:rPr>
                      <w:rFonts w:ascii="Arial" w:eastAsia="Arial" w:hAnsi="Arial"/>
                      <w:color w:val="000000"/>
                      <w:sz w:val="12"/>
                      <w:szCs w:val="20"/>
                    </w:rPr>
                    <w:t>Szkoły podstawowe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DD46AB" w14:textId="77777777" w:rsidR="004646F7" w:rsidRPr="004646F7" w:rsidRDefault="004646F7" w:rsidP="004646F7">
                  <w:pPr>
                    <w:jc w:val="right"/>
                    <w:rPr>
                      <w:sz w:val="20"/>
                      <w:szCs w:val="20"/>
                    </w:rPr>
                  </w:pPr>
                  <w:r w:rsidRPr="004646F7">
                    <w:rPr>
                      <w:rFonts w:ascii="Arial" w:eastAsia="Arial" w:hAnsi="Arial"/>
                      <w:color w:val="000000"/>
                      <w:sz w:val="10"/>
                      <w:szCs w:val="20"/>
                    </w:rPr>
                    <w:t>602 000,00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ECE842" w14:textId="77777777" w:rsidR="004646F7" w:rsidRPr="004646F7" w:rsidRDefault="004646F7" w:rsidP="004646F7">
                  <w:pPr>
                    <w:jc w:val="right"/>
                    <w:rPr>
                      <w:sz w:val="20"/>
                      <w:szCs w:val="20"/>
                    </w:rPr>
                  </w:pPr>
                  <w:r w:rsidRPr="004646F7">
                    <w:rPr>
                      <w:rFonts w:ascii="Arial" w:eastAsia="Arial" w:hAnsi="Arial"/>
                      <w:color w:val="000000"/>
                      <w:sz w:val="10"/>
                      <w:szCs w:val="20"/>
                    </w:rPr>
                    <w:t>602 000,00</w:t>
                  </w:r>
                </w:p>
              </w:tc>
              <w:tc>
                <w:tcPr>
                  <w:tcW w:w="878" w:type="dxa"/>
                  <w:tcBorders>
                    <w:top w:val="nil"/>
                    <w:left w:val="nil"/>
                    <w:bottom w:val="nil"/>
                    <w:right w:val="nil"/>
                  </w:tcBorders>
                  <w:tcMar>
                    <w:top w:w="39" w:type="dxa"/>
                    <w:left w:w="39" w:type="dxa"/>
                    <w:bottom w:w="39" w:type="dxa"/>
                    <w:right w:w="39" w:type="dxa"/>
                  </w:tcMar>
                  <w:vAlign w:val="center"/>
                </w:tcPr>
                <w:p w14:paraId="4097198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BAF2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F9343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55060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D467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8E8FE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32D24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C57C3B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606D9B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FDA54C2"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F2812C" w14:textId="77777777" w:rsidR="004646F7" w:rsidRPr="004646F7" w:rsidRDefault="004646F7" w:rsidP="004646F7">
                  <w:pPr>
                    <w:jc w:val="right"/>
                    <w:rPr>
                      <w:sz w:val="20"/>
                      <w:szCs w:val="20"/>
                    </w:rPr>
                  </w:pPr>
                  <w:r w:rsidRPr="004646F7">
                    <w:rPr>
                      <w:rFonts w:ascii="Arial" w:eastAsia="Arial" w:hAnsi="Arial"/>
                      <w:b/>
                      <w:i/>
                      <w:color w:val="000000"/>
                      <w:sz w:val="10"/>
                      <w:szCs w:val="20"/>
                    </w:rPr>
                    <w:t>120 000,00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526800" w14:textId="77777777" w:rsidR="004646F7" w:rsidRPr="004646F7" w:rsidRDefault="004646F7" w:rsidP="004646F7">
                  <w:pPr>
                    <w:jc w:val="right"/>
                    <w:rPr>
                      <w:sz w:val="20"/>
                      <w:szCs w:val="20"/>
                    </w:rPr>
                  </w:pPr>
                  <w:r w:rsidRPr="004646F7">
                    <w:rPr>
                      <w:rFonts w:ascii="Arial" w:eastAsia="Arial" w:hAnsi="Arial"/>
                      <w:b/>
                      <w:i/>
                      <w:color w:val="000000"/>
                      <w:sz w:val="10"/>
                      <w:szCs w:val="20"/>
                    </w:rPr>
                    <w:t>120 000,00</w:t>
                  </w:r>
                </w:p>
              </w:tc>
              <w:tc>
                <w:tcPr>
                  <w:tcW w:w="878" w:type="dxa"/>
                  <w:tcBorders>
                    <w:top w:val="nil"/>
                    <w:left w:val="nil"/>
                    <w:bottom w:val="nil"/>
                    <w:right w:val="nil"/>
                  </w:tcBorders>
                  <w:tcMar>
                    <w:top w:w="39" w:type="dxa"/>
                    <w:left w:w="39" w:type="dxa"/>
                    <w:bottom w:w="39" w:type="dxa"/>
                    <w:right w:w="39" w:type="dxa"/>
                  </w:tcMar>
                  <w:vAlign w:val="center"/>
                </w:tcPr>
                <w:p w14:paraId="1B6C9AE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7E32C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6FE1D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3839F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13B2F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C63E9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5D38C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8C9AC2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DFB4D3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CF2B98"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C871E3" w14:textId="77777777" w:rsidR="004646F7" w:rsidRPr="004646F7" w:rsidRDefault="004646F7" w:rsidP="004646F7">
                  <w:pPr>
                    <w:jc w:val="right"/>
                    <w:rPr>
                      <w:sz w:val="20"/>
                      <w:szCs w:val="20"/>
                    </w:rPr>
                  </w:pPr>
                  <w:r w:rsidRPr="004646F7">
                    <w:rPr>
                      <w:rFonts w:ascii="Arial" w:eastAsia="Arial" w:hAnsi="Arial"/>
                      <w:color w:val="000000"/>
                      <w:sz w:val="10"/>
                      <w:szCs w:val="20"/>
                    </w:rPr>
                    <w:t>63 000,00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C5DB1E" w14:textId="77777777" w:rsidR="004646F7" w:rsidRPr="004646F7" w:rsidRDefault="004646F7" w:rsidP="004646F7">
                  <w:pPr>
                    <w:jc w:val="right"/>
                    <w:rPr>
                      <w:sz w:val="20"/>
                      <w:szCs w:val="20"/>
                    </w:rPr>
                  </w:pPr>
                  <w:r w:rsidRPr="004646F7">
                    <w:rPr>
                      <w:rFonts w:ascii="Arial" w:eastAsia="Arial" w:hAnsi="Arial"/>
                      <w:color w:val="000000"/>
                      <w:sz w:val="10"/>
                      <w:szCs w:val="20"/>
                    </w:rPr>
                    <w:t>63 000,00</w:t>
                  </w:r>
                </w:p>
              </w:tc>
              <w:tc>
                <w:tcPr>
                  <w:tcW w:w="878" w:type="dxa"/>
                  <w:tcBorders>
                    <w:top w:val="nil"/>
                    <w:left w:val="nil"/>
                    <w:bottom w:val="nil"/>
                    <w:right w:val="nil"/>
                  </w:tcBorders>
                  <w:tcMar>
                    <w:top w:w="39" w:type="dxa"/>
                    <w:left w:w="39" w:type="dxa"/>
                    <w:bottom w:w="39" w:type="dxa"/>
                    <w:right w:w="39" w:type="dxa"/>
                  </w:tcMar>
                  <w:vAlign w:val="center"/>
                </w:tcPr>
                <w:p w14:paraId="1773FCF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BB8AB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C6185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A013A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1FA0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5A418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8FA56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E973CD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BDE031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F28BE80"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212319" w14:textId="77777777" w:rsidR="004646F7" w:rsidRPr="004646F7" w:rsidRDefault="004646F7" w:rsidP="004646F7">
                  <w:pPr>
                    <w:jc w:val="right"/>
                    <w:rPr>
                      <w:sz w:val="20"/>
                      <w:szCs w:val="20"/>
                    </w:rPr>
                  </w:pPr>
                  <w:r w:rsidRPr="004646F7">
                    <w:rPr>
                      <w:rFonts w:ascii="Arial" w:eastAsia="Arial" w:hAnsi="Arial"/>
                      <w:i/>
                      <w:color w:val="000000"/>
                      <w:sz w:val="10"/>
                      <w:szCs w:val="20"/>
                    </w:rPr>
                    <w:t>63 000,00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4C2D74" w14:textId="77777777" w:rsidR="004646F7" w:rsidRPr="004646F7" w:rsidRDefault="004646F7" w:rsidP="004646F7">
                  <w:pPr>
                    <w:jc w:val="right"/>
                    <w:rPr>
                      <w:sz w:val="20"/>
                      <w:szCs w:val="20"/>
                    </w:rPr>
                  </w:pPr>
                  <w:r w:rsidRPr="004646F7">
                    <w:rPr>
                      <w:rFonts w:ascii="Arial" w:eastAsia="Arial" w:hAnsi="Arial"/>
                      <w:i/>
                      <w:color w:val="000000"/>
                      <w:sz w:val="10"/>
                      <w:szCs w:val="20"/>
                    </w:rPr>
                    <w:t>63 000,00</w:t>
                  </w:r>
                </w:p>
              </w:tc>
              <w:tc>
                <w:tcPr>
                  <w:tcW w:w="878" w:type="dxa"/>
                  <w:tcBorders>
                    <w:top w:val="nil"/>
                    <w:left w:val="nil"/>
                    <w:bottom w:val="nil"/>
                    <w:right w:val="nil"/>
                  </w:tcBorders>
                  <w:tcMar>
                    <w:top w:w="39" w:type="dxa"/>
                    <w:left w:w="39" w:type="dxa"/>
                    <w:bottom w:w="39" w:type="dxa"/>
                    <w:right w:w="39" w:type="dxa"/>
                  </w:tcMar>
                  <w:vAlign w:val="center"/>
                </w:tcPr>
                <w:p w14:paraId="20789DE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4E437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7F0DF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4684A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5B098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894F3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B1D72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7CCF328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B06104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2AC07AE"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AF7069" w14:textId="77777777" w:rsidR="004646F7" w:rsidRPr="004646F7" w:rsidRDefault="004646F7" w:rsidP="004646F7">
                  <w:pPr>
                    <w:jc w:val="right"/>
                    <w:rPr>
                      <w:sz w:val="20"/>
                      <w:szCs w:val="20"/>
                    </w:rPr>
                  </w:pPr>
                  <w:r w:rsidRPr="004646F7">
                    <w:rPr>
                      <w:rFonts w:ascii="Arial" w:eastAsia="Arial" w:hAnsi="Arial"/>
                      <w:color w:val="000000"/>
                      <w:sz w:val="10"/>
                      <w:szCs w:val="20"/>
                    </w:rPr>
                    <w:t>57 000,00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782996" w14:textId="77777777" w:rsidR="004646F7" w:rsidRPr="004646F7" w:rsidRDefault="004646F7" w:rsidP="004646F7">
                  <w:pPr>
                    <w:jc w:val="right"/>
                    <w:rPr>
                      <w:sz w:val="20"/>
                      <w:szCs w:val="20"/>
                    </w:rPr>
                  </w:pPr>
                  <w:r w:rsidRPr="004646F7">
                    <w:rPr>
                      <w:rFonts w:ascii="Arial" w:eastAsia="Arial" w:hAnsi="Arial"/>
                      <w:color w:val="000000"/>
                      <w:sz w:val="10"/>
                      <w:szCs w:val="20"/>
                    </w:rPr>
                    <w:t>57 000,00</w:t>
                  </w:r>
                </w:p>
              </w:tc>
              <w:tc>
                <w:tcPr>
                  <w:tcW w:w="878" w:type="dxa"/>
                  <w:tcBorders>
                    <w:top w:val="nil"/>
                    <w:left w:val="nil"/>
                    <w:bottom w:val="nil"/>
                    <w:right w:val="nil"/>
                  </w:tcBorders>
                  <w:tcMar>
                    <w:top w:w="39" w:type="dxa"/>
                    <w:left w:w="39" w:type="dxa"/>
                    <w:bottom w:w="39" w:type="dxa"/>
                    <w:right w:w="39" w:type="dxa"/>
                  </w:tcMar>
                  <w:vAlign w:val="center"/>
                </w:tcPr>
                <w:p w14:paraId="59E0373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B3C72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ECBCA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0EFC9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FCC1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A2235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31AD3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02868CF"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3D2688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A016DF2"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3E3A167" w14:textId="77777777" w:rsidR="004646F7" w:rsidRPr="004646F7" w:rsidRDefault="004646F7" w:rsidP="004646F7">
                  <w:pPr>
                    <w:jc w:val="right"/>
                    <w:rPr>
                      <w:sz w:val="20"/>
                      <w:szCs w:val="20"/>
                    </w:rPr>
                  </w:pPr>
                  <w:r w:rsidRPr="004646F7">
                    <w:rPr>
                      <w:rFonts w:ascii="Arial" w:eastAsia="Arial" w:hAnsi="Arial"/>
                      <w:b/>
                      <w:i/>
                      <w:color w:val="000000"/>
                      <w:sz w:val="10"/>
                      <w:szCs w:val="20"/>
                    </w:rPr>
                    <w:t>482 000,00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B3A0A5" w14:textId="77777777" w:rsidR="004646F7" w:rsidRPr="004646F7" w:rsidRDefault="004646F7" w:rsidP="004646F7">
                  <w:pPr>
                    <w:jc w:val="right"/>
                    <w:rPr>
                      <w:sz w:val="20"/>
                      <w:szCs w:val="20"/>
                    </w:rPr>
                  </w:pPr>
                  <w:r w:rsidRPr="004646F7">
                    <w:rPr>
                      <w:rFonts w:ascii="Arial" w:eastAsia="Arial" w:hAnsi="Arial"/>
                      <w:b/>
                      <w:i/>
                      <w:color w:val="000000"/>
                      <w:sz w:val="10"/>
                      <w:szCs w:val="20"/>
                    </w:rPr>
                    <w:t>482 000,00</w:t>
                  </w:r>
                </w:p>
              </w:tc>
              <w:tc>
                <w:tcPr>
                  <w:tcW w:w="878" w:type="dxa"/>
                  <w:tcBorders>
                    <w:top w:val="nil"/>
                    <w:left w:val="nil"/>
                    <w:bottom w:val="nil"/>
                    <w:right w:val="nil"/>
                  </w:tcBorders>
                  <w:tcMar>
                    <w:top w:w="39" w:type="dxa"/>
                    <w:left w:w="39" w:type="dxa"/>
                    <w:bottom w:w="39" w:type="dxa"/>
                    <w:right w:w="39" w:type="dxa"/>
                  </w:tcMar>
                  <w:vAlign w:val="center"/>
                </w:tcPr>
                <w:p w14:paraId="6C26A49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844B9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54652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BA453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FE2F1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62471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4E629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09FF7D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949AB0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A325573"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0501EF" w14:textId="77777777" w:rsidR="004646F7" w:rsidRPr="004646F7" w:rsidRDefault="004646F7" w:rsidP="004646F7">
                  <w:pPr>
                    <w:jc w:val="right"/>
                    <w:rPr>
                      <w:sz w:val="20"/>
                      <w:szCs w:val="20"/>
                    </w:rPr>
                  </w:pPr>
                  <w:r w:rsidRPr="004646F7">
                    <w:rPr>
                      <w:rFonts w:ascii="Arial" w:eastAsia="Arial" w:hAnsi="Arial"/>
                      <w:color w:val="000000"/>
                      <w:sz w:val="10"/>
                      <w:szCs w:val="20"/>
                    </w:rPr>
                    <w:t>482 000,00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27E98A" w14:textId="77777777" w:rsidR="004646F7" w:rsidRPr="004646F7" w:rsidRDefault="004646F7" w:rsidP="004646F7">
                  <w:pPr>
                    <w:jc w:val="right"/>
                    <w:rPr>
                      <w:sz w:val="20"/>
                      <w:szCs w:val="20"/>
                    </w:rPr>
                  </w:pPr>
                  <w:r w:rsidRPr="004646F7">
                    <w:rPr>
                      <w:rFonts w:ascii="Arial" w:eastAsia="Arial" w:hAnsi="Arial"/>
                      <w:color w:val="000000"/>
                      <w:sz w:val="10"/>
                      <w:szCs w:val="20"/>
                    </w:rPr>
                    <w:t>482 000,00</w:t>
                  </w:r>
                </w:p>
              </w:tc>
              <w:tc>
                <w:tcPr>
                  <w:tcW w:w="878" w:type="dxa"/>
                  <w:tcBorders>
                    <w:top w:val="nil"/>
                    <w:left w:val="nil"/>
                    <w:bottom w:val="nil"/>
                    <w:right w:val="nil"/>
                  </w:tcBorders>
                  <w:tcMar>
                    <w:top w:w="39" w:type="dxa"/>
                    <w:left w:w="39" w:type="dxa"/>
                    <w:bottom w:w="39" w:type="dxa"/>
                    <w:right w:w="39" w:type="dxa"/>
                  </w:tcMar>
                  <w:vAlign w:val="center"/>
                </w:tcPr>
                <w:p w14:paraId="0D374A6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2ECB4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3A406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C5C42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02D50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B229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F8C4B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A8B501E"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3F334D7" w14:textId="77777777" w:rsidR="004646F7" w:rsidRPr="004646F7" w:rsidRDefault="004646F7" w:rsidP="004646F7">
                  <w:pPr>
                    <w:jc w:val="center"/>
                    <w:rPr>
                      <w:sz w:val="20"/>
                      <w:szCs w:val="20"/>
                    </w:rPr>
                  </w:pPr>
                  <w:r w:rsidRPr="004646F7">
                    <w:rPr>
                      <w:rFonts w:ascii="Arial" w:eastAsia="Arial" w:hAnsi="Arial"/>
                      <w:color w:val="000000"/>
                      <w:sz w:val="12"/>
                      <w:szCs w:val="20"/>
                    </w:rPr>
                    <w:t>80102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3EF81F" w14:textId="77777777" w:rsidR="004646F7" w:rsidRPr="004646F7" w:rsidRDefault="004646F7" w:rsidP="004646F7">
                  <w:pPr>
                    <w:rPr>
                      <w:sz w:val="20"/>
                      <w:szCs w:val="20"/>
                    </w:rPr>
                  </w:pPr>
                  <w:r w:rsidRPr="004646F7">
                    <w:rPr>
                      <w:rFonts w:ascii="Arial" w:eastAsia="Arial" w:hAnsi="Arial"/>
                      <w:color w:val="000000"/>
                      <w:sz w:val="12"/>
                      <w:szCs w:val="20"/>
                    </w:rPr>
                    <w:t>Szkoły podstawowe specjalne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C172D5" w14:textId="77777777" w:rsidR="004646F7" w:rsidRPr="004646F7" w:rsidRDefault="004646F7" w:rsidP="004646F7">
                  <w:pPr>
                    <w:jc w:val="right"/>
                    <w:rPr>
                      <w:sz w:val="20"/>
                      <w:szCs w:val="20"/>
                    </w:rPr>
                  </w:pPr>
                  <w:r w:rsidRPr="004646F7">
                    <w:rPr>
                      <w:rFonts w:ascii="Arial" w:eastAsia="Arial" w:hAnsi="Arial"/>
                      <w:color w:val="000000"/>
                      <w:sz w:val="10"/>
                      <w:szCs w:val="20"/>
                    </w:rPr>
                    <w:t>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5F50B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A82F5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2D9CB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E1C61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7A11C3" w14:textId="77777777" w:rsidR="004646F7" w:rsidRPr="004646F7" w:rsidRDefault="004646F7" w:rsidP="004646F7">
                  <w:pPr>
                    <w:jc w:val="right"/>
                    <w:rPr>
                      <w:sz w:val="20"/>
                      <w:szCs w:val="20"/>
                    </w:rPr>
                  </w:pPr>
                  <w:r w:rsidRPr="004646F7">
                    <w:rPr>
                      <w:rFonts w:ascii="Arial" w:eastAsia="Arial" w:hAnsi="Arial"/>
                      <w:color w:val="000000"/>
                      <w:sz w:val="10"/>
                      <w:szCs w:val="20"/>
                    </w:rPr>
                    <w:t>8 000,00</w:t>
                  </w:r>
                </w:p>
              </w:tc>
              <w:tc>
                <w:tcPr>
                  <w:tcW w:w="878" w:type="dxa"/>
                  <w:tcBorders>
                    <w:top w:val="nil"/>
                    <w:left w:val="nil"/>
                    <w:bottom w:val="nil"/>
                    <w:right w:val="nil"/>
                  </w:tcBorders>
                  <w:tcMar>
                    <w:top w:w="39" w:type="dxa"/>
                    <w:left w:w="39" w:type="dxa"/>
                    <w:bottom w:w="39" w:type="dxa"/>
                    <w:right w:w="39" w:type="dxa"/>
                  </w:tcMar>
                  <w:vAlign w:val="center"/>
                </w:tcPr>
                <w:p w14:paraId="6A084DC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9C2F9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D9C5F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78883B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D8D771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71FD381"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01BD6D" w14:textId="77777777" w:rsidR="004646F7" w:rsidRPr="004646F7" w:rsidRDefault="004646F7" w:rsidP="004646F7">
                  <w:pPr>
                    <w:jc w:val="right"/>
                    <w:rPr>
                      <w:sz w:val="20"/>
                      <w:szCs w:val="20"/>
                    </w:rPr>
                  </w:pPr>
                  <w:r w:rsidRPr="004646F7">
                    <w:rPr>
                      <w:rFonts w:ascii="Arial" w:eastAsia="Arial" w:hAnsi="Arial"/>
                      <w:b/>
                      <w:i/>
                      <w:color w:val="000000"/>
                      <w:sz w:val="10"/>
                      <w:szCs w:val="20"/>
                    </w:rPr>
                    <w:t>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CCD5F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3936A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F1867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C17EF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30B8DA" w14:textId="77777777" w:rsidR="004646F7" w:rsidRPr="004646F7" w:rsidRDefault="004646F7" w:rsidP="004646F7">
                  <w:pPr>
                    <w:jc w:val="right"/>
                    <w:rPr>
                      <w:sz w:val="20"/>
                      <w:szCs w:val="20"/>
                    </w:rPr>
                  </w:pPr>
                  <w:r w:rsidRPr="004646F7">
                    <w:rPr>
                      <w:rFonts w:ascii="Arial" w:eastAsia="Arial" w:hAnsi="Arial"/>
                      <w:b/>
                      <w:i/>
                      <w:color w:val="000000"/>
                      <w:sz w:val="10"/>
                      <w:szCs w:val="20"/>
                    </w:rPr>
                    <w:t>8 000,00</w:t>
                  </w:r>
                </w:p>
              </w:tc>
              <w:tc>
                <w:tcPr>
                  <w:tcW w:w="878" w:type="dxa"/>
                  <w:tcBorders>
                    <w:top w:val="nil"/>
                    <w:left w:val="nil"/>
                    <w:bottom w:val="nil"/>
                    <w:right w:val="nil"/>
                  </w:tcBorders>
                  <w:tcMar>
                    <w:top w:w="39" w:type="dxa"/>
                    <w:left w:w="39" w:type="dxa"/>
                    <w:bottom w:w="39" w:type="dxa"/>
                    <w:right w:w="39" w:type="dxa"/>
                  </w:tcMar>
                  <w:vAlign w:val="center"/>
                </w:tcPr>
                <w:p w14:paraId="403044F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D33D7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E9770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0CE38B3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B30D49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B58CD5F"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CB7C8B" w14:textId="77777777" w:rsidR="004646F7" w:rsidRPr="004646F7" w:rsidRDefault="004646F7" w:rsidP="004646F7">
                  <w:pPr>
                    <w:jc w:val="right"/>
                    <w:rPr>
                      <w:sz w:val="20"/>
                      <w:szCs w:val="20"/>
                    </w:rPr>
                  </w:pPr>
                  <w:r w:rsidRPr="004646F7">
                    <w:rPr>
                      <w:rFonts w:ascii="Arial" w:eastAsia="Arial" w:hAnsi="Arial"/>
                      <w:color w:val="000000"/>
                      <w:sz w:val="10"/>
                      <w:szCs w:val="20"/>
                    </w:rPr>
                    <w:t>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175C1D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99B9F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80B57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BE63A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0109AE" w14:textId="77777777" w:rsidR="004646F7" w:rsidRPr="004646F7" w:rsidRDefault="004646F7" w:rsidP="004646F7">
                  <w:pPr>
                    <w:jc w:val="right"/>
                    <w:rPr>
                      <w:sz w:val="20"/>
                      <w:szCs w:val="20"/>
                    </w:rPr>
                  </w:pPr>
                  <w:r w:rsidRPr="004646F7">
                    <w:rPr>
                      <w:rFonts w:ascii="Arial" w:eastAsia="Arial" w:hAnsi="Arial"/>
                      <w:color w:val="000000"/>
                      <w:sz w:val="10"/>
                      <w:szCs w:val="20"/>
                    </w:rPr>
                    <w:t>8 000,00</w:t>
                  </w:r>
                </w:p>
              </w:tc>
              <w:tc>
                <w:tcPr>
                  <w:tcW w:w="878" w:type="dxa"/>
                  <w:tcBorders>
                    <w:top w:val="nil"/>
                    <w:left w:val="nil"/>
                    <w:bottom w:val="nil"/>
                    <w:right w:val="nil"/>
                  </w:tcBorders>
                  <w:tcMar>
                    <w:top w:w="39" w:type="dxa"/>
                    <w:left w:w="39" w:type="dxa"/>
                    <w:bottom w:w="39" w:type="dxa"/>
                    <w:right w:w="39" w:type="dxa"/>
                  </w:tcMar>
                  <w:vAlign w:val="center"/>
                </w:tcPr>
                <w:p w14:paraId="3EDD2B2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CD7A4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D9642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F53005F"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060005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DFACBA6"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636D4F" w14:textId="77777777" w:rsidR="004646F7" w:rsidRPr="004646F7" w:rsidRDefault="004646F7" w:rsidP="004646F7">
                  <w:pPr>
                    <w:jc w:val="right"/>
                    <w:rPr>
                      <w:sz w:val="20"/>
                      <w:szCs w:val="20"/>
                    </w:rPr>
                  </w:pPr>
                  <w:r w:rsidRPr="004646F7">
                    <w:rPr>
                      <w:rFonts w:ascii="Arial" w:eastAsia="Arial" w:hAnsi="Arial"/>
                      <w:i/>
                      <w:color w:val="000000"/>
                      <w:sz w:val="10"/>
                      <w:szCs w:val="20"/>
                    </w:rPr>
                    <w:t>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65268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84A13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29014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232C9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72FD0A" w14:textId="77777777" w:rsidR="004646F7" w:rsidRPr="004646F7" w:rsidRDefault="004646F7" w:rsidP="004646F7">
                  <w:pPr>
                    <w:jc w:val="right"/>
                    <w:rPr>
                      <w:sz w:val="20"/>
                      <w:szCs w:val="20"/>
                    </w:rPr>
                  </w:pPr>
                  <w:r w:rsidRPr="004646F7">
                    <w:rPr>
                      <w:rFonts w:ascii="Arial" w:eastAsia="Arial" w:hAnsi="Arial"/>
                      <w:i/>
                      <w:color w:val="000000"/>
                      <w:sz w:val="10"/>
                      <w:szCs w:val="20"/>
                    </w:rPr>
                    <w:t>8 000,00</w:t>
                  </w:r>
                </w:p>
              </w:tc>
              <w:tc>
                <w:tcPr>
                  <w:tcW w:w="878" w:type="dxa"/>
                  <w:tcBorders>
                    <w:top w:val="nil"/>
                    <w:left w:val="nil"/>
                    <w:bottom w:val="nil"/>
                    <w:right w:val="nil"/>
                  </w:tcBorders>
                  <w:tcMar>
                    <w:top w:w="39" w:type="dxa"/>
                    <w:left w:w="39" w:type="dxa"/>
                    <w:bottom w:w="39" w:type="dxa"/>
                    <w:right w:w="39" w:type="dxa"/>
                  </w:tcMar>
                  <w:vAlign w:val="center"/>
                </w:tcPr>
                <w:p w14:paraId="7E62547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4ECE9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5858C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5EA2872F"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E41FEF9" w14:textId="77777777" w:rsidR="004646F7" w:rsidRPr="004646F7" w:rsidRDefault="004646F7" w:rsidP="004646F7">
                  <w:pPr>
                    <w:jc w:val="center"/>
                    <w:rPr>
                      <w:sz w:val="20"/>
                      <w:szCs w:val="20"/>
                    </w:rPr>
                  </w:pPr>
                  <w:r w:rsidRPr="004646F7">
                    <w:rPr>
                      <w:rFonts w:ascii="Arial" w:eastAsia="Arial" w:hAnsi="Arial"/>
                      <w:color w:val="000000"/>
                      <w:sz w:val="12"/>
                      <w:szCs w:val="20"/>
                    </w:rPr>
                    <w:t>80104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4DF74B7" w14:textId="77777777" w:rsidR="004646F7" w:rsidRPr="004646F7" w:rsidRDefault="004646F7" w:rsidP="004646F7">
                  <w:pPr>
                    <w:rPr>
                      <w:sz w:val="20"/>
                      <w:szCs w:val="20"/>
                    </w:rPr>
                  </w:pPr>
                  <w:r w:rsidRPr="004646F7">
                    <w:rPr>
                      <w:rFonts w:ascii="Arial" w:eastAsia="Arial" w:hAnsi="Arial"/>
                      <w:color w:val="000000"/>
                      <w:sz w:val="12"/>
                      <w:szCs w:val="20"/>
                    </w:rPr>
                    <w:t>Przedszkola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8D7DA7" w14:textId="77777777" w:rsidR="004646F7" w:rsidRPr="004646F7" w:rsidRDefault="004646F7" w:rsidP="004646F7">
                  <w:pPr>
                    <w:jc w:val="right"/>
                    <w:rPr>
                      <w:sz w:val="20"/>
                      <w:szCs w:val="20"/>
                    </w:rPr>
                  </w:pPr>
                  <w:r w:rsidRPr="004646F7">
                    <w:rPr>
                      <w:rFonts w:ascii="Arial" w:eastAsia="Arial" w:hAnsi="Arial"/>
                      <w:color w:val="000000"/>
                      <w:sz w:val="10"/>
                      <w:szCs w:val="20"/>
                    </w:rPr>
                    <w:t>261 987,00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1A3C19" w14:textId="77777777" w:rsidR="004646F7" w:rsidRPr="004646F7" w:rsidRDefault="004646F7" w:rsidP="004646F7">
                  <w:pPr>
                    <w:jc w:val="right"/>
                    <w:rPr>
                      <w:sz w:val="20"/>
                      <w:szCs w:val="20"/>
                    </w:rPr>
                  </w:pPr>
                  <w:r w:rsidRPr="004646F7">
                    <w:rPr>
                      <w:rFonts w:ascii="Arial" w:eastAsia="Arial" w:hAnsi="Arial"/>
                      <w:color w:val="000000"/>
                      <w:sz w:val="10"/>
                      <w:szCs w:val="20"/>
                    </w:rPr>
                    <w:t>261 987,00</w:t>
                  </w:r>
                </w:p>
              </w:tc>
              <w:tc>
                <w:tcPr>
                  <w:tcW w:w="878" w:type="dxa"/>
                  <w:tcBorders>
                    <w:top w:val="nil"/>
                    <w:left w:val="nil"/>
                    <w:bottom w:val="nil"/>
                    <w:right w:val="nil"/>
                  </w:tcBorders>
                  <w:tcMar>
                    <w:top w:w="39" w:type="dxa"/>
                    <w:left w:w="39" w:type="dxa"/>
                    <w:bottom w:w="39" w:type="dxa"/>
                    <w:right w:w="39" w:type="dxa"/>
                  </w:tcMar>
                  <w:vAlign w:val="center"/>
                </w:tcPr>
                <w:p w14:paraId="6F80490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7F338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E826F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62CC88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1585E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BE1AB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1318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463EFE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C28F05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99F4E7"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5528F2" w14:textId="77777777" w:rsidR="004646F7" w:rsidRPr="004646F7" w:rsidRDefault="004646F7" w:rsidP="004646F7">
                  <w:pPr>
                    <w:jc w:val="right"/>
                    <w:rPr>
                      <w:sz w:val="20"/>
                      <w:szCs w:val="20"/>
                    </w:rPr>
                  </w:pPr>
                  <w:r w:rsidRPr="004646F7">
                    <w:rPr>
                      <w:rFonts w:ascii="Arial" w:eastAsia="Arial" w:hAnsi="Arial"/>
                      <w:b/>
                      <w:i/>
                      <w:color w:val="000000"/>
                      <w:sz w:val="10"/>
                      <w:szCs w:val="20"/>
                    </w:rPr>
                    <w:t>61 987,00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109C64" w14:textId="77777777" w:rsidR="004646F7" w:rsidRPr="004646F7" w:rsidRDefault="004646F7" w:rsidP="004646F7">
                  <w:pPr>
                    <w:jc w:val="right"/>
                    <w:rPr>
                      <w:sz w:val="20"/>
                      <w:szCs w:val="20"/>
                    </w:rPr>
                  </w:pPr>
                  <w:r w:rsidRPr="004646F7">
                    <w:rPr>
                      <w:rFonts w:ascii="Arial" w:eastAsia="Arial" w:hAnsi="Arial"/>
                      <w:b/>
                      <w:i/>
                      <w:color w:val="000000"/>
                      <w:sz w:val="10"/>
                      <w:szCs w:val="20"/>
                    </w:rPr>
                    <w:t>61 987,00</w:t>
                  </w:r>
                </w:p>
              </w:tc>
              <w:tc>
                <w:tcPr>
                  <w:tcW w:w="878" w:type="dxa"/>
                  <w:tcBorders>
                    <w:top w:val="nil"/>
                    <w:left w:val="nil"/>
                    <w:bottom w:val="nil"/>
                    <w:right w:val="nil"/>
                  </w:tcBorders>
                  <w:tcMar>
                    <w:top w:w="39" w:type="dxa"/>
                    <w:left w:w="39" w:type="dxa"/>
                    <w:bottom w:w="39" w:type="dxa"/>
                    <w:right w:w="39" w:type="dxa"/>
                  </w:tcMar>
                  <w:vAlign w:val="center"/>
                </w:tcPr>
                <w:p w14:paraId="204C5EF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E37A1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CF170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B31F2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BE795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4334D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4FC5C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79B3634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8F79E7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E8695B1"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298124" w14:textId="77777777" w:rsidR="004646F7" w:rsidRPr="004646F7" w:rsidRDefault="004646F7" w:rsidP="004646F7">
                  <w:pPr>
                    <w:jc w:val="right"/>
                    <w:rPr>
                      <w:sz w:val="20"/>
                      <w:szCs w:val="20"/>
                    </w:rPr>
                  </w:pPr>
                  <w:r w:rsidRPr="004646F7">
                    <w:rPr>
                      <w:rFonts w:ascii="Arial" w:eastAsia="Arial" w:hAnsi="Arial"/>
                      <w:color w:val="000000"/>
                      <w:sz w:val="10"/>
                      <w:szCs w:val="20"/>
                    </w:rPr>
                    <w:t>61 987,00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4C13BF" w14:textId="77777777" w:rsidR="004646F7" w:rsidRPr="004646F7" w:rsidRDefault="004646F7" w:rsidP="004646F7">
                  <w:pPr>
                    <w:jc w:val="right"/>
                    <w:rPr>
                      <w:sz w:val="20"/>
                      <w:szCs w:val="20"/>
                    </w:rPr>
                  </w:pPr>
                  <w:r w:rsidRPr="004646F7">
                    <w:rPr>
                      <w:rFonts w:ascii="Arial" w:eastAsia="Arial" w:hAnsi="Arial"/>
                      <w:color w:val="000000"/>
                      <w:sz w:val="10"/>
                      <w:szCs w:val="20"/>
                    </w:rPr>
                    <w:t>61 987,00</w:t>
                  </w:r>
                </w:p>
              </w:tc>
              <w:tc>
                <w:tcPr>
                  <w:tcW w:w="878" w:type="dxa"/>
                  <w:tcBorders>
                    <w:top w:val="nil"/>
                    <w:left w:val="nil"/>
                    <w:bottom w:val="nil"/>
                    <w:right w:val="nil"/>
                  </w:tcBorders>
                  <w:tcMar>
                    <w:top w:w="39" w:type="dxa"/>
                    <w:left w:w="39" w:type="dxa"/>
                    <w:bottom w:w="39" w:type="dxa"/>
                    <w:right w:w="39" w:type="dxa"/>
                  </w:tcMar>
                  <w:vAlign w:val="center"/>
                </w:tcPr>
                <w:p w14:paraId="249E862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8CE1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7AF18F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5D5D3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CE34F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D2B8B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059F0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CDF3B2A"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1F4856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CAF1FA1"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5D4185" w14:textId="77777777" w:rsidR="004646F7" w:rsidRPr="004646F7" w:rsidRDefault="004646F7" w:rsidP="004646F7">
                  <w:pPr>
                    <w:jc w:val="right"/>
                    <w:rPr>
                      <w:sz w:val="20"/>
                      <w:szCs w:val="20"/>
                    </w:rPr>
                  </w:pPr>
                  <w:r w:rsidRPr="004646F7">
                    <w:rPr>
                      <w:rFonts w:ascii="Arial" w:eastAsia="Arial" w:hAnsi="Arial"/>
                      <w:i/>
                      <w:color w:val="000000"/>
                      <w:sz w:val="10"/>
                      <w:szCs w:val="20"/>
                    </w:rPr>
                    <w:t>61 987,00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A789F3" w14:textId="77777777" w:rsidR="004646F7" w:rsidRPr="004646F7" w:rsidRDefault="004646F7" w:rsidP="004646F7">
                  <w:pPr>
                    <w:jc w:val="right"/>
                    <w:rPr>
                      <w:sz w:val="20"/>
                      <w:szCs w:val="20"/>
                    </w:rPr>
                  </w:pPr>
                  <w:r w:rsidRPr="004646F7">
                    <w:rPr>
                      <w:rFonts w:ascii="Arial" w:eastAsia="Arial" w:hAnsi="Arial"/>
                      <w:i/>
                      <w:color w:val="000000"/>
                      <w:sz w:val="10"/>
                      <w:szCs w:val="20"/>
                    </w:rPr>
                    <w:t>61 987,00</w:t>
                  </w:r>
                </w:p>
              </w:tc>
              <w:tc>
                <w:tcPr>
                  <w:tcW w:w="878" w:type="dxa"/>
                  <w:tcBorders>
                    <w:top w:val="nil"/>
                    <w:left w:val="nil"/>
                    <w:bottom w:val="nil"/>
                    <w:right w:val="nil"/>
                  </w:tcBorders>
                  <w:tcMar>
                    <w:top w:w="39" w:type="dxa"/>
                    <w:left w:w="39" w:type="dxa"/>
                    <w:bottom w:w="39" w:type="dxa"/>
                    <w:right w:w="39" w:type="dxa"/>
                  </w:tcMar>
                  <w:vAlign w:val="center"/>
                </w:tcPr>
                <w:p w14:paraId="5763E1D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DC595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5C1CB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C6AEE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31FCD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BD7AC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1CFB3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7FCD0C9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AED723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2440F36"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0852EC" w14:textId="77777777" w:rsidR="004646F7" w:rsidRPr="004646F7" w:rsidRDefault="004646F7" w:rsidP="004646F7">
                  <w:pPr>
                    <w:jc w:val="right"/>
                    <w:rPr>
                      <w:sz w:val="20"/>
                      <w:szCs w:val="20"/>
                    </w:rPr>
                  </w:pPr>
                  <w:r w:rsidRPr="004646F7">
                    <w:rPr>
                      <w:rFonts w:ascii="Arial" w:eastAsia="Arial" w:hAnsi="Arial"/>
                      <w:b/>
                      <w:i/>
                      <w:color w:val="000000"/>
                      <w:sz w:val="10"/>
                      <w:szCs w:val="20"/>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620C71" w14:textId="77777777" w:rsidR="004646F7" w:rsidRPr="004646F7" w:rsidRDefault="004646F7" w:rsidP="004646F7">
                  <w:pPr>
                    <w:jc w:val="right"/>
                    <w:rPr>
                      <w:sz w:val="20"/>
                      <w:szCs w:val="20"/>
                    </w:rPr>
                  </w:pPr>
                  <w:r w:rsidRPr="004646F7">
                    <w:rPr>
                      <w:rFonts w:ascii="Arial" w:eastAsia="Arial" w:hAnsi="Arial"/>
                      <w:b/>
                      <w:i/>
                      <w:color w:val="000000"/>
                      <w:sz w:val="10"/>
                      <w:szCs w:val="20"/>
                    </w:rPr>
                    <w:t>200 000,00</w:t>
                  </w:r>
                </w:p>
              </w:tc>
              <w:tc>
                <w:tcPr>
                  <w:tcW w:w="878" w:type="dxa"/>
                  <w:tcBorders>
                    <w:top w:val="nil"/>
                    <w:left w:val="nil"/>
                    <w:bottom w:val="nil"/>
                    <w:right w:val="nil"/>
                  </w:tcBorders>
                  <w:tcMar>
                    <w:top w:w="39" w:type="dxa"/>
                    <w:left w:w="39" w:type="dxa"/>
                    <w:bottom w:w="39" w:type="dxa"/>
                    <w:right w:w="39" w:type="dxa"/>
                  </w:tcMar>
                  <w:vAlign w:val="center"/>
                </w:tcPr>
                <w:p w14:paraId="0684035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804A7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B49FD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65D58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BDCEB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AFFE7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C16F0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1CC73D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868439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2F69A34"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869155" w14:textId="77777777" w:rsidR="004646F7" w:rsidRPr="004646F7" w:rsidRDefault="004646F7" w:rsidP="004646F7">
                  <w:pPr>
                    <w:jc w:val="right"/>
                    <w:rPr>
                      <w:sz w:val="20"/>
                      <w:szCs w:val="20"/>
                    </w:rPr>
                  </w:pPr>
                  <w:r w:rsidRPr="004646F7">
                    <w:rPr>
                      <w:rFonts w:ascii="Arial" w:eastAsia="Arial" w:hAnsi="Arial"/>
                      <w:color w:val="000000"/>
                      <w:sz w:val="10"/>
                      <w:szCs w:val="20"/>
                    </w:rPr>
                    <w:t>200 000,00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825EEB" w14:textId="77777777" w:rsidR="004646F7" w:rsidRPr="004646F7" w:rsidRDefault="004646F7" w:rsidP="004646F7">
                  <w:pPr>
                    <w:jc w:val="right"/>
                    <w:rPr>
                      <w:sz w:val="20"/>
                      <w:szCs w:val="20"/>
                    </w:rPr>
                  </w:pPr>
                  <w:r w:rsidRPr="004646F7">
                    <w:rPr>
                      <w:rFonts w:ascii="Arial" w:eastAsia="Arial" w:hAnsi="Arial"/>
                      <w:color w:val="000000"/>
                      <w:sz w:val="10"/>
                      <w:szCs w:val="20"/>
                    </w:rPr>
                    <w:t>200 000,00</w:t>
                  </w:r>
                </w:p>
              </w:tc>
              <w:tc>
                <w:tcPr>
                  <w:tcW w:w="878" w:type="dxa"/>
                  <w:tcBorders>
                    <w:top w:val="nil"/>
                    <w:left w:val="nil"/>
                    <w:bottom w:val="nil"/>
                    <w:right w:val="nil"/>
                  </w:tcBorders>
                  <w:tcMar>
                    <w:top w:w="39" w:type="dxa"/>
                    <w:left w:w="39" w:type="dxa"/>
                    <w:bottom w:w="39" w:type="dxa"/>
                    <w:right w:w="39" w:type="dxa"/>
                  </w:tcMar>
                  <w:vAlign w:val="center"/>
                </w:tcPr>
                <w:p w14:paraId="16802C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3AB6A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7E07C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FE02D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C0A56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959D4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BFB6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DBF5290"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B847609" w14:textId="77777777" w:rsidR="004646F7" w:rsidRPr="004646F7" w:rsidRDefault="004646F7" w:rsidP="004646F7">
                  <w:pPr>
                    <w:jc w:val="center"/>
                    <w:rPr>
                      <w:sz w:val="20"/>
                      <w:szCs w:val="20"/>
                    </w:rPr>
                  </w:pPr>
                  <w:r w:rsidRPr="004646F7">
                    <w:rPr>
                      <w:rFonts w:ascii="Arial" w:eastAsia="Arial" w:hAnsi="Arial"/>
                      <w:color w:val="000000"/>
                      <w:sz w:val="12"/>
                      <w:szCs w:val="20"/>
                    </w:rPr>
                    <w:t>80115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3B1384C" w14:textId="77777777" w:rsidR="004646F7" w:rsidRPr="004646F7" w:rsidRDefault="004646F7" w:rsidP="004646F7">
                  <w:pPr>
                    <w:rPr>
                      <w:sz w:val="20"/>
                      <w:szCs w:val="20"/>
                    </w:rPr>
                  </w:pPr>
                  <w:r w:rsidRPr="004646F7">
                    <w:rPr>
                      <w:rFonts w:ascii="Arial" w:eastAsia="Arial" w:hAnsi="Arial"/>
                      <w:color w:val="000000"/>
                      <w:sz w:val="12"/>
                      <w:szCs w:val="20"/>
                    </w:rPr>
                    <w:t>Technika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C98D5B" w14:textId="77777777" w:rsidR="004646F7" w:rsidRPr="004646F7" w:rsidRDefault="004646F7" w:rsidP="004646F7">
                  <w:pPr>
                    <w:jc w:val="right"/>
                    <w:rPr>
                      <w:sz w:val="20"/>
                      <w:szCs w:val="20"/>
                    </w:rPr>
                  </w:pPr>
                  <w:r w:rsidRPr="004646F7">
                    <w:rPr>
                      <w:rFonts w:ascii="Arial" w:eastAsia="Arial" w:hAnsi="Arial"/>
                      <w:color w:val="000000"/>
                      <w:sz w:val="10"/>
                      <w:szCs w:val="20"/>
                    </w:rPr>
                    <w:t>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40BC6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891EF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7628F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0DBAB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C18A93" w14:textId="77777777" w:rsidR="004646F7" w:rsidRPr="004646F7" w:rsidRDefault="004646F7" w:rsidP="004646F7">
                  <w:pPr>
                    <w:jc w:val="right"/>
                    <w:rPr>
                      <w:sz w:val="20"/>
                      <w:szCs w:val="20"/>
                    </w:rPr>
                  </w:pPr>
                  <w:r w:rsidRPr="004646F7">
                    <w:rPr>
                      <w:rFonts w:ascii="Arial" w:eastAsia="Arial" w:hAnsi="Arial"/>
                      <w:color w:val="000000"/>
                      <w:sz w:val="10"/>
                      <w:szCs w:val="20"/>
                    </w:rPr>
                    <w:t>6 000,00</w:t>
                  </w:r>
                </w:p>
              </w:tc>
              <w:tc>
                <w:tcPr>
                  <w:tcW w:w="878" w:type="dxa"/>
                  <w:tcBorders>
                    <w:top w:val="nil"/>
                    <w:left w:val="nil"/>
                    <w:bottom w:val="nil"/>
                    <w:right w:val="nil"/>
                  </w:tcBorders>
                  <w:tcMar>
                    <w:top w:w="39" w:type="dxa"/>
                    <w:left w:w="39" w:type="dxa"/>
                    <w:bottom w:w="39" w:type="dxa"/>
                    <w:right w:w="39" w:type="dxa"/>
                  </w:tcMar>
                  <w:vAlign w:val="center"/>
                </w:tcPr>
                <w:p w14:paraId="44EDFFC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7AF92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B4D7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1611DF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FCF134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623C178"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C1EC4A" w14:textId="77777777" w:rsidR="004646F7" w:rsidRPr="004646F7" w:rsidRDefault="004646F7" w:rsidP="004646F7">
                  <w:pPr>
                    <w:jc w:val="right"/>
                    <w:rPr>
                      <w:sz w:val="20"/>
                      <w:szCs w:val="20"/>
                    </w:rPr>
                  </w:pPr>
                  <w:r w:rsidRPr="004646F7">
                    <w:rPr>
                      <w:rFonts w:ascii="Arial" w:eastAsia="Arial" w:hAnsi="Arial"/>
                      <w:b/>
                      <w:i/>
                      <w:color w:val="000000"/>
                      <w:sz w:val="10"/>
                      <w:szCs w:val="20"/>
                    </w:rPr>
                    <w:t>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E92A89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5AEDF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68FF2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10E81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A37B70" w14:textId="77777777" w:rsidR="004646F7" w:rsidRPr="004646F7" w:rsidRDefault="004646F7" w:rsidP="004646F7">
                  <w:pPr>
                    <w:jc w:val="right"/>
                    <w:rPr>
                      <w:sz w:val="20"/>
                      <w:szCs w:val="20"/>
                    </w:rPr>
                  </w:pPr>
                  <w:r w:rsidRPr="004646F7">
                    <w:rPr>
                      <w:rFonts w:ascii="Arial" w:eastAsia="Arial" w:hAnsi="Arial"/>
                      <w:b/>
                      <w:i/>
                      <w:color w:val="000000"/>
                      <w:sz w:val="10"/>
                      <w:szCs w:val="20"/>
                    </w:rPr>
                    <w:t>6 000,00</w:t>
                  </w:r>
                </w:p>
              </w:tc>
              <w:tc>
                <w:tcPr>
                  <w:tcW w:w="878" w:type="dxa"/>
                  <w:tcBorders>
                    <w:top w:val="nil"/>
                    <w:left w:val="nil"/>
                    <w:bottom w:val="nil"/>
                    <w:right w:val="nil"/>
                  </w:tcBorders>
                  <w:tcMar>
                    <w:top w:w="39" w:type="dxa"/>
                    <w:left w:w="39" w:type="dxa"/>
                    <w:bottom w:w="39" w:type="dxa"/>
                    <w:right w:w="39" w:type="dxa"/>
                  </w:tcMar>
                  <w:vAlign w:val="center"/>
                </w:tcPr>
                <w:p w14:paraId="62C3586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23EDD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6748D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797E01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5C774B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FD60844"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080CD8" w14:textId="77777777" w:rsidR="004646F7" w:rsidRPr="004646F7" w:rsidRDefault="004646F7" w:rsidP="004646F7">
                  <w:pPr>
                    <w:jc w:val="right"/>
                    <w:rPr>
                      <w:sz w:val="20"/>
                      <w:szCs w:val="20"/>
                    </w:rPr>
                  </w:pPr>
                  <w:r w:rsidRPr="004646F7">
                    <w:rPr>
                      <w:rFonts w:ascii="Arial" w:eastAsia="Arial" w:hAnsi="Arial"/>
                      <w:color w:val="000000"/>
                      <w:sz w:val="10"/>
                      <w:szCs w:val="20"/>
                    </w:rPr>
                    <w:t>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E182C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62CAA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04877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CE89B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855001" w14:textId="77777777" w:rsidR="004646F7" w:rsidRPr="004646F7" w:rsidRDefault="004646F7" w:rsidP="004646F7">
                  <w:pPr>
                    <w:jc w:val="right"/>
                    <w:rPr>
                      <w:sz w:val="20"/>
                      <w:szCs w:val="20"/>
                    </w:rPr>
                  </w:pPr>
                  <w:r w:rsidRPr="004646F7">
                    <w:rPr>
                      <w:rFonts w:ascii="Arial" w:eastAsia="Arial" w:hAnsi="Arial"/>
                      <w:color w:val="000000"/>
                      <w:sz w:val="10"/>
                      <w:szCs w:val="20"/>
                    </w:rPr>
                    <w:t>6 000,00</w:t>
                  </w:r>
                </w:p>
              </w:tc>
              <w:tc>
                <w:tcPr>
                  <w:tcW w:w="878" w:type="dxa"/>
                  <w:tcBorders>
                    <w:top w:val="nil"/>
                    <w:left w:val="nil"/>
                    <w:bottom w:val="nil"/>
                    <w:right w:val="nil"/>
                  </w:tcBorders>
                  <w:tcMar>
                    <w:top w:w="39" w:type="dxa"/>
                    <w:left w:w="39" w:type="dxa"/>
                    <w:bottom w:w="39" w:type="dxa"/>
                    <w:right w:w="39" w:type="dxa"/>
                  </w:tcMar>
                  <w:vAlign w:val="center"/>
                </w:tcPr>
                <w:p w14:paraId="725ADDC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FAE39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FA54E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4BB1DE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87D62D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D46D089"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BB1B92" w14:textId="77777777" w:rsidR="004646F7" w:rsidRPr="004646F7" w:rsidRDefault="004646F7" w:rsidP="004646F7">
                  <w:pPr>
                    <w:jc w:val="right"/>
                    <w:rPr>
                      <w:sz w:val="20"/>
                      <w:szCs w:val="20"/>
                    </w:rPr>
                  </w:pPr>
                  <w:r w:rsidRPr="004646F7">
                    <w:rPr>
                      <w:rFonts w:ascii="Arial" w:eastAsia="Arial" w:hAnsi="Arial"/>
                      <w:i/>
                      <w:color w:val="000000"/>
                      <w:sz w:val="10"/>
                      <w:szCs w:val="20"/>
                    </w:rPr>
                    <w:t>6 000,00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1D76F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6AEF0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5FAF1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CCC1E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376567" w14:textId="77777777" w:rsidR="004646F7" w:rsidRPr="004646F7" w:rsidRDefault="004646F7" w:rsidP="004646F7">
                  <w:pPr>
                    <w:jc w:val="right"/>
                    <w:rPr>
                      <w:sz w:val="20"/>
                      <w:szCs w:val="20"/>
                    </w:rPr>
                  </w:pPr>
                  <w:r w:rsidRPr="004646F7">
                    <w:rPr>
                      <w:rFonts w:ascii="Arial" w:eastAsia="Arial" w:hAnsi="Arial"/>
                      <w:i/>
                      <w:color w:val="000000"/>
                      <w:sz w:val="10"/>
                      <w:szCs w:val="20"/>
                    </w:rPr>
                    <w:t>6 000,00</w:t>
                  </w:r>
                </w:p>
              </w:tc>
              <w:tc>
                <w:tcPr>
                  <w:tcW w:w="878" w:type="dxa"/>
                  <w:tcBorders>
                    <w:top w:val="nil"/>
                    <w:left w:val="nil"/>
                    <w:bottom w:val="nil"/>
                    <w:right w:val="nil"/>
                  </w:tcBorders>
                  <w:tcMar>
                    <w:top w:w="39" w:type="dxa"/>
                    <w:left w:w="39" w:type="dxa"/>
                    <w:bottom w:w="39" w:type="dxa"/>
                    <w:right w:w="39" w:type="dxa"/>
                  </w:tcMar>
                  <w:vAlign w:val="center"/>
                </w:tcPr>
                <w:p w14:paraId="1E39F9E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34284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FAB33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1A73DF71"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1975F7BD" w14:textId="77777777" w:rsidR="004646F7" w:rsidRPr="004646F7" w:rsidRDefault="004646F7" w:rsidP="004646F7">
                  <w:pPr>
                    <w:jc w:val="center"/>
                    <w:rPr>
                      <w:sz w:val="20"/>
                      <w:szCs w:val="20"/>
                    </w:rPr>
                  </w:pPr>
                  <w:r w:rsidRPr="004646F7">
                    <w:rPr>
                      <w:rFonts w:ascii="Arial" w:eastAsia="Arial" w:hAnsi="Arial"/>
                      <w:color w:val="000000"/>
                      <w:sz w:val="12"/>
                      <w:szCs w:val="20"/>
                    </w:rPr>
                    <w:t>80120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DADCD93" w14:textId="77777777" w:rsidR="004646F7" w:rsidRPr="004646F7" w:rsidRDefault="004646F7" w:rsidP="004646F7">
                  <w:pPr>
                    <w:rPr>
                      <w:sz w:val="20"/>
                      <w:szCs w:val="20"/>
                    </w:rPr>
                  </w:pPr>
                  <w:r w:rsidRPr="004646F7">
                    <w:rPr>
                      <w:rFonts w:ascii="Arial" w:eastAsia="Arial" w:hAnsi="Arial"/>
                      <w:color w:val="000000"/>
                      <w:sz w:val="12"/>
                      <w:szCs w:val="20"/>
                    </w:rPr>
                    <w:t>Licea ogólnokształcące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B457EA" w14:textId="77777777" w:rsidR="004646F7" w:rsidRPr="004646F7" w:rsidRDefault="004646F7" w:rsidP="004646F7">
                  <w:pPr>
                    <w:jc w:val="right"/>
                    <w:rPr>
                      <w:sz w:val="20"/>
                      <w:szCs w:val="20"/>
                    </w:rPr>
                  </w:pPr>
                  <w:r w:rsidRPr="004646F7">
                    <w:rPr>
                      <w:rFonts w:ascii="Arial" w:eastAsia="Arial" w:hAnsi="Arial"/>
                      <w:color w:val="000000"/>
                      <w:sz w:val="10"/>
                      <w:szCs w:val="20"/>
                    </w:rPr>
                    <w:t>228 066,00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9DB23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CA5B0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12987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7022A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EDA865" w14:textId="77777777" w:rsidR="004646F7" w:rsidRPr="004646F7" w:rsidRDefault="004646F7" w:rsidP="004646F7">
                  <w:pPr>
                    <w:jc w:val="right"/>
                    <w:rPr>
                      <w:sz w:val="20"/>
                      <w:szCs w:val="20"/>
                    </w:rPr>
                  </w:pPr>
                  <w:r w:rsidRPr="004646F7">
                    <w:rPr>
                      <w:rFonts w:ascii="Arial" w:eastAsia="Arial" w:hAnsi="Arial"/>
                      <w:color w:val="000000"/>
                      <w:sz w:val="10"/>
                      <w:szCs w:val="20"/>
                    </w:rPr>
                    <w:t>228 066,00</w:t>
                  </w:r>
                </w:p>
              </w:tc>
              <w:tc>
                <w:tcPr>
                  <w:tcW w:w="878" w:type="dxa"/>
                  <w:tcBorders>
                    <w:top w:val="nil"/>
                    <w:left w:val="nil"/>
                    <w:bottom w:val="nil"/>
                    <w:right w:val="nil"/>
                  </w:tcBorders>
                  <w:tcMar>
                    <w:top w:w="39" w:type="dxa"/>
                    <w:left w:w="39" w:type="dxa"/>
                    <w:bottom w:w="39" w:type="dxa"/>
                    <w:right w:w="39" w:type="dxa"/>
                  </w:tcMar>
                  <w:vAlign w:val="center"/>
                </w:tcPr>
                <w:p w14:paraId="0A621B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B5E02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6504C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2AC957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A4FB38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EA78589"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BA886C" w14:textId="77777777" w:rsidR="004646F7" w:rsidRPr="004646F7" w:rsidRDefault="004646F7" w:rsidP="004646F7">
                  <w:pPr>
                    <w:jc w:val="right"/>
                    <w:rPr>
                      <w:sz w:val="20"/>
                      <w:szCs w:val="20"/>
                    </w:rPr>
                  </w:pPr>
                  <w:r w:rsidRPr="004646F7">
                    <w:rPr>
                      <w:rFonts w:ascii="Arial" w:eastAsia="Arial" w:hAnsi="Arial"/>
                      <w:b/>
                      <w:i/>
                      <w:color w:val="000000"/>
                      <w:sz w:val="10"/>
                      <w:szCs w:val="20"/>
                    </w:rPr>
                    <w:t>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10852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D114E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1C367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633F6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839B0B" w14:textId="77777777" w:rsidR="004646F7" w:rsidRPr="004646F7" w:rsidRDefault="004646F7" w:rsidP="004646F7">
                  <w:pPr>
                    <w:jc w:val="right"/>
                    <w:rPr>
                      <w:sz w:val="20"/>
                      <w:szCs w:val="20"/>
                    </w:rPr>
                  </w:pPr>
                  <w:r w:rsidRPr="004646F7">
                    <w:rPr>
                      <w:rFonts w:ascii="Arial" w:eastAsia="Arial" w:hAnsi="Arial"/>
                      <w:b/>
                      <w:i/>
                      <w:color w:val="000000"/>
                      <w:sz w:val="10"/>
                      <w:szCs w:val="20"/>
                    </w:rPr>
                    <w:t>3 300,00</w:t>
                  </w:r>
                </w:p>
              </w:tc>
              <w:tc>
                <w:tcPr>
                  <w:tcW w:w="878" w:type="dxa"/>
                  <w:tcBorders>
                    <w:top w:val="nil"/>
                    <w:left w:val="nil"/>
                    <w:bottom w:val="nil"/>
                    <w:right w:val="nil"/>
                  </w:tcBorders>
                  <w:tcMar>
                    <w:top w:w="39" w:type="dxa"/>
                    <w:left w:w="39" w:type="dxa"/>
                    <w:bottom w:w="39" w:type="dxa"/>
                    <w:right w:w="39" w:type="dxa"/>
                  </w:tcMar>
                  <w:vAlign w:val="center"/>
                </w:tcPr>
                <w:p w14:paraId="1CDFEC4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78669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047FE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0E9DE36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1EEE56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E44F5B"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C517D8" w14:textId="77777777" w:rsidR="004646F7" w:rsidRPr="004646F7" w:rsidRDefault="004646F7" w:rsidP="004646F7">
                  <w:pPr>
                    <w:jc w:val="right"/>
                    <w:rPr>
                      <w:sz w:val="20"/>
                      <w:szCs w:val="20"/>
                    </w:rPr>
                  </w:pPr>
                  <w:r w:rsidRPr="004646F7">
                    <w:rPr>
                      <w:rFonts w:ascii="Arial" w:eastAsia="Arial" w:hAnsi="Arial"/>
                      <w:color w:val="000000"/>
                      <w:sz w:val="10"/>
                      <w:szCs w:val="20"/>
                    </w:rPr>
                    <w:t>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30A5B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532F8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544A0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A7E6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304FF7" w14:textId="77777777" w:rsidR="004646F7" w:rsidRPr="004646F7" w:rsidRDefault="004646F7" w:rsidP="004646F7">
                  <w:pPr>
                    <w:jc w:val="right"/>
                    <w:rPr>
                      <w:sz w:val="20"/>
                      <w:szCs w:val="20"/>
                    </w:rPr>
                  </w:pPr>
                  <w:r w:rsidRPr="004646F7">
                    <w:rPr>
                      <w:rFonts w:ascii="Arial" w:eastAsia="Arial" w:hAnsi="Arial"/>
                      <w:color w:val="000000"/>
                      <w:sz w:val="10"/>
                      <w:szCs w:val="20"/>
                    </w:rPr>
                    <w:t>3 300,00</w:t>
                  </w:r>
                </w:p>
              </w:tc>
              <w:tc>
                <w:tcPr>
                  <w:tcW w:w="878" w:type="dxa"/>
                  <w:tcBorders>
                    <w:top w:val="nil"/>
                    <w:left w:val="nil"/>
                    <w:bottom w:val="nil"/>
                    <w:right w:val="nil"/>
                  </w:tcBorders>
                  <w:tcMar>
                    <w:top w:w="39" w:type="dxa"/>
                    <w:left w:w="39" w:type="dxa"/>
                    <w:bottom w:w="39" w:type="dxa"/>
                    <w:right w:w="39" w:type="dxa"/>
                  </w:tcMar>
                  <w:vAlign w:val="center"/>
                </w:tcPr>
                <w:p w14:paraId="0878A42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3D40F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F1CEF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2EAEE5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A28A73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64A33ABF"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11AED1" w14:textId="77777777" w:rsidR="004646F7" w:rsidRPr="004646F7" w:rsidRDefault="004646F7" w:rsidP="004646F7">
                  <w:pPr>
                    <w:jc w:val="right"/>
                    <w:rPr>
                      <w:sz w:val="20"/>
                      <w:szCs w:val="20"/>
                    </w:rPr>
                  </w:pPr>
                  <w:r w:rsidRPr="004646F7">
                    <w:rPr>
                      <w:rFonts w:ascii="Arial" w:eastAsia="Arial" w:hAnsi="Arial"/>
                      <w:i/>
                      <w:color w:val="000000"/>
                      <w:sz w:val="10"/>
                      <w:szCs w:val="20"/>
                    </w:rPr>
                    <w:t>3 300,00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6C644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51297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B1140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5AEB5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029643" w14:textId="77777777" w:rsidR="004646F7" w:rsidRPr="004646F7" w:rsidRDefault="004646F7" w:rsidP="004646F7">
                  <w:pPr>
                    <w:jc w:val="right"/>
                    <w:rPr>
                      <w:sz w:val="20"/>
                      <w:szCs w:val="20"/>
                    </w:rPr>
                  </w:pPr>
                  <w:r w:rsidRPr="004646F7">
                    <w:rPr>
                      <w:rFonts w:ascii="Arial" w:eastAsia="Arial" w:hAnsi="Arial"/>
                      <w:i/>
                      <w:color w:val="000000"/>
                      <w:sz w:val="10"/>
                      <w:szCs w:val="20"/>
                    </w:rPr>
                    <w:t>3 300,00</w:t>
                  </w:r>
                </w:p>
              </w:tc>
              <w:tc>
                <w:tcPr>
                  <w:tcW w:w="878" w:type="dxa"/>
                  <w:tcBorders>
                    <w:top w:val="nil"/>
                    <w:left w:val="nil"/>
                    <w:bottom w:val="nil"/>
                    <w:right w:val="nil"/>
                  </w:tcBorders>
                  <w:tcMar>
                    <w:top w:w="39" w:type="dxa"/>
                    <w:left w:w="39" w:type="dxa"/>
                    <w:bottom w:w="39" w:type="dxa"/>
                    <w:right w:w="39" w:type="dxa"/>
                  </w:tcMar>
                  <w:vAlign w:val="center"/>
                </w:tcPr>
                <w:p w14:paraId="384B4A5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70398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5B26C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6D506A5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9C56D5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600B397"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F693E7" w14:textId="77777777" w:rsidR="004646F7" w:rsidRPr="004646F7" w:rsidRDefault="004646F7" w:rsidP="004646F7">
                  <w:pPr>
                    <w:jc w:val="right"/>
                    <w:rPr>
                      <w:sz w:val="20"/>
                      <w:szCs w:val="20"/>
                    </w:rPr>
                  </w:pPr>
                  <w:r w:rsidRPr="004646F7">
                    <w:rPr>
                      <w:rFonts w:ascii="Arial" w:eastAsia="Arial" w:hAnsi="Arial"/>
                      <w:b/>
                      <w:i/>
                      <w:color w:val="000000"/>
                      <w:sz w:val="10"/>
                      <w:szCs w:val="20"/>
                    </w:rPr>
                    <w:t>224 766,00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94DBE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C54F0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76F55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AF3D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E12101" w14:textId="77777777" w:rsidR="004646F7" w:rsidRPr="004646F7" w:rsidRDefault="004646F7" w:rsidP="004646F7">
                  <w:pPr>
                    <w:jc w:val="right"/>
                    <w:rPr>
                      <w:sz w:val="20"/>
                      <w:szCs w:val="20"/>
                    </w:rPr>
                  </w:pPr>
                  <w:r w:rsidRPr="004646F7">
                    <w:rPr>
                      <w:rFonts w:ascii="Arial" w:eastAsia="Arial" w:hAnsi="Arial"/>
                      <w:b/>
                      <w:i/>
                      <w:color w:val="000000"/>
                      <w:sz w:val="10"/>
                      <w:szCs w:val="20"/>
                    </w:rPr>
                    <w:t>224 766,00</w:t>
                  </w:r>
                </w:p>
              </w:tc>
              <w:tc>
                <w:tcPr>
                  <w:tcW w:w="878" w:type="dxa"/>
                  <w:tcBorders>
                    <w:top w:val="nil"/>
                    <w:left w:val="nil"/>
                    <w:bottom w:val="nil"/>
                    <w:right w:val="nil"/>
                  </w:tcBorders>
                  <w:tcMar>
                    <w:top w:w="39" w:type="dxa"/>
                    <w:left w:w="39" w:type="dxa"/>
                    <w:bottom w:w="39" w:type="dxa"/>
                    <w:right w:w="39" w:type="dxa"/>
                  </w:tcMar>
                  <w:vAlign w:val="center"/>
                </w:tcPr>
                <w:p w14:paraId="74BC01E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A29D6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7DCDE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FD8ECF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10C3C2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D6CBF59"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F573A1" w14:textId="77777777" w:rsidR="004646F7" w:rsidRPr="004646F7" w:rsidRDefault="004646F7" w:rsidP="004646F7">
                  <w:pPr>
                    <w:jc w:val="right"/>
                    <w:rPr>
                      <w:sz w:val="20"/>
                      <w:szCs w:val="20"/>
                    </w:rPr>
                  </w:pPr>
                  <w:r w:rsidRPr="004646F7">
                    <w:rPr>
                      <w:rFonts w:ascii="Arial" w:eastAsia="Arial" w:hAnsi="Arial"/>
                      <w:color w:val="000000"/>
                      <w:sz w:val="10"/>
                      <w:szCs w:val="20"/>
                    </w:rPr>
                    <w:t>224 766,00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61A71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54727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B7961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05FB4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857D20" w14:textId="77777777" w:rsidR="004646F7" w:rsidRPr="004646F7" w:rsidRDefault="004646F7" w:rsidP="004646F7">
                  <w:pPr>
                    <w:jc w:val="right"/>
                    <w:rPr>
                      <w:sz w:val="20"/>
                      <w:szCs w:val="20"/>
                    </w:rPr>
                  </w:pPr>
                  <w:r w:rsidRPr="004646F7">
                    <w:rPr>
                      <w:rFonts w:ascii="Arial" w:eastAsia="Arial" w:hAnsi="Arial"/>
                      <w:color w:val="000000"/>
                      <w:sz w:val="10"/>
                      <w:szCs w:val="20"/>
                    </w:rPr>
                    <w:t>224 766,00</w:t>
                  </w:r>
                </w:p>
              </w:tc>
              <w:tc>
                <w:tcPr>
                  <w:tcW w:w="878" w:type="dxa"/>
                  <w:tcBorders>
                    <w:top w:val="nil"/>
                    <w:left w:val="nil"/>
                    <w:bottom w:val="nil"/>
                    <w:right w:val="nil"/>
                  </w:tcBorders>
                  <w:tcMar>
                    <w:top w:w="39" w:type="dxa"/>
                    <w:left w:w="39" w:type="dxa"/>
                    <w:bottom w:w="39" w:type="dxa"/>
                    <w:right w:w="39" w:type="dxa"/>
                  </w:tcMar>
                  <w:vAlign w:val="center"/>
                </w:tcPr>
                <w:p w14:paraId="6F1E268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B8736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2F8A4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4D1B6F6"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007560F" w14:textId="77777777" w:rsidR="004646F7" w:rsidRPr="004646F7" w:rsidRDefault="004646F7" w:rsidP="004646F7">
                  <w:pPr>
                    <w:jc w:val="center"/>
                    <w:rPr>
                      <w:sz w:val="20"/>
                      <w:szCs w:val="20"/>
                    </w:rPr>
                  </w:pPr>
                  <w:r w:rsidRPr="004646F7">
                    <w:rPr>
                      <w:rFonts w:ascii="Arial" w:eastAsia="Arial" w:hAnsi="Arial"/>
                      <w:color w:val="000000"/>
                      <w:sz w:val="12"/>
                      <w:szCs w:val="20"/>
                    </w:rPr>
                    <w:t>80195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47D5C3D"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483B05" w14:textId="77777777" w:rsidR="004646F7" w:rsidRPr="004646F7" w:rsidRDefault="004646F7" w:rsidP="004646F7">
                  <w:pPr>
                    <w:jc w:val="right"/>
                    <w:rPr>
                      <w:sz w:val="20"/>
                      <w:szCs w:val="20"/>
                    </w:rPr>
                  </w:pPr>
                  <w:r w:rsidRPr="004646F7">
                    <w:rPr>
                      <w:rFonts w:ascii="Arial" w:eastAsia="Arial" w:hAnsi="Arial"/>
                      <w:color w:val="000000"/>
                      <w:sz w:val="10"/>
                      <w:szCs w:val="20"/>
                    </w:rPr>
                    <w:t>10 301 797,00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0D04C2" w14:textId="77777777" w:rsidR="004646F7" w:rsidRPr="004646F7" w:rsidRDefault="004646F7" w:rsidP="004646F7">
                  <w:pPr>
                    <w:jc w:val="right"/>
                    <w:rPr>
                      <w:sz w:val="20"/>
                      <w:szCs w:val="20"/>
                    </w:rPr>
                  </w:pPr>
                  <w:r w:rsidRPr="004646F7">
                    <w:rPr>
                      <w:rFonts w:ascii="Arial" w:eastAsia="Arial" w:hAnsi="Arial"/>
                      <w:color w:val="000000"/>
                      <w:sz w:val="10"/>
                      <w:szCs w:val="20"/>
                    </w:rPr>
                    <w:t>759 666,00</w:t>
                  </w:r>
                </w:p>
              </w:tc>
              <w:tc>
                <w:tcPr>
                  <w:tcW w:w="878" w:type="dxa"/>
                  <w:tcBorders>
                    <w:top w:val="nil"/>
                    <w:left w:val="nil"/>
                    <w:bottom w:val="nil"/>
                    <w:right w:val="nil"/>
                  </w:tcBorders>
                  <w:tcMar>
                    <w:top w:w="39" w:type="dxa"/>
                    <w:left w:w="39" w:type="dxa"/>
                    <w:bottom w:w="39" w:type="dxa"/>
                    <w:right w:w="39" w:type="dxa"/>
                  </w:tcMar>
                  <w:vAlign w:val="center"/>
                </w:tcPr>
                <w:p w14:paraId="6C7C6D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7EDE9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2F1C2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57EC64" w14:textId="77777777" w:rsidR="004646F7" w:rsidRPr="004646F7" w:rsidRDefault="004646F7" w:rsidP="004646F7">
                  <w:pPr>
                    <w:jc w:val="right"/>
                    <w:rPr>
                      <w:sz w:val="20"/>
                      <w:szCs w:val="20"/>
                    </w:rPr>
                  </w:pPr>
                  <w:r w:rsidRPr="004646F7">
                    <w:rPr>
                      <w:rFonts w:ascii="Arial" w:eastAsia="Arial" w:hAnsi="Arial"/>
                      <w:color w:val="000000"/>
                      <w:sz w:val="10"/>
                      <w:szCs w:val="20"/>
                    </w:rPr>
                    <w:t>9 542 131,00</w:t>
                  </w:r>
                </w:p>
              </w:tc>
              <w:tc>
                <w:tcPr>
                  <w:tcW w:w="878" w:type="dxa"/>
                  <w:tcBorders>
                    <w:top w:val="nil"/>
                    <w:left w:val="nil"/>
                    <w:bottom w:val="nil"/>
                    <w:right w:val="nil"/>
                  </w:tcBorders>
                  <w:tcMar>
                    <w:top w:w="39" w:type="dxa"/>
                    <w:left w:w="39" w:type="dxa"/>
                    <w:bottom w:w="39" w:type="dxa"/>
                    <w:right w:w="39" w:type="dxa"/>
                  </w:tcMar>
                  <w:vAlign w:val="center"/>
                </w:tcPr>
                <w:p w14:paraId="0414AB9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06C19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3E085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EC54A7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C64C34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A522D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3638B2" w14:textId="77777777" w:rsidR="004646F7" w:rsidRPr="004646F7" w:rsidRDefault="004646F7" w:rsidP="004646F7">
                  <w:pPr>
                    <w:jc w:val="right"/>
                    <w:rPr>
                      <w:sz w:val="20"/>
                      <w:szCs w:val="20"/>
                    </w:rPr>
                  </w:pPr>
                  <w:r w:rsidRPr="004646F7">
                    <w:rPr>
                      <w:rFonts w:ascii="Arial" w:eastAsia="Arial" w:hAnsi="Arial"/>
                      <w:b/>
                      <w:i/>
                      <w:color w:val="000000"/>
                      <w:sz w:val="10"/>
                      <w:szCs w:val="20"/>
                    </w:rPr>
                    <w:t>8 663 018,00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29CD1E" w14:textId="77777777" w:rsidR="004646F7" w:rsidRPr="004646F7" w:rsidRDefault="004646F7" w:rsidP="004646F7">
                  <w:pPr>
                    <w:jc w:val="right"/>
                    <w:rPr>
                      <w:sz w:val="20"/>
                      <w:szCs w:val="20"/>
                    </w:rPr>
                  </w:pPr>
                  <w:r w:rsidRPr="004646F7">
                    <w:rPr>
                      <w:rFonts w:ascii="Arial" w:eastAsia="Arial" w:hAnsi="Arial"/>
                      <w:b/>
                      <w:i/>
                      <w:color w:val="000000"/>
                      <w:sz w:val="10"/>
                      <w:szCs w:val="20"/>
                    </w:rPr>
                    <w:t>157 189,00</w:t>
                  </w:r>
                </w:p>
              </w:tc>
              <w:tc>
                <w:tcPr>
                  <w:tcW w:w="878" w:type="dxa"/>
                  <w:tcBorders>
                    <w:top w:val="nil"/>
                    <w:left w:val="nil"/>
                    <w:bottom w:val="nil"/>
                    <w:right w:val="nil"/>
                  </w:tcBorders>
                  <w:tcMar>
                    <w:top w:w="39" w:type="dxa"/>
                    <w:left w:w="39" w:type="dxa"/>
                    <w:bottom w:w="39" w:type="dxa"/>
                    <w:right w:w="39" w:type="dxa"/>
                  </w:tcMar>
                  <w:vAlign w:val="center"/>
                </w:tcPr>
                <w:p w14:paraId="27AEEA8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68868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FDAD1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E5AF69" w14:textId="77777777" w:rsidR="004646F7" w:rsidRPr="004646F7" w:rsidRDefault="004646F7" w:rsidP="004646F7">
                  <w:pPr>
                    <w:jc w:val="right"/>
                    <w:rPr>
                      <w:sz w:val="20"/>
                      <w:szCs w:val="20"/>
                    </w:rPr>
                  </w:pPr>
                  <w:r w:rsidRPr="004646F7">
                    <w:rPr>
                      <w:rFonts w:ascii="Arial" w:eastAsia="Arial" w:hAnsi="Arial"/>
                      <w:b/>
                      <w:i/>
                      <w:color w:val="000000"/>
                      <w:sz w:val="10"/>
                      <w:szCs w:val="20"/>
                    </w:rPr>
                    <w:t>8 505 829,00</w:t>
                  </w:r>
                </w:p>
              </w:tc>
              <w:tc>
                <w:tcPr>
                  <w:tcW w:w="878" w:type="dxa"/>
                  <w:tcBorders>
                    <w:top w:val="nil"/>
                    <w:left w:val="nil"/>
                    <w:bottom w:val="nil"/>
                    <w:right w:val="nil"/>
                  </w:tcBorders>
                  <w:tcMar>
                    <w:top w:w="39" w:type="dxa"/>
                    <w:left w:w="39" w:type="dxa"/>
                    <w:bottom w:w="39" w:type="dxa"/>
                    <w:right w:w="39" w:type="dxa"/>
                  </w:tcMar>
                  <w:vAlign w:val="center"/>
                </w:tcPr>
                <w:p w14:paraId="3C870C2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E96F0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5486D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E648E6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1C6435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E135753"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09CD63" w14:textId="77777777" w:rsidR="004646F7" w:rsidRPr="004646F7" w:rsidRDefault="004646F7" w:rsidP="004646F7">
                  <w:pPr>
                    <w:jc w:val="right"/>
                    <w:rPr>
                      <w:sz w:val="20"/>
                      <w:szCs w:val="20"/>
                    </w:rPr>
                  </w:pPr>
                  <w:r w:rsidRPr="004646F7">
                    <w:rPr>
                      <w:rFonts w:ascii="Arial" w:eastAsia="Arial" w:hAnsi="Arial"/>
                      <w:color w:val="000000"/>
                      <w:sz w:val="10"/>
                      <w:szCs w:val="20"/>
                    </w:rPr>
                    <w:t>-31 858,00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193EAE" w14:textId="77777777" w:rsidR="004646F7" w:rsidRPr="004646F7" w:rsidRDefault="004646F7" w:rsidP="004646F7">
                  <w:pPr>
                    <w:jc w:val="right"/>
                    <w:rPr>
                      <w:sz w:val="20"/>
                      <w:szCs w:val="20"/>
                    </w:rPr>
                  </w:pPr>
                  <w:r w:rsidRPr="004646F7">
                    <w:rPr>
                      <w:rFonts w:ascii="Arial" w:eastAsia="Arial" w:hAnsi="Arial"/>
                      <w:color w:val="000000"/>
                      <w:sz w:val="10"/>
                      <w:szCs w:val="20"/>
                    </w:rPr>
                    <w:t>-31 858,00</w:t>
                  </w:r>
                </w:p>
              </w:tc>
              <w:tc>
                <w:tcPr>
                  <w:tcW w:w="878" w:type="dxa"/>
                  <w:tcBorders>
                    <w:top w:val="nil"/>
                    <w:left w:val="nil"/>
                    <w:bottom w:val="nil"/>
                    <w:right w:val="nil"/>
                  </w:tcBorders>
                  <w:tcMar>
                    <w:top w:w="39" w:type="dxa"/>
                    <w:left w:w="39" w:type="dxa"/>
                    <w:bottom w:w="39" w:type="dxa"/>
                    <w:right w:w="39" w:type="dxa"/>
                  </w:tcMar>
                  <w:vAlign w:val="center"/>
                </w:tcPr>
                <w:p w14:paraId="298692B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B874D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6732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0BFC6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DEF4C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624BB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0087C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581900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2B86527"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70D718B"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C9BC4F" w14:textId="77777777" w:rsidR="004646F7" w:rsidRPr="004646F7" w:rsidRDefault="004646F7" w:rsidP="004646F7">
                  <w:pPr>
                    <w:jc w:val="right"/>
                    <w:rPr>
                      <w:sz w:val="20"/>
                      <w:szCs w:val="20"/>
                    </w:rPr>
                  </w:pPr>
                  <w:r w:rsidRPr="004646F7">
                    <w:rPr>
                      <w:rFonts w:ascii="Arial" w:eastAsia="Arial" w:hAnsi="Arial"/>
                      <w:i/>
                      <w:color w:val="000000"/>
                      <w:sz w:val="10"/>
                      <w:szCs w:val="20"/>
                    </w:rPr>
                    <w:t>-31 858,00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4A023D" w14:textId="77777777" w:rsidR="004646F7" w:rsidRPr="004646F7" w:rsidRDefault="004646F7" w:rsidP="004646F7">
                  <w:pPr>
                    <w:jc w:val="right"/>
                    <w:rPr>
                      <w:sz w:val="20"/>
                      <w:szCs w:val="20"/>
                    </w:rPr>
                  </w:pPr>
                  <w:r w:rsidRPr="004646F7">
                    <w:rPr>
                      <w:rFonts w:ascii="Arial" w:eastAsia="Arial" w:hAnsi="Arial"/>
                      <w:i/>
                      <w:color w:val="000000"/>
                      <w:sz w:val="10"/>
                      <w:szCs w:val="20"/>
                    </w:rPr>
                    <w:t>-31 858,00</w:t>
                  </w:r>
                </w:p>
              </w:tc>
              <w:tc>
                <w:tcPr>
                  <w:tcW w:w="878" w:type="dxa"/>
                  <w:tcBorders>
                    <w:top w:val="nil"/>
                    <w:left w:val="nil"/>
                    <w:bottom w:val="nil"/>
                    <w:right w:val="nil"/>
                  </w:tcBorders>
                  <w:tcMar>
                    <w:top w:w="39" w:type="dxa"/>
                    <w:left w:w="39" w:type="dxa"/>
                    <w:bottom w:w="39" w:type="dxa"/>
                    <w:right w:w="39" w:type="dxa"/>
                  </w:tcMar>
                  <w:vAlign w:val="center"/>
                </w:tcPr>
                <w:p w14:paraId="314481F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3B26E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50C9B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56F16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77F5B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1ABD5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DE3AC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6AFB982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6801F8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C478CD0"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F1D591" w14:textId="77777777" w:rsidR="004646F7" w:rsidRPr="004646F7" w:rsidRDefault="004646F7" w:rsidP="004646F7">
                  <w:pPr>
                    <w:jc w:val="right"/>
                    <w:rPr>
                      <w:sz w:val="20"/>
                      <w:szCs w:val="20"/>
                    </w:rPr>
                  </w:pPr>
                  <w:r w:rsidRPr="004646F7">
                    <w:rPr>
                      <w:rFonts w:ascii="Arial" w:eastAsia="Arial" w:hAnsi="Arial"/>
                      <w:color w:val="000000"/>
                      <w:sz w:val="10"/>
                      <w:szCs w:val="20"/>
                    </w:rPr>
                    <w:t>8 694 876,00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B9AD287" w14:textId="77777777" w:rsidR="004646F7" w:rsidRPr="004646F7" w:rsidRDefault="004646F7" w:rsidP="004646F7">
                  <w:pPr>
                    <w:jc w:val="right"/>
                    <w:rPr>
                      <w:sz w:val="20"/>
                      <w:szCs w:val="20"/>
                    </w:rPr>
                  </w:pPr>
                  <w:r w:rsidRPr="004646F7">
                    <w:rPr>
                      <w:rFonts w:ascii="Arial" w:eastAsia="Arial" w:hAnsi="Arial"/>
                      <w:color w:val="000000"/>
                      <w:sz w:val="10"/>
                      <w:szCs w:val="20"/>
                    </w:rPr>
                    <w:t>189 047,00</w:t>
                  </w:r>
                </w:p>
              </w:tc>
              <w:tc>
                <w:tcPr>
                  <w:tcW w:w="878" w:type="dxa"/>
                  <w:tcBorders>
                    <w:top w:val="nil"/>
                    <w:left w:val="nil"/>
                    <w:bottom w:val="nil"/>
                    <w:right w:val="nil"/>
                  </w:tcBorders>
                  <w:tcMar>
                    <w:top w:w="39" w:type="dxa"/>
                    <w:left w:w="39" w:type="dxa"/>
                    <w:bottom w:w="39" w:type="dxa"/>
                    <w:right w:w="39" w:type="dxa"/>
                  </w:tcMar>
                  <w:vAlign w:val="center"/>
                </w:tcPr>
                <w:p w14:paraId="1D8B37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CA9A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98D87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B5FA25" w14:textId="77777777" w:rsidR="004646F7" w:rsidRPr="004646F7" w:rsidRDefault="004646F7" w:rsidP="004646F7">
                  <w:pPr>
                    <w:jc w:val="right"/>
                    <w:rPr>
                      <w:sz w:val="20"/>
                      <w:szCs w:val="20"/>
                    </w:rPr>
                  </w:pPr>
                  <w:r w:rsidRPr="004646F7">
                    <w:rPr>
                      <w:rFonts w:ascii="Arial" w:eastAsia="Arial" w:hAnsi="Arial"/>
                      <w:color w:val="000000"/>
                      <w:sz w:val="10"/>
                      <w:szCs w:val="20"/>
                    </w:rPr>
                    <w:t>8 505 829,00</w:t>
                  </w:r>
                </w:p>
              </w:tc>
              <w:tc>
                <w:tcPr>
                  <w:tcW w:w="878" w:type="dxa"/>
                  <w:tcBorders>
                    <w:top w:val="nil"/>
                    <w:left w:val="nil"/>
                    <w:bottom w:val="nil"/>
                    <w:right w:val="nil"/>
                  </w:tcBorders>
                  <w:tcMar>
                    <w:top w:w="39" w:type="dxa"/>
                    <w:left w:w="39" w:type="dxa"/>
                    <w:bottom w:w="39" w:type="dxa"/>
                    <w:right w:w="39" w:type="dxa"/>
                  </w:tcMar>
                  <w:vAlign w:val="center"/>
                </w:tcPr>
                <w:p w14:paraId="094A2E7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E466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2D4D4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2C841A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10902C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1BD95BD"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266BFF" w14:textId="77777777" w:rsidR="004646F7" w:rsidRPr="004646F7" w:rsidRDefault="004646F7" w:rsidP="004646F7">
                  <w:pPr>
                    <w:jc w:val="right"/>
                    <w:rPr>
                      <w:sz w:val="20"/>
                      <w:szCs w:val="20"/>
                    </w:rPr>
                  </w:pPr>
                  <w:r w:rsidRPr="004646F7">
                    <w:rPr>
                      <w:rFonts w:ascii="Arial" w:eastAsia="Arial" w:hAnsi="Arial"/>
                      <w:b/>
                      <w:i/>
                      <w:color w:val="000000"/>
                      <w:sz w:val="10"/>
                      <w:szCs w:val="20"/>
                    </w:rPr>
                    <w:t>1 638 779,00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09E488" w14:textId="77777777" w:rsidR="004646F7" w:rsidRPr="004646F7" w:rsidRDefault="004646F7" w:rsidP="004646F7">
                  <w:pPr>
                    <w:jc w:val="right"/>
                    <w:rPr>
                      <w:sz w:val="20"/>
                      <w:szCs w:val="20"/>
                    </w:rPr>
                  </w:pPr>
                  <w:r w:rsidRPr="004646F7">
                    <w:rPr>
                      <w:rFonts w:ascii="Arial" w:eastAsia="Arial" w:hAnsi="Arial"/>
                      <w:b/>
                      <w:i/>
                      <w:color w:val="000000"/>
                      <w:sz w:val="10"/>
                      <w:szCs w:val="20"/>
                    </w:rPr>
                    <w:t>602 477,00</w:t>
                  </w:r>
                </w:p>
              </w:tc>
              <w:tc>
                <w:tcPr>
                  <w:tcW w:w="878" w:type="dxa"/>
                  <w:tcBorders>
                    <w:top w:val="nil"/>
                    <w:left w:val="nil"/>
                    <w:bottom w:val="nil"/>
                    <w:right w:val="nil"/>
                  </w:tcBorders>
                  <w:tcMar>
                    <w:top w:w="39" w:type="dxa"/>
                    <w:left w:w="39" w:type="dxa"/>
                    <w:bottom w:w="39" w:type="dxa"/>
                    <w:right w:w="39" w:type="dxa"/>
                  </w:tcMar>
                  <w:vAlign w:val="center"/>
                </w:tcPr>
                <w:p w14:paraId="68913FD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4C41A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37E7B6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50136E" w14:textId="77777777" w:rsidR="004646F7" w:rsidRPr="004646F7" w:rsidRDefault="004646F7" w:rsidP="004646F7">
                  <w:pPr>
                    <w:jc w:val="right"/>
                    <w:rPr>
                      <w:sz w:val="20"/>
                      <w:szCs w:val="20"/>
                    </w:rPr>
                  </w:pPr>
                  <w:r w:rsidRPr="004646F7">
                    <w:rPr>
                      <w:rFonts w:ascii="Arial" w:eastAsia="Arial" w:hAnsi="Arial"/>
                      <w:b/>
                      <w:i/>
                      <w:color w:val="000000"/>
                      <w:sz w:val="10"/>
                      <w:szCs w:val="20"/>
                    </w:rPr>
                    <w:t>1 036 302,00</w:t>
                  </w:r>
                </w:p>
              </w:tc>
              <w:tc>
                <w:tcPr>
                  <w:tcW w:w="878" w:type="dxa"/>
                  <w:tcBorders>
                    <w:top w:val="nil"/>
                    <w:left w:val="nil"/>
                    <w:bottom w:val="nil"/>
                    <w:right w:val="nil"/>
                  </w:tcBorders>
                  <w:tcMar>
                    <w:top w:w="39" w:type="dxa"/>
                    <w:left w:w="39" w:type="dxa"/>
                    <w:bottom w:w="39" w:type="dxa"/>
                    <w:right w:w="39" w:type="dxa"/>
                  </w:tcMar>
                  <w:vAlign w:val="center"/>
                </w:tcPr>
                <w:p w14:paraId="1906189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EAF49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B6D9A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3BBC2FF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78C15D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42E8EFA"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2FFDA9" w14:textId="77777777" w:rsidR="004646F7" w:rsidRPr="004646F7" w:rsidRDefault="004646F7" w:rsidP="004646F7">
                  <w:pPr>
                    <w:jc w:val="right"/>
                    <w:rPr>
                      <w:sz w:val="20"/>
                      <w:szCs w:val="20"/>
                    </w:rPr>
                  </w:pPr>
                  <w:r w:rsidRPr="004646F7">
                    <w:rPr>
                      <w:rFonts w:ascii="Arial" w:eastAsia="Arial" w:hAnsi="Arial"/>
                      <w:color w:val="000000"/>
                      <w:sz w:val="10"/>
                      <w:szCs w:val="20"/>
                    </w:rPr>
                    <w:t>-124 885,00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232B5C" w14:textId="77777777" w:rsidR="004646F7" w:rsidRPr="004646F7" w:rsidRDefault="004646F7" w:rsidP="004646F7">
                  <w:pPr>
                    <w:jc w:val="right"/>
                    <w:rPr>
                      <w:sz w:val="20"/>
                      <w:szCs w:val="20"/>
                    </w:rPr>
                  </w:pPr>
                  <w:r w:rsidRPr="004646F7">
                    <w:rPr>
                      <w:rFonts w:ascii="Arial" w:eastAsia="Arial" w:hAnsi="Arial"/>
                      <w:color w:val="000000"/>
                      <w:sz w:val="10"/>
                      <w:szCs w:val="20"/>
                    </w:rPr>
                    <w:t>-124 885,00</w:t>
                  </w:r>
                </w:p>
              </w:tc>
              <w:tc>
                <w:tcPr>
                  <w:tcW w:w="878" w:type="dxa"/>
                  <w:tcBorders>
                    <w:top w:val="nil"/>
                    <w:left w:val="nil"/>
                    <w:bottom w:val="nil"/>
                    <w:right w:val="nil"/>
                  </w:tcBorders>
                  <w:tcMar>
                    <w:top w:w="39" w:type="dxa"/>
                    <w:left w:w="39" w:type="dxa"/>
                    <w:bottom w:w="39" w:type="dxa"/>
                    <w:right w:w="39" w:type="dxa"/>
                  </w:tcMar>
                  <w:vAlign w:val="center"/>
                </w:tcPr>
                <w:p w14:paraId="6D4368F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1FF32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BFE4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9BB79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DFB80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A4EFF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95B7E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B844BC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D881E6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A02ED79" w14:textId="77777777" w:rsidR="004646F7" w:rsidRPr="004646F7" w:rsidRDefault="004646F7" w:rsidP="004646F7">
                  <w:pPr>
                    <w:rPr>
                      <w:sz w:val="20"/>
                      <w:szCs w:val="20"/>
                    </w:rPr>
                  </w:pPr>
                  <w:r w:rsidRPr="004646F7">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5CFA32" w14:textId="77777777" w:rsidR="004646F7" w:rsidRPr="004646F7" w:rsidRDefault="004646F7" w:rsidP="004646F7">
                  <w:pPr>
                    <w:jc w:val="right"/>
                    <w:rPr>
                      <w:sz w:val="20"/>
                      <w:szCs w:val="20"/>
                    </w:rPr>
                  </w:pPr>
                  <w:r w:rsidRPr="004646F7">
                    <w:rPr>
                      <w:rFonts w:ascii="Arial" w:eastAsia="Arial" w:hAnsi="Arial"/>
                      <w:color w:val="000000"/>
                      <w:sz w:val="10"/>
                      <w:szCs w:val="20"/>
                    </w:rPr>
                    <w:t>1 763 664,00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F735B2" w14:textId="77777777" w:rsidR="004646F7" w:rsidRPr="004646F7" w:rsidRDefault="004646F7" w:rsidP="004646F7">
                  <w:pPr>
                    <w:jc w:val="right"/>
                    <w:rPr>
                      <w:sz w:val="20"/>
                      <w:szCs w:val="20"/>
                    </w:rPr>
                  </w:pPr>
                  <w:r w:rsidRPr="004646F7">
                    <w:rPr>
                      <w:rFonts w:ascii="Arial" w:eastAsia="Arial" w:hAnsi="Arial"/>
                      <w:color w:val="000000"/>
                      <w:sz w:val="10"/>
                      <w:szCs w:val="20"/>
                    </w:rPr>
                    <w:t>727 362,00</w:t>
                  </w:r>
                </w:p>
              </w:tc>
              <w:tc>
                <w:tcPr>
                  <w:tcW w:w="878" w:type="dxa"/>
                  <w:tcBorders>
                    <w:top w:val="nil"/>
                    <w:left w:val="nil"/>
                    <w:bottom w:val="nil"/>
                    <w:right w:val="nil"/>
                  </w:tcBorders>
                  <w:tcMar>
                    <w:top w:w="39" w:type="dxa"/>
                    <w:left w:w="39" w:type="dxa"/>
                    <w:bottom w:w="39" w:type="dxa"/>
                    <w:right w:w="39" w:type="dxa"/>
                  </w:tcMar>
                  <w:vAlign w:val="center"/>
                </w:tcPr>
                <w:p w14:paraId="60D3A5D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8ECB9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25CC4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19B65F" w14:textId="77777777" w:rsidR="004646F7" w:rsidRPr="004646F7" w:rsidRDefault="004646F7" w:rsidP="004646F7">
                  <w:pPr>
                    <w:jc w:val="right"/>
                    <w:rPr>
                      <w:sz w:val="20"/>
                      <w:szCs w:val="20"/>
                    </w:rPr>
                  </w:pPr>
                  <w:r w:rsidRPr="004646F7">
                    <w:rPr>
                      <w:rFonts w:ascii="Arial" w:eastAsia="Arial" w:hAnsi="Arial"/>
                      <w:color w:val="000000"/>
                      <w:sz w:val="10"/>
                      <w:szCs w:val="20"/>
                    </w:rPr>
                    <w:t>1 036 302,00</w:t>
                  </w:r>
                </w:p>
              </w:tc>
              <w:tc>
                <w:tcPr>
                  <w:tcW w:w="878" w:type="dxa"/>
                  <w:tcBorders>
                    <w:top w:val="nil"/>
                    <w:left w:val="nil"/>
                    <w:bottom w:val="nil"/>
                    <w:right w:val="nil"/>
                  </w:tcBorders>
                  <w:tcMar>
                    <w:top w:w="39" w:type="dxa"/>
                    <w:left w:w="39" w:type="dxa"/>
                    <w:bottom w:w="39" w:type="dxa"/>
                    <w:right w:w="39" w:type="dxa"/>
                  </w:tcMar>
                  <w:vAlign w:val="center"/>
                </w:tcPr>
                <w:p w14:paraId="497655C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C538B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1C94C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6F40EE7" w14:textId="77777777" w:rsidTr="003844F2">
              <w:tc>
                <w:tcPr>
                  <w:tcW w:w="646" w:type="dxa"/>
                  <w:tcBorders>
                    <w:top w:val="nil"/>
                    <w:left w:val="nil"/>
                    <w:bottom w:val="nil"/>
                    <w:right w:val="nil"/>
                  </w:tcBorders>
                  <w:tcMar>
                    <w:top w:w="39" w:type="dxa"/>
                    <w:left w:w="39" w:type="dxa"/>
                    <w:bottom w:w="39" w:type="dxa"/>
                    <w:right w:w="39" w:type="dxa"/>
                  </w:tcMar>
                  <w:vAlign w:val="bottom"/>
                </w:tcPr>
                <w:p w14:paraId="5D5C78B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3F911499"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BD009EC"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719827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8AFFADB"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23790A8"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8B5427D"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0CC49DD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DE8E2B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A4DEEC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ACF1F64" w14:textId="77777777" w:rsidR="004646F7" w:rsidRPr="004646F7" w:rsidRDefault="004646F7" w:rsidP="004646F7">
                  <w:pPr>
                    <w:rPr>
                      <w:sz w:val="20"/>
                      <w:szCs w:val="20"/>
                    </w:rPr>
                  </w:pPr>
                </w:p>
              </w:tc>
            </w:tr>
            <w:tr w:rsidR="004646F7" w:rsidRPr="004646F7" w14:paraId="7E8AD4EE"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BEC8A03" w14:textId="77777777" w:rsidR="004646F7" w:rsidRPr="004646F7" w:rsidRDefault="004646F7" w:rsidP="004646F7">
                  <w:pPr>
                    <w:jc w:val="center"/>
                    <w:rPr>
                      <w:sz w:val="20"/>
                      <w:szCs w:val="20"/>
                    </w:rPr>
                  </w:pPr>
                  <w:r w:rsidRPr="004646F7">
                    <w:rPr>
                      <w:rFonts w:ascii="Arial" w:eastAsia="Arial" w:hAnsi="Arial"/>
                      <w:b/>
                      <w:color w:val="000000"/>
                      <w:sz w:val="12"/>
                      <w:szCs w:val="20"/>
                    </w:rPr>
                    <w:t>851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C77639D" w14:textId="77777777" w:rsidR="004646F7" w:rsidRPr="004646F7" w:rsidRDefault="004646F7" w:rsidP="004646F7">
                  <w:pPr>
                    <w:rPr>
                      <w:sz w:val="20"/>
                      <w:szCs w:val="20"/>
                    </w:rPr>
                  </w:pPr>
                  <w:r w:rsidRPr="004646F7">
                    <w:rPr>
                      <w:rFonts w:ascii="Arial" w:eastAsia="Arial" w:hAnsi="Arial"/>
                      <w:b/>
                      <w:color w:val="000000"/>
                      <w:sz w:val="12"/>
                      <w:szCs w:val="20"/>
                    </w:rPr>
                    <w:t>Ochrona zdrowia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B3565AA" w14:textId="77777777" w:rsidR="004646F7" w:rsidRPr="004646F7" w:rsidRDefault="004646F7" w:rsidP="004646F7">
                  <w:pPr>
                    <w:jc w:val="right"/>
                    <w:rPr>
                      <w:sz w:val="20"/>
                      <w:szCs w:val="20"/>
                    </w:rPr>
                  </w:pPr>
                  <w:r w:rsidRPr="004646F7">
                    <w:rPr>
                      <w:rFonts w:ascii="Arial" w:eastAsia="Arial" w:hAnsi="Arial"/>
                      <w:b/>
                      <w:color w:val="000000"/>
                      <w:sz w:val="10"/>
                      <w:szCs w:val="20"/>
                    </w:rPr>
                    <w:t>3 048 438,00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A89E640" w14:textId="77777777" w:rsidR="004646F7" w:rsidRPr="004646F7" w:rsidRDefault="004646F7" w:rsidP="004646F7">
                  <w:pPr>
                    <w:jc w:val="right"/>
                    <w:rPr>
                      <w:sz w:val="20"/>
                      <w:szCs w:val="20"/>
                    </w:rPr>
                  </w:pPr>
                  <w:r w:rsidRPr="004646F7">
                    <w:rPr>
                      <w:rFonts w:ascii="Arial" w:eastAsia="Arial" w:hAnsi="Arial"/>
                      <w:b/>
                      <w:color w:val="000000"/>
                      <w:sz w:val="10"/>
                      <w:szCs w:val="20"/>
                    </w:rPr>
                    <w:t>3 048 438,00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75307A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7589848"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CD6F87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E06E62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9B8B9B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EB88C5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8EE06E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3507DC76"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2F179D95" w14:textId="77777777" w:rsidR="004646F7" w:rsidRPr="004646F7" w:rsidRDefault="004646F7" w:rsidP="004646F7">
                  <w:pPr>
                    <w:jc w:val="center"/>
                    <w:rPr>
                      <w:sz w:val="20"/>
                      <w:szCs w:val="20"/>
                    </w:rPr>
                  </w:pPr>
                  <w:r w:rsidRPr="004646F7">
                    <w:rPr>
                      <w:rFonts w:ascii="Arial" w:eastAsia="Arial" w:hAnsi="Arial"/>
                      <w:color w:val="000000"/>
                      <w:sz w:val="12"/>
                      <w:szCs w:val="20"/>
                    </w:rPr>
                    <w:t>85121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8051EFE" w14:textId="77777777" w:rsidR="004646F7" w:rsidRPr="004646F7" w:rsidRDefault="004646F7" w:rsidP="004646F7">
                  <w:pPr>
                    <w:rPr>
                      <w:sz w:val="20"/>
                      <w:szCs w:val="20"/>
                    </w:rPr>
                  </w:pPr>
                  <w:r w:rsidRPr="004646F7">
                    <w:rPr>
                      <w:rFonts w:ascii="Arial" w:eastAsia="Arial" w:hAnsi="Arial"/>
                      <w:color w:val="000000"/>
                      <w:sz w:val="12"/>
                      <w:szCs w:val="20"/>
                    </w:rPr>
                    <w:t>Lecznictwo ambulatoryjne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82C327" w14:textId="77777777" w:rsidR="004646F7" w:rsidRPr="004646F7" w:rsidRDefault="004646F7" w:rsidP="004646F7">
                  <w:pPr>
                    <w:jc w:val="right"/>
                    <w:rPr>
                      <w:sz w:val="20"/>
                      <w:szCs w:val="20"/>
                    </w:rPr>
                  </w:pPr>
                  <w:r w:rsidRPr="004646F7">
                    <w:rPr>
                      <w:rFonts w:ascii="Arial" w:eastAsia="Arial" w:hAnsi="Arial"/>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857095" w14:textId="77777777" w:rsidR="004646F7" w:rsidRPr="004646F7" w:rsidRDefault="004646F7" w:rsidP="004646F7">
                  <w:pPr>
                    <w:jc w:val="right"/>
                    <w:rPr>
                      <w:sz w:val="20"/>
                      <w:szCs w:val="20"/>
                    </w:rPr>
                  </w:pPr>
                  <w:r w:rsidRPr="004646F7">
                    <w:rPr>
                      <w:rFonts w:ascii="Arial" w:eastAsia="Arial" w:hAnsi="Arial"/>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503CCD8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A6C1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4A568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5E6B50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BC105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CC571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35D3B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48E037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9A1719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18E5ADC"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407095" w14:textId="77777777" w:rsidR="004646F7" w:rsidRPr="004646F7" w:rsidRDefault="004646F7" w:rsidP="004646F7">
                  <w:pPr>
                    <w:jc w:val="right"/>
                    <w:rPr>
                      <w:sz w:val="20"/>
                      <w:szCs w:val="20"/>
                    </w:rPr>
                  </w:pPr>
                  <w:r w:rsidRPr="004646F7">
                    <w:rPr>
                      <w:rFonts w:ascii="Arial" w:eastAsia="Arial" w:hAnsi="Arial"/>
                      <w:b/>
                      <w:i/>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2BC29E" w14:textId="77777777" w:rsidR="004646F7" w:rsidRPr="004646F7" w:rsidRDefault="004646F7" w:rsidP="004646F7">
                  <w:pPr>
                    <w:jc w:val="right"/>
                    <w:rPr>
                      <w:sz w:val="20"/>
                      <w:szCs w:val="20"/>
                    </w:rPr>
                  </w:pPr>
                  <w:r w:rsidRPr="004646F7">
                    <w:rPr>
                      <w:rFonts w:ascii="Arial" w:eastAsia="Arial" w:hAnsi="Arial"/>
                      <w:b/>
                      <w:i/>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45D613F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C8F28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0BF76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203C7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BD2EE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BCFCE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3F117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3E39A0A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7286C3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CB3380" w14:textId="77777777" w:rsidR="004646F7" w:rsidRPr="004646F7" w:rsidRDefault="004646F7" w:rsidP="004646F7">
                  <w:pPr>
                    <w:rPr>
                      <w:sz w:val="20"/>
                      <w:szCs w:val="20"/>
                    </w:rPr>
                  </w:pPr>
                  <w:r w:rsidRPr="004646F7">
                    <w:rPr>
                      <w:rFonts w:ascii="Arial" w:eastAsia="Arial" w:hAnsi="Arial"/>
                      <w:color w:val="000000"/>
                      <w:sz w:val="10"/>
                      <w:szCs w:val="2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83629C" w14:textId="77777777" w:rsidR="004646F7" w:rsidRPr="004646F7" w:rsidRDefault="004646F7" w:rsidP="004646F7">
                  <w:pPr>
                    <w:jc w:val="right"/>
                    <w:rPr>
                      <w:sz w:val="20"/>
                      <w:szCs w:val="20"/>
                    </w:rPr>
                  </w:pPr>
                  <w:r w:rsidRPr="004646F7">
                    <w:rPr>
                      <w:rFonts w:ascii="Arial" w:eastAsia="Arial" w:hAnsi="Arial"/>
                      <w:color w:val="000000"/>
                      <w:sz w:val="10"/>
                      <w:szCs w:val="20"/>
                    </w:rPr>
                    <w:t>100 000,00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6ABB7D" w14:textId="77777777" w:rsidR="004646F7" w:rsidRPr="004646F7" w:rsidRDefault="004646F7" w:rsidP="004646F7">
                  <w:pPr>
                    <w:jc w:val="right"/>
                    <w:rPr>
                      <w:sz w:val="20"/>
                      <w:szCs w:val="20"/>
                    </w:rPr>
                  </w:pPr>
                  <w:r w:rsidRPr="004646F7">
                    <w:rPr>
                      <w:rFonts w:ascii="Arial" w:eastAsia="Arial" w:hAnsi="Arial"/>
                      <w:color w:val="000000"/>
                      <w:sz w:val="10"/>
                      <w:szCs w:val="20"/>
                    </w:rPr>
                    <w:t>100 000,00</w:t>
                  </w:r>
                </w:p>
              </w:tc>
              <w:tc>
                <w:tcPr>
                  <w:tcW w:w="878" w:type="dxa"/>
                  <w:tcBorders>
                    <w:top w:val="nil"/>
                    <w:left w:val="nil"/>
                    <w:bottom w:val="nil"/>
                    <w:right w:val="nil"/>
                  </w:tcBorders>
                  <w:tcMar>
                    <w:top w:w="39" w:type="dxa"/>
                    <w:left w:w="39" w:type="dxa"/>
                    <w:bottom w:w="39" w:type="dxa"/>
                    <w:right w:w="39" w:type="dxa"/>
                  </w:tcMar>
                  <w:vAlign w:val="center"/>
                </w:tcPr>
                <w:p w14:paraId="6AA7627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790E3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2432B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BAA0A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B1D80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BA12B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6D8FF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4AD9A25"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3D4BB93" w14:textId="77777777" w:rsidR="004646F7" w:rsidRPr="004646F7" w:rsidRDefault="004646F7" w:rsidP="004646F7">
                  <w:pPr>
                    <w:jc w:val="center"/>
                    <w:rPr>
                      <w:sz w:val="20"/>
                      <w:szCs w:val="20"/>
                    </w:rPr>
                  </w:pPr>
                  <w:r w:rsidRPr="004646F7">
                    <w:rPr>
                      <w:rFonts w:ascii="Arial" w:eastAsia="Arial" w:hAnsi="Arial"/>
                      <w:color w:val="000000"/>
                      <w:sz w:val="12"/>
                      <w:szCs w:val="20"/>
                    </w:rPr>
                    <w:t>85195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32CC3E1"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636188" w14:textId="77777777" w:rsidR="004646F7" w:rsidRPr="004646F7" w:rsidRDefault="004646F7" w:rsidP="004646F7">
                  <w:pPr>
                    <w:jc w:val="right"/>
                    <w:rPr>
                      <w:sz w:val="20"/>
                      <w:szCs w:val="20"/>
                    </w:rPr>
                  </w:pPr>
                  <w:r w:rsidRPr="004646F7">
                    <w:rPr>
                      <w:rFonts w:ascii="Arial" w:eastAsia="Arial" w:hAnsi="Arial"/>
                      <w:color w:val="000000"/>
                      <w:sz w:val="10"/>
                      <w:szCs w:val="20"/>
                    </w:rPr>
                    <w:t>2 948 438,00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AA19398" w14:textId="77777777" w:rsidR="004646F7" w:rsidRPr="004646F7" w:rsidRDefault="004646F7" w:rsidP="004646F7">
                  <w:pPr>
                    <w:jc w:val="right"/>
                    <w:rPr>
                      <w:sz w:val="20"/>
                      <w:szCs w:val="20"/>
                    </w:rPr>
                  </w:pPr>
                  <w:r w:rsidRPr="004646F7">
                    <w:rPr>
                      <w:rFonts w:ascii="Arial" w:eastAsia="Arial" w:hAnsi="Arial"/>
                      <w:color w:val="000000"/>
                      <w:sz w:val="10"/>
                      <w:szCs w:val="20"/>
                    </w:rPr>
                    <w:t>2 948 438,00</w:t>
                  </w:r>
                </w:p>
              </w:tc>
              <w:tc>
                <w:tcPr>
                  <w:tcW w:w="878" w:type="dxa"/>
                  <w:tcBorders>
                    <w:top w:val="nil"/>
                    <w:left w:val="nil"/>
                    <w:bottom w:val="nil"/>
                    <w:right w:val="nil"/>
                  </w:tcBorders>
                  <w:tcMar>
                    <w:top w:w="39" w:type="dxa"/>
                    <w:left w:w="39" w:type="dxa"/>
                    <w:bottom w:w="39" w:type="dxa"/>
                    <w:right w:w="39" w:type="dxa"/>
                  </w:tcMar>
                  <w:vAlign w:val="center"/>
                </w:tcPr>
                <w:p w14:paraId="63A80B5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C8736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0126D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3BE4D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C5F02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9BEED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26E86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533610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2FF4D2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40284A"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56652A" w14:textId="77777777" w:rsidR="004646F7" w:rsidRPr="004646F7" w:rsidRDefault="004646F7" w:rsidP="004646F7">
                  <w:pPr>
                    <w:jc w:val="right"/>
                    <w:rPr>
                      <w:sz w:val="20"/>
                      <w:szCs w:val="20"/>
                    </w:rPr>
                  </w:pPr>
                  <w:r w:rsidRPr="004646F7">
                    <w:rPr>
                      <w:rFonts w:ascii="Arial" w:eastAsia="Arial" w:hAnsi="Arial"/>
                      <w:b/>
                      <w:i/>
                      <w:color w:val="000000"/>
                      <w:sz w:val="10"/>
                      <w:szCs w:val="20"/>
                    </w:rPr>
                    <w:t>2 948 438,00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73E4A2" w14:textId="77777777" w:rsidR="004646F7" w:rsidRPr="004646F7" w:rsidRDefault="004646F7" w:rsidP="004646F7">
                  <w:pPr>
                    <w:jc w:val="right"/>
                    <w:rPr>
                      <w:sz w:val="20"/>
                      <w:szCs w:val="20"/>
                    </w:rPr>
                  </w:pPr>
                  <w:r w:rsidRPr="004646F7">
                    <w:rPr>
                      <w:rFonts w:ascii="Arial" w:eastAsia="Arial" w:hAnsi="Arial"/>
                      <w:b/>
                      <w:i/>
                      <w:color w:val="000000"/>
                      <w:sz w:val="10"/>
                      <w:szCs w:val="20"/>
                    </w:rPr>
                    <w:t>2 948 438,00</w:t>
                  </w:r>
                </w:p>
              </w:tc>
              <w:tc>
                <w:tcPr>
                  <w:tcW w:w="878" w:type="dxa"/>
                  <w:tcBorders>
                    <w:top w:val="nil"/>
                    <w:left w:val="nil"/>
                    <w:bottom w:val="nil"/>
                    <w:right w:val="nil"/>
                  </w:tcBorders>
                  <w:tcMar>
                    <w:top w:w="39" w:type="dxa"/>
                    <w:left w:w="39" w:type="dxa"/>
                    <w:bottom w:w="39" w:type="dxa"/>
                    <w:right w:w="39" w:type="dxa"/>
                  </w:tcMar>
                  <w:vAlign w:val="center"/>
                </w:tcPr>
                <w:p w14:paraId="4D16F5A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DB5A4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23B96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B8D5DB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503A1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D0BE9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2CC94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0686BF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F1DD2B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6286390"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803293" w14:textId="77777777" w:rsidR="004646F7" w:rsidRPr="004646F7" w:rsidRDefault="004646F7" w:rsidP="004646F7">
                  <w:pPr>
                    <w:jc w:val="right"/>
                    <w:rPr>
                      <w:sz w:val="20"/>
                      <w:szCs w:val="20"/>
                    </w:rPr>
                  </w:pPr>
                  <w:r w:rsidRPr="004646F7">
                    <w:rPr>
                      <w:rFonts w:ascii="Arial" w:eastAsia="Arial" w:hAnsi="Arial"/>
                      <w:color w:val="000000"/>
                      <w:sz w:val="10"/>
                      <w:szCs w:val="20"/>
                    </w:rPr>
                    <w:t>2 948 438,00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211223" w14:textId="77777777" w:rsidR="004646F7" w:rsidRPr="004646F7" w:rsidRDefault="004646F7" w:rsidP="004646F7">
                  <w:pPr>
                    <w:jc w:val="right"/>
                    <w:rPr>
                      <w:sz w:val="20"/>
                      <w:szCs w:val="20"/>
                    </w:rPr>
                  </w:pPr>
                  <w:r w:rsidRPr="004646F7">
                    <w:rPr>
                      <w:rFonts w:ascii="Arial" w:eastAsia="Arial" w:hAnsi="Arial"/>
                      <w:color w:val="000000"/>
                      <w:sz w:val="10"/>
                      <w:szCs w:val="20"/>
                    </w:rPr>
                    <w:t>2 948 438,00</w:t>
                  </w:r>
                </w:p>
              </w:tc>
              <w:tc>
                <w:tcPr>
                  <w:tcW w:w="878" w:type="dxa"/>
                  <w:tcBorders>
                    <w:top w:val="nil"/>
                    <w:left w:val="nil"/>
                    <w:bottom w:val="nil"/>
                    <w:right w:val="nil"/>
                  </w:tcBorders>
                  <w:tcMar>
                    <w:top w:w="39" w:type="dxa"/>
                    <w:left w:w="39" w:type="dxa"/>
                    <w:bottom w:w="39" w:type="dxa"/>
                    <w:right w:w="39" w:type="dxa"/>
                  </w:tcMar>
                  <w:vAlign w:val="center"/>
                </w:tcPr>
                <w:p w14:paraId="02C18F4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A3347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21B67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61EB4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8B691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4B8C0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476E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7E84D86" w14:textId="77777777" w:rsidTr="003844F2">
              <w:tc>
                <w:tcPr>
                  <w:tcW w:w="646" w:type="dxa"/>
                  <w:tcBorders>
                    <w:top w:val="nil"/>
                    <w:left w:val="nil"/>
                    <w:bottom w:val="nil"/>
                    <w:right w:val="nil"/>
                  </w:tcBorders>
                  <w:tcMar>
                    <w:top w:w="39" w:type="dxa"/>
                    <w:left w:w="39" w:type="dxa"/>
                    <w:bottom w:w="39" w:type="dxa"/>
                    <w:right w:w="39" w:type="dxa"/>
                  </w:tcMar>
                  <w:vAlign w:val="bottom"/>
                </w:tcPr>
                <w:p w14:paraId="2103AA2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4A4049F"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35208CD"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D286D6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2FAB6F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74A807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0303C4B"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585A68B"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352FD2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1C6EDE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7A09E5D" w14:textId="77777777" w:rsidR="004646F7" w:rsidRPr="004646F7" w:rsidRDefault="004646F7" w:rsidP="004646F7">
                  <w:pPr>
                    <w:rPr>
                      <w:sz w:val="20"/>
                      <w:szCs w:val="20"/>
                    </w:rPr>
                  </w:pPr>
                </w:p>
              </w:tc>
            </w:tr>
            <w:tr w:rsidR="004646F7" w:rsidRPr="004646F7" w14:paraId="4D9E46A5"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5F2CB32" w14:textId="77777777" w:rsidR="004646F7" w:rsidRPr="004646F7" w:rsidRDefault="004646F7" w:rsidP="004646F7">
                  <w:pPr>
                    <w:jc w:val="center"/>
                    <w:rPr>
                      <w:sz w:val="20"/>
                      <w:szCs w:val="20"/>
                    </w:rPr>
                  </w:pPr>
                  <w:r w:rsidRPr="004646F7">
                    <w:rPr>
                      <w:rFonts w:ascii="Arial" w:eastAsia="Arial" w:hAnsi="Arial"/>
                      <w:b/>
                      <w:color w:val="000000"/>
                      <w:sz w:val="12"/>
                      <w:szCs w:val="20"/>
                    </w:rPr>
                    <w:t>852</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E6A1BE0" w14:textId="77777777" w:rsidR="004646F7" w:rsidRPr="004646F7" w:rsidRDefault="004646F7" w:rsidP="004646F7">
                  <w:pPr>
                    <w:rPr>
                      <w:sz w:val="20"/>
                      <w:szCs w:val="20"/>
                    </w:rPr>
                  </w:pPr>
                  <w:r w:rsidRPr="004646F7">
                    <w:rPr>
                      <w:rFonts w:ascii="Arial" w:eastAsia="Arial" w:hAnsi="Arial"/>
                      <w:b/>
                      <w:color w:val="000000"/>
                      <w:sz w:val="12"/>
                      <w:szCs w:val="20"/>
                    </w:rPr>
                    <w:t>Pomoc społeczna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7BC2AA2" w14:textId="77777777" w:rsidR="004646F7" w:rsidRPr="004646F7" w:rsidRDefault="004646F7" w:rsidP="004646F7">
                  <w:pPr>
                    <w:jc w:val="right"/>
                    <w:rPr>
                      <w:sz w:val="20"/>
                      <w:szCs w:val="20"/>
                    </w:rPr>
                  </w:pPr>
                  <w:r w:rsidRPr="004646F7">
                    <w:rPr>
                      <w:rFonts w:ascii="Arial" w:eastAsia="Arial" w:hAnsi="Arial"/>
                      <w:b/>
                      <w:color w:val="000000"/>
                      <w:sz w:val="10"/>
                      <w:szCs w:val="20"/>
                    </w:rPr>
                    <w:t>-232 707,00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8BC3C8E" w14:textId="77777777" w:rsidR="004646F7" w:rsidRPr="004646F7" w:rsidRDefault="004646F7" w:rsidP="004646F7">
                  <w:pPr>
                    <w:jc w:val="right"/>
                    <w:rPr>
                      <w:sz w:val="20"/>
                      <w:szCs w:val="20"/>
                    </w:rPr>
                  </w:pPr>
                  <w:r w:rsidRPr="004646F7">
                    <w:rPr>
                      <w:rFonts w:ascii="Arial" w:eastAsia="Arial" w:hAnsi="Arial"/>
                      <w:b/>
                      <w:color w:val="000000"/>
                      <w:sz w:val="10"/>
                      <w:szCs w:val="20"/>
                    </w:rPr>
                    <w:t>-232 707,00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86BD3C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BA92C8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41CF9D9"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6A9E16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E38477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01B6CE9"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72E131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120137E3"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C090F1E" w14:textId="77777777" w:rsidR="004646F7" w:rsidRPr="004646F7" w:rsidRDefault="004646F7" w:rsidP="004646F7">
                  <w:pPr>
                    <w:jc w:val="center"/>
                    <w:rPr>
                      <w:sz w:val="20"/>
                      <w:szCs w:val="20"/>
                    </w:rPr>
                  </w:pPr>
                  <w:r w:rsidRPr="004646F7">
                    <w:rPr>
                      <w:rFonts w:ascii="Arial" w:eastAsia="Arial" w:hAnsi="Arial"/>
                      <w:color w:val="000000"/>
                      <w:sz w:val="12"/>
                      <w:szCs w:val="20"/>
                    </w:rPr>
                    <w:t>85219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295D050" w14:textId="77777777" w:rsidR="004646F7" w:rsidRPr="004646F7" w:rsidRDefault="004646F7" w:rsidP="004646F7">
                  <w:pPr>
                    <w:rPr>
                      <w:sz w:val="20"/>
                      <w:szCs w:val="20"/>
                    </w:rPr>
                  </w:pPr>
                  <w:r w:rsidRPr="004646F7">
                    <w:rPr>
                      <w:rFonts w:ascii="Arial" w:eastAsia="Arial" w:hAnsi="Arial"/>
                      <w:color w:val="000000"/>
                      <w:sz w:val="12"/>
                      <w:szCs w:val="20"/>
                    </w:rPr>
                    <w:t>Ośrodki pomocy społecznej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653B72" w14:textId="77777777" w:rsidR="004646F7" w:rsidRPr="004646F7" w:rsidRDefault="004646F7" w:rsidP="004646F7">
                  <w:pPr>
                    <w:jc w:val="right"/>
                    <w:rPr>
                      <w:sz w:val="20"/>
                      <w:szCs w:val="20"/>
                    </w:rPr>
                  </w:pPr>
                  <w:r w:rsidRPr="004646F7">
                    <w:rPr>
                      <w:rFonts w:ascii="Arial" w:eastAsia="Arial" w:hAnsi="Arial"/>
                      <w:color w:val="000000"/>
                      <w:sz w:val="10"/>
                      <w:szCs w:val="20"/>
                    </w:rPr>
                    <w:t>-176 153,00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A64898" w14:textId="77777777" w:rsidR="004646F7" w:rsidRPr="004646F7" w:rsidRDefault="004646F7" w:rsidP="004646F7">
                  <w:pPr>
                    <w:jc w:val="right"/>
                    <w:rPr>
                      <w:sz w:val="20"/>
                      <w:szCs w:val="20"/>
                    </w:rPr>
                  </w:pPr>
                  <w:r w:rsidRPr="004646F7">
                    <w:rPr>
                      <w:rFonts w:ascii="Arial" w:eastAsia="Arial" w:hAnsi="Arial"/>
                      <w:color w:val="000000"/>
                      <w:sz w:val="10"/>
                      <w:szCs w:val="20"/>
                    </w:rPr>
                    <w:t>-176 153,00</w:t>
                  </w:r>
                </w:p>
              </w:tc>
              <w:tc>
                <w:tcPr>
                  <w:tcW w:w="878" w:type="dxa"/>
                  <w:tcBorders>
                    <w:top w:val="nil"/>
                    <w:left w:val="nil"/>
                    <w:bottom w:val="nil"/>
                    <w:right w:val="nil"/>
                  </w:tcBorders>
                  <w:tcMar>
                    <w:top w:w="39" w:type="dxa"/>
                    <w:left w:w="39" w:type="dxa"/>
                    <w:bottom w:w="39" w:type="dxa"/>
                    <w:right w:w="39" w:type="dxa"/>
                  </w:tcMar>
                  <w:vAlign w:val="center"/>
                </w:tcPr>
                <w:p w14:paraId="4C3BFAA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0C00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7F302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66B10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A1BB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9FF75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E003D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317344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3C9C9F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F551184"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8DF587" w14:textId="77777777" w:rsidR="004646F7" w:rsidRPr="004646F7" w:rsidRDefault="004646F7" w:rsidP="004646F7">
                  <w:pPr>
                    <w:jc w:val="right"/>
                    <w:rPr>
                      <w:sz w:val="20"/>
                      <w:szCs w:val="20"/>
                    </w:rPr>
                  </w:pPr>
                  <w:r w:rsidRPr="004646F7">
                    <w:rPr>
                      <w:rFonts w:ascii="Arial" w:eastAsia="Arial" w:hAnsi="Arial"/>
                      <w:b/>
                      <w:i/>
                      <w:color w:val="000000"/>
                      <w:sz w:val="10"/>
                      <w:szCs w:val="20"/>
                    </w:rPr>
                    <w:t>-176 153,00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11308E" w14:textId="77777777" w:rsidR="004646F7" w:rsidRPr="004646F7" w:rsidRDefault="004646F7" w:rsidP="004646F7">
                  <w:pPr>
                    <w:jc w:val="right"/>
                    <w:rPr>
                      <w:sz w:val="20"/>
                      <w:szCs w:val="20"/>
                    </w:rPr>
                  </w:pPr>
                  <w:r w:rsidRPr="004646F7">
                    <w:rPr>
                      <w:rFonts w:ascii="Arial" w:eastAsia="Arial" w:hAnsi="Arial"/>
                      <w:b/>
                      <w:i/>
                      <w:color w:val="000000"/>
                      <w:sz w:val="10"/>
                      <w:szCs w:val="20"/>
                    </w:rPr>
                    <w:t>-176 153,00</w:t>
                  </w:r>
                </w:p>
              </w:tc>
              <w:tc>
                <w:tcPr>
                  <w:tcW w:w="878" w:type="dxa"/>
                  <w:tcBorders>
                    <w:top w:val="nil"/>
                    <w:left w:val="nil"/>
                    <w:bottom w:val="nil"/>
                    <w:right w:val="nil"/>
                  </w:tcBorders>
                  <w:tcMar>
                    <w:top w:w="39" w:type="dxa"/>
                    <w:left w:w="39" w:type="dxa"/>
                    <w:bottom w:w="39" w:type="dxa"/>
                    <w:right w:w="39" w:type="dxa"/>
                  </w:tcMar>
                  <w:vAlign w:val="center"/>
                </w:tcPr>
                <w:p w14:paraId="1080A2D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F2B64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472B1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4CE9C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B1114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F1453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F8EFE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AA0F9D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C3C46D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F76FD9A"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EBBFB6" w14:textId="77777777" w:rsidR="004646F7" w:rsidRPr="004646F7" w:rsidRDefault="004646F7" w:rsidP="004646F7">
                  <w:pPr>
                    <w:jc w:val="right"/>
                    <w:rPr>
                      <w:sz w:val="20"/>
                      <w:szCs w:val="20"/>
                    </w:rPr>
                  </w:pPr>
                  <w:r w:rsidRPr="004646F7">
                    <w:rPr>
                      <w:rFonts w:ascii="Arial" w:eastAsia="Arial" w:hAnsi="Arial"/>
                      <w:color w:val="000000"/>
                      <w:sz w:val="10"/>
                      <w:szCs w:val="20"/>
                    </w:rPr>
                    <w:t>-176 153,00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265687" w14:textId="77777777" w:rsidR="004646F7" w:rsidRPr="004646F7" w:rsidRDefault="004646F7" w:rsidP="004646F7">
                  <w:pPr>
                    <w:jc w:val="right"/>
                    <w:rPr>
                      <w:sz w:val="20"/>
                      <w:szCs w:val="20"/>
                    </w:rPr>
                  </w:pPr>
                  <w:r w:rsidRPr="004646F7">
                    <w:rPr>
                      <w:rFonts w:ascii="Arial" w:eastAsia="Arial" w:hAnsi="Arial"/>
                      <w:color w:val="000000"/>
                      <w:sz w:val="10"/>
                      <w:szCs w:val="20"/>
                    </w:rPr>
                    <w:t>-176 153,00</w:t>
                  </w:r>
                </w:p>
              </w:tc>
              <w:tc>
                <w:tcPr>
                  <w:tcW w:w="878" w:type="dxa"/>
                  <w:tcBorders>
                    <w:top w:val="nil"/>
                    <w:left w:val="nil"/>
                    <w:bottom w:val="nil"/>
                    <w:right w:val="nil"/>
                  </w:tcBorders>
                  <w:tcMar>
                    <w:top w:w="39" w:type="dxa"/>
                    <w:left w:w="39" w:type="dxa"/>
                    <w:bottom w:w="39" w:type="dxa"/>
                    <w:right w:w="39" w:type="dxa"/>
                  </w:tcMar>
                  <w:vAlign w:val="center"/>
                </w:tcPr>
                <w:p w14:paraId="3ED22F5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0700E1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D8E27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73E65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58508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170CD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55336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5A2874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C9C77C7"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9ABF79E"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4738A5" w14:textId="77777777" w:rsidR="004646F7" w:rsidRPr="004646F7" w:rsidRDefault="004646F7" w:rsidP="004646F7">
                  <w:pPr>
                    <w:jc w:val="right"/>
                    <w:rPr>
                      <w:sz w:val="20"/>
                      <w:szCs w:val="20"/>
                    </w:rPr>
                  </w:pPr>
                  <w:r w:rsidRPr="004646F7">
                    <w:rPr>
                      <w:rFonts w:ascii="Arial" w:eastAsia="Arial" w:hAnsi="Arial"/>
                      <w:i/>
                      <w:color w:val="000000"/>
                      <w:sz w:val="10"/>
                      <w:szCs w:val="20"/>
                    </w:rPr>
                    <w:t>1 614,00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550063" w14:textId="77777777" w:rsidR="004646F7" w:rsidRPr="004646F7" w:rsidRDefault="004646F7" w:rsidP="004646F7">
                  <w:pPr>
                    <w:jc w:val="right"/>
                    <w:rPr>
                      <w:sz w:val="20"/>
                      <w:szCs w:val="20"/>
                    </w:rPr>
                  </w:pPr>
                  <w:r w:rsidRPr="004646F7">
                    <w:rPr>
                      <w:rFonts w:ascii="Arial" w:eastAsia="Arial" w:hAnsi="Arial"/>
                      <w:i/>
                      <w:color w:val="000000"/>
                      <w:sz w:val="10"/>
                      <w:szCs w:val="20"/>
                    </w:rPr>
                    <w:t>1 614,00</w:t>
                  </w:r>
                </w:p>
              </w:tc>
              <w:tc>
                <w:tcPr>
                  <w:tcW w:w="878" w:type="dxa"/>
                  <w:tcBorders>
                    <w:top w:val="nil"/>
                    <w:left w:val="nil"/>
                    <w:bottom w:val="nil"/>
                    <w:right w:val="nil"/>
                  </w:tcBorders>
                  <w:tcMar>
                    <w:top w:w="39" w:type="dxa"/>
                    <w:left w:w="39" w:type="dxa"/>
                    <w:bottom w:w="39" w:type="dxa"/>
                    <w:right w:w="39" w:type="dxa"/>
                  </w:tcMar>
                  <w:vAlign w:val="center"/>
                </w:tcPr>
                <w:p w14:paraId="7FFCA5E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75D49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69123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AEBFF9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B97EF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481F7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EC2DB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7D4895A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72C27F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406675B" w14:textId="77777777" w:rsidR="004646F7" w:rsidRPr="004646F7" w:rsidRDefault="004646F7" w:rsidP="004646F7">
                  <w:pPr>
                    <w:rPr>
                      <w:sz w:val="20"/>
                      <w:szCs w:val="20"/>
                    </w:rPr>
                  </w:pPr>
                  <w:r w:rsidRPr="004646F7">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B7D71D" w14:textId="77777777" w:rsidR="004646F7" w:rsidRPr="004646F7" w:rsidRDefault="004646F7" w:rsidP="004646F7">
                  <w:pPr>
                    <w:jc w:val="right"/>
                    <w:rPr>
                      <w:sz w:val="20"/>
                      <w:szCs w:val="20"/>
                    </w:rPr>
                  </w:pPr>
                  <w:r w:rsidRPr="004646F7">
                    <w:rPr>
                      <w:rFonts w:ascii="Arial" w:eastAsia="Arial" w:hAnsi="Arial"/>
                      <w:i/>
                      <w:color w:val="000000"/>
                      <w:sz w:val="10"/>
                      <w:szCs w:val="20"/>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C45132" w14:textId="77777777" w:rsidR="004646F7" w:rsidRPr="004646F7" w:rsidRDefault="004646F7" w:rsidP="004646F7">
                  <w:pPr>
                    <w:jc w:val="right"/>
                    <w:rPr>
                      <w:sz w:val="20"/>
                      <w:szCs w:val="20"/>
                    </w:rPr>
                  </w:pPr>
                  <w:r w:rsidRPr="004646F7">
                    <w:rPr>
                      <w:rFonts w:ascii="Arial" w:eastAsia="Arial" w:hAnsi="Arial"/>
                      <w:i/>
                      <w:color w:val="000000"/>
                      <w:sz w:val="10"/>
                      <w:szCs w:val="20"/>
                    </w:rPr>
                    <w:t>-177 767,00</w:t>
                  </w:r>
                </w:p>
              </w:tc>
              <w:tc>
                <w:tcPr>
                  <w:tcW w:w="878" w:type="dxa"/>
                  <w:tcBorders>
                    <w:top w:val="nil"/>
                    <w:left w:val="nil"/>
                    <w:bottom w:val="nil"/>
                    <w:right w:val="nil"/>
                  </w:tcBorders>
                  <w:tcMar>
                    <w:top w:w="39" w:type="dxa"/>
                    <w:left w:w="39" w:type="dxa"/>
                    <w:bottom w:w="39" w:type="dxa"/>
                    <w:right w:w="39" w:type="dxa"/>
                  </w:tcMar>
                  <w:vAlign w:val="center"/>
                </w:tcPr>
                <w:p w14:paraId="256BC6F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BC45A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C9B8D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C401E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896B4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E49E3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976D4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58D3E072"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4A15B50" w14:textId="77777777" w:rsidR="004646F7" w:rsidRPr="004646F7" w:rsidRDefault="004646F7" w:rsidP="004646F7">
                  <w:pPr>
                    <w:jc w:val="center"/>
                    <w:rPr>
                      <w:sz w:val="20"/>
                      <w:szCs w:val="20"/>
                    </w:rPr>
                  </w:pPr>
                  <w:r w:rsidRPr="004646F7">
                    <w:rPr>
                      <w:rFonts w:ascii="Arial" w:eastAsia="Arial" w:hAnsi="Arial"/>
                      <w:color w:val="000000"/>
                      <w:sz w:val="12"/>
                      <w:szCs w:val="20"/>
                    </w:rPr>
                    <w:t>85295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D3908D2"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142453" w14:textId="77777777" w:rsidR="004646F7" w:rsidRPr="004646F7" w:rsidRDefault="004646F7" w:rsidP="004646F7">
                  <w:pPr>
                    <w:jc w:val="right"/>
                    <w:rPr>
                      <w:sz w:val="20"/>
                      <w:szCs w:val="20"/>
                    </w:rPr>
                  </w:pPr>
                  <w:r w:rsidRPr="004646F7">
                    <w:rPr>
                      <w:rFonts w:ascii="Arial" w:eastAsia="Arial" w:hAnsi="Arial"/>
                      <w:color w:val="000000"/>
                      <w:sz w:val="10"/>
                      <w:szCs w:val="20"/>
                    </w:rPr>
                    <w:t>-56 554,00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C25B4C" w14:textId="77777777" w:rsidR="004646F7" w:rsidRPr="004646F7" w:rsidRDefault="004646F7" w:rsidP="004646F7">
                  <w:pPr>
                    <w:jc w:val="right"/>
                    <w:rPr>
                      <w:sz w:val="20"/>
                      <w:szCs w:val="20"/>
                    </w:rPr>
                  </w:pPr>
                  <w:r w:rsidRPr="004646F7">
                    <w:rPr>
                      <w:rFonts w:ascii="Arial" w:eastAsia="Arial" w:hAnsi="Arial"/>
                      <w:color w:val="000000"/>
                      <w:sz w:val="10"/>
                      <w:szCs w:val="20"/>
                    </w:rPr>
                    <w:t>-56 554,00</w:t>
                  </w:r>
                </w:p>
              </w:tc>
              <w:tc>
                <w:tcPr>
                  <w:tcW w:w="878" w:type="dxa"/>
                  <w:tcBorders>
                    <w:top w:val="nil"/>
                    <w:left w:val="nil"/>
                    <w:bottom w:val="nil"/>
                    <w:right w:val="nil"/>
                  </w:tcBorders>
                  <w:tcMar>
                    <w:top w:w="39" w:type="dxa"/>
                    <w:left w:w="39" w:type="dxa"/>
                    <w:bottom w:w="39" w:type="dxa"/>
                    <w:right w:w="39" w:type="dxa"/>
                  </w:tcMar>
                  <w:vAlign w:val="center"/>
                </w:tcPr>
                <w:p w14:paraId="2E352F9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6FFB3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063A4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1F5F3C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96188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37907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AEF40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60C858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356489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02B6DCC"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D1FF3A5" w14:textId="77777777" w:rsidR="004646F7" w:rsidRPr="004646F7" w:rsidRDefault="004646F7" w:rsidP="004646F7">
                  <w:pPr>
                    <w:jc w:val="right"/>
                    <w:rPr>
                      <w:sz w:val="20"/>
                      <w:szCs w:val="20"/>
                    </w:rPr>
                  </w:pPr>
                  <w:r w:rsidRPr="004646F7">
                    <w:rPr>
                      <w:rFonts w:ascii="Arial" w:eastAsia="Arial" w:hAnsi="Arial"/>
                      <w:b/>
                      <w:i/>
                      <w:color w:val="000000"/>
                      <w:sz w:val="10"/>
                      <w:szCs w:val="20"/>
                    </w:rPr>
                    <w:t>-56 554,00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D2ADD3" w14:textId="77777777" w:rsidR="004646F7" w:rsidRPr="004646F7" w:rsidRDefault="004646F7" w:rsidP="004646F7">
                  <w:pPr>
                    <w:jc w:val="right"/>
                    <w:rPr>
                      <w:sz w:val="20"/>
                      <w:szCs w:val="20"/>
                    </w:rPr>
                  </w:pPr>
                  <w:r w:rsidRPr="004646F7">
                    <w:rPr>
                      <w:rFonts w:ascii="Arial" w:eastAsia="Arial" w:hAnsi="Arial"/>
                      <w:b/>
                      <w:i/>
                      <w:color w:val="000000"/>
                      <w:sz w:val="10"/>
                      <w:szCs w:val="20"/>
                    </w:rPr>
                    <w:t>-56 554,00</w:t>
                  </w:r>
                </w:p>
              </w:tc>
              <w:tc>
                <w:tcPr>
                  <w:tcW w:w="878" w:type="dxa"/>
                  <w:tcBorders>
                    <w:top w:val="nil"/>
                    <w:left w:val="nil"/>
                    <w:bottom w:val="nil"/>
                    <w:right w:val="nil"/>
                  </w:tcBorders>
                  <w:tcMar>
                    <w:top w:w="39" w:type="dxa"/>
                    <w:left w:w="39" w:type="dxa"/>
                    <w:bottom w:w="39" w:type="dxa"/>
                    <w:right w:w="39" w:type="dxa"/>
                  </w:tcMar>
                  <w:vAlign w:val="center"/>
                </w:tcPr>
                <w:p w14:paraId="366349E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17CD8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33C7D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869E9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7E904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72891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028DF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2B5BBFD"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96AAB1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C32432F"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F4833E5" w14:textId="77777777" w:rsidR="004646F7" w:rsidRPr="004646F7" w:rsidRDefault="004646F7" w:rsidP="004646F7">
                  <w:pPr>
                    <w:jc w:val="right"/>
                    <w:rPr>
                      <w:sz w:val="20"/>
                      <w:szCs w:val="20"/>
                    </w:rPr>
                  </w:pPr>
                  <w:r w:rsidRPr="004646F7">
                    <w:rPr>
                      <w:rFonts w:ascii="Arial" w:eastAsia="Arial" w:hAnsi="Arial"/>
                      <w:color w:val="000000"/>
                      <w:sz w:val="10"/>
                      <w:szCs w:val="20"/>
                    </w:rPr>
                    <w:t>28 446,00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FBBF85" w14:textId="77777777" w:rsidR="004646F7" w:rsidRPr="004646F7" w:rsidRDefault="004646F7" w:rsidP="004646F7">
                  <w:pPr>
                    <w:jc w:val="right"/>
                    <w:rPr>
                      <w:sz w:val="20"/>
                      <w:szCs w:val="20"/>
                    </w:rPr>
                  </w:pPr>
                  <w:r w:rsidRPr="004646F7">
                    <w:rPr>
                      <w:rFonts w:ascii="Arial" w:eastAsia="Arial" w:hAnsi="Arial"/>
                      <w:color w:val="000000"/>
                      <w:sz w:val="10"/>
                      <w:szCs w:val="20"/>
                    </w:rPr>
                    <w:t>28 446,00</w:t>
                  </w:r>
                </w:p>
              </w:tc>
              <w:tc>
                <w:tcPr>
                  <w:tcW w:w="878" w:type="dxa"/>
                  <w:tcBorders>
                    <w:top w:val="nil"/>
                    <w:left w:val="nil"/>
                    <w:bottom w:val="nil"/>
                    <w:right w:val="nil"/>
                  </w:tcBorders>
                  <w:tcMar>
                    <w:top w:w="39" w:type="dxa"/>
                    <w:left w:w="39" w:type="dxa"/>
                    <w:bottom w:w="39" w:type="dxa"/>
                    <w:right w:w="39" w:type="dxa"/>
                  </w:tcMar>
                  <w:vAlign w:val="center"/>
                </w:tcPr>
                <w:p w14:paraId="37EF17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60915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B4C42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D59DD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1588F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3349B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A096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10BFEB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0F9ADF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59349B3"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7F2CA0" w14:textId="77777777" w:rsidR="004646F7" w:rsidRPr="004646F7" w:rsidRDefault="004646F7" w:rsidP="004646F7">
                  <w:pPr>
                    <w:jc w:val="right"/>
                    <w:rPr>
                      <w:sz w:val="20"/>
                      <w:szCs w:val="20"/>
                    </w:rPr>
                  </w:pPr>
                  <w:r w:rsidRPr="004646F7">
                    <w:rPr>
                      <w:rFonts w:ascii="Arial" w:eastAsia="Arial" w:hAnsi="Arial"/>
                      <w:i/>
                      <w:color w:val="000000"/>
                      <w:sz w:val="10"/>
                      <w:szCs w:val="20"/>
                    </w:rPr>
                    <w:t>10 600,00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DFAC60" w14:textId="77777777" w:rsidR="004646F7" w:rsidRPr="004646F7" w:rsidRDefault="004646F7" w:rsidP="004646F7">
                  <w:pPr>
                    <w:jc w:val="right"/>
                    <w:rPr>
                      <w:sz w:val="20"/>
                      <w:szCs w:val="20"/>
                    </w:rPr>
                  </w:pPr>
                  <w:r w:rsidRPr="004646F7">
                    <w:rPr>
                      <w:rFonts w:ascii="Arial" w:eastAsia="Arial" w:hAnsi="Arial"/>
                      <w:i/>
                      <w:color w:val="000000"/>
                      <w:sz w:val="10"/>
                      <w:szCs w:val="20"/>
                    </w:rPr>
                    <w:t>10 600,00</w:t>
                  </w:r>
                </w:p>
              </w:tc>
              <w:tc>
                <w:tcPr>
                  <w:tcW w:w="878" w:type="dxa"/>
                  <w:tcBorders>
                    <w:top w:val="nil"/>
                    <w:left w:val="nil"/>
                    <w:bottom w:val="nil"/>
                    <w:right w:val="nil"/>
                  </w:tcBorders>
                  <w:tcMar>
                    <w:top w:w="39" w:type="dxa"/>
                    <w:left w:w="39" w:type="dxa"/>
                    <w:bottom w:w="39" w:type="dxa"/>
                    <w:right w:w="39" w:type="dxa"/>
                  </w:tcMar>
                  <w:vAlign w:val="center"/>
                </w:tcPr>
                <w:p w14:paraId="12E4A5D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BAB6BE"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01731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8A9DC1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6CBC1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797E1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E67B1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329FDAE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43672B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7DC9D78" w14:textId="77777777" w:rsidR="004646F7" w:rsidRPr="004646F7" w:rsidRDefault="004646F7" w:rsidP="004646F7">
                  <w:pPr>
                    <w:rPr>
                      <w:sz w:val="20"/>
                      <w:szCs w:val="20"/>
                    </w:rPr>
                  </w:pPr>
                  <w:r w:rsidRPr="004646F7">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591D225" w14:textId="77777777" w:rsidR="004646F7" w:rsidRPr="004646F7" w:rsidRDefault="004646F7" w:rsidP="004646F7">
                  <w:pPr>
                    <w:jc w:val="right"/>
                    <w:rPr>
                      <w:sz w:val="20"/>
                      <w:szCs w:val="20"/>
                    </w:rPr>
                  </w:pPr>
                  <w:r w:rsidRPr="004646F7">
                    <w:rPr>
                      <w:rFonts w:ascii="Arial" w:eastAsia="Arial" w:hAnsi="Arial"/>
                      <w:i/>
                      <w:color w:val="000000"/>
                      <w:sz w:val="10"/>
                      <w:szCs w:val="20"/>
                    </w:rPr>
                    <w:t>17 846,00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37AF34" w14:textId="77777777" w:rsidR="004646F7" w:rsidRPr="004646F7" w:rsidRDefault="004646F7" w:rsidP="004646F7">
                  <w:pPr>
                    <w:jc w:val="right"/>
                    <w:rPr>
                      <w:sz w:val="20"/>
                      <w:szCs w:val="20"/>
                    </w:rPr>
                  </w:pPr>
                  <w:r w:rsidRPr="004646F7">
                    <w:rPr>
                      <w:rFonts w:ascii="Arial" w:eastAsia="Arial" w:hAnsi="Arial"/>
                      <w:i/>
                      <w:color w:val="000000"/>
                      <w:sz w:val="10"/>
                      <w:szCs w:val="20"/>
                    </w:rPr>
                    <w:t>17 846,00</w:t>
                  </w:r>
                </w:p>
              </w:tc>
              <w:tc>
                <w:tcPr>
                  <w:tcW w:w="878" w:type="dxa"/>
                  <w:tcBorders>
                    <w:top w:val="nil"/>
                    <w:left w:val="nil"/>
                    <w:bottom w:val="nil"/>
                    <w:right w:val="nil"/>
                  </w:tcBorders>
                  <w:tcMar>
                    <w:top w:w="39" w:type="dxa"/>
                    <w:left w:w="39" w:type="dxa"/>
                    <w:bottom w:w="39" w:type="dxa"/>
                    <w:right w:w="39" w:type="dxa"/>
                  </w:tcMar>
                  <w:vAlign w:val="center"/>
                </w:tcPr>
                <w:p w14:paraId="31494EF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66EA8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3F97C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AF891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2BD7C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00E61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89196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7AD5076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99DDE8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86DEE1A"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544339" w14:textId="77777777" w:rsidR="004646F7" w:rsidRPr="004646F7" w:rsidRDefault="004646F7" w:rsidP="004646F7">
                  <w:pPr>
                    <w:jc w:val="right"/>
                    <w:rPr>
                      <w:sz w:val="20"/>
                      <w:szCs w:val="20"/>
                    </w:rPr>
                  </w:pPr>
                  <w:r w:rsidRPr="004646F7">
                    <w:rPr>
                      <w:rFonts w:ascii="Arial" w:eastAsia="Arial" w:hAnsi="Arial"/>
                      <w:color w:val="000000"/>
                      <w:sz w:val="10"/>
                      <w:szCs w:val="20"/>
                    </w:rPr>
                    <w:t>-85 000,00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A3AB36" w14:textId="77777777" w:rsidR="004646F7" w:rsidRPr="004646F7" w:rsidRDefault="004646F7" w:rsidP="004646F7">
                  <w:pPr>
                    <w:jc w:val="right"/>
                    <w:rPr>
                      <w:sz w:val="20"/>
                      <w:szCs w:val="20"/>
                    </w:rPr>
                  </w:pPr>
                  <w:r w:rsidRPr="004646F7">
                    <w:rPr>
                      <w:rFonts w:ascii="Arial" w:eastAsia="Arial" w:hAnsi="Arial"/>
                      <w:color w:val="000000"/>
                      <w:sz w:val="10"/>
                      <w:szCs w:val="20"/>
                    </w:rPr>
                    <w:t>-85 000,00</w:t>
                  </w:r>
                </w:p>
              </w:tc>
              <w:tc>
                <w:tcPr>
                  <w:tcW w:w="878" w:type="dxa"/>
                  <w:tcBorders>
                    <w:top w:val="nil"/>
                    <w:left w:val="nil"/>
                    <w:bottom w:val="nil"/>
                    <w:right w:val="nil"/>
                  </w:tcBorders>
                  <w:tcMar>
                    <w:top w:w="39" w:type="dxa"/>
                    <w:left w:w="39" w:type="dxa"/>
                    <w:bottom w:w="39" w:type="dxa"/>
                    <w:right w:w="39" w:type="dxa"/>
                  </w:tcMar>
                  <w:vAlign w:val="center"/>
                </w:tcPr>
                <w:p w14:paraId="1CEC17B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56FDA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4CF92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FE598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BE6C0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42773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E582B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EBF678B" w14:textId="77777777" w:rsidTr="003844F2">
              <w:tc>
                <w:tcPr>
                  <w:tcW w:w="646" w:type="dxa"/>
                  <w:tcBorders>
                    <w:top w:val="nil"/>
                    <w:left w:val="nil"/>
                    <w:bottom w:val="nil"/>
                    <w:right w:val="nil"/>
                  </w:tcBorders>
                  <w:tcMar>
                    <w:top w:w="39" w:type="dxa"/>
                    <w:left w:w="39" w:type="dxa"/>
                    <w:bottom w:w="39" w:type="dxa"/>
                    <w:right w:w="39" w:type="dxa"/>
                  </w:tcMar>
                  <w:vAlign w:val="bottom"/>
                </w:tcPr>
                <w:p w14:paraId="598A524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A83A033"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6A58AAA"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7C54FD5"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7948170"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7365E1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BC52965"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5D1DDA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F3076C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14A8657"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31098B6" w14:textId="77777777" w:rsidR="004646F7" w:rsidRPr="004646F7" w:rsidRDefault="004646F7" w:rsidP="004646F7">
                  <w:pPr>
                    <w:rPr>
                      <w:sz w:val="20"/>
                      <w:szCs w:val="20"/>
                    </w:rPr>
                  </w:pPr>
                </w:p>
              </w:tc>
            </w:tr>
            <w:tr w:rsidR="004646F7" w:rsidRPr="004646F7" w14:paraId="20940BAB"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4FF408C6" w14:textId="77777777" w:rsidR="004646F7" w:rsidRPr="004646F7" w:rsidRDefault="004646F7" w:rsidP="004646F7">
                  <w:pPr>
                    <w:jc w:val="center"/>
                    <w:rPr>
                      <w:sz w:val="20"/>
                      <w:szCs w:val="20"/>
                    </w:rPr>
                  </w:pPr>
                  <w:r w:rsidRPr="004646F7">
                    <w:rPr>
                      <w:rFonts w:ascii="Arial" w:eastAsia="Arial" w:hAnsi="Arial"/>
                      <w:b/>
                      <w:color w:val="000000"/>
                      <w:sz w:val="12"/>
                      <w:szCs w:val="20"/>
                    </w:rPr>
                    <w:t>853</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001867E" w14:textId="77777777" w:rsidR="004646F7" w:rsidRPr="004646F7" w:rsidRDefault="004646F7" w:rsidP="004646F7">
                  <w:pPr>
                    <w:rPr>
                      <w:sz w:val="20"/>
                      <w:szCs w:val="20"/>
                    </w:rPr>
                  </w:pPr>
                  <w:r w:rsidRPr="004646F7">
                    <w:rPr>
                      <w:rFonts w:ascii="Arial" w:eastAsia="Arial" w:hAnsi="Arial"/>
                      <w:b/>
                      <w:color w:val="000000"/>
                      <w:sz w:val="12"/>
                      <w:szCs w:val="20"/>
                    </w:rPr>
                    <w:t>Pozostałe zadania w zakresie polityki społecznej</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918590" w14:textId="77777777" w:rsidR="004646F7" w:rsidRPr="004646F7" w:rsidRDefault="004646F7" w:rsidP="004646F7">
                  <w:pPr>
                    <w:jc w:val="right"/>
                    <w:rPr>
                      <w:sz w:val="20"/>
                      <w:szCs w:val="20"/>
                    </w:rPr>
                  </w:pPr>
                  <w:r w:rsidRPr="004646F7">
                    <w:rPr>
                      <w:rFonts w:ascii="Arial" w:eastAsia="Arial" w:hAnsi="Arial"/>
                      <w:b/>
                      <w:color w:val="000000"/>
                      <w:sz w:val="10"/>
                      <w:szCs w:val="20"/>
                    </w:rPr>
                    <w:t>1 057 402,00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ABDAD78" w14:textId="77777777" w:rsidR="004646F7" w:rsidRPr="004646F7" w:rsidRDefault="004646F7" w:rsidP="004646F7">
                  <w:pPr>
                    <w:jc w:val="right"/>
                    <w:rPr>
                      <w:sz w:val="20"/>
                      <w:szCs w:val="20"/>
                    </w:rPr>
                  </w:pPr>
                  <w:r w:rsidRPr="004646F7">
                    <w:rPr>
                      <w:rFonts w:ascii="Arial" w:eastAsia="Arial" w:hAnsi="Arial"/>
                      <w:b/>
                      <w:color w:val="000000"/>
                      <w:sz w:val="10"/>
                      <w:szCs w:val="20"/>
                    </w:rPr>
                    <w:t>1 057 402,00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9B4AB5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31ECF4D"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0037F8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13F8374"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CA2E23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FCC3E9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98A7AC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1ED2FD26"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A905285" w14:textId="77777777" w:rsidR="004646F7" w:rsidRPr="004646F7" w:rsidRDefault="004646F7" w:rsidP="004646F7">
                  <w:pPr>
                    <w:jc w:val="center"/>
                    <w:rPr>
                      <w:sz w:val="20"/>
                      <w:szCs w:val="20"/>
                    </w:rPr>
                  </w:pPr>
                  <w:r w:rsidRPr="004646F7">
                    <w:rPr>
                      <w:rFonts w:ascii="Arial" w:eastAsia="Arial" w:hAnsi="Arial"/>
                      <w:color w:val="000000"/>
                      <w:sz w:val="12"/>
                      <w:szCs w:val="20"/>
                    </w:rPr>
                    <w:t>85395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BAA962"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00F21D" w14:textId="77777777" w:rsidR="004646F7" w:rsidRPr="004646F7" w:rsidRDefault="004646F7" w:rsidP="004646F7">
                  <w:pPr>
                    <w:jc w:val="right"/>
                    <w:rPr>
                      <w:sz w:val="20"/>
                      <w:szCs w:val="20"/>
                    </w:rPr>
                  </w:pPr>
                  <w:r w:rsidRPr="004646F7">
                    <w:rPr>
                      <w:rFonts w:ascii="Arial" w:eastAsia="Arial" w:hAnsi="Arial"/>
                      <w:color w:val="000000"/>
                      <w:sz w:val="10"/>
                      <w:szCs w:val="20"/>
                    </w:rPr>
                    <w:t>1 057 402,00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551062" w14:textId="77777777" w:rsidR="004646F7" w:rsidRPr="004646F7" w:rsidRDefault="004646F7" w:rsidP="004646F7">
                  <w:pPr>
                    <w:jc w:val="right"/>
                    <w:rPr>
                      <w:sz w:val="20"/>
                      <w:szCs w:val="20"/>
                    </w:rPr>
                  </w:pPr>
                  <w:r w:rsidRPr="004646F7">
                    <w:rPr>
                      <w:rFonts w:ascii="Arial" w:eastAsia="Arial" w:hAnsi="Arial"/>
                      <w:color w:val="000000"/>
                      <w:sz w:val="10"/>
                      <w:szCs w:val="20"/>
                    </w:rPr>
                    <w:t>1 057 402,00</w:t>
                  </w:r>
                </w:p>
              </w:tc>
              <w:tc>
                <w:tcPr>
                  <w:tcW w:w="878" w:type="dxa"/>
                  <w:tcBorders>
                    <w:top w:val="nil"/>
                    <w:left w:val="nil"/>
                    <w:bottom w:val="nil"/>
                    <w:right w:val="nil"/>
                  </w:tcBorders>
                  <w:tcMar>
                    <w:top w:w="39" w:type="dxa"/>
                    <w:left w:w="39" w:type="dxa"/>
                    <w:bottom w:w="39" w:type="dxa"/>
                    <w:right w:w="39" w:type="dxa"/>
                  </w:tcMar>
                  <w:vAlign w:val="center"/>
                </w:tcPr>
                <w:p w14:paraId="2262753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3885B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6FA90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B47E0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53E8D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18B4E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E10D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0E20B0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F46637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A636D3A"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3623A77" w14:textId="77777777" w:rsidR="004646F7" w:rsidRPr="004646F7" w:rsidRDefault="004646F7" w:rsidP="004646F7">
                  <w:pPr>
                    <w:jc w:val="right"/>
                    <w:rPr>
                      <w:sz w:val="20"/>
                      <w:szCs w:val="20"/>
                    </w:rPr>
                  </w:pPr>
                  <w:r w:rsidRPr="004646F7">
                    <w:rPr>
                      <w:rFonts w:ascii="Arial" w:eastAsia="Arial" w:hAnsi="Arial"/>
                      <w:b/>
                      <w:i/>
                      <w:color w:val="000000"/>
                      <w:sz w:val="10"/>
                      <w:szCs w:val="20"/>
                    </w:rPr>
                    <w:t>1 057 402,00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69AC63" w14:textId="77777777" w:rsidR="004646F7" w:rsidRPr="004646F7" w:rsidRDefault="004646F7" w:rsidP="004646F7">
                  <w:pPr>
                    <w:jc w:val="right"/>
                    <w:rPr>
                      <w:sz w:val="20"/>
                      <w:szCs w:val="20"/>
                    </w:rPr>
                  </w:pPr>
                  <w:r w:rsidRPr="004646F7">
                    <w:rPr>
                      <w:rFonts w:ascii="Arial" w:eastAsia="Arial" w:hAnsi="Arial"/>
                      <w:b/>
                      <w:i/>
                      <w:color w:val="000000"/>
                      <w:sz w:val="10"/>
                      <w:szCs w:val="20"/>
                    </w:rPr>
                    <w:t>1 057 402,00</w:t>
                  </w:r>
                </w:p>
              </w:tc>
              <w:tc>
                <w:tcPr>
                  <w:tcW w:w="878" w:type="dxa"/>
                  <w:tcBorders>
                    <w:top w:val="nil"/>
                    <w:left w:val="nil"/>
                    <w:bottom w:val="nil"/>
                    <w:right w:val="nil"/>
                  </w:tcBorders>
                  <w:tcMar>
                    <w:top w:w="39" w:type="dxa"/>
                    <w:left w:w="39" w:type="dxa"/>
                    <w:bottom w:w="39" w:type="dxa"/>
                    <w:right w:w="39" w:type="dxa"/>
                  </w:tcMar>
                  <w:vAlign w:val="center"/>
                </w:tcPr>
                <w:p w14:paraId="730744E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EB442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A3990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333DA7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52125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95F25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7EB49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EA586D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ACDB1A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0264B96"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2E7822" w14:textId="77777777" w:rsidR="004646F7" w:rsidRPr="004646F7" w:rsidRDefault="004646F7" w:rsidP="004646F7">
                  <w:pPr>
                    <w:jc w:val="right"/>
                    <w:rPr>
                      <w:sz w:val="20"/>
                      <w:szCs w:val="20"/>
                    </w:rPr>
                  </w:pPr>
                  <w:r w:rsidRPr="004646F7">
                    <w:rPr>
                      <w:rFonts w:ascii="Arial" w:eastAsia="Arial" w:hAnsi="Arial"/>
                      <w:color w:val="000000"/>
                      <w:sz w:val="10"/>
                      <w:szCs w:val="20"/>
                    </w:rPr>
                    <w:t>1 057 402,00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C3847F" w14:textId="77777777" w:rsidR="004646F7" w:rsidRPr="004646F7" w:rsidRDefault="004646F7" w:rsidP="004646F7">
                  <w:pPr>
                    <w:jc w:val="right"/>
                    <w:rPr>
                      <w:sz w:val="20"/>
                      <w:szCs w:val="20"/>
                    </w:rPr>
                  </w:pPr>
                  <w:r w:rsidRPr="004646F7">
                    <w:rPr>
                      <w:rFonts w:ascii="Arial" w:eastAsia="Arial" w:hAnsi="Arial"/>
                      <w:color w:val="000000"/>
                      <w:sz w:val="10"/>
                      <w:szCs w:val="20"/>
                    </w:rPr>
                    <w:t>1 057 402,00</w:t>
                  </w:r>
                </w:p>
              </w:tc>
              <w:tc>
                <w:tcPr>
                  <w:tcW w:w="878" w:type="dxa"/>
                  <w:tcBorders>
                    <w:top w:val="nil"/>
                    <w:left w:val="nil"/>
                    <w:bottom w:val="nil"/>
                    <w:right w:val="nil"/>
                  </w:tcBorders>
                  <w:tcMar>
                    <w:top w:w="39" w:type="dxa"/>
                    <w:left w:w="39" w:type="dxa"/>
                    <w:bottom w:w="39" w:type="dxa"/>
                    <w:right w:w="39" w:type="dxa"/>
                  </w:tcMar>
                  <w:vAlign w:val="center"/>
                </w:tcPr>
                <w:p w14:paraId="1CBED54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09CAA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B0672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71E7A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D1038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822B3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C1960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78661AB" w14:textId="77777777" w:rsidTr="003844F2">
              <w:tc>
                <w:tcPr>
                  <w:tcW w:w="646" w:type="dxa"/>
                  <w:tcBorders>
                    <w:top w:val="nil"/>
                    <w:left w:val="nil"/>
                    <w:bottom w:val="nil"/>
                    <w:right w:val="nil"/>
                  </w:tcBorders>
                  <w:tcMar>
                    <w:top w:w="39" w:type="dxa"/>
                    <w:left w:w="39" w:type="dxa"/>
                    <w:bottom w:w="39" w:type="dxa"/>
                    <w:right w:w="39" w:type="dxa"/>
                  </w:tcMar>
                  <w:vAlign w:val="bottom"/>
                </w:tcPr>
                <w:p w14:paraId="5F3319C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4670FDAD"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7C09E86"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38E823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D26B52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1014B79"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9B94FC7"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536519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FE4246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E567A5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6A0F290" w14:textId="77777777" w:rsidR="004646F7" w:rsidRPr="004646F7" w:rsidRDefault="004646F7" w:rsidP="004646F7">
                  <w:pPr>
                    <w:rPr>
                      <w:sz w:val="20"/>
                      <w:szCs w:val="20"/>
                    </w:rPr>
                  </w:pPr>
                </w:p>
              </w:tc>
            </w:tr>
            <w:tr w:rsidR="004646F7" w:rsidRPr="004646F7" w14:paraId="562B256D"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095DB16B" w14:textId="77777777" w:rsidR="004646F7" w:rsidRPr="004646F7" w:rsidRDefault="004646F7" w:rsidP="004646F7">
                  <w:pPr>
                    <w:jc w:val="center"/>
                    <w:rPr>
                      <w:sz w:val="20"/>
                      <w:szCs w:val="20"/>
                    </w:rPr>
                  </w:pPr>
                  <w:r w:rsidRPr="004646F7">
                    <w:rPr>
                      <w:rFonts w:ascii="Arial" w:eastAsia="Arial" w:hAnsi="Arial"/>
                      <w:b/>
                      <w:color w:val="000000"/>
                      <w:sz w:val="12"/>
                      <w:szCs w:val="20"/>
                    </w:rPr>
                    <w:t>854</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A6C169B" w14:textId="77777777" w:rsidR="004646F7" w:rsidRPr="004646F7" w:rsidRDefault="004646F7" w:rsidP="004646F7">
                  <w:pPr>
                    <w:rPr>
                      <w:sz w:val="20"/>
                      <w:szCs w:val="20"/>
                    </w:rPr>
                  </w:pPr>
                  <w:r w:rsidRPr="004646F7">
                    <w:rPr>
                      <w:rFonts w:ascii="Arial" w:eastAsia="Arial" w:hAnsi="Arial"/>
                      <w:b/>
                      <w:color w:val="000000"/>
                      <w:sz w:val="12"/>
                      <w:szCs w:val="20"/>
                    </w:rPr>
                    <w:t>Edukacyjna opieka wychowawcza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FAC361D" w14:textId="77777777" w:rsidR="004646F7" w:rsidRPr="004646F7" w:rsidRDefault="004646F7" w:rsidP="004646F7">
                  <w:pPr>
                    <w:jc w:val="right"/>
                    <w:rPr>
                      <w:sz w:val="20"/>
                      <w:szCs w:val="20"/>
                    </w:rPr>
                  </w:pPr>
                  <w:r w:rsidRPr="004646F7">
                    <w:rPr>
                      <w:rFonts w:ascii="Arial" w:eastAsia="Arial" w:hAnsi="Arial"/>
                      <w:b/>
                      <w:color w:val="000000"/>
                      <w:sz w:val="10"/>
                      <w:szCs w:val="20"/>
                    </w:rPr>
                    <w:t>328 350,00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CA4CF67" w14:textId="77777777" w:rsidR="004646F7" w:rsidRPr="004646F7" w:rsidRDefault="004646F7" w:rsidP="004646F7">
                  <w:pPr>
                    <w:jc w:val="right"/>
                    <w:rPr>
                      <w:sz w:val="20"/>
                      <w:szCs w:val="20"/>
                    </w:rPr>
                  </w:pPr>
                  <w:r w:rsidRPr="004646F7">
                    <w:rPr>
                      <w:rFonts w:ascii="Arial" w:eastAsia="Arial" w:hAnsi="Arial"/>
                      <w:b/>
                      <w:color w:val="000000"/>
                      <w:sz w:val="10"/>
                      <w:szCs w:val="20"/>
                    </w:rPr>
                    <w:t>300 000,00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9B5663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1FA7A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703AD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88E1D47" w14:textId="77777777" w:rsidR="004646F7" w:rsidRPr="004646F7" w:rsidRDefault="004646F7" w:rsidP="004646F7">
                  <w:pPr>
                    <w:jc w:val="right"/>
                    <w:rPr>
                      <w:sz w:val="20"/>
                      <w:szCs w:val="20"/>
                    </w:rPr>
                  </w:pPr>
                  <w:r w:rsidRPr="004646F7">
                    <w:rPr>
                      <w:rFonts w:ascii="Arial" w:eastAsia="Arial" w:hAnsi="Arial"/>
                      <w:b/>
                      <w:color w:val="000000"/>
                      <w:sz w:val="10"/>
                      <w:szCs w:val="20"/>
                    </w:rPr>
                    <w:t>28 350,00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F05F819"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0B9F9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FF71D48"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1E9660FB"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5047B15F" w14:textId="77777777" w:rsidR="004646F7" w:rsidRPr="004646F7" w:rsidRDefault="004646F7" w:rsidP="004646F7">
                  <w:pPr>
                    <w:jc w:val="center"/>
                    <w:rPr>
                      <w:sz w:val="20"/>
                      <w:szCs w:val="20"/>
                    </w:rPr>
                  </w:pPr>
                  <w:r w:rsidRPr="004646F7">
                    <w:rPr>
                      <w:rFonts w:ascii="Arial" w:eastAsia="Arial" w:hAnsi="Arial"/>
                      <w:color w:val="000000"/>
                      <w:sz w:val="12"/>
                      <w:szCs w:val="20"/>
                    </w:rPr>
                    <w:t>85403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6C5D21" w14:textId="77777777" w:rsidR="004646F7" w:rsidRPr="004646F7" w:rsidRDefault="004646F7" w:rsidP="004646F7">
                  <w:pPr>
                    <w:rPr>
                      <w:sz w:val="20"/>
                      <w:szCs w:val="20"/>
                    </w:rPr>
                  </w:pPr>
                  <w:r w:rsidRPr="004646F7">
                    <w:rPr>
                      <w:rFonts w:ascii="Arial" w:eastAsia="Arial" w:hAnsi="Arial"/>
                      <w:color w:val="000000"/>
                      <w:sz w:val="12"/>
                      <w:szCs w:val="20"/>
                    </w:rPr>
                    <w:t>Specjalne ośrodki szkolno-wychowawcze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3DB019" w14:textId="77777777" w:rsidR="004646F7" w:rsidRPr="004646F7" w:rsidRDefault="004646F7" w:rsidP="004646F7">
                  <w:pPr>
                    <w:jc w:val="right"/>
                    <w:rPr>
                      <w:sz w:val="20"/>
                      <w:szCs w:val="20"/>
                    </w:rPr>
                  </w:pPr>
                  <w:r w:rsidRPr="004646F7">
                    <w:rPr>
                      <w:rFonts w:ascii="Arial" w:eastAsia="Arial" w:hAnsi="Arial"/>
                      <w:color w:val="000000"/>
                      <w:sz w:val="10"/>
                      <w:szCs w:val="2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299AB9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597BA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EA8D4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3B29D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C22F9E" w14:textId="77777777" w:rsidR="004646F7" w:rsidRPr="004646F7" w:rsidRDefault="004646F7" w:rsidP="004646F7">
                  <w:pPr>
                    <w:jc w:val="right"/>
                    <w:rPr>
                      <w:sz w:val="20"/>
                      <w:szCs w:val="20"/>
                    </w:rPr>
                  </w:pPr>
                  <w:r w:rsidRPr="004646F7">
                    <w:rPr>
                      <w:rFonts w:ascii="Arial" w:eastAsia="Arial" w:hAnsi="Arial"/>
                      <w:color w:val="000000"/>
                      <w:sz w:val="10"/>
                      <w:szCs w:val="20"/>
                    </w:rPr>
                    <w:t>5 000,00</w:t>
                  </w:r>
                </w:p>
              </w:tc>
              <w:tc>
                <w:tcPr>
                  <w:tcW w:w="878" w:type="dxa"/>
                  <w:tcBorders>
                    <w:top w:val="nil"/>
                    <w:left w:val="nil"/>
                    <w:bottom w:val="nil"/>
                    <w:right w:val="nil"/>
                  </w:tcBorders>
                  <w:tcMar>
                    <w:top w:w="39" w:type="dxa"/>
                    <w:left w:w="39" w:type="dxa"/>
                    <w:bottom w:w="39" w:type="dxa"/>
                    <w:right w:w="39" w:type="dxa"/>
                  </w:tcMar>
                  <w:vAlign w:val="center"/>
                </w:tcPr>
                <w:p w14:paraId="40A9B7E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0134B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4F5C5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64A6B0C"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A133BD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EEAE1CD"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E52846" w14:textId="77777777" w:rsidR="004646F7" w:rsidRPr="004646F7" w:rsidRDefault="004646F7" w:rsidP="004646F7">
                  <w:pPr>
                    <w:jc w:val="right"/>
                    <w:rPr>
                      <w:sz w:val="20"/>
                      <w:szCs w:val="20"/>
                    </w:rPr>
                  </w:pPr>
                  <w:r w:rsidRPr="004646F7">
                    <w:rPr>
                      <w:rFonts w:ascii="Arial" w:eastAsia="Arial" w:hAnsi="Arial"/>
                      <w:b/>
                      <w:i/>
                      <w:color w:val="000000"/>
                      <w:sz w:val="10"/>
                      <w:szCs w:val="2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46E51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D061A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3F0E8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1CEF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26F7D0" w14:textId="77777777" w:rsidR="004646F7" w:rsidRPr="004646F7" w:rsidRDefault="004646F7" w:rsidP="004646F7">
                  <w:pPr>
                    <w:jc w:val="right"/>
                    <w:rPr>
                      <w:sz w:val="20"/>
                      <w:szCs w:val="20"/>
                    </w:rPr>
                  </w:pPr>
                  <w:r w:rsidRPr="004646F7">
                    <w:rPr>
                      <w:rFonts w:ascii="Arial" w:eastAsia="Arial" w:hAnsi="Arial"/>
                      <w:b/>
                      <w:i/>
                      <w:color w:val="000000"/>
                      <w:sz w:val="10"/>
                      <w:szCs w:val="20"/>
                    </w:rPr>
                    <w:t>5 000,00</w:t>
                  </w:r>
                </w:p>
              </w:tc>
              <w:tc>
                <w:tcPr>
                  <w:tcW w:w="878" w:type="dxa"/>
                  <w:tcBorders>
                    <w:top w:val="nil"/>
                    <w:left w:val="nil"/>
                    <w:bottom w:val="nil"/>
                    <w:right w:val="nil"/>
                  </w:tcBorders>
                  <w:tcMar>
                    <w:top w:w="39" w:type="dxa"/>
                    <w:left w:w="39" w:type="dxa"/>
                    <w:bottom w:w="39" w:type="dxa"/>
                    <w:right w:w="39" w:type="dxa"/>
                  </w:tcMar>
                  <w:vAlign w:val="center"/>
                </w:tcPr>
                <w:p w14:paraId="04FDB69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52720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ED791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40B7B5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FF99E7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6407B9E"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D32E12" w14:textId="77777777" w:rsidR="004646F7" w:rsidRPr="004646F7" w:rsidRDefault="004646F7" w:rsidP="004646F7">
                  <w:pPr>
                    <w:jc w:val="right"/>
                    <w:rPr>
                      <w:sz w:val="20"/>
                      <w:szCs w:val="20"/>
                    </w:rPr>
                  </w:pPr>
                  <w:r w:rsidRPr="004646F7">
                    <w:rPr>
                      <w:rFonts w:ascii="Arial" w:eastAsia="Arial" w:hAnsi="Arial"/>
                      <w:color w:val="000000"/>
                      <w:sz w:val="10"/>
                      <w:szCs w:val="2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9B41E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3D15B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75CCB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3A6E4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A57AD2" w14:textId="77777777" w:rsidR="004646F7" w:rsidRPr="004646F7" w:rsidRDefault="004646F7" w:rsidP="004646F7">
                  <w:pPr>
                    <w:jc w:val="right"/>
                    <w:rPr>
                      <w:sz w:val="20"/>
                      <w:szCs w:val="20"/>
                    </w:rPr>
                  </w:pPr>
                  <w:r w:rsidRPr="004646F7">
                    <w:rPr>
                      <w:rFonts w:ascii="Arial" w:eastAsia="Arial" w:hAnsi="Arial"/>
                      <w:color w:val="000000"/>
                      <w:sz w:val="10"/>
                      <w:szCs w:val="20"/>
                    </w:rPr>
                    <w:t>5 000,00</w:t>
                  </w:r>
                </w:p>
              </w:tc>
              <w:tc>
                <w:tcPr>
                  <w:tcW w:w="878" w:type="dxa"/>
                  <w:tcBorders>
                    <w:top w:val="nil"/>
                    <w:left w:val="nil"/>
                    <w:bottom w:val="nil"/>
                    <w:right w:val="nil"/>
                  </w:tcBorders>
                  <w:tcMar>
                    <w:top w:w="39" w:type="dxa"/>
                    <w:left w:w="39" w:type="dxa"/>
                    <w:bottom w:w="39" w:type="dxa"/>
                    <w:right w:w="39" w:type="dxa"/>
                  </w:tcMar>
                  <w:vAlign w:val="center"/>
                </w:tcPr>
                <w:p w14:paraId="5065D31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60A6B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E8E0F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25DA5D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786712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BAF846A"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77A688" w14:textId="77777777" w:rsidR="004646F7" w:rsidRPr="004646F7" w:rsidRDefault="004646F7" w:rsidP="004646F7">
                  <w:pPr>
                    <w:jc w:val="right"/>
                    <w:rPr>
                      <w:sz w:val="20"/>
                      <w:szCs w:val="20"/>
                    </w:rPr>
                  </w:pPr>
                  <w:r w:rsidRPr="004646F7">
                    <w:rPr>
                      <w:rFonts w:ascii="Arial" w:eastAsia="Arial" w:hAnsi="Arial"/>
                      <w:i/>
                      <w:color w:val="000000"/>
                      <w:sz w:val="10"/>
                      <w:szCs w:val="20"/>
                    </w:rPr>
                    <w:t>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3C88F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5E881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972AC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50E10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D556A9" w14:textId="77777777" w:rsidR="004646F7" w:rsidRPr="004646F7" w:rsidRDefault="004646F7" w:rsidP="004646F7">
                  <w:pPr>
                    <w:jc w:val="right"/>
                    <w:rPr>
                      <w:sz w:val="20"/>
                      <w:szCs w:val="20"/>
                    </w:rPr>
                  </w:pPr>
                  <w:r w:rsidRPr="004646F7">
                    <w:rPr>
                      <w:rFonts w:ascii="Arial" w:eastAsia="Arial" w:hAnsi="Arial"/>
                      <w:i/>
                      <w:color w:val="000000"/>
                      <w:sz w:val="10"/>
                      <w:szCs w:val="20"/>
                    </w:rPr>
                    <w:t>5 000,00</w:t>
                  </w:r>
                </w:p>
              </w:tc>
              <w:tc>
                <w:tcPr>
                  <w:tcW w:w="878" w:type="dxa"/>
                  <w:tcBorders>
                    <w:top w:val="nil"/>
                    <w:left w:val="nil"/>
                    <w:bottom w:val="nil"/>
                    <w:right w:val="nil"/>
                  </w:tcBorders>
                  <w:tcMar>
                    <w:top w:w="39" w:type="dxa"/>
                    <w:left w:w="39" w:type="dxa"/>
                    <w:bottom w:w="39" w:type="dxa"/>
                    <w:right w:w="39" w:type="dxa"/>
                  </w:tcMar>
                  <w:vAlign w:val="center"/>
                </w:tcPr>
                <w:p w14:paraId="646A3CB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A79EC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832CE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3F998C69"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DB08E9B" w14:textId="77777777" w:rsidR="004646F7" w:rsidRPr="004646F7" w:rsidRDefault="004646F7" w:rsidP="004646F7">
                  <w:pPr>
                    <w:jc w:val="center"/>
                    <w:rPr>
                      <w:sz w:val="20"/>
                      <w:szCs w:val="20"/>
                    </w:rPr>
                  </w:pPr>
                  <w:r w:rsidRPr="004646F7">
                    <w:rPr>
                      <w:rFonts w:ascii="Arial" w:eastAsia="Arial" w:hAnsi="Arial"/>
                      <w:color w:val="000000"/>
                      <w:sz w:val="12"/>
                      <w:szCs w:val="20"/>
                    </w:rPr>
                    <w:t>85407</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95BDE85" w14:textId="77777777" w:rsidR="004646F7" w:rsidRPr="004646F7" w:rsidRDefault="004646F7" w:rsidP="004646F7">
                  <w:pPr>
                    <w:rPr>
                      <w:sz w:val="20"/>
                      <w:szCs w:val="20"/>
                    </w:rPr>
                  </w:pPr>
                  <w:r w:rsidRPr="004646F7">
                    <w:rPr>
                      <w:rFonts w:ascii="Arial" w:eastAsia="Arial" w:hAnsi="Arial"/>
                      <w:color w:val="000000"/>
                      <w:sz w:val="12"/>
                      <w:szCs w:val="20"/>
                    </w:rPr>
                    <w:t>Placówki wychowania pozaszkolnego</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748B3A" w14:textId="77777777" w:rsidR="004646F7" w:rsidRPr="004646F7" w:rsidRDefault="004646F7" w:rsidP="004646F7">
                  <w:pPr>
                    <w:jc w:val="right"/>
                    <w:rPr>
                      <w:sz w:val="20"/>
                      <w:szCs w:val="20"/>
                    </w:rPr>
                  </w:pPr>
                  <w:r w:rsidRPr="004646F7">
                    <w:rPr>
                      <w:rFonts w:ascii="Arial" w:eastAsia="Arial" w:hAnsi="Arial"/>
                      <w:color w:val="000000"/>
                      <w:sz w:val="10"/>
                      <w:szCs w:val="20"/>
                    </w:rPr>
                    <w:t>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60E141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25EFB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6A9AF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C710B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6D98F1A" w14:textId="77777777" w:rsidR="004646F7" w:rsidRPr="004646F7" w:rsidRDefault="004646F7" w:rsidP="004646F7">
                  <w:pPr>
                    <w:jc w:val="right"/>
                    <w:rPr>
                      <w:sz w:val="20"/>
                      <w:szCs w:val="20"/>
                    </w:rPr>
                  </w:pPr>
                  <w:r w:rsidRPr="004646F7">
                    <w:rPr>
                      <w:rFonts w:ascii="Arial" w:eastAsia="Arial" w:hAnsi="Arial"/>
                      <w:color w:val="000000"/>
                      <w:sz w:val="10"/>
                      <w:szCs w:val="20"/>
                    </w:rPr>
                    <w:t>9 000,00</w:t>
                  </w:r>
                </w:p>
              </w:tc>
              <w:tc>
                <w:tcPr>
                  <w:tcW w:w="878" w:type="dxa"/>
                  <w:tcBorders>
                    <w:top w:val="nil"/>
                    <w:left w:val="nil"/>
                    <w:bottom w:val="nil"/>
                    <w:right w:val="nil"/>
                  </w:tcBorders>
                  <w:tcMar>
                    <w:top w:w="39" w:type="dxa"/>
                    <w:left w:w="39" w:type="dxa"/>
                    <w:bottom w:w="39" w:type="dxa"/>
                    <w:right w:w="39" w:type="dxa"/>
                  </w:tcMar>
                  <w:vAlign w:val="center"/>
                </w:tcPr>
                <w:p w14:paraId="7353C8F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52650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F9C22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C6DA9B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0AC6DD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1FF8954"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34457BF" w14:textId="77777777" w:rsidR="004646F7" w:rsidRPr="004646F7" w:rsidRDefault="004646F7" w:rsidP="004646F7">
                  <w:pPr>
                    <w:jc w:val="right"/>
                    <w:rPr>
                      <w:sz w:val="20"/>
                      <w:szCs w:val="20"/>
                    </w:rPr>
                  </w:pPr>
                  <w:r w:rsidRPr="004646F7">
                    <w:rPr>
                      <w:rFonts w:ascii="Arial" w:eastAsia="Arial" w:hAnsi="Arial"/>
                      <w:b/>
                      <w:i/>
                      <w:color w:val="000000"/>
                      <w:sz w:val="10"/>
                      <w:szCs w:val="20"/>
                    </w:rPr>
                    <w:t>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E725E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A6284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64BE7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EC4A7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F20ECC" w14:textId="77777777" w:rsidR="004646F7" w:rsidRPr="004646F7" w:rsidRDefault="004646F7" w:rsidP="004646F7">
                  <w:pPr>
                    <w:jc w:val="right"/>
                    <w:rPr>
                      <w:sz w:val="20"/>
                      <w:szCs w:val="20"/>
                    </w:rPr>
                  </w:pPr>
                  <w:r w:rsidRPr="004646F7">
                    <w:rPr>
                      <w:rFonts w:ascii="Arial" w:eastAsia="Arial" w:hAnsi="Arial"/>
                      <w:b/>
                      <w:i/>
                      <w:color w:val="000000"/>
                      <w:sz w:val="10"/>
                      <w:szCs w:val="20"/>
                    </w:rPr>
                    <w:t>9 000,00</w:t>
                  </w:r>
                </w:p>
              </w:tc>
              <w:tc>
                <w:tcPr>
                  <w:tcW w:w="878" w:type="dxa"/>
                  <w:tcBorders>
                    <w:top w:val="nil"/>
                    <w:left w:val="nil"/>
                    <w:bottom w:val="nil"/>
                    <w:right w:val="nil"/>
                  </w:tcBorders>
                  <w:tcMar>
                    <w:top w:w="39" w:type="dxa"/>
                    <w:left w:w="39" w:type="dxa"/>
                    <w:bottom w:w="39" w:type="dxa"/>
                    <w:right w:w="39" w:type="dxa"/>
                  </w:tcMar>
                  <w:vAlign w:val="center"/>
                </w:tcPr>
                <w:p w14:paraId="592E983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91D28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46D53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020D6A2F"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614C76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3329F6"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DDB742" w14:textId="77777777" w:rsidR="004646F7" w:rsidRPr="004646F7" w:rsidRDefault="004646F7" w:rsidP="004646F7">
                  <w:pPr>
                    <w:jc w:val="right"/>
                    <w:rPr>
                      <w:sz w:val="20"/>
                      <w:szCs w:val="20"/>
                    </w:rPr>
                  </w:pPr>
                  <w:r w:rsidRPr="004646F7">
                    <w:rPr>
                      <w:rFonts w:ascii="Arial" w:eastAsia="Arial" w:hAnsi="Arial"/>
                      <w:color w:val="000000"/>
                      <w:sz w:val="10"/>
                      <w:szCs w:val="20"/>
                    </w:rPr>
                    <w:t>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CC203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FDA60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D6C9D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09DD2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76D74D" w14:textId="77777777" w:rsidR="004646F7" w:rsidRPr="004646F7" w:rsidRDefault="004646F7" w:rsidP="004646F7">
                  <w:pPr>
                    <w:jc w:val="right"/>
                    <w:rPr>
                      <w:sz w:val="20"/>
                      <w:szCs w:val="20"/>
                    </w:rPr>
                  </w:pPr>
                  <w:r w:rsidRPr="004646F7">
                    <w:rPr>
                      <w:rFonts w:ascii="Arial" w:eastAsia="Arial" w:hAnsi="Arial"/>
                      <w:color w:val="000000"/>
                      <w:sz w:val="10"/>
                      <w:szCs w:val="20"/>
                    </w:rPr>
                    <w:t>9 000,00</w:t>
                  </w:r>
                </w:p>
              </w:tc>
              <w:tc>
                <w:tcPr>
                  <w:tcW w:w="878" w:type="dxa"/>
                  <w:tcBorders>
                    <w:top w:val="nil"/>
                    <w:left w:val="nil"/>
                    <w:bottom w:val="nil"/>
                    <w:right w:val="nil"/>
                  </w:tcBorders>
                  <w:tcMar>
                    <w:top w:w="39" w:type="dxa"/>
                    <w:left w:w="39" w:type="dxa"/>
                    <w:bottom w:w="39" w:type="dxa"/>
                    <w:right w:w="39" w:type="dxa"/>
                  </w:tcMar>
                  <w:vAlign w:val="center"/>
                </w:tcPr>
                <w:p w14:paraId="2F2E512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EED31F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A3C6C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96E624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7AF2EC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76A2F18B"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19637F" w14:textId="77777777" w:rsidR="004646F7" w:rsidRPr="004646F7" w:rsidRDefault="004646F7" w:rsidP="004646F7">
                  <w:pPr>
                    <w:jc w:val="right"/>
                    <w:rPr>
                      <w:sz w:val="20"/>
                      <w:szCs w:val="20"/>
                    </w:rPr>
                  </w:pPr>
                  <w:r w:rsidRPr="004646F7">
                    <w:rPr>
                      <w:rFonts w:ascii="Arial" w:eastAsia="Arial" w:hAnsi="Arial"/>
                      <w:i/>
                      <w:color w:val="000000"/>
                      <w:sz w:val="10"/>
                      <w:szCs w:val="20"/>
                    </w:rPr>
                    <w:t>9 000,00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D0ADEA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0D36A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F6EAD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9C97E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7BF8D8" w14:textId="77777777" w:rsidR="004646F7" w:rsidRPr="004646F7" w:rsidRDefault="004646F7" w:rsidP="004646F7">
                  <w:pPr>
                    <w:jc w:val="right"/>
                    <w:rPr>
                      <w:sz w:val="20"/>
                      <w:szCs w:val="20"/>
                    </w:rPr>
                  </w:pPr>
                  <w:r w:rsidRPr="004646F7">
                    <w:rPr>
                      <w:rFonts w:ascii="Arial" w:eastAsia="Arial" w:hAnsi="Arial"/>
                      <w:i/>
                      <w:color w:val="000000"/>
                      <w:sz w:val="10"/>
                      <w:szCs w:val="20"/>
                    </w:rPr>
                    <w:t>9 000,00</w:t>
                  </w:r>
                </w:p>
              </w:tc>
              <w:tc>
                <w:tcPr>
                  <w:tcW w:w="878" w:type="dxa"/>
                  <w:tcBorders>
                    <w:top w:val="nil"/>
                    <w:left w:val="nil"/>
                    <w:bottom w:val="nil"/>
                    <w:right w:val="nil"/>
                  </w:tcBorders>
                  <w:tcMar>
                    <w:top w:w="39" w:type="dxa"/>
                    <w:left w:w="39" w:type="dxa"/>
                    <w:bottom w:w="39" w:type="dxa"/>
                    <w:right w:w="39" w:type="dxa"/>
                  </w:tcMar>
                  <w:vAlign w:val="center"/>
                </w:tcPr>
                <w:p w14:paraId="4A06495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38646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70761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6027FDFC"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ABD6AE1" w14:textId="77777777" w:rsidR="004646F7" w:rsidRPr="004646F7" w:rsidRDefault="004646F7" w:rsidP="004646F7">
                  <w:pPr>
                    <w:jc w:val="center"/>
                    <w:rPr>
                      <w:sz w:val="20"/>
                      <w:szCs w:val="20"/>
                    </w:rPr>
                  </w:pPr>
                  <w:r w:rsidRPr="004646F7">
                    <w:rPr>
                      <w:rFonts w:ascii="Arial" w:eastAsia="Arial" w:hAnsi="Arial"/>
                      <w:color w:val="000000"/>
                      <w:sz w:val="12"/>
                      <w:szCs w:val="20"/>
                    </w:rPr>
                    <w:t>85412</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FBA03D7" w14:textId="77777777" w:rsidR="004646F7" w:rsidRPr="004646F7" w:rsidRDefault="004646F7" w:rsidP="004646F7">
                  <w:pPr>
                    <w:rPr>
                      <w:sz w:val="20"/>
                      <w:szCs w:val="20"/>
                    </w:rPr>
                  </w:pPr>
                  <w:r w:rsidRPr="004646F7">
                    <w:rPr>
                      <w:rFonts w:ascii="Arial" w:eastAsia="Arial" w:hAnsi="Arial"/>
                      <w:color w:val="000000"/>
                      <w:sz w:val="12"/>
                      <w:szCs w:val="20"/>
                    </w:rPr>
                    <w:t>Kolonie i obozy oraz inne formy wypoczynku dzieci i młodzieży szkolnej, a także szkolenia młodzieży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324198" w14:textId="77777777" w:rsidR="004646F7" w:rsidRPr="004646F7" w:rsidRDefault="004646F7" w:rsidP="004646F7">
                  <w:pPr>
                    <w:jc w:val="right"/>
                    <w:rPr>
                      <w:sz w:val="20"/>
                      <w:szCs w:val="20"/>
                    </w:rPr>
                  </w:pPr>
                  <w:r w:rsidRPr="004646F7">
                    <w:rPr>
                      <w:rFonts w:ascii="Arial" w:eastAsia="Arial" w:hAnsi="Arial"/>
                      <w:color w:val="000000"/>
                      <w:sz w:val="10"/>
                      <w:szCs w:val="20"/>
                    </w:rPr>
                    <w:t>300 000,00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0B5309" w14:textId="77777777" w:rsidR="004646F7" w:rsidRPr="004646F7" w:rsidRDefault="004646F7" w:rsidP="004646F7">
                  <w:pPr>
                    <w:jc w:val="right"/>
                    <w:rPr>
                      <w:sz w:val="20"/>
                      <w:szCs w:val="20"/>
                    </w:rPr>
                  </w:pPr>
                  <w:r w:rsidRPr="004646F7">
                    <w:rPr>
                      <w:rFonts w:ascii="Arial" w:eastAsia="Arial" w:hAnsi="Arial"/>
                      <w:color w:val="000000"/>
                      <w:sz w:val="10"/>
                      <w:szCs w:val="20"/>
                    </w:rPr>
                    <w:t>300 000,00</w:t>
                  </w:r>
                </w:p>
              </w:tc>
              <w:tc>
                <w:tcPr>
                  <w:tcW w:w="878" w:type="dxa"/>
                  <w:tcBorders>
                    <w:top w:val="nil"/>
                    <w:left w:val="nil"/>
                    <w:bottom w:val="nil"/>
                    <w:right w:val="nil"/>
                  </w:tcBorders>
                  <w:tcMar>
                    <w:top w:w="39" w:type="dxa"/>
                    <w:left w:w="39" w:type="dxa"/>
                    <w:bottom w:w="39" w:type="dxa"/>
                    <w:right w:w="39" w:type="dxa"/>
                  </w:tcMar>
                  <w:vAlign w:val="center"/>
                </w:tcPr>
                <w:p w14:paraId="727D72F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1B10AE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FC4CB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17A13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9045D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D4564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FE76F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50B891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947955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A3A3BC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13E1E3" w14:textId="77777777" w:rsidR="004646F7" w:rsidRPr="004646F7" w:rsidRDefault="004646F7" w:rsidP="004646F7">
                  <w:pPr>
                    <w:jc w:val="right"/>
                    <w:rPr>
                      <w:sz w:val="20"/>
                      <w:szCs w:val="20"/>
                    </w:rPr>
                  </w:pPr>
                  <w:r w:rsidRPr="004646F7">
                    <w:rPr>
                      <w:rFonts w:ascii="Arial" w:eastAsia="Arial" w:hAnsi="Arial"/>
                      <w:b/>
                      <w:i/>
                      <w:color w:val="000000"/>
                      <w:sz w:val="10"/>
                      <w:szCs w:val="20"/>
                    </w:rPr>
                    <w:t>300 000,00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CD9BD5" w14:textId="77777777" w:rsidR="004646F7" w:rsidRPr="004646F7" w:rsidRDefault="004646F7" w:rsidP="004646F7">
                  <w:pPr>
                    <w:jc w:val="right"/>
                    <w:rPr>
                      <w:sz w:val="20"/>
                      <w:szCs w:val="20"/>
                    </w:rPr>
                  </w:pPr>
                  <w:r w:rsidRPr="004646F7">
                    <w:rPr>
                      <w:rFonts w:ascii="Arial" w:eastAsia="Arial" w:hAnsi="Arial"/>
                      <w:b/>
                      <w:i/>
                      <w:color w:val="000000"/>
                      <w:sz w:val="10"/>
                      <w:szCs w:val="20"/>
                    </w:rPr>
                    <w:t>300 000,00</w:t>
                  </w:r>
                </w:p>
              </w:tc>
              <w:tc>
                <w:tcPr>
                  <w:tcW w:w="878" w:type="dxa"/>
                  <w:tcBorders>
                    <w:top w:val="nil"/>
                    <w:left w:val="nil"/>
                    <w:bottom w:val="nil"/>
                    <w:right w:val="nil"/>
                  </w:tcBorders>
                  <w:tcMar>
                    <w:top w:w="39" w:type="dxa"/>
                    <w:left w:w="39" w:type="dxa"/>
                    <w:bottom w:w="39" w:type="dxa"/>
                    <w:right w:w="39" w:type="dxa"/>
                  </w:tcMar>
                  <w:vAlign w:val="center"/>
                </w:tcPr>
                <w:p w14:paraId="3ADFF01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0AF85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E6658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D25EF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91D89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2DD3F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28B74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66E41E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696111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1A76DE"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04F28D8" w14:textId="77777777" w:rsidR="004646F7" w:rsidRPr="004646F7" w:rsidRDefault="004646F7" w:rsidP="004646F7">
                  <w:pPr>
                    <w:jc w:val="right"/>
                    <w:rPr>
                      <w:sz w:val="20"/>
                      <w:szCs w:val="20"/>
                    </w:rPr>
                  </w:pPr>
                  <w:r w:rsidRPr="004646F7">
                    <w:rPr>
                      <w:rFonts w:ascii="Arial" w:eastAsia="Arial" w:hAnsi="Arial"/>
                      <w:color w:val="000000"/>
                      <w:sz w:val="10"/>
                      <w:szCs w:val="20"/>
                    </w:rPr>
                    <w:t>300 000,00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7DECC99" w14:textId="77777777" w:rsidR="004646F7" w:rsidRPr="004646F7" w:rsidRDefault="004646F7" w:rsidP="004646F7">
                  <w:pPr>
                    <w:jc w:val="right"/>
                    <w:rPr>
                      <w:sz w:val="20"/>
                      <w:szCs w:val="20"/>
                    </w:rPr>
                  </w:pPr>
                  <w:r w:rsidRPr="004646F7">
                    <w:rPr>
                      <w:rFonts w:ascii="Arial" w:eastAsia="Arial" w:hAnsi="Arial"/>
                      <w:color w:val="000000"/>
                      <w:sz w:val="10"/>
                      <w:szCs w:val="20"/>
                    </w:rPr>
                    <w:t>300 000,00</w:t>
                  </w:r>
                </w:p>
              </w:tc>
              <w:tc>
                <w:tcPr>
                  <w:tcW w:w="878" w:type="dxa"/>
                  <w:tcBorders>
                    <w:top w:val="nil"/>
                    <w:left w:val="nil"/>
                    <w:bottom w:val="nil"/>
                    <w:right w:val="nil"/>
                  </w:tcBorders>
                  <w:tcMar>
                    <w:top w:w="39" w:type="dxa"/>
                    <w:left w:w="39" w:type="dxa"/>
                    <w:bottom w:w="39" w:type="dxa"/>
                    <w:right w:w="39" w:type="dxa"/>
                  </w:tcMar>
                  <w:vAlign w:val="center"/>
                </w:tcPr>
                <w:p w14:paraId="295BD33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C393D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0B804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84560E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A3B62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905C3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2DDC6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EA952F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EE2070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033F9BA"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FFFCCF" w14:textId="77777777" w:rsidR="004646F7" w:rsidRPr="004646F7" w:rsidRDefault="004646F7" w:rsidP="004646F7">
                  <w:pPr>
                    <w:jc w:val="right"/>
                    <w:rPr>
                      <w:sz w:val="20"/>
                      <w:szCs w:val="20"/>
                    </w:rPr>
                  </w:pPr>
                  <w:r w:rsidRPr="004646F7">
                    <w:rPr>
                      <w:rFonts w:ascii="Arial" w:eastAsia="Arial" w:hAnsi="Arial"/>
                      <w:i/>
                      <w:color w:val="000000"/>
                      <w:sz w:val="10"/>
                      <w:szCs w:val="20"/>
                    </w:rPr>
                    <w:t>80 000,00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92596E" w14:textId="77777777" w:rsidR="004646F7" w:rsidRPr="004646F7" w:rsidRDefault="004646F7" w:rsidP="004646F7">
                  <w:pPr>
                    <w:jc w:val="right"/>
                    <w:rPr>
                      <w:sz w:val="20"/>
                      <w:szCs w:val="20"/>
                    </w:rPr>
                  </w:pPr>
                  <w:r w:rsidRPr="004646F7">
                    <w:rPr>
                      <w:rFonts w:ascii="Arial" w:eastAsia="Arial" w:hAnsi="Arial"/>
                      <w:i/>
                      <w:color w:val="000000"/>
                      <w:sz w:val="10"/>
                      <w:szCs w:val="20"/>
                    </w:rPr>
                    <w:t>80 000,00</w:t>
                  </w:r>
                </w:p>
              </w:tc>
              <w:tc>
                <w:tcPr>
                  <w:tcW w:w="878" w:type="dxa"/>
                  <w:tcBorders>
                    <w:top w:val="nil"/>
                    <w:left w:val="nil"/>
                    <w:bottom w:val="nil"/>
                    <w:right w:val="nil"/>
                  </w:tcBorders>
                  <w:tcMar>
                    <w:top w:w="39" w:type="dxa"/>
                    <w:left w:w="39" w:type="dxa"/>
                    <w:bottom w:w="39" w:type="dxa"/>
                    <w:right w:w="39" w:type="dxa"/>
                  </w:tcMar>
                  <w:vAlign w:val="center"/>
                </w:tcPr>
                <w:p w14:paraId="187DAEB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A3C56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D9832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C89042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70FA3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3D37E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974E7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6C2C8B43"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0E0A89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5B19BE7" w14:textId="77777777" w:rsidR="004646F7" w:rsidRPr="004646F7" w:rsidRDefault="004646F7" w:rsidP="004646F7">
                  <w:pPr>
                    <w:rPr>
                      <w:sz w:val="20"/>
                      <w:szCs w:val="20"/>
                    </w:rPr>
                  </w:pPr>
                  <w:r w:rsidRPr="004646F7">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9B6B2FA" w14:textId="77777777" w:rsidR="004646F7" w:rsidRPr="004646F7" w:rsidRDefault="004646F7" w:rsidP="004646F7">
                  <w:pPr>
                    <w:jc w:val="right"/>
                    <w:rPr>
                      <w:sz w:val="20"/>
                      <w:szCs w:val="20"/>
                    </w:rPr>
                  </w:pPr>
                  <w:r w:rsidRPr="004646F7">
                    <w:rPr>
                      <w:rFonts w:ascii="Arial" w:eastAsia="Arial" w:hAnsi="Arial"/>
                      <w:i/>
                      <w:color w:val="000000"/>
                      <w:sz w:val="10"/>
                      <w:szCs w:val="20"/>
                    </w:rPr>
                    <w:t>220 000,00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0FCF44A" w14:textId="77777777" w:rsidR="004646F7" w:rsidRPr="004646F7" w:rsidRDefault="004646F7" w:rsidP="004646F7">
                  <w:pPr>
                    <w:jc w:val="right"/>
                    <w:rPr>
                      <w:sz w:val="20"/>
                      <w:szCs w:val="20"/>
                    </w:rPr>
                  </w:pPr>
                  <w:r w:rsidRPr="004646F7">
                    <w:rPr>
                      <w:rFonts w:ascii="Arial" w:eastAsia="Arial" w:hAnsi="Arial"/>
                      <w:i/>
                      <w:color w:val="000000"/>
                      <w:sz w:val="10"/>
                      <w:szCs w:val="20"/>
                    </w:rPr>
                    <w:t>220 000,00</w:t>
                  </w:r>
                </w:p>
              </w:tc>
              <w:tc>
                <w:tcPr>
                  <w:tcW w:w="878" w:type="dxa"/>
                  <w:tcBorders>
                    <w:top w:val="nil"/>
                    <w:left w:val="nil"/>
                    <w:bottom w:val="nil"/>
                    <w:right w:val="nil"/>
                  </w:tcBorders>
                  <w:tcMar>
                    <w:top w:w="39" w:type="dxa"/>
                    <w:left w:w="39" w:type="dxa"/>
                    <w:bottom w:w="39" w:type="dxa"/>
                    <w:right w:w="39" w:type="dxa"/>
                  </w:tcMar>
                  <w:vAlign w:val="center"/>
                </w:tcPr>
                <w:p w14:paraId="6334A20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39F7D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E687A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EF6F6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D90C84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606F8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A2CA0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73023124"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3E76FB2" w14:textId="77777777" w:rsidR="004646F7" w:rsidRPr="004646F7" w:rsidRDefault="004646F7" w:rsidP="004646F7">
                  <w:pPr>
                    <w:jc w:val="center"/>
                    <w:rPr>
                      <w:sz w:val="20"/>
                      <w:szCs w:val="20"/>
                    </w:rPr>
                  </w:pPr>
                  <w:r w:rsidRPr="004646F7">
                    <w:rPr>
                      <w:rFonts w:ascii="Arial" w:eastAsia="Arial" w:hAnsi="Arial"/>
                      <w:color w:val="000000"/>
                      <w:sz w:val="12"/>
                      <w:szCs w:val="20"/>
                    </w:rPr>
                    <w:t>85421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B4B7EF" w14:textId="77777777" w:rsidR="004646F7" w:rsidRPr="004646F7" w:rsidRDefault="004646F7" w:rsidP="004646F7">
                  <w:pPr>
                    <w:rPr>
                      <w:sz w:val="20"/>
                      <w:szCs w:val="20"/>
                    </w:rPr>
                  </w:pPr>
                  <w:r w:rsidRPr="004646F7">
                    <w:rPr>
                      <w:rFonts w:ascii="Arial" w:eastAsia="Arial" w:hAnsi="Arial"/>
                      <w:color w:val="000000"/>
                      <w:sz w:val="12"/>
                      <w:szCs w:val="20"/>
                    </w:rPr>
                    <w:t>Młodzieżowe ośrodki socjoterapii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001357A" w14:textId="77777777" w:rsidR="004646F7" w:rsidRPr="004646F7" w:rsidRDefault="004646F7" w:rsidP="004646F7">
                  <w:pPr>
                    <w:jc w:val="right"/>
                    <w:rPr>
                      <w:sz w:val="20"/>
                      <w:szCs w:val="20"/>
                    </w:rPr>
                  </w:pPr>
                  <w:r w:rsidRPr="004646F7">
                    <w:rPr>
                      <w:rFonts w:ascii="Arial" w:eastAsia="Arial" w:hAnsi="Arial"/>
                      <w:color w:val="000000"/>
                      <w:sz w:val="10"/>
                      <w:szCs w:val="20"/>
                    </w:rPr>
                    <w:t>14 350,00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6D412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68E84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A3E2B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3CF75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E9D0A5" w14:textId="77777777" w:rsidR="004646F7" w:rsidRPr="004646F7" w:rsidRDefault="004646F7" w:rsidP="004646F7">
                  <w:pPr>
                    <w:jc w:val="right"/>
                    <w:rPr>
                      <w:sz w:val="20"/>
                      <w:szCs w:val="20"/>
                    </w:rPr>
                  </w:pPr>
                  <w:r w:rsidRPr="004646F7">
                    <w:rPr>
                      <w:rFonts w:ascii="Arial" w:eastAsia="Arial" w:hAnsi="Arial"/>
                      <w:color w:val="000000"/>
                      <w:sz w:val="10"/>
                      <w:szCs w:val="20"/>
                    </w:rPr>
                    <w:t>14 350,00</w:t>
                  </w:r>
                </w:p>
              </w:tc>
              <w:tc>
                <w:tcPr>
                  <w:tcW w:w="878" w:type="dxa"/>
                  <w:tcBorders>
                    <w:top w:val="nil"/>
                    <w:left w:val="nil"/>
                    <w:bottom w:val="nil"/>
                    <w:right w:val="nil"/>
                  </w:tcBorders>
                  <w:tcMar>
                    <w:top w:w="39" w:type="dxa"/>
                    <w:left w:w="39" w:type="dxa"/>
                    <w:bottom w:w="39" w:type="dxa"/>
                    <w:right w:w="39" w:type="dxa"/>
                  </w:tcMar>
                  <w:vAlign w:val="center"/>
                </w:tcPr>
                <w:p w14:paraId="25F6367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93412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364BA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D9D323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624379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675DCCC"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A44D63" w14:textId="77777777" w:rsidR="004646F7" w:rsidRPr="004646F7" w:rsidRDefault="004646F7" w:rsidP="004646F7">
                  <w:pPr>
                    <w:jc w:val="right"/>
                    <w:rPr>
                      <w:sz w:val="20"/>
                      <w:szCs w:val="20"/>
                    </w:rPr>
                  </w:pPr>
                  <w:r w:rsidRPr="004646F7">
                    <w:rPr>
                      <w:rFonts w:ascii="Arial" w:eastAsia="Arial" w:hAnsi="Arial"/>
                      <w:b/>
                      <w:i/>
                      <w:color w:val="000000"/>
                      <w:sz w:val="10"/>
                      <w:szCs w:val="20"/>
                    </w:rPr>
                    <w:t>14 350,00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39892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50AF1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599EC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12C422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F1DB08" w14:textId="77777777" w:rsidR="004646F7" w:rsidRPr="004646F7" w:rsidRDefault="004646F7" w:rsidP="004646F7">
                  <w:pPr>
                    <w:jc w:val="right"/>
                    <w:rPr>
                      <w:sz w:val="20"/>
                      <w:szCs w:val="20"/>
                    </w:rPr>
                  </w:pPr>
                  <w:r w:rsidRPr="004646F7">
                    <w:rPr>
                      <w:rFonts w:ascii="Arial" w:eastAsia="Arial" w:hAnsi="Arial"/>
                      <w:b/>
                      <w:i/>
                      <w:color w:val="000000"/>
                      <w:sz w:val="10"/>
                      <w:szCs w:val="20"/>
                    </w:rPr>
                    <w:t>14 350,00</w:t>
                  </w:r>
                </w:p>
              </w:tc>
              <w:tc>
                <w:tcPr>
                  <w:tcW w:w="878" w:type="dxa"/>
                  <w:tcBorders>
                    <w:top w:val="nil"/>
                    <w:left w:val="nil"/>
                    <w:bottom w:val="nil"/>
                    <w:right w:val="nil"/>
                  </w:tcBorders>
                  <w:tcMar>
                    <w:top w:w="39" w:type="dxa"/>
                    <w:left w:w="39" w:type="dxa"/>
                    <w:bottom w:w="39" w:type="dxa"/>
                    <w:right w:w="39" w:type="dxa"/>
                  </w:tcMar>
                  <w:vAlign w:val="center"/>
                </w:tcPr>
                <w:p w14:paraId="7E6CA31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B9736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D8C621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0FDFF5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29BC0F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C45C567"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B2D0D1" w14:textId="77777777" w:rsidR="004646F7" w:rsidRPr="004646F7" w:rsidRDefault="004646F7" w:rsidP="004646F7">
                  <w:pPr>
                    <w:jc w:val="right"/>
                    <w:rPr>
                      <w:sz w:val="20"/>
                      <w:szCs w:val="20"/>
                    </w:rPr>
                  </w:pPr>
                  <w:r w:rsidRPr="004646F7">
                    <w:rPr>
                      <w:rFonts w:ascii="Arial" w:eastAsia="Arial" w:hAnsi="Arial"/>
                      <w:color w:val="000000"/>
                      <w:sz w:val="10"/>
                      <w:szCs w:val="20"/>
                    </w:rPr>
                    <w:t>14 350,00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01B7F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FA867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05956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41EBF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105F7CA" w14:textId="77777777" w:rsidR="004646F7" w:rsidRPr="004646F7" w:rsidRDefault="004646F7" w:rsidP="004646F7">
                  <w:pPr>
                    <w:jc w:val="right"/>
                    <w:rPr>
                      <w:sz w:val="20"/>
                      <w:szCs w:val="20"/>
                    </w:rPr>
                  </w:pPr>
                  <w:r w:rsidRPr="004646F7">
                    <w:rPr>
                      <w:rFonts w:ascii="Arial" w:eastAsia="Arial" w:hAnsi="Arial"/>
                      <w:color w:val="000000"/>
                      <w:sz w:val="10"/>
                      <w:szCs w:val="20"/>
                    </w:rPr>
                    <w:t>14 350,00</w:t>
                  </w:r>
                </w:p>
              </w:tc>
              <w:tc>
                <w:tcPr>
                  <w:tcW w:w="878" w:type="dxa"/>
                  <w:tcBorders>
                    <w:top w:val="nil"/>
                    <w:left w:val="nil"/>
                    <w:bottom w:val="nil"/>
                    <w:right w:val="nil"/>
                  </w:tcBorders>
                  <w:tcMar>
                    <w:top w:w="39" w:type="dxa"/>
                    <w:left w:w="39" w:type="dxa"/>
                    <w:bottom w:w="39" w:type="dxa"/>
                    <w:right w:w="39" w:type="dxa"/>
                  </w:tcMar>
                  <w:vAlign w:val="center"/>
                </w:tcPr>
                <w:p w14:paraId="5CFFB56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E02DE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4CEBC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B1A1ED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B3A9D5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2B273BC"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0ED36E" w14:textId="77777777" w:rsidR="004646F7" w:rsidRPr="004646F7" w:rsidRDefault="004646F7" w:rsidP="004646F7">
                  <w:pPr>
                    <w:jc w:val="right"/>
                    <w:rPr>
                      <w:sz w:val="20"/>
                      <w:szCs w:val="20"/>
                    </w:rPr>
                  </w:pPr>
                  <w:r w:rsidRPr="004646F7">
                    <w:rPr>
                      <w:rFonts w:ascii="Arial" w:eastAsia="Arial" w:hAnsi="Arial"/>
                      <w:i/>
                      <w:color w:val="000000"/>
                      <w:sz w:val="10"/>
                      <w:szCs w:val="20"/>
                    </w:rPr>
                    <w:t>14 350,00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D1FE8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1E332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9DE66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9C682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153F071" w14:textId="77777777" w:rsidR="004646F7" w:rsidRPr="004646F7" w:rsidRDefault="004646F7" w:rsidP="004646F7">
                  <w:pPr>
                    <w:jc w:val="right"/>
                    <w:rPr>
                      <w:sz w:val="20"/>
                      <w:szCs w:val="20"/>
                    </w:rPr>
                  </w:pPr>
                  <w:r w:rsidRPr="004646F7">
                    <w:rPr>
                      <w:rFonts w:ascii="Arial" w:eastAsia="Arial" w:hAnsi="Arial"/>
                      <w:i/>
                      <w:color w:val="000000"/>
                      <w:sz w:val="10"/>
                      <w:szCs w:val="20"/>
                    </w:rPr>
                    <w:t>14 350,00</w:t>
                  </w:r>
                </w:p>
              </w:tc>
              <w:tc>
                <w:tcPr>
                  <w:tcW w:w="878" w:type="dxa"/>
                  <w:tcBorders>
                    <w:top w:val="nil"/>
                    <w:left w:val="nil"/>
                    <w:bottom w:val="nil"/>
                    <w:right w:val="nil"/>
                  </w:tcBorders>
                  <w:tcMar>
                    <w:top w:w="39" w:type="dxa"/>
                    <w:left w:w="39" w:type="dxa"/>
                    <w:bottom w:w="39" w:type="dxa"/>
                    <w:right w:w="39" w:type="dxa"/>
                  </w:tcMar>
                  <w:vAlign w:val="center"/>
                </w:tcPr>
                <w:p w14:paraId="2C3BDDD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BA633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C7BF95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1A7069A6" w14:textId="77777777" w:rsidTr="003844F2">
              <w:tc>
                <w:tcPr>
                  <w:tcW w:w="646" w:type="dxa"/>
                  <w:tcBorders>
                    <w:top w:val="nil"/>
                    <w:left w:val="nil"/>
                    <w:bottom w:val="nil"/>
                    <w:right w:val="nil"/>
                  </w:tcBorders>
                  <w:tcMar>
                    <w:top w:w="39" w:type="dxa"/>
                    <w:left w:w="39" w:type="dxa"/>
                    <w:bottom w:w="39" w:type="dxa"/>
                    <w:right w:w="39" w:type="dxa"/>
                  </w:tcMar>
                  <w:vAlign w:val="bottom"/>
                </w:tcPr>
                <w:p w14:paraId="741E88B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526F56BA"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45F08CC"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1CE12AD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53449F4"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205C7B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2CAB806"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602BF8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279A57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FCE55EB"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9C30A57" w14:textId="77777777" w:rsidR="004646F7" w:rsidRPr="004646F7" w:rsidRDefault="004646F7" w:rsidP="004646F7">
                  <w:pPr>
                    <w:rPr>
                      <w:sz w:val="20"/>
                      <w:szCs w:val="20"/>
                    </w:rPr>
                  </w:pPr>
                </w:p>
              </w:tc>
            </w:tr>
            <w:tr w:rsidR="004646F7" w:rsidRPr="004646F7" w14:paraId="19F76C14"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6591C810" w14:textId="77777777" w:rsidR="004646F7" w:rsidRPr="004646F7" w:rsidRDefault="004646F7" w:rsidP="004646F7">
                  <w:pPr>
                    <w:jc w:val="center"/>
                    <w:rPr>
                      <w:sz w:val="20"/>
                      <w:szCs w:val="20"/>
                    </w:rPr>
                  </w:pPr>
                  <w:r w:rsidRPr="004646F7">
                    <w:rPr>
                      <w:rFonts w:ascii="Arial" w:eastAsia="Arial" w:hAnsi="Arial"/>
                      <w:b/>
                      <w:color w:val="000000"/>
                      <w:sz w:val="12"/>
                      <w:szCs w:val="20"/>
                    </w:rPr>
                    <w:t>855</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4B507F3" w14:textId="77777777" w:rsidR="004646F7" w:rsidRPr="004646F7" w:rsidRDefault="004646F7" w:rsidP="004646F7">
                  <w:pPr>
                    <w:rPr>
                      <w:sz w:val="20"/>
                      <w:szCs w:val="20"/>
                    </w:rPr>
                  </w:pPr>
                  <w:r w:rsidRPr="004646F7">
                    <w:rPr>
                      <w:rFonts w:ascii="Arial" w:eastAsia="Arial" w:hAnsi="Arial"/>
                      <w:b/>
                      <w:color w:val="000000"/>
                      <w:sz w:val="12"/>
                      <w:szCs w:val="20"/>
                    </w:rPr>
                    <w:t>Rodzina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FFEAB9A" w14:textId="77777777" w:rsidR="004646F7" w:rsidRPr="004646F7" w:rsidRDefault="004646F7" w:rsidP="004646F7">
                  <w:pPr>
                    <w:jc w:val="right"/>
                    <w:rPr>
                      <w:sz w:val="20"/>
                      <w:szCs w:val="20"/>
                    </w:rPr>
                  </w:pPr>
                  <w:r w:rsidRPr="004646F7">
                    <w:rPr>
                      <w:rFonts w:ascii="Arial" w:eastAsia="Arial" w:hAnsi="Arial"/>
                      <w:b/>
                      <w:color w:val="000000"/>
                      <w:sz w:val="10"/>
                      <w:szCs w:val="20"/>
                    </w:rPr>
                    <w:t>2 901 787,40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80A00DE" w14:textId="77777777" w:rsidR="004646F7" w:rsidRPr="004646F7" w:rsidRDefault="004646F7" w:rsidP="004646F7">
                  <w:pPr>
                    <w:jc w:val="right"/>
                    <w:rPr>
                      <w:sz w:val="20"/>
                      <w:szCs w:val="20"/>
                    </w:rPr>
                  </w:pPr>
                  <w:r w:rsidRPr="004646F7">
                    <w:rPr>
                      <w:rFonts w:ascii="Arial" w:eastAsia="Arial" w:hAnsi="Arial"/>
                      <w:b/>
                      <w:color w:val="000000"/>
                      <w:sz w:val="10"/>
                      <w:szCs w:val="20"/>
                    </w:rPr>
                    <w:t>900 310,00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2D0414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A643725"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1A4932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1AE442A" w14:textId="77777777" w:rsidR="004646F7" w:rsidRPr="004646F7" w:rsidRDefault="004646F7" w:rsidP="004646F7">
                  <w:pPr>
                    <w:jc w:val="right"/>
                    <w:rPr>
                      <w:sz w:val="20"/>
                      <w:szCs w:val="20"/>
                    </w:rPr>
                  </w:pPr>
                  <w:r w:rsidRPr="004646F7">
                    <w:rPr>
                      <w:rFonts w:ascii="Arial" w:eastAsia="Arial" w:hAnsi="Arial"/>
                      <w:b/>
                      <w:color w:val="000000"/>
                      <w:sz w:val="10"/>
                      <w:szCs w:val="20"/>
                    </w:rPr>
                    <w:t>2 001 477,40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579E8FC"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0EBCA56"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0BE2754"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75D1D53E"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43F9F556" w14:textId="77777777" w:rsidR="004646F7" w:rsidRPr="004646F7" w:rsidRDefault="004646F7" w:rsidP="004646F7">
                  <w:pPr>
                    <w:jc w:val="center"/>
                    <w:rPr>
                      <w:sz w:val="20"/>
                      <w:szCs w:val="20"/>
                    </w:rPr>
                  </w:pPr>
                  <w:r w:rsidRPr="004646F7">
                    <w:rPr>
                      <w:rFonts w:ascii="Arial" w:eastAsia="Arial" w:hAnsi="Arial"/>
                      <w:color w:val="000000"/>
                      <w:sz w:val="12"/>
                      <w:szCs w:val="20"/>
                    </w:rPr>
                    <w:t>85504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745C0D0" w14:textId="77777777" w:rsidR="004646F7" w:rsidRPr="004646F7" w:rsidRDefault="004646F7" w:rsidP="004646F7">
                  <w:pPr>
                    <w:rPr>
                      <w:sz w:val="20"/>
                      <w:szCs w:val="20"/>
                    </w:rPr>
                  </w:pPr>
                  <w:r w:rsidRPr="004646F7">
                    <w:rPr>
                      <w:rFonts w:ascii="Arial" w:eastAsia="Arial" w:hAnsi="Arial"/>
                      <w:color w:val="000000"/>
                      <w:sz w:val="12"/>
                      <w:szCs w:val="20"/>
                    </w:rPr>
                    <w:t>Wspieranie rodziny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02E88A" w14:textId="77777777" w:rsidR="004646F7" w:rsidRPr="004646F7" w:rsidRDefault="004646F7" w:rsidP="004646F7">
                  <w:pPr>
                    <w:jc w:val="right"/>
                    <w:rPr>
                      <w:sz w:val="20"/>
                      <w:szCs w:val="20"/>
                    </w:rPr>
                  </w:pPr>
                  <w:r w:rsidRPr="004646F7">
                    <w:rPr>
                      <w:rFonts w:ascii="Arial" w:eastAsia="Arial" w:hAnsi="Arial"/>
                      <w:color w:val="000000"/>
                      <w:sz w:val="10"/>
                      <w:szCs w:val="20"/>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9FF56F" w14:textId="77777777" w:rsidR="004646F7" w:rsidRPr="004646F7" w:rsidRDefault="004646F7" w:rsidP="004646F7">
                  <w:pPr>
                    <w:jc w:val="right"/>
                    <w:rPr>
                      <w:sz w:val="20"/>
                      <w:szCs w:val="20"/>
                    </w:rPr>
                  </w:pPr>
                  <w:r w:rsidRPr="004646F7">
                    <w:rPr>
                      <w:rFonts w:ascii="Arial" w:eastAsia="Arial" w:hAnsi="Arial"/>
                      <w:color w:val="000000"/>
                      <w:sz w:val="10"/>
                      <w:szCs w:val="20"/>
                    </w:rPr>
                    <w:t>177 767,00</w:t>
                  </w:r>
                </w:p>
              </w:tc>
              <w:tc>
                <w:tcPr>
                  <w:tcW w:w="878" w:type="dxa"/>
                  <w:tcBorders>
                    <w:top w:val="nil"/>
                    <w:left w:val="nil"/>
                    <w:bottom w:val="nil"/>
                    <w:right w:val="nil"/>
                  </w:tcBorders>
                  <w:tcMar>
                    <w:top w:w="39" w:type="dxa"/>
                    <w:left w:w="39" w:type="dxa"/>
                    <w:bottom w:w="39" w:type="dxa"/>
                    <w:right w:w="39" w:type="dxa"/>
                  </w:tcMar>
                  <w:vAlign w:val="center"/>
                </w:tcPr>
                <w:p w14:paraId="7F9794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2A5D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554E2E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490FC8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3392D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9521D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640FA5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E19C5F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DEE975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530F37F"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FA1187" w14:textId="77777777" w:rsidR="004646F7" w:rsidRPr="004646F7" w:rsidRDefault="004646F7" w:rsidP="004646F7">
                  <w:pPr>
                    <w:jc w:val="right"/>
                    <w:rPr>
                      <w:sz w:val="20"/>
                      <w:szCs w:val="20"/>
                    </w:rPr>
                  </w:pPr>
                  <w:r w:rsidRPr="004646F7">
                    <w:rPr>
                      <w:rFonts w:ascii="Arial" w:eastAsia="Arial" w:hAnsi="Arial"/>
                      <w:b/>
                      <w:i/>
                      <w:color w:val="000000"/>
                      <w:sz w:val="10"/>
                      <w:szCs w:val="20"/>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7F18F9" w14:textId="77777777" w:rsidR="004646F7" w:rsidRPr="004646F7" w:rsidRDefault="004646F7" w:rsidP="004646F7">
                  <w:pPr>
                    <w:jc w:val="right"/>
                    <w:rPr>
                      <w:sz w:val="20"/>
                      <w:szCs w:val="20"/>
                    </w:rPr>
                  </w:pPr>
                  <w:r w:rsidRPr="004646F7">
                    <w:rPr>
                      <w:rFonts w:ascii="Arial" w:eastAsia="Arial" w:hAnsi="Arial"/>
                      <w:b/>
                      <w:i/>
                      <w:color w:val="000000"/>
                      <w:sz w:val="10"/>
                      <w:szCs w:val="20"/>
                    </w:rPr>
                    <w:t>177 767,00</w:t>
                  </w:r>
                </w:p>
              </w:tc>
              <w:tc>
                <w:tcPr>
                  <w:tcW w:w="878" w:type="dxa"/>
                  <w:tcBorders>
                    <w:top w:val="nil"/>
                    <w:left w:val="nil"/>
                    <w:bottom w:val="nil"/>
                    <w:right w:val="nil"/>
                  </w:tcBorders>
                  <w:tcMar>
                    <w:top w:w="39" w:type="dxa"/>
                    <w:left w:w="39" w:type="dxa"/>
                    <w:bottom w:w="39" w:type="dxa"/>
                    <w:right w:w="39" w:type="dxa"/>
                  </w:tcMar>
                  <w:vAlign w:val="center"/>
                </w:tcPr>
                <w:p w14:paraId="43EDD36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D3490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A5064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6EFAEB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0F385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F042F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A4682E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F307C4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DCB947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60B012E"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390FC9" w14:textId="77777777" w:rsidR="004646F7" w:rsidRPr="004646F7" w:rsidRDefault="004646F7" w:rsidP="004646F7">
                  <w:pPr>
                    <w:jc w:val="right"/>
                    <w:rPr>
                      <w:sz w:val="20"/>
                      <w:szCs w:val="20"/>
                    </w:rPr>
                  </w:pPr>
                  <w:r w:rsidRPr="004646F7">
                    <w:rPr>
                      <w:rFonts w:ascii="Arial" w:eastAsia="Arial" w:hAnsi="Arial"/>
                      <w:color w:val="000000"/>
                      <w:sz w:val="10"/>
                      <w:szCs w:val="20"/>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1F7634" w14:textId="77777777" w:rsidR="004646F7" w:rsidRPr="004646F7" w:rsidRDefault="004646F7" w:rsidP="004646F7">
                  <w:pPr>
                    <w:jc w:val="right"/>
                    <w:rPr>
                      <w:sz w:val="20"/>
                      <w:szCs w:val="20"/>
                    </w:rPr>
                  </w:pPr>
                  <w:r w:rsidRPr="004646F7">
                    <w:rPr>
                      <w:rFonts w:ascii="Arial" w:eastAsia="Arial" w:hAnsi="Arial"/>
                      <w:color w:val="000000"/>
                      <w:sz w:val="10"/>
                      <w:szCs w:val="20"/>
                    </w:rPr>
                    <w:t>177 767,00</w:t>
                  </w:r>
                </w:p>
              </w:tc>
              <w:tc>
                <w:tcPr>
                  <w:tcW w:w="878" w:type="dxa"/>
                  <w:tcBorders>
                    <w:top w:val="nil"/>
                    <w:left w:val="nil"/>
                    <w:bottom w:val="nil"/>
                    <w:right w:val="nil"/>
                  </w:tcBorders>
                  <w:tcMar>
                    <w:top w:w="39" w:type="dxa"/>
                    <w:left w:w="39" w:type="dxa"/>
                    <w:bottom w:w="39" w:type="dxa"/>
                    <w:right w:w="39" w:type="dxa"/>
                  </w:tcMar>
                  <w:vAlign w:val="center"/>
                </w:tcPr>
                <w:p w14:paraId="510656B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3ABD8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8572E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94FA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56308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88FB9F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DE821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EC4FCC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21C68D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36EDD62B" w14:textId="77777777" w:rsidR="004646F7" w:rsidRPr="004646F7" w:rsidRDefault="004646F7" w:rsidP="004646F7">
                  <w:pPr>
                    <w:rPr>
                      <w:sz w:val="20"/>
                      <w:szCs w:val="20"/>
                    </w:rPr>
                  </w:pPr>
                  <w:r w:rsidRPr="004646F7">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3E0AF5" w14:textId="77777777" w:rsidR="004646F7" w:rsidRPr="004646F7" w:rsidRDefault="004646F7" w:rsidP="004646F7">
                  <w:pPr>
                    <w:jc w:val="right"/>
                    <w:rPr>
                      <w:sz w:val="20"/>
                      <w:szCs w:val="20"/>
                    </w:rPr>
                  </w:pPr>
                  <w:r w:rsidRPr="004646F7">
                    <w:rPr>
                      <w:rFonts w:ascii="Arial" w:eastAsia="Arial" w:hAnsi="Arial"/>
                      <w:i/>
                      <w:color w:val="000000"/>
                      <w:sz w:val="10"/>
                      <w:szCs w:val="20"/>
                    </w:rPr>
                    <w:t>177 767,00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03742F4" w14:textId="77777777" w:rsidR="004646F7" w:rsidRPr="004646F7" w:rsidRDefault="004646F7" w:rsidP="004646F7">
                  <w:pPr>
                    <w:jc w:val="right"/>
                    <w:rPr>
                      <w:sz w:val="20"/>
                      <w:szCs w:val="20"/>
                    </w:rPr>
                  </w:pPr>
                  <w:r w:rsidRPr="004646F7">
                    <w:rPr>
                      <w:rFonts w:ascii="Arial" w:eastAsia="Arial" w:hAnsi="Arial"/>
                      <w:i/>
                      <w:color w:val="000000"/>
                      <w:sz w:val="10"/>
                      <w:szCs w:val="20"/>
                    </w:rPr>
                    <w:t>177 767,00</w:t>
                  </w:r>
                </w:p>
              </w:tc>
              <w:tc>
                <w:tcPr>
                  <w:tcW w:w="878" w:type="dxa"/>
                  <w:tcBorders>
                    <w:top w:val="nil"/>
                    <w:left w:val="nil"/>
                    <w:bottom w:val="nil"/>
                    <w:right w:val="nil"/>
                  </w:tcBorders>
                  <w:tcMar>
                    <w:top w:w="39" w:type="dxa"/>
                    <w:left w:w="39" w:type="dxa"/>
                    <w:bottom w:w="39" w:type="dxa"/>
                    <w:right w:w="39" w:type="dxa"/>
                  </w:tcMar>
                  <w:vAlign w:val="center"/>
                </w:tcPr>
                <w:p w14:paraId="53105E5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FFDEF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19556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AEE996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E7ED7DC"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2BE08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523B9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448C35F0"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623225D" w14:textId="77777777" w:rsidR="004646F7" w:rsidRPr="004646F7" w:rsidRDefault="004646F7" w:rsidP="004646F7">
                  <w:pPr>
                    <w:jc w:val="center"/>
                    <w:rPr>
                      <w:sz w:val="20"/>
                      <w:szCs w:val="20"/>
                    </w:rPr>
                  </w:pPr>
                  <w:r w:rsidRPr="004646F7">
                    <w:rPr>
                      <w:rFonts w:ascii="Arial" w:eastAsia="Arial" w:hAnsi="Arial"/>
                      <w:color w:val="000000"/>
                      <w:sz w:val="12"/>
                      <w:szCs w:val="20"/>
                    </w:rPr>
                    <w:t>85508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CE9EDC1" w14:textId="77777777" w:rsidR="004646F7" w:rsidRPr="004646F7" w:rsidRDefault="004646F7" w:rsidP="004646F7">
                  <w:pPr>
                    <w:rPr>
                      <w:sz w:val="20"/>
                      <w:szCs w:val="20"/>
                    </w:rPr>
                  </w:pPr>
                  <w:r w:rsidRPr="004646F7">
                    <w:rPr>
                      <w:rFonts w:ascii="Arial" w:eastAsia="Arial" w:hAnsi="Arial"/>
                      <w:color w:val="000000"/>
                      <w:sz w:val="12"/>
                      <w:szCs w:val="20"/>
                    </w:rPr>
                    <w:t>Rodziny zastępcze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52BFC9" w14:textId="77777777" w:rsidR="004646F7" w:rsidRPr="004646F7" w:rsidRDefault="004646F7" w:rsidP="004646F7">
                  <w:pPr>
                    <w:jc w:val="right"/>
                    <w:rPr>
                      <w:sz w:val="20"/>
                      <w:szCs w:val="20"/>
                    </w:rPr>
                  </w:pPr>
                  <w:r w:rsidRPr="004646F7">
                    <w:rPr>
                      <w:rFonts w:ascii="Arial" w:eastAsia="Arial" w:hAnsi="Arial"/>
                      <w:color w:val="000000"/>
                      <w:sz w:val="10"/>
                      <w:szCs w:val="20"/>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2943E1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1FABF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613E20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D2866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7AD3D0" w14:textId="77777777" w:rsidR="004646F7" w:rsidRPr="004646F7" w:rsidRDefault="004646F7" w:rsidP="004646F7">
                  <w:pPr>
                    <w:jc w:val="right"/>
                    <w:rPr>
                      <w:sz w:val="20"/>
                      <w:szCs w:val="20"/>
                    </w:rPr>
                  </w:pPr>
                  <w:r w:rsidRPr="004646F7">
                    <w:rPr>
                      <w:rFonts w:ascii="Arial" w:eastAsia="Arial" w:hAnsi="Arial"/>
                      <w:color w:val="000000"/>
                      <w:sz w:val="10"/>
                      <w:szCs w:val="20"/>
                    </w:rPr>
                    <w:t>1 804 037,40</w:t>
                  </w:r>
                </w:p>
              </w:tc>
              <w:tc>
                <w:tcPr>
                  <w:tcW w:w="878" w:type="dxa"/>
                  <w:tcBorders>
                    <w:top w:val="nil"/>
                    <w:left w:val="nil"/>
                    <w:bottom w:val="nil"/>
                    <w:right w:val="nil"/>
                  </w:tcBorders>
                  <w:tcMar>
                    <w:top w:w="39" w:type="dxa"/>
                    <w:left w:w="39" w:type="dxa"/>
                    <w:bottom w:w="39" w:type="dxa"/>
                    <w:right w:w="39" w:type="dxa"/>
                  </w:tcMar>
                  <w:vAlign w:val="center"/>
                </w:tcPr>
                <w:p w14:paraId="491CCDD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10C37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284FD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0F1167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1FE0690"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94E9C01"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C39618" w14:textId="77777777" w:rsidR="004646F7" w:rsidRPr="004646F7" w:rsidRDefault="004646F7" w:rsidP="004646F7">
                  <w:pPr>
                    <w:jc w:val="right"/>
                    <w:rPr>
                      <w:sz w:val="20"/>
                      <w:szCs w:val="20"/>
                    </w:rPr>
                  </w:pPr>
                  <w:r w:rsidRPr="004646F7">
                    <w:rPr>
                      <w:rFonts w:ascii="Arial" w:eastAsia="Arial" w:hAnsi="Arial"/>
                      <w:b/>
                      <w:i/>
                      <w:color w:val="000000"/>
                      <w:sz w:val="10"/>
                      <w:szCs w:val="20"/>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621EB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41200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76ACA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CB0D2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4C5C7F3" w14:textId="77777777" w:rsidR="004646F7" w:rsidRPr="004646F7" w:rsidRDefault="004646F7" w:rsidP="004646F7">
                  <w:pPr>
                    <w:jc w:val="right"/>
                    <w:rPr>
                      <w:sz w:val="20"/>
                      <w:szCs w:val="20"/>
                    </w:rPr>
                  </w:pPr>
                  <w:r w:rsidRPr="004646F7">
                    <w:rPr>
                      <w:rFonts w:ascii="Arial" w:eastAsia="Arial" w:hAnsi="Arial"/>
                      <w:b/>
                      <w:i/>
                      <w:color w:val="000000"/>
                      <w:sz w:val="10"/>
                      <w:szCs w:val="20"/>
                    </w:rPr>
                    <w:t>1 804 037,40</w:t>
                  </w:r>
                </w:p>
              </w:tc>
              <w:tc>
                <w:tcPr>
                  <w:tcW w:w="878" w:type="dxa"/>
                  <w:tcBorders>
                    <w:top w:val="nil"/>
                    <w:left w:val="nil"/>
                    <w:bottom w:val="nil"/>
                    <w:right w:val="nil"/>
                  </w:tcBorders>
                  <w:tcMar>
                    <w:top w:w="39" w:type="dxa"/>
                    <w:left w:w="39" w:type="dxa"/>
                    <w:bottom w:w="39" w:type="dxa"/>
                    <w:right w:w="39" w:type="dxa"/>
                  </w:tcMar>
                  <w:vAlign w:val="center"/>
                </w:tcPr>
                <w:p w14:paraId="7294832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77584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81E31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706286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BF8711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5170AF8"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0CABED" w14:textId="77777777" w:rsidR="004646F7" w:rsidRPr="004646F7" w:rsidRDefault="004646F7" w:rsidP="004646F7">
                  <w:pPr>
                    <w:jc w:val="right"/>
                    <w:rPr>
                      <w:sz w:val="20"/>
                      <w:szCs w:val="20"/>
                    </w:rPr>
                  </w:pPr>
                  <w:r w:rsidRPr="004646F7">
                    <w:rPr>
                      <w:rFonts w:ascii="Arial" w:eastAsia="Arial" w:hAnsi="Arial"/>
                      <w:color w:val="000000"/>
                      <w:sz w:val="10"/>
                      <w:szCs w:val="20"/>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12C892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965FC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E5417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0E3D5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53FFC8" w14:textId="77777777" w:rsidR="004646F7" w:rsidRPr="004646F7" w:rsidRDefault="004646F7" w:rsidP="004646F7">
                  <w:pPr>
                    <w:jc w:val="right"/>
                    <w:rPr>
                      <w:sz w:val="20"/>
                      <w:szCs w:val="20"/>
                    </w:rPr>
                  </w:pPr>
                  <w:r w:rsidRPr="004646F7">
                    <w:rPr>
                      <w:rFonts w:ascii="Arial" w:eastAsia="Arial" w:hAnsi="Arial"/>
                      <w:color w:val="000000"/>
                      <w:sz w:val="10"/>
                      <w:szCs w:val="20"/>
                    </w:rPr>
                    <w:t>1 804 037,40</w:t>
                  </w:r>
                </w:p>
              </w:tc>
              <w:tc>
                <w:tcPr>
                  <w:tcW w:w="878" w:type="dxa"/>
                  <w:tcBorders>
                    <w:top w:val="nil"/>
                    <w:left w:val="nil"/>
                    <w:bottom w:val="nil"/>
                    <w:right w:val="nil"/>
                  </w:tcBorders>
                  <w:tcMar>
                    <w:top w:w="39" w:type="dxa"/>
                    <w:left w:w="39" w:type="dxa"/>
                    <w:bottom w:w="39" w:type="dxa"/>
                    <w:right w:w="39" w:type="dxa"/>
                  </w:tcMar>
                  <w:vAlign w:val="center"/>
                </w:tcPr>
                <w:p w14:paraId="638878F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59494D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1F978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18318D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249075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56AC0546" w14:textId="77777777" w:rsidR="004646F7" w:rsidRPr="004646F7" w:rsidRDefault="004646F7" w:rsidP="004646F7">
                  <w:pPr>
                    <w:rPr>
                      <w:sz w:val="20"/>
                      <w:szCs w:val="20"/>
                    </w:rPr>
                  </w:pPr>
                  <w:r w:rsidRPr="004646F7">
                    <w:rPr>
                      <w:rFonts w:ascii="Arial" w:eastAsia="Arial" w:hAnsi="Arial"/>
                      <w:i/>
                      <w:color w:val="000000"/>
                      <w:sz w:val="10"/>
                      <w:szCs w:val="20"/>
                    </w:rPr>
                    <w:t>- wynagrodzenia i składki od nich naliczane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5338C1" w14:textId="77777777" w:rsidR="004646F7" w:rsidRPr="004646F7" w:rsidRDefault="004646F7" w:rsidP="004646F7">
                  <w:pPr>
                    <w:jc w:val="right"/>
                    <w:rPr>
                      <w:sz w:val="20"/>
                      <w:szCs w:val="20"/>
                    </w:rPr>
                  </w:pPr>
                  <w:r w:rsidRPr="004646F7">
                    <w:rPr>
                      <w:rFonts w:ascii="Arial" w:eastAsia="Arial" w:hAnsi="Arial"/>
                      <w:i/>
                      <w:color w:val="000000"/>
                      <w:sz w:val="10"/>
                      <w:szCs w:val="20"/>
                    </w:rPr>
                    <w:t>1 804 037,40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B5144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D81BF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B6D98F"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EC5073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B2684C" w14:textId="77777777" w:rsidR="004646F7" w:rsidRPr="004646F7" w:rsidRDefault="004646F7" w:rsidP="004646F7">
                  <w:pPr>
                    <w:jc w:val="right"/>
                    <w:rPr>
                      <w:sz w:val="20"/>
                      <w:szCs w:val="20"/>
                    </w:rPr>
                  </w:pPr>
                  <w:r w:rsidRPr="004646F7">
                    <w:rPr>
                      <w:rFonts w:ascii="Arial" w:eastAsia="Arial" w:hAnsi="Arial"/>
                      <w:i/>
                      <w:color w:val="000000"/>
                      <w:sz w:val="10"/>
                      <w:szCs w:val="20"/>
                    </w:rPr>
                    <w:t>1 804 037,40</w:t>
                  </w:r>
                </w:p>
              </w:tc>
              <w:tc>
                <w:tcPr>
                  <w:tcW w:w="878" w:type="dxa"/>
                  <w:tcBorders>
                    <w:top w:val="nil"/>
                    <w:left w:val="nil"/>
                    <w:bottom w:val="nil"/>
                    <w:right w:val="nil"/>
                  </w:tcBorders>
                  <w:tcMar>
                    <w:top w:w="39" w:type="dxa"/>
                    <w:left w:w="39" w:type="dxa"/>
                    <w:bottom w:w="39" w:type="dxa"/>
                    <w:right w:w="39" w:type="dxa"/>
                  </w:tcMar>
                  <w:vAlign w:val="center"/>
                </w:tcPr>
                <w:p w14:paraId="125828F8"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B28613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26AB3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0B00D8BE"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D5D1BB0" w14:textId="77777777" w:rsidR="004646F7" w:rsidRPr="004646F7" w:rsidRDefault="004646F7" w:rsidP="004646F7">
                  <w:pPr>
                    <w:jc w:val="center"/>
                    <w:rPr>
                      <w:sz w:val="20"/>
                      <w:szCs w:val="20"/>
                    </w:rPr>
                  </w:pPr>
                  <w:r w:rsidRPr="004646F7">
                    <w:rPr>
                      <w:rFonts w:ascii="Arial" w:eastAsia="Arial" w:hAnsi="Arial"/>
                      <w:color w:val="000000"/>
                      <w:sz w:val="12"/>
                      <w:szCs w:val="20"/>
                    </w:rPr>
                    <w:t>85510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7FC2D7D" w14:textId="77777777" w:rsidR="004646F7" w:rsidRPr="004646F7" w:rsidRDefault="004646F7" w:rsidP="004646F7">
                  <w:pPr>
                    <w:rPr>
                      <w:sz w:val="20"/>
                      <w:szCs w:val="20"/>
                    </w:rPr>
                  </w:pPr>
                  <w:r w:rsidRPr="004646F7">
                    <w:rPr>
                      <w:rFonts w:ascii="Arial" w:eastAsia="Arial" w:hAnsi="Arial"/>
                      <w:color w:val="000000"/>
                      <w:sz w:val="12"/>
                      <w:szCs w:val="20"/>
                    </w:rPr>
                    <w:t>Działalność placówek opiekuńczo-wychowawczych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6A0CAC" w14:textId="77777777" w:rsidR="004646F7" w:rsidRPr="004646F7" w:rsidRDefault="004646F7" w:rsidP="004646F7">
                  <w:pPr>
                    <w:jc w:val="right"/>
                    <w:rPr>
                      <w:sz w:val="20"/>
                      <w:szCs w:val="20"/>
                    </w:rPr>
                  </w:pPr>
                  <w:r w:rsidRPr="004646F7">
                    <w:rPr>
                      <w:rFonts w:ascii="Arial" w:eastAsia="Arial" w:hAnsi="Arial"/>
                      <w:color w:val="000000"/>
                      <w:sz w:val="10"/>
                      <w:szCs w:val="20"/>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74EA7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354AC9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6E7F1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0D70F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B379A4" w14:textId="77777777" w:rsidR="004646F7" w:rsidRPr="004646F7" w:rsidRDefault="004646F7" w:rsidP="004646F7">
                  <w:pPr>
                    <w:jc w:val="right"/>
                    <w:rPr>
                      <w:sz w:val="20"/>
                      <w:szCs w:val="20"/>
                    </w:rPr>
                  </w:pPr>
                  <w:r w:rsidRPr="004646F7">
                    <w:rPr>
                      <w:rFonts w:ascii="Arial" w:eastAsia="Arial" w:hAnsi="Arial"/>
                      <w:color w:val="000000"/>
                      <w:sz w:val="10"/>
                      <w:szCs w:val="20"/>
                    </w:rPr>
                    <w:t>4 000,00</w:t>
                  </w:r>
                </w:p>
              </w:tc>
              <w:tc>
                <w:tcPr>
                  <w:tcW w:w="878" w:type="dxa"/>
                  <w:tcBorders>
                    <w:top w:val="nil"/>
                    <w:left w:val="nil"/>
                    <w:bottom w:val="nil"/>
                    <w:right w:val="nil"/>
                  </w:tcBorders>
                  <w:tcMar>
                    <w:top w:w="39" w:type="dxa"/>
                    <w:left w:w="39" w:type="dxa"/>
                    <w:bottom w:w="39" w:type="dxa"/>
                    <w:right w:w="39" w:type="dxa"/>
                  </w:tcMar>
                  <w:vAlign w:val="center"/>
                </w:tcPr>
                <w:p w14:paraId="2A4E4E1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17779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53B98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AE841A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A87B80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3ACD26C"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112AD7" w14:textId="77777777" w:rsidR="004646F7" w:rsidRPr="004646F7" w:rsidRDefault="004646F7" w:rsidP="004646F7">
                  <w:pPr>
                    <w:jc w:val="right"/>
                    <w:rPr>
                      <w:sz w:val="20"/>
                      <w:szCs w:val="20"/>
                    </w:rPr>
                  </w:pPr>
                  <w:r w:rsidRPr="004646F7">
                    <w:rPr>
                      <w:rFonts w:ascii="Arial" w:eastAsia="Arial" w:hAnsi="Arial"/>
                      <w:b/>
                      <w:i/>
                      <w:color w:val="000000"/>
                      <w:sz w:val="10"/>
                      <w:szCs w:val="20"/>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5A5370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3CAE8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FF761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62011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9CF78D6" w14:textId="77777777" w:rsidR="004646F7" w:rsidRPr="004646F7" w:rsidRDefault="004646F7" w:rsidP="004646F7">
                  <w:pPr>
                    <w:jc w:val="right"/>
                    <w:rPr>
                      <w:sz w:val="20"/>
                      <w:szCs w:val="20"/>
                    </w:rPr>
                  </w:pPr>
                  <w:r w:rsidRPr="004646F7">
                    <w:rPr>
                      <w:rFonts w:ascii="Arial" w:eastAsia="Arial" w:hAnsi="Arial"/>
                      <w:b/>
                      <w:i/>
                      <w:color w:val="000000"/>
                      <w:sz w:val="10"/>
                      <w:szCs w:val="20"/>
                    </w:rPr>
                    <w:t>4 000,00</w:t>
                  </w:r>
                </w:p>
              </w:tc>
              <w:tc>
                <w:tcPr>
                  <w:tcW w:w="878" w:type="dxa"/>
                  <w:tcBorders>
                    <w:top w:val="nil"/>
                    <w:left w:val="nil"/>
                    <w:bottom w:val="nil"/>
                    <w:right w:val="nil"/>
                  </w:tcBorders>
                  <w:tcMar>
                    <w:top w:w="39" w:type="dxa"/>
                    <w:left w:w="39" w:type="dxa"/>
                    <w:bottom w:w="39" w:type="dxa"/>
                    <w:right w:w="39" w:type="dxa"/>
                  </w:tcMar>
                  <w:vAlign w:val="center"/>
                </w:tcPr>
                <w:p w14:paraId="375B822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9D1F4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C501F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633F0B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B2BB25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6653AB9"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8AAEDC" w14:textId="77777777" w:rsidR="004646F7" w:rsidRPr="004646F7" w:rsidRDefault="004646F7" w:rsidP="004646F7">
                  <w:pPr>
                    <w:jc w:val="right"/>
                    <w:rPr>
                      <w:sz w:val="20"/>
                      <w:szCs w:val="20"/>
                    </w:rPr>
                  </w:pPr>
                  <w:r w:rsidRPr="004646F7">
                    <w:rPr>
                      <w:rFonts w:ascii="Arial" w:eastAsia="Arial" w:hAnsi="Arial"/>
                      <w:color w:val="000000"/>
                      <w:sz w:val="10"/>
                      <w:szCs w:val="20"/>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631E1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862EF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6C4DF6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BB16E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96AADBB" w14:textId="77777777" w:rsidR="004646F7" w:rsidRPr="004646F7" w:rsidRDefault="004646F7" w:rsidP="004646F7">
                  <w:pPr>
                    <w:jc w:val="right"/>
                    <w:rPr>
                      <w:sz w:val="20"/>
                      <w:szCs w:val="20"/>
                    </w:rPr>
                  </w:pPr>
                  <w:r w:rsidRPr="004646F7">
                    <w:rPr>
                      <w:rFonts w:ascii="Arial" w:eastAsia="Arial" w:hAnsi="Arial"/>
                      <w:color w:val="000000"/>
                      <w:sz w:val="10"/>
                      <w:szCs w:val="20"/>
                    </w:rPr>
                    <w:t>4 000,00</w:t>
                  </w:r>
                </w:p>
              </w:tc>
              <w:tc>
                <w:tcPr>
                  <w:tcW w:w="878" w:type="dxa"/>
                  <w:tcBorders>
                    <w:top w:val="nil"/>
                    <w:left w:val="nil"/>
                    <w:bottom w:val="nil"/>
                    <w:right w:val="nil"/>
                  </w:tcBorders>
                  <w:tcMar>
                    <w:top w:w="39" w:type="dxa"/>
                    <w:left w:w="39" w:type="dxa"/>
                    <w:bottom w:w="39" w:type="dxa"/>
                    <w:right w:w="39" w:type="dxa"/>
                  </w:tcMar>
                  <w:vAlign w:val="center"/>
                </w:tcPr>
                <w:p w14:paraId="5C97A4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90388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D51FD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E1ED1C5"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1A6ACD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02429B51"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4D1DA9" w14:textId="77777777" w:rsidR="004646F7" w:rsidRPr="004646F7" w:rsidRDefault="004646F7" w:rsidP="004646F7">
                  <w:pPr>
                    <w:jc w:val="right"/>
                    <w:rPr>
                      <w:sz w:val="20"/>
                      <w:szCs w:val="20"/>
                    </w:rPr>
                  </w:pPr>
                  <w:r w:rsidRPr="004646F7">
                    <w:rPr>
                      <w:rFonts w:ascii="Arial" w:eastAsia="Arial" w:hAnsi="Arial"/>
                      <w:i/>
                      <w:color w:val="000000"/>
                      <w:sz w:val="10"/>
                      <w:szCs w:val="20"/>
                    </w:rPr>
                    <w:t>4 000,00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77AED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7A714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58731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44A32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331E67" w14:textId="77777777" w:rsidR="004646F7" w:rsidRPr="004646F7" w:rsidRDefault="004646F7" w:rsidP="004646F7">
                  <w:pPr>
                    <w:jc w:val="right"/>
                    <w:rPr>
                      <w:sz w:val="20"/>
                      <w:szCs w:val="20"/>
                    </w:rPr>
                  </w:pPr>
                  <w:r w:rsidRPr="004646F7">
                    <w:rPr>
                      <w:rFonts w:ascii="Arial" w:eastAsia="Arial" w:hAnsi="Arial"/>
                      <w:i/>
                      <w:color w:val="000000"/>
                      <w:sz w:val="10"/>
                      <w:szCs w:val="20"/>
                    </w:rPr>
                    <w:t>4 000,00</w:t>
                  </w:r>
                </w:p>
              </w:tc>
              <w:tc>
                <w:tcPr>
                  <w:tcW w:w="878" w:type="dxa"/>
                  <w:tcBorders>
                    <w:top w:val="nil"/>
                    <w:left w:val="nil"/>
                    <w:bottom w:val="nil"/>
                    <w:right w:val="nil"/>
                  </w:tcBorders>
                  <w:tcMar>
                    <w:top w:w="39" w:type="dxa"/>
                    <w:left w:w="39" w:type="dxa"/>
                    <w:bottom w:w="39" w:type="dxa"/>
                    <w:right w:w="39" w:type="dxa"/>
                  </w:tcMar>
                  <w:vAlign w:val="center"/>
                </w:tcPr>
                <w:p w14:paraId="0722212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35F60F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179E40"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1F6D4CB1"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F624836" w14:textId="77777777" w:rsidR="004646F7" w:rsidRPr="004646F7" w:rsidRDefault="004646F7" w:rsidP="004646F7">
                  <w:pPr>
                    <w:jc w:val="center"/>
                    <w:rPr>
                      <w:sz w:val="20"/>
                      <w:szCs w:val="20"/>
                    </w:rPr>
                  </w:pPr>
                  <w:r w:rsidRPr="004646F7">
                    <w:rPr>
                      <w:rFonts w:ascii="Arial" w:eastAsia="Arial" w:hAnsi="Arial"/>
                      <w:color w:val="000000"/>
                      <w:sz w:val="12"/>
                      <w:szCs w:val="20"/>
                    </w:rPr>
                    <w:t>85595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8790AB2"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9C28A7" w14:textId="77777777" w:rsidR="004646F7" w:rsidRPr="004646F7" w:rsidRDefault="004646F7" w:rsidP="004646F7">
                  <w:pPr>
                    <w:jc w:val="right"/>
                    <w:rPr>
                      <w:sz w:val="20"/>
                      <w:szCs w:val="20"/>
                    </w:rPr>
                  </w:pPr>
                  <w:r w:rsidRPr="004646F7">
                    <w:rPr>
                      <w:rFonts w:ascii="Arial" w:eastAsia="Arial" w:hAnsi="Arial"/>
                      <w:color w:val="000000"/>
                      <w:sz w:val="10"/>
                      <w:szCs w:val="20"/>
                    </w:rPr>
                    <w:t>915 983,00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D06E48" w14:textId="77777777" w:rsidR="004646F7" w:rsidRPr="004646F7" w:rsidRDefault="004646F7" w:rsidP="004646F7">
                  <w:pPr>
                    <w:jc w:val="right"/>
                    <w:rPr>
                      <w:sz w:val="20"/>
                      <w:szCs w:val="20"/>
                    </w:rPr>
                  </w:pPr>
                  <w:r w:rsidRPr="004646F7">
                    <w:rPr>
                      <w:rFonts w:ascii="Arial" w:eastAsia="Arial" w:hAnsi="Arial"/>
                      <w:color w:val="000000"/>
                      <w:sz w:val="10"/>
                      <w:szCs w:val="20"/>
                    </w:rPr>
                    <w:t>722 543,00</w:t>
                  </w:r>
                </w:p>
              </w:tc>
              <w:tc>
                <w:tcPr>
                  <w:tcW w:w="878" w:type="dxa"/>
                  <w:tcBorders>
                    <w:top w:val="nil"/>
                    <w:left w:val="nil"/>
                    <w:bottom w:val="nil"/>
                    <w:right w:val="nil"/>
                  </w:tcBorders>
                  <w:tcMar>
                    <w:top w:w="39" w:type="dxa"/>
                    <w:left w:w="39" w:type="dxa"/>
                    <w:bottom w:w="39" w:type="dxa"/>
                    <w:right w:w="39" w:type="dxa"/>
                  </w:tcMar>
                  <w:vAlign w:val="center"/>
                </w:tcPr>
                <w:p w14:paraId="4A236AF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CA6E8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FEF5C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326B63E" w14:textId="77777777" w:rsidR="004646F7" w:rsidRPr="004646F7" w:rsidRDefault="004646F7" w:rsidP="004646F7">
                  <w:pPr>
                    <w:jc w:val="right"/>
                    <w:rPr>
                      <w:sz w:val="20"/>
                      <w:szCs w:val="20"/>
                    </w:rPr>
                  </w:pPr>
                  <w:r w:rsidRPr="004646F7">
                    <w:rPr>
                      <w:rFonts w:ascii="Arial" w:eastAsia="Arial" w:hAnsi="Arial"/>
                      <w:color w:val="000000"/>
                      <w:sz w:val="10"/>
                      <w:szCs w:val="20"/>
                    </w:rPr>
                    <w:t>193 440,00</w:t>
                  </w:r>
                </w:p>
              </w:tc>
              <w:tc>
                <w:tcPr>
                  <w:tcW w:w="878" w:type="dxa"/>
                  <w:tcBorders>
                    <w:top w:val="nil"/>
                    <w:left w:val="nil"/>
                    <w:bottom w:val="nil"/>
                    <w:right w:val="nil"/>
                  </w:tcBorders>
                  <w:tcMar>
                    <w:top w:w="39" w:type="dxa"/>
                    <w:left w:w="39" w:type="dxa"/>
                    <w:bottom w:w="39" w:type="dxa"/>
                    <w:right w:w="39" w:type="dxa"/>
                  </w:tcMar>
                  <w:vAlign w:val="center"/>
                </w:tcPr>
                <w:p w14:paraId="5F2A4D2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4DEA8D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FFE12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D822FE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F23ECA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39BD85"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2879C6" w14:textId="77777777" w:rsidR="004646F7" w:rsidRPr="004646F7" w:rsidRDefault="004646F7" w:rsidP="004646F7">
                  <w:pPr>
                    <w:jc w:val="right"/>
                    <w:rPr>
                      <w:sz w:val="20"/>
                      <w:szCs w:val="20"/>
                    </w:rPr>
                  </w:pPr>
                  <w:r w:rsidRPr="004646F7">
                    <w:rPr>
                      <w:rFonts w:ascii="Arial" w:eastAsia="Arial" w:hAnsi="Arial"/>
                      <w:b/>
                      <w:i/>
                      <w:color w:val="000000"/>
                      <w:sz w:val="10"/>
                      <w:szCs w:val="20"/>
                    </w:rPr>
                    <w:t>915 983,00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D46E56" w14:textId="77777777" w:rsidR="004646F7" w:rsidRPr="004646F7" w:rsidRDefault="004646F7" w:rsidP="004646F7">
                  <w:pPr>
                    <w:jc w:val="right"/>
                    <w:rPr>
                      <w:sz w:val="20"/>
                      <w:szCs w:val="20"/>
                    </w:rPr>
                  </w:pPr>
                  <w:r w:rsidRPr="004646F7">
                    <w:rPr>
                      <w:rFonts w:ascii="Arial" w:eastAsia="Arial" w:hAnsi="Arial"/>
                      <w:b/>
                      <w:i/>
                      <w:color w:val="000000"/>
                      <w:sz w:val="10"/>
                      <w:szCs w:val="20"/>
                    </w:rPr>
                    <w:t>722 543,00</w:t>
                  </w:r>
                </w:p>
              </w:tc>
              <w:tc>
                <w:tcPr>
                  <w:tcW w:w="878" w:type="dxa"/>
                  <w:tcBorders>
                    <w:top w:val="nil"/>
                    <w:left w:val="nil"/>
                    <w:bottom w:val="nil"/>
                    <w:right w:val="nil"/>
                  </w:tcBorders>
                  <w:tcMar>
                    <w:top w:w="39" w:type="dxa"/>
                    <w:left w:w="39" w:type="dxa"/>
                    <w:bottom w:w="39" w:type="dxa"/>
                    <w:right w:w="39" w:type="dxa"/>
                  </w:tcMar>
                  <w:vAlign w:val="center"/>
                </w:tcPr>
                <w:p w14:paraId="41997EB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9EB8B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2087C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7062547" w14:textId="77777777" w:rsidR="004646F7" w:rsidRPr="004646F7" w:rsidRDefault="004646F7" w:rsidP="004646F7">
                  <w:pPr>
                    <w:jc w:val="right"/>
                    <w:rPr>
                      <w:sz w:val="20"/>
                      <w:szCs w:val="20"/>
                    </w:rPr>
                  </w:pPr>
                  <w:r w:rsidRPr="004646F7">
                    <w:rPr>
                      <w:rFonts w:ascii="Arial" w:eastAsia="Arial" w:hAnsi="Arial"/>
                      <w:b/>
                      <w:i/>
                      <w:color w:val="000000"/>
                      <w:sz w:val="10"/>
                      <w:szCs w:val="20"/>
                    </w:rPr>
                    <w:t>193 440,00</w:t>
                  </w:r>
                </w:p>
              </w:tc>
              <w:tc>
                <w:tcPr>
                  <w:tcW w:w="878" w:type="dxa"/>
                  <w:tcBorders>
                    <w:top w:val="nil"/>
                    <w:left w:val="nil"/>
                    <w:bottom w:val="nil"/>
                    <w:right w:val="nil"/>
                  </w:tcBorders>
                  <w:tcMar>
                    <w:top w:w="39" w:type="dxa"/>
                    <w:left w:w="39" w:type="dxa"/>
                    <w:bottom w:w="39" w:type="dxa"/>
                    <w:right w:w="39" w:type="dxa"/>
                  </w:tcMar>
                  <w:vAlign w:val="center"/>
                </w:tcPr>
                <w:p w14:paraId="51D0E6E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377BD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96E95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E0990F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673A7F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DFEED9E"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EEA627" w14:textId="77777777" w:rsidR="004646F7" w:rsidRPr="004646F7" w:rsidRDefault="004646F7" w:rsidP="004646F7">
                  <w:pPr>
                    <w:jc w:val="right"/>
                    <w:rPr>
                      <w:sz w:val="20"/>
                      <w:szCs w:val="20"/>
                    </w:rPr>
                  </w:pPr>
                  <w:r w:rsidRPr="004646F7">
                    <w:rPr>
                      <w:rFonts w:ascii="Arial" w:eastAsia="Arial" w:hAnsi="Arial"/>
                      <w:color w:val="000000"/>
                      <w:sz w:val="10"/>
                      <w:szCs w:val="20"/>
                    </w:rPr>
                    <w:t>915 983,00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9692B9E" w14:textId="77777777" w:rsidR="004646F7" w:rsidRPr="004646F7" w:rsidRDefault="004646F7" w:rsidP="004646F7">
                  <w:pPr>
                    <w:jc w:val="right"/>
                    <w:rPr>
                      <w:sz w:val="20"/>
                      <w:szCs w:val="20"/>
                    </w:rPr>
                  </w:pPr>
                  <w:r w:rsidRPr="004646F7">
                    <w:rPr>
                      <w:rFonts w:ascii="Arial" w:eastAsia="Arial" w:hAnsi="Arial"/>
                      <w:color w:val="000000"/>
                      <w:sz w:val="10"/>
                      <w:szCs w:val="20"/>
                    </w:rPr>
                    <w:t>722 543,00</w:t>
                  </w:r>
                </w:p>
              </w:tc>
              <w:tc>
                <w:tcPr>
                  <w:tcW w:w="878" w:type="dxa"/>
                  <w:tcBorders>
                    <w:top w:val="nil"/>
                    <w:left w:val="nil"/>
                    <w:bottom w:val="nil"/>
                    <w:right w:val="nil"/>
                  </w:tcBorders>
                  <w:tcMar>
                    <w:top w:w="39" w:type="dxa"/>
                    <w:left w:w="39" w:type="dxa"/>
                    <w:bottom w:w="39" w:type="dxa"/>
                    <w:right w:w="39" w:type="dxa"/>
                  </w:tcMar>
                  <w:vAlign w:val="center"/>
                </w:tcPr>
                <w:p w14:paraId="72BB133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DCA4A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4A68B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440F49" w14:textId="77777777" w:rsidR="004646F7" w:rsidRPr="004646F7" w:rsidRDefault="004646F7" w:rsidP="004646F7">
                  <w:pPr>
                    <w:jc w:val="right"/>
                    <w:rPr>
                      <w:sz w:val="20"/>
                      <w:szCs w:val="20"/>
                    </w:rPr>
                  </w:pPr>
                  <w:r w:rsidRPr="004646F7">
                    <w:rPr>
                      <w:rFonts w:ascii="Arial" w:eastAsia="Arial" w:hAnsi="Arial"/>
                      <w:color w:val="000000"/>
                      <w:sz w:val="10"/>
                      <w:szCs w:val="20"/>
                    </w:rPr>
                    <w:t>193 440,00</w:t>
                  </w:r>
                </w:p>
              </w:tc>
              <w:tc>
                <w:tcPr>
                  <w:tcW w:w="878" w:type="dxa"/>
                  <w:tcBorders>
                    <w:top w:val="nil"/>
                    <w:left w:val="nil"/>
                    <w:bottom w:val="nil"/>
                    <w:right w:val="nil"/>
                  </w:tcBorders>
                  <w:tcMar>
                    <w:top w:w="39" w:type="dxa"/>
                    <w:left w:w="39" w:type="dxa"/>
                    <w:bottom w:w="39" w:type="dxa"/>
                    <w:right w:w="39" w:type="dxa"/>
                  </w:tcMar>
                  <w:vAlign w:val="center"/>
                </w:tcPr>
                <w:p w14:paraId="220B61C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B2C53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45ACF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B602343" w14:textId="77777777" w:rsidTr="003844F2">
              <w:tc>
                <w:tcPr>
                  <w:tcW w:w="646" w:type="dxa"/>
                  <w:tcBorders>
                    <w:top w:val="nil"/>
                    <w:left w:val="nil"/>
                    <w:bottom w:val="nil"/>
                    <w:right w:val="nil"/>
                  </w:tcBorders>
                  <w:tcMar>
                    <w:top w:w="39" w:type="dxa"/>
                    <w:left w:w="39" w:type="dxa"/>
                    <w:bottom w:w="39" w:type="dxa"/>
                    <w:right w:w="39" w:type="dxa"/>
                  </w:tcMar>
                  <w:vAlign w:val="bottom"/>
                </w:tcPr>
                <w:p w14:paraId="000A482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257E57C9"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AFA712A"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74D45A1B"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191B5C6"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DF7191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B895421"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4E6D3D3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FD369C2"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C8D2970"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E7BB874" w14:textId="77777777" w:rsidR="004646F7" w:rsidRPr="004646F7" w:rsidRDefault="004646F7" w:rsidP="004646F7">
                  <w:pPr>
                    <w:rPr>
                      <w:sz w:val="20"/>
                      <w:szCs w:val="20"/>
                    </w:rPr>
                  </w:pPr>
                </w:p>
              </w:tc>
            </w:tr>
            <w:tr w:rsidR="004646F7" w:rsidRPr="004646F7" w14:paraId="437624C1"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3235BB79" w14:textId="77777777" w:rsidR="004646F7" w:rsidRPr="004646F7" w:rsidRDefault="004646F7" w:rsidP="004646F7">
                  <w:pPr>
                    <w:jc w:val="center"/>
                    <w:rPr>
                      <w:sz w:val="20"/>
                      <w:szCs w:val="20"/>
                    </w:rPr>
                  </w:pPr>
                  <w:r w:rsidRPr="004646F7">
                    <w:rPr>
                      <w:rFonts w:ascii="Arial" w:eastAsia="Arial" w:hAnsi="Arial"/>
                      <w:b/>
                      <w:color w:val="000000"/>
                      <w:sz w:val="12"/>
                      <w:szCs w:val="20"/>
                    </w:rPr>
                    <w:t>900</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265EDCB" w14:textId="77777777" w:rsidR="004646F7" w:rsidRPr="004646F7" w:rsidRDefault="004646F7" w:rsidP="004646F7">
                  <w:pPr>
                    <w:rPr>
                      <w:sz w:val="20"/>
                      <w:szCs w:val="20"/>
                    </w:rPr>
                  </w:pPr>
                  <w:r w:rsidRPr="004646F7">
                    <w:rPr>
                      <w:rFonts w:ascii="Arial" w:eastAsia="Arial" w:hAnsi="Arial"/>
                      <w:b/>
                      <w:color w:val="000000"/>
                      <w:sz w:val="12"/>
                      <w:szCs w:val="20"/>
                    </w:rPr>
                    <w:t>Gospodarka komunalna i ochrona środowiska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B60609C" w14:textId="77777777" w:rsidR="004646F7" w:rsidRPr="004646F7" w:rsidRDefault="004646F7" w:rsidP="004646F7">
                  <w:pPr>
                    <w:jc w:val="right"/>
                    <w:rPr>
                      <w:sz w:val="20"/>
                      <w:szCs w:val="20"/>
                    </w:rPr>
                  </w:pPr>
                  <w:r w:rsidRPr="004646F7">
                    <w:rPr>
                      <w:rFonts w:ascii="Arial" w:eastAsia="Arial" w:hAnsi="Arial"/>
                      <w:b/>
                      <w:color w:val="000000"/>
                      <w:sz w:val="10"/>
                      <w:szCs w:val="20"/>
                    </w:rPr>
                    <w:t>1 269 753,00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B670EAC" w14:textId="77777777" w:rsidR="004646F7" w:rsidRPr="004646F7" w:rsidRDefault="004646F7" w:rsidP="004646F7">
                  <w:pPr>
                    <w:jc w:val="right"/>
                    <w:rPr>
                      <w:sz w:val="20"/>
                      <w:szCs w:val="20"/>
                    </w:rPr>
                  </w:pPr>
                  <w:r w:rsidRPr="004646F7">
                    <w:rPr>
                      <w:rFonts w:ascii="Arial" w:eastAsia="Arial" w:hAnsi="Arial"/>
                      <w:b/>
                      <w:color w:val="000000"/>
                      <w:sz w:val="10"/>
                      <w:szCs w:val="20"/>
                    </w:rPr>
                    <w:t>1 269 753,00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AAB9B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FA2BA0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0C6981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DC6BC58"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C34691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AF76A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3670D4E"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7DFF5E2F"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266CDB87" w14:textId="77777777" w:rsidR="004646F7" w:rsidRPr="004646F7" w:rsidRDefault="004646F7" w:rsidP="004646F7">
                  <w:pPr>
                    <w:jc w:val="center"/>
                    <w:rPr>
                      <w:sz w:val="20"/>
                      <w:szCs w:val="20"/>
                    </w:rPr>
                  </w:pPr>
                  <w:r w:rsidRPr="004646F7">
                    <w:rPr>
                      <w:rFonts w:ascii="Arial" w:eastAsia="Arial" w:hAnsi="Arial"/>
                      <w:color w:val="000000"/>
                      <w:sz w:val="12"/>
                      <w:szCs w:val="20"/>
                    </w:rPr>
                    <w:t>90013</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92E9499" w14:textId="77777777" w:rsidR="004646F7" w:rsidRPr="004646F7" w:rsidRDefault="004646F7" w:rsidP="004646F7">
                  <w:pPr>
                    <w:rPr>
                      <w:sz w:val="20"/>
                      <w:szCs w:val="20"/>
                    </w:rPr>
                  </w:pPr>
                  <w:r w:rsidRPr="004646F7">
                    <w:rPr>
                      <w:rFonts w:ascii="Arial" w:eastAsia="Arial" w:hAnsi="Arial"/>
                      <w:color w:val="000000"/>
                      <w:sz w:val="12"/>
                      <w:szCs w:val="20"/>
                    </w:rPr>
                    <w:t>Schroniska dla zwierząt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078128" w14:textId="77777777" w:rsidR="004646F7" w:rsidRPr="004646F7" w:rsidRDefault="004646F7" w:rsidP="004646F7">
                  <w:pPr>
                    <w:jc w:val="right"/>
                    <w:rPr>
                      <w:sz w:val="20"/>
                      <w:szCs w:val="20"/>
                    </w:rPr>
                  </w:pPr>
                  <w:r w:rsidRPr="004646F7">
                    <w:rPr>
                      <w:rFonts w:ascii="Arial" w:eastAsia="Arial" w:hAnsi="Arial"/>
                      <w:color w:val="000000"/>
                      <w:sz w:val="10"/>
                      <w:szCs w:val="20"/>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9F2B19F" w14:textId="77777777" w:rsidR="004646F7" w:rsidRPr="004646F7" w:rsidRDefault="004646F7" w:rsidP="004646F7">
                  <w:pPr>
                    <w:jc w:val="right"/>
                    <w:rPr>
                      <w:sz w:val="20"/>
                      <w:szCs w:val="20"/>
                    </w:rPr>
                  </w:pPr>
                  <w:r w:rsidRPr="004646F7">
                    <w:rPr>
                      <w:rFonts w:ascii="Arial" w:eastAsia="Arial" w:hAnsi="Arial"/>
                      <w:color w:val="000000"/>
                      <w:sz w:val="10"/>
                      <w:szCs w:val="20"/>
                    </w:rPr>
                    <w:t>50 400,00</w:t>
                  </w:r>
                </w:p>
              </w:tc>
              <w:tc>
                <w:tcPr>
                  <w:tcW w:w="878" w:type="dxa"/>
                  <w:tcBorders>
                    <w:top w:val="nil"/>
                    <w:left w:val="nil"/>
                    <w:bottom w:val="nil"/>
                    <w:right w:val="nil"/>
                  </w:tcBorders>
                  <w:tcMar>
                    <w:top w:w="39" w:type="dxa"/>
                    <w:left w:w="39" w:type="dxa"/>
                    <w:bottom w:w="39" w:type="dxa"/>
                    <w:right w:w="39" w:type="dxa"/>
                  </w:tcMar>
                  <w:vAlign w:val="center"/>
                </w:tcPr>
                <w:p w14:paraId="6E9515A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6C68E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202546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6C69A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1EFA8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7DB70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4E2706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8AC526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8CD1C7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FC9267D"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2D68AE2" w14:textId="77777777" w:rsidR="004646F7" w:rsidRPr="004646F7" w:rsidRDefault="004646F7" w:rsidP="004646F7">
                  <w:pPr>
                    <w:jc w:val="right"/>
                    <w:rPr>
                      <w:sz w:val="20"/>
                      <w:szCs w:val="20"/>
                    </w:rPr>
                  </w:pPr>
                  <w:r w:rsidRPr="004646F7">
                    <w:rPr>
                      <w:rFonts w:ascii="Arial" w:eastAsia="Arial" w:hAnsi="Arial"/>
                      <w:b/>
                      <w:i/>
                      <w:color w:val="000000"/>
                      <w:sz w:val="10"/>
                      <w:szCs w:val="20"/>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9AFB82" w14:textId="77777777" w:rsidR="004646F7" w:rsidRPr="004646F7" w:rsidRDefault="004646F7" w:rsidP="004646F7">
                  <w:pPr>
                    <w:jc w:val="right"/>
                    <w:rPr>
                      <w:sz w:val="20"/>
                      <w:szCs w:val="20"/>
                    </w:rPr>
                  </w:pPr>
                  <w:r w:rsidRPr="004646F7">
                    <w:rPr>
                      <w:rFonts w:ascii="Arial" w:eastAsia="Arial" w:hAnsi="Arial"/>
                      <w:b/>
                      <w:i/>
                      <w:color w:val="000000"/>
                      <w:sz w:val="10"/>
                      <w:szCs w:val="20"/>
                    </w:rPr>
                    <w:t>50 400,00</w:t>
                  </w:r>
                </w:p>
              </w:tc>
              <w:tc>
                <w:tcPr>
                  <w:tcW w:w="878" w:type="dxa"/>
                  <w:tcBorders>
                    <w:top w:val="nil"/>
                    <w:left w:val="nil"/>
                    <w:bottom w:val="nil"/>
                    <w:right w:val="nil"/>
                  </w:tcBorders>
                  <w:tcMar>
                    <w:top w:w="39" w:type="dxa"/>
                    <w:left w:w="39" w:type="dxa"/>
                    <w:bottom w:w="39" w:type="dxa"/>
                    <w:right w:w="39" w:type="dxa"/>
                  </w:tcMar>
                  <w:vAlign w:val="center"/>
                </w:tcPr>
                <w:p w14:paraId="63AF8A4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058E71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A7202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F8918C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87CB3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98B65F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D40AB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B7C151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5E2AC57"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3FA3470"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BA7452" w14:textId="77777777" w:rsidR="004646F7" w:rsidRPr="004646F7" w:rsidRDefault="004646F7" w:rsidP="004646F7">
                  <w:pPr>
                    <w:jc w:val="right"/>
                    <w:rPr>
                      <w:sz w:val="20"/>
                      <w:szCs w:val="20"/>
                    </w:rPr>
                  </w:pPr>
                  <w:r w:rsidRPr="004646F7">
                    <w:rPr>
                      <w:rFonts w:ascii="Arial" w:eastAsia="Arial" w:hAnsi="Arial"/>
                      <w:color w:val="000000"/>
                      <w:sz w:val="10"/>
                      <w:szCs w:val="20"/>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0D3A24" w14:textId="77777777" w:rsidR="004646F7" w:rsidRPr="004646F7" w:rsidRDefault="004646F7" w:rsidP="004646F7">
                  <w:pPr>
                    <w:jc w:val="right"/>
                    <w:rPr>
                      <w:sz w:val="20"/>
                      <w:szCs w:val="20"/>
                    </w:rPr>
                  </w:pPr>
                  <w:r w:rsidRPr="004646F7">
                    <w:rPr>
                      <w:rFonts w:ascii="Arial" w:eastAsia="Arial" w:hAnsi="Arial"/>
                      <w:color w:val="000000"/>
                      <w:sz w:val="10"/>
                      <w:szCs w:val="20"/>
                    </w:rPr>
                    <w:t>50 400,00</w:t>
                  </w:r>
                </w:p>
              </w:tc>
              <w:tc>
                <w:tcPr>
                  <w:tcW w:w="878" w:type="dxa"/>
                  <w:tcBorders>
                    <w:top w:val="nil"/>
                    <w:left w:val="nil"/>
                    <w:bottom w:val="nil"/>
                    <w:right w:val="nil"/>
                  </w:tcBorders>
                  <w:tcMar>
                    <w:top w:w="39" w:type="dxa"/>
                    <w:left w:w="39" w:type="dxa"/>
                    <w:bottom w:w="39" w:type="dxa"/>
                    <w:right w:w="39" w:type="dxa"/>
                  </w:tcMar>
                  <w:vAlign w:val="center"/>
                </w:tcPr>
                <w:p w14:paraId="127C547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C032F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70053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8621B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C875E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5FBB2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9C267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99BCB2B"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24120B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790E9C5"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64E384" w14:textId="77777777" w:rsidR="004646F7" w:rsidRPr="004646F7" w:rsidRDefault="004646F7" w:rsidP="004646F7">
                  <w:pPr>
                    <w:jc w:val="right"/>
                    <w:rPr>
                      <w:sz w:val="20"/>
                      <w:szCs w:val="20"/>
                    </w:rPr>
                  </w:pPr>
                  <w:r w:rsidRPr="004646F7">
                    <w:rPr>
                      <w:rFonts w:ascii="Arial" w:eastAsia="Arial" w:hAnsi="Arial"/>
                      <w:i/>
                      <w:color w:val="000000"/>
                      <w:sz w:val="10"/>
                      <w:szCs w:val="20"/>
                    </w:rPr>
                    <w:t>50 400,00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790B3C" w14:textId="77777777" w:rsidR="004646F7" w:rsidRPr="004646F7" w:rsidRDefault="004646F7" w:rsidP="004646F7">
                  <w:pPr>
                    <w:jc w:val="right"/>
                    <w:rPr>
                      <w:sz w:val="20"/>
                      <w:szCs w:val="20"/>
                    </w:rPr>
                  </w:pPr>
                  <w:r w:rsidRPr="004646F7">
                    <w:rPr>
                      <w:rFonts w:ascii="Arial" w:eastAsia="Arial" w:hAnsi="Arial"/>
                      <w:i/>
                      <w:color w:val="000000"/>
                      <w:sz w:val="10"/>
                      <w:szCs w:val="20"/>
                    </w:rPr>
                    <w:t>50 400,00</w:t>
                  </w:r>
                </w:p>
              </w:tc>
              <w:tc>
                <w:tcPr>
                  <w:tcW w:w="878" w:type="dxa"/>
                  <w:tcBorders>
                    <w:top w:val="nil"/>
                    <w:left w:val="nil"/>
                    <w:bottom w:val="nil"/>
                    <w:right w:val="nil"/>
                  </w:tcBorders>
                  <w:tcMar>
                    <w:top w:w="39" w:type="dxa"/>
                    <w:left w:w="39" w:type="dxa"/>
                    <w:bottom w:w="39" w:type="dxa"/>
                    <w:right w:w="39" w:type="dxa"/>
                  </w:tcMar>
                  <w:vAlign w:val="center"/>
                </w:tcPr>
                <w:p w14:paraId="48B0ACD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E3050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C459AD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52F3A4"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A59AF0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9C47D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7D6BC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39CF4685"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28CDF46F" w14:textId="77777777" w:rsidR="004646F7" w:rsidRPr="004646F7" w:rsidRDefault="004646F7" w:rsidP="004646F7">
                  <w:pPr>
                    <w:jc w:val="center"/>
                    <w:rPr>
                      <w:sz w:val="20"/>
                      <w:szCs w:val="20"/>
                    </w:rPr>
                  </w:pPr>
                  <w:r w:rsidRPr="004646F7">
                    <w:rPr>
                      <w:rFonts w:ascii="Arial" w:eastAsia="Arial" w:hAnsi="Arial"/>
                      <w:color w:val="000000"/>
                      <w:sz w:val="12"/>
                      <w:szCs w:val="20"/>
                    </w:rPr>
                    <w:t>90095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0270891" w14:textId="77777777" w:rsidR="004646F7" w:rsidRPr="004646F7" w:rsidRDefault="004646F7" w:rsidP="004646F7">
                  <w:pPr>
                    <w:rPr>
                      <w:sz w:val="20"/>
                      <w:szCs w:val="20"/>
                    </w:rPr>
                  </w:pPr>
                  <w:r w:rsidRPr="004646F7">
                    <w:rPr>
                      <w:rFonts w:ascii="Arial" w:eastAsia="Arial" w:hAnsi="Arial"/>
                      <w:color w:val="000000"/>
                      <w:sz w:val="12"/>
                      <w:szCs w:val="20"/>
                    </w:rPr>
                    <w:t>Pozostała działalność</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48045AA" w14:textId="77777777" w:rsidR="004646F7" w:rsidRPr="004646F7" w:rsidRDefault="004646F7" w:rsidP="004646F7">
                  <w:pPr>
                    <w:jc w:val="right"/>
                    <w:rPr>
                      <w:sz w:val="20"/>
                      <w:szCs w:val="20"/>
                    </w:rPr>
                  </w:pPr>
                  <w:r w:rsidRPr="004646F7">
                    <w:rPr>
                      <w:rFonts w:ascii="Arial" w:eastAsia="Arial" w:hAnsi="Arial"/>
                      <w:color w:val="000000"/>
                      <w:sz w:val="10"/>
                      <w:szCs w:val="20"/>
                    </w:rPr>
                    <w:t>1 219 353,00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FD844A" w14:textId="77777777" w:rsidR="004646F7" w:rsidRPr="004646F7" w:rsidRDefault="004646F7" w:rsidP="004646F7">
                  <w:pPr>
                    <w:jc w:val="right"/>
                    <w:rPr>
                      <w:sz w:val="20"/>
                      <w:szCs w:val="20"/>
                    </w:rPr>
                  </w:pPr>
                  <w:r w:rsidRPr="004646F7">
                    <w:rPr>
                      <w:rFonts w:ascii="Arial" w:eastAsia="Arial" w:hAnsi="Arial"/>
                      <w:color w:val="000000"/>
                      <w:sz w:val="10"/>
                      <w:szCs w:val="20"/>
                    </w:rPr>
                    <w:t>1 219 353,00</w:t>
                  </w:r>
                </w:p>
              </w:tc>
              <w:tc>
                <w:tcPr>
                  <w:tcW w:w="878" w:type="dxa"/>
                  <w:tcBorders>
                    <w:top w:val="nil"/>
                    <w:left w:val="nil"/>
                    <w:bottom w:val="nil"/>
                    <w:right w:val="nil"/>
                  </w:tcBorders>
                  <w:tcMar>
                    <w:top w:w="39" w:type="dxa"/>
                    <w:left w:w="39" w:type="dxa"/>
                    <w:bottom w:w="39" w:type="dxa"/>
                    <w:right w:w="39" w:type="dxa"/>
                  </w:tcMar>
                  <w:vAlign w:val="center"/>
                </w:tcPr>
                <w:p w14:paraId="53C90AE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B55CF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BD8B3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C936C8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B6D71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767B1E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21BFF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A3AB0C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FD12E9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6F51B43"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23D353" w14:textId="77777777" w:rsidR="004646F7" w:rsidRPr="004646F7" w:rsidRDefault="004646F7" w:rsidP="004646F7">
                  <w:pPr>
                    <w:jc w:val="right"/>
                    <w:rPr>
                      <w:sz w:val="20"/>
                      <w:szCs w:val="20"/>
                    </w:rPr>
                  </w:pPr>
                  <w:r w:rsidRPr="004646F7">
                    <w:rPr>
                      <w:rFonts w:ascii="Arial" w:eastAsia="Arial" w:hAnsi="Arial"/>
                      <w:b/>
                      <w:i/>
                      <w:color w:val="000000"/>
                      <w:sz w:val="10"/>
                      <w:szCs w:val="20"/>
                    </w:rPr>
                    <w:t>321 353,00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6EE5E7" w14:textId="77777777" w:rsidR="004646F7" w:rsidRPr="004646F7" w:rsidRDefault="004646F7" w:rsidP="004646F7">
                  <w:pPr>
                    <w:jc w:val="right"/>
                    <w:rPr>
                      <w:sz w:val="20"/>
                      <w:szCs w:val="20"/>
                    </w:rPr>
                  </w:pPr>
                  <w:r w:rsidRPr="004646F7">
                    <w:rPr>
                      <w:rFonts w:ascii="Arial" w:eastAsia="Arial" w:hAnsi="Arial"/>
                      <w:b/>
                      <w:i/>
                      <w:color w:val="000000"/>
                      <w:sz w:val="10"/>
                      <w:szCs w:val="20"/>
                    </w:rPr>
                    <w:t>321 353,00</w:t>
                  </w:r>
                </w:p>
              </w:tc>
              <w:tc>
                <w:tcPr>
                  <w:tcW w:w="878" w:type="dxa"/>
                  <w:tcBorders>
                    <w:top w:val="nil"/>
                    <w:left w:val="nil"/>
                    <w:bottom w:val="nil"/>
                    <w:right w:val="nil"/>
                  </w:tcBorders>
                  <w:tcMar>
                    <w:top w:w="39" w:type="dxa"/>
                    <w:left w:w="39" w:type="dxa"/>
                    <w:bottom w:w="39" w:type="dxa"/>
                    <w:right w:w="39" w:type="dxa"/>
                  </w:tcMar>
                  <w:vAlign w:val="center"/>
                </w:tcPr>
                <w:p w14:paraId="0276A51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A8127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DA028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A0D475"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03627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1E4965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695DA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030D2D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89C855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7B4BD57"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D07EF5" w14:textId="77777777" w:rsidR="004646F7" w:rsidRPr="004646F7" w:rsidRDefault="004646F7" w:rsidP="004646F7">
                  <w:pPr>
                    <w:jc w:val="right"/>
                    <w:rPr>
                      <w:sz w:val="20"/>
                      <w:szCs w:val="20"/>
                    </w:rPr>
                  </w:pPr>
                  <w:r w:rsidRPr="004646F7">
                    <w:rPr>
                      <w:rFonts w:ascii="Arial" w:eastAsia="Arial" w:hAnsi="Arial"/>
                      <w:color w:val="000000"/>
                      <w:sz w:val="10"/>
                      <w:szCs w:val="20"/>
                    </w:rPr>
                    <w:t>321 353,00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8A35A5D" w14:textId="77777777" w:rsidR="004646F7" w:rsidRPr="004646F7" w:rsidRDefault="004646F7" w:rsidP="004646F7">
                  <w:pPr>
                    <w:jc w:val="right"/>
                    <w:rPr>
                      <w:sz w:val="20"/>
                      <w:szCs w:val="20"/>
                    </w:rPr>
                  </w:pPr>
                  <w:r w:rsidRPr="004646F7">
                    <w:rPr>
                      <w:rFonts w:ascii="Arial" w:eastAsia="Arial" w:hAnsi="Arial"/>
                      <w:color w:val="000000"/>
                      <w:sz w:val="10"/>
                      <w:szCs w:val="20"/>
                    </w:rPr>
                    <w:t>321 353,00</w:t>
                  </w:r>
                </w:p>
              </w:tc>
              <w:tc>
                <w:tcPr>
                  <w:tcW w:w="878" w:type="dxa"/>
                  <w:tcBorders>
                    <w:top w:val="nil"/>
                    <w:left w:val="nil"/>
                    <w:bottom w:val="nil"/>
                    <w:right w:val="nil"/>
                  </w:tcBorders>
                  <w:tcMar>
                    <w:top w:w="39" w:type="dxa"/>
                    <w:left w:w="39" w:type="dxa"/>
                    <w:bottom w:w="39" w:type="dxa"/>
                    <w:right w:w="39" w:type="dxa"/>
                  </w:tcMar>
                  <w:vAlign w:val="center"/>
                </w:tcPr>
                <w:p w14:paraId="5DCE881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46A55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41675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426A76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9F043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5D4A9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03B48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B605ABC"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C15665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C04B29B"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44E6B0" w14:textId="77777777" w:rsidR="004646F7" w:rsidRPr="004646F7" w:rsidRDefault="004646F7" w:rsidP="004646F7">
                  <w:pPr>
                    <w:jc w:val="right"/>
                    <w:rPr>
                      <w:sz w:val="20"/>
                      <w:szCs w:val="20"/>
                    </w:rPr>
                  </w:pPr>
                  <w:r w:rsidRPr="004646F7">
                    <w:rPr>
                      <w:rFonts w:ascii="Arial" w:eastAsia="Arial" w:hAnsi="Arial"/>
                      <w:b/>
                      <w:i/>
                      <w:color w:val="000000"/>
                      <w:sz w:val="10"/>
                      <w:szCs w:val="20"/>
                    </w:rPr>
                    <w:t>898 000,00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D52A382" w14:textId="77777777" w:rsidR="004646F7" w:rsidRPr="004646F7" w:rsidRDefault="004646F7" w:rsidP="004646F7">
                  <w:pPr>
                    <w:jc w:val="right"/>
                    <w:rPr>
                      <w:sz w:val="20"/>
                      <w:szCs w:val="20"/>
                    </w:rPr>
                  </w:pPr>
                  <w:r w:rsidRPr="004646F7">
                    <w:rPr>
                      <w:rFonts w:ascii="Arial" w:eastAsia="Arial" w:hAnsi="Arial"/>
                      <w:b/>
                      <w:i/>
                      <w:color w:val="000000"/>
                      <w:sz w:val="10"/>
                      <w:szCs w:val="20"/>
                    </w:rPr>
                    <w:t>898 000,00</w:t>
                  </w:r>
                </w:p>
              </w:tc>
              <w:tc>
                <w:tcPr>
                  <w:tcW w:w="878" w:type="dxa"/>
                  <w:tcBorders>
                    <w:top w:val="nil"/>
                    <w:left w:val="nil"/>
                    <w:bottom w:val="nil"/>
                    <w:right w:val="nil"/>
                  </w:tcBorders>
                  <w:tcMar>
                    <w:top w:w="39" w:type="dxa"/>
                    <w:left w:w="39" w:type="dxa"/>
                    <w:bottom w:w="39" w:type="dxa"/>
                    <w:right w:w="39" w:type="dxa"/>
                  </w:tcMar>
                  <w:vAlign w:val="center"/>
                </w:tcPr>
                <w:p w14:paraId="1657AD9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AA203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A1B81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201E5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392DE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A39EA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70A90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5D67FC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A85CC9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A06A515"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BF7E382" w14:textId="77777777" w:rsidR="004646F7" w:rsidRPr="004646F7" w:rsidRDefault="004646F7" w:rsidP="004646F7">
                  <w:pPr>
                    <w:jc w:val="right"/>
                    <w:rPr>
                      <w:sz w:val="20"/>
                      <w:szCs w:val="20"/>
                    </w:rPr>
                  </w:pPr>
                  <w:r w:rsidRPr="004646F7">
                    <w:rPr>
                      <w:rFonts w:ascii="Arial" w:eastAsia="Arial" w:hAnsi="Arial"/>
                      <w:color w:val="000000"/>
                      <w:sz w:val="10"/>
                      <w:szCs w:val="20"/>
                    </w:rPr>
                    <w:t>880 000,00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FDFB3A3" w14:textId="77777777" w:rsidR="004646F7" w:rsidRPr="004646F7" w:rsidRDefault="004646F7" w:rsidP="004646F7">
                  <w:pPr>
                    <w:jc w:val="right"/>
                    <w:rPr>
                      <w:sz w:val="20"/>
                      <w:szCs w:val="20"/>
                    </w:rPr>
                  </w:pPr>
                  <w:r w:rsidRPr="004646F7">
                    <w:rPr>
                      <w:rFonts w:ascii="Arial" w:eastAsia="Arial" w:hAnsi="Arial"/>
                      <w:color w:val="000000"/>
                      <w:sz w:val="10"/>
                      <w:szCs w:val="20"/>
                    </w:rPr>
                    <w:t>880 000,00</w:t>
                  </w:r>
                </w:p>
              </w:tc>
              <w:tc>
                <w:tcPr>
                  <w:tcW w:w="878" w:type="dxa"/>
                  <w:tcBorders>
                    <w:top w:val="nil"/>
                    <w:left w:val="nil"/>
                    <w:bottom w:val="nil"/>
                    <w:right w:val="nil"/>
                  </w:tcBorders>
                  <w:tcMar>
                    <w:top w:w="39" w:type="dxa"/>
                    <w:left w:w="39" w:type="dxa"/>
                    <w:bottom w:w="39" w:type="dxa"/>
                    <w:right w:w="39" w:type="dxa"/>
                  </w:tcMar>
                  <w:vAlign w:val="center"/>
                </w:tcPr>
                <w:p w14:paraId="23FB640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E387AD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CE5DD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F27D7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C2E8F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70E75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67954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D66E5AE"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0F033E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A0328FC" w14:textId="77777777" w:rsidR="004646F7" w:rsidRPr="004646F7" w:rsidRDefault="004646F7" w:rsidP="004646F7">
                  <w:pPr>
                    <w:rPr>
                      <w:sz w:val="20"/>
                      <w:szCs w:val="20"/>
                    </w:rPr>
                  </w:pPr>
                  <w:r w:rsidRPr="004646F7">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483B1D" w14:textId="77777777" w:rsidR="004646F7" w:rsidRPr="004646F7" w:rsidRDefault="004646F7" w:rsidP="004646F7">
                  <w:pPr>
                    <w:jc w:val="right"/>
                    <w:rPr>
                      <w:sz w:val="20"/>
                      <w:szCs w:val="20"/>
                    </w:rPr>
                  </w:pPr>
                  <w:r w:rsidRPr="004646F7">
                    <w:rPr>
                      <w:rFonts w:ascii="Arial" w:eastAsia="Arial" w:hAnsi="Arial"/>
                      <w:color w:val="000000"/>
                      <w:sz w:val="10"/>
                      <w:szCs w:val="20"/>
                    </w:rPr>
                    <w:t>18 000,00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10B334" w14:textId="77777777" w:rsidR="004646F7" w:rsidRPr="004646F7" w:rsidRDefault="004646F7" w:rsidP="004646F7">
                  <w:pPr>
                    <w:jc w:val="right"/>
                    <w:rPr>
                      <w:sz w:val="20"/>
                      <w:szCs w:val="20"/>
                    </w:rPr>
                  </w:pPr>
                  <w:r w:rsidRPr="004646F7">
                    <w:rPr>
                      <w:rFonts w:ascii="Arial" w:eastAsia="Arial" w:hAnsi="Arial"/>
                      <w:color w:val="000000"/>
                      <w:sz w:val="10"/>
                      <w:szCs w:val="20"/>
                    </w:rPr>
                    <w:t>18 000,00</w:t>
                  </w:r>
                </w:p>
              </w:tc>
              <w:tc>
                <w:tcPr>
                  <w:tcW w:w="878" w:type="dxa"/>
                  <w:tcBorders>
                    <w:top w:val="nil"/>
                    <w:left w:val="nil"/>
                    <w:bottom w:val="nil"/>
                    <w:right w:val="nil"/>
                  </w:tcBorders>
                  <w:tcMar>
                    <w:top w:w="39" w:type="dxa"/>
                    <w:left w:w="39" w:type="dxa"/>
                    <w:bottom w:w="39" w:type="dxa"/>
                    <w:right w:w="39" w:type="dxa"/>
                  </w:tcMar>
                  <w:vAlign w:val="center"/>
                </w:tcPr>
                <w:p w14:paraId="27B7D2C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21D933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A5F2B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05DE7E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960E9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BB6F6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ACCDF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B40EF46" w14:textId="77777777" w:rsidTr="003844F2">
              <w:tc>
                <w:tcPr>
                  <w:tcW w:w="646" w:type="dxa"/>
                  <w:tcBorders>
                    <w:top w:val="nil"/>
                    <w:left w:val="nil"/>
                    <w:bottom w:val="nil"/>
                    <w:right w:val="nil"/>
                  </w:tcBorders>
                  <w:tcMar>
                    <w:top w:w="39" w:type="dxa"/>
                    <w:left w:w="39" w:type="dxa"/>
                    <w:bottom w:w="39" w:type="dxa"/>
                    <w:right w:w="39" w:type="dxa"/>
                  </w:tcMar>
                  <w:vAlign w:val="bottom"/>
                </w:tcPr>
                <w:p w14:paraId="4F8639B3"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6B6071AD"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6DF5D808"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0B6D9130"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5678FAB"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0FF538F"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E3576E2"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341E7F2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1101378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6BC7555"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36EE33AB" w14:textId="77777777" w:rsidR="004646F7" w:rsidRPr="004646F7" w:rsidRDefault="004646F7" w:rsidP="004646F7">
                  <w:pPr>
                    <w:rPr>
                      <w:sz w:val="20"/>
                      <w:szCs w:val="20"/>
                    </w:rPr>
                  </w:pPr>
                </w:p>
              </w:tc>
            </w:tr>
            <w:tr w:rsidR="004646F7" w:rsidRPr="004646F7" w14:paraId="7DDE79B0"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35284D90" w14:textId="77777777" w:rsidR="004646F7" w:rsidRPr="004646F7" w:rsidRDefault="004646F7" w:rsidP="004646F7">
                  <w:pPr>
                    <w:jc w:val="center"/>
                    <w:rPr>
                      <w:sz w:val="20"/>
                      <w:szCs w:val="20"/>
                    </w:rPr>
                  </w:pPr>
                  <w:r w:rsidRPr="004646F7">
                    <w:rPr>
                      <w:rFonts w:ascii="Arial" w:eastAsia="Arial" w:hAnsi="Arial"/>
                      <w:b/>
                      <w:color w:val="000000"/>
                      <w:sz w:val="12"/>
                      <w:szCs w:val="20"/>
                    </w:rPr>
                    <w:t>921</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6344DF9" w14:textId="77777777" w:rsidR="004646F7" w:rsidRPr="004646F7" w:rsidRDefault="004646F7" w:rsidP="004646F7">
                  <w:pPr>
                    <w:rPr>
                      <w:sz w:val="20"/>
                      <w:szCs w:val="20"/>
                    </w:rPr>
                  </w:pPr>
                  <w:r w:rsidRPr="004646F7">
                    <w:rPr>
                      <w:rFonts w:ascii="Arial" w:eastAsia="Arial" w:hAnsi="Arial"/>
                      <w:b/>
                      <w:color w:val="000000"/>
                      <w:sz w:val="12"/>
                      <w:szCs w:val="20"/>
                    </w:rPr>
                    <w:t>Kultura i ochrona dziedzictwa narodowego</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FA0404A" w14:textId="77777777" w:rsidR="004646F7" w:rsidRPr="004646F7" w:rsidRDefault="004646F7" w:rsidP="004646F7">
                  <w:pPr>
                    <w:jc w:val="right"/>
                    <w:rPr>
                      <w:sz w:val="20"/>
                      <w:szCs w:val="20"/>
                    </w:rPr>
                  </w:pPr>
                  <w:r w:rsidRPr="004646F7">
                    <w:rPr>
                      <w:rFonts w:ascii="Arial" w:eastAsia="Arial" w:hAnsi="Arial"/>
                      <w:b/>
                      <w:color w:val="000000"/>
                      <w:sz w:val="10"/>
                      <w:szCs w:val="20"/>
                    </w:rPr>
                    <w:t>3 571 532,00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1CF5A3B" w14:textId="77777777" w:rsidR="004646F7" w:rsidRPr="004646F7" w:rsidRDefault="004646F7" w:rsidP="004646F7">
                  <w:pPr>
                    <w:jc w:val="right"/>
                    <w:rPr>
                      <w:sz w:val="20"/>
                      <w:szCs w:val="20"/>
                    </w:rPr>
                  </w:pPr>
                  <w:r w:rsidRPr="004646F7">
                    <w:rPr>
                      <w:rFonts w:ascii="Arial" w:eastAsia="Arial" w:hAnsi="Arial"/>
                      <w:b/>
                      <w:color w:val="000000"/>
                      <w:sz w:val="10"/>
                      <w:szCs w:val="20"/>
                    </w:rPr>
                    <w:t>3 443 900,00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C5734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3E56A6E"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30B16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E13E75C" w14:textId="77777777" w:rsidR="004646F7" w:rsidRPr="004646F7" w:rsidRDefault="004646F7" w:rsidP="004646F7">
                  <w:pPr>
                    <w:jc w:val="right"/>
                    <w:rPr>
                      <w:sz w:val="20"/>
                      <w:szCs w:val="20"/>
                    </w:rPr>
                  </w:pPr>
                  <w:r w:rsidRPr="004646F7">
                    <w:rPr>
                      <w:rFonts w:ascii="Arial" w:eastAsia="Arial" w:hAnsi="Arial"/>
                      <w:b/>
                      <w:color w:val="000000"/>
                      <w:sz w:val="10"/>
                      <w:szCs w:val="20"/>
                    </w:rPr>
                    <w:t>127 632,00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9F8DD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01032C9"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8793B2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3DA84262"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5AEF5C2F" w14:textId="77777777" w:rsidR="004646F7" w:rsidRPr="004646F7" w:rsidRDefault="004646F7" w:rsidP="004646F7">
                  <w:pPr>
                    <w:jc w:val="center"/>
                    <w:rPr>
                      <w:sz w:val="20"/>
                      <w:szCs w:val="20"/>
                    </w:rPr>
                  </w:pPr>
                  <w:r w:rsidRPr="004646F7">
                    <w:rPr>
                      <w:rFonts w:ascii="Arial" w:eastAsia="Arial" w:hAnsi="Arial"/>
                      <w:color w:val="000000"/>
                      <w:sz w:val="12"/>
                      <w:szCs w:val="20"/>
                    </w:rPr>
                    <w:t>92106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BB04BAB" w14:textId="77777777" w:rsidR="004646F7" w:rsidRPr="004646F7" w:rsidRDefault="004646F7" w:rsidP="004646F7">
                  <w:pPr>
                    <w:rPr>
                      <w:sz w:val="20"/>
                      <w:szCs w:val="20"/>
                    </w:rPr>
                  </w:pPr>
                  <w:r w:rsidRPr="004646F7">
                    <w:rPr>
                      <w:rFonts w:ascii="Arial" w:eastAsia="Arial" w:hAnsi="Arial"/>
                      <w:color w:val="000000"/>
                      <w:sz w:val="12"/>
                      <w:szCs w:val="20"/>
                    </w:rPr>
                    <w:t>Teatry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53BBBC" w14:textId="77777777" w:rsidR="004646F7" w:rsidRPr="004646F7" w:rsidRDefault="004646F7" w:rsidP="004646F7">
                  <w:pPr>
                    <w:jc w:val="right"/>
                    <w:rPr>
                      <w:sz w:val="20"/>
                      <w:szCs w:val="20"/>
                    </w:rPr>
                  </w:pPr>
                  <w:r w:rsidRPr="004646F7">
                    <w:rPr>
                      <w:rFonts w:ascii="Arial" w:eastAsia="Arial" w:hAnsi="Arial"/>
                      <w:color w:val="000000"/>
                      <w:sz w:val="10"/>
                      <w:szCs w:val="2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55E24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1D5B1F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199FE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186A2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BAE844A" w14:textId="77777777" w:rsidR="004646F7" w:rsidRPr="004646F7" w:rsidRDefault="004646F7" w:rsidP="004646F7">
                  <w:pPr>
                    <w:jc w:val="right"/>
                    <w:rPr>
                      <w:sz w:val="20"/>
                      <w:szCs w:val="20"/>
                    </w:rPr>
                  </w:pPr>
                  <w:r w:rsidRPr="004646F7">
                    <w:rPr>
                      <w:rFonts w:ascii="Arial" w:eastAsia="Arial" w:hAnsi="Arial"/>
                      <w:color w:val="000000"/>
                      <w:sz w:val="10"/>
                      <w:szCs w:val="20"/>
                    </w:rPr>
                    <w:t>50 000,00</w:t>
                  </w:r>
                </w:p>
              </w:tc>
              <w:tc>
                <w:tcPr>
                  <w:tcW w:w="878" w:type="dxa"/>
                  <w:tcBorders>
                    <w:top w:val="nil"/>
                    <w:left w:val="nil"/>
                    <w:bottom w:val="nil"/>
                    <w:right w:val="nil"/>
                  </w:tcBorders>
                  <w:tcMar>
                    <w:top w:w="39" w:type="dxa"/>
                    <w:left w:w="39" w:type="dxa"/>
                    <w:bottom w:w="39" w:type="dxa"/>
                    <w:right w:w="39" w:type="dxa"/>
                  </w:tcMar>
                  <w:vAlign w:val="center"/>
                </w:tcPr>
                <w:p w14:paraId="4115BDF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2641B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B4DDA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3926272"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B0786F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AD171A4"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0019E89" w14:textId="77777777" w:rsidR="004646F7" w:rsidRPr="004646F7" w:rsidRDefault="004646F7" w:rsidP="004646F7">
                  <w:pPr>
                    <w:jc w:val="right"/>
                    <w:rPr>
                      <w:sz w:val="20"/>
                      <w:szCs w:val="20"/>
                    </w:rPr>
                  </w:pPr>
                  <w:r w:rsidRPr="004646F7">
                    <w:rPr>
                      <w:rFonts w:ascii="Arial" w:eastAsia="Arial" w:hAnsi="Arial"/>
                      <w:b/>
                      <w:i/>
                      <w:color w:val="000000"/>
                      <w:sz w:val="10"/>
                      <w:szCs w:val="2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2BAE4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C9E90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FEB12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DFE53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68341C" w14:textId="77777777" w:rsidR="004646F7" w:rsidRPr="004646F7" w:rsidRDefault="004646F7" w:rsidP="004646F7">
                  <w:pPr>
                    <w:jc w:val="right"/>
                    <w:rPr>
                      <w:sz w:val="20"/>
                      <w:szCs w:val="20"/>
                    </w:rPr>
                  </w:pPr>
                  <w:r w:rsidRPr="004646F7">
                    <w:rPr>
                      <w:rFonts w:ascii="Arial" w:eastAsia="Arial" w:hAnsi="Arial"/>
                      <w:b/>
                      <w:i/>
                      <w:color w:val="000000"/>
                      <w:sz w:val="10"/>
                      <w:szCs w:val="20"/>
                    </w:rPr>
                    <w:t>50 000,00</w:t>
                  </w:r>
                </w:p>
              </w:tc>
              <w:tc>
                <w:tcPr>
                  <w:tcW w:w="878" w:type="dxa"/>
                  <w:tcBorders>
                    <w:top w:val="nil"/>
                    <w:left w:val="nil"/>
                    <w:bottom w:val="nil"/>
                    <w:right w:val="nil"/>
                  </w:tcBorders>
                  <w:tcMar>
                    <w:top w:w="39" w:type="dxa"/>
                    <w:left w:w="39" w:type="dxa"/>
                    <w:bottom w:w="39" w:type="dxa"/>
                    <w:right w:w="39" w:type="dxa"/>
                  </w:tcMar>
                  <w:vAlign w:val="center"/>
                </w:tcPr>
                <w:p w14:paraId="24A3EF9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2A358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E54BAE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1DA8263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1D769E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007CA57"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EA679D" w14:textId="77777777" w:rsidR="004646F7" w:rsidRPr="004646F7" w:rsidRDefault="004646F7" w:rsidP="004646F7">
                  <w:pPr>
                    <w:jc w:val="right"/>
                    <w:rPr>
                      <w:sz w:val="20"/>
                      <w:szCs w:val="20"/>
                    </w:rPr>
                  </w:pPr>
                  <w:r w:rsidRPr="004646F7">
                    <w:rPr>
                      <w:rFonts w:ascii="Arial" w:eastAsia="Arial" w:hAnsi="Arial"/>
                      <w:color w:val="000000"/>
                      <w:sz w:val="10"/>
                      <w:szCs w:val="20"/>
                    </w:rPr>
                    <w:t>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C95BD1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84DB8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E6834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477F0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DE124E2" w14:textId="77777777" w:rsidR="004646F7" w:rsidRPr="004646F7" w:rsidRDefault="004646F7" w:rsidP="004646F7">
                  <w:pPr>
                    <w:jc w:val="right"/>
                    <w:rPr>
                      <w:sz w:val="20"/>
                      <w:szCs w:val="20"/>
                    </w:rPr>
                  </w:pPr>
                  <w:r w:rsidRPr="004646F7">
                    <w:rPr>
                      <w:rFonts w:ascii="Arial" w:eastAsia="Arial" w:hAnsi="Arial"/>
                      <w:color w:val="000000"/>
                      <w:sz w:val="10"/>
                      <w:szCs w:val="20"/>
                    </w:rPr>
                    <w:t>50 000,00</w:t>
                  </w:r>
                </w:p>
              </w:tc>
              <w:tc>
                <w:tcPr>
                  <w:tcW w:w="878" w:type="dxa"/>
                  <w:tcBorders>
                    <w:top w:val="nil"/>
                    <w:left w:val="nil"/>
                    <w:bottom w:val="nil"/>
                    <w:right w:val="nil"/>
                  </w:tcBorders>
                  <w:tcMar>
                    <w:top w:w="39" w:type="dxa"/>
                    <w:left w:w="39" w:type="dxa"/>
                    <w:bottom w:w="39" w:type="dxa"/>
                    <w:right w:w="39" w:type="dxa"/>
                  </w:tcMar>
                  <w:vAlign w:val="center"/>
                </w:tcPr>
                <w:p w14:paraId="6150B6C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08212B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13F4E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190100A"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56CE6744" w14:textId="77777777" w:rsidR="004646F7" w:rsidRPr="004646F7" w:rsidRDefault="004646F7" w:rsidP="004646F7">
                  <w:pPr>
                    <w:jc w:val="center"/>
                    <w:rPr>
                      <w:sz w:val="20"/>
                      <w:szCs w:val="20"/>
                    </w:rPr>
                  </w:pPr>
                  <w:r w:rsidRPr="004646F7">
                    <w:rPr>
                      <w:rFonts w:ascii="Arial" w:eastAsia="Arial" w:hAnsi="Arial"/>
                      <w:color w:val="000000"/>
                      <w:sz w:val="12"/>
                      <w:szCs w:val="20"/>
                    </w:rPr>
                    <w:t>92109</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75C7564" w14:textId="77777777" w:rsidR="004646F7" w:rsidRPr="004646F7" w:rsidRDefault="004646F7" w:rsidP="004646F7">
                  <w:pPr>
                    <w:rPr>
                      <w:sz w:val="20"/>
                      <w:szCs w:val="20"/>
                    </w:rPr>
                  </w:pPr>
                  <w:r w:rsidRPr="004646F7">
                    <w:rPr>
                      <w:rFonts w:ascii="Arial" w:eastAsia="Arial" w:hAnsi="Arial"/>
                      <w:color w:val="000000"/>
                      <w:sz w:val="12"/>
                      <w:szCs w:val="20"/>
                    </w:rPr>
                    <w:t>Domy i ośrodki kultury, świetlice i kluby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110676D" w14:textId="77777777" w:rsidR="004646F7" w:rsidRPr="004646F7" w:rsidRDefault="004646F7" w:rsidP="004646F7">
                  <w:pPr>
                    <w:jc w:val="right"/>
                    <w:rPr>
                      <w:sz w:val="20"/>
                      <w:szCs w:val="20"/>
                    </w:rPr>
                  </w:pPr>
                  <w:r w:rsidRPr="004646F7">
                    <w:rPr>
                      <w:rFonts w:ascii="Arial" w:eastAsia="Arial" w:hAnsi="Arial"/>
                      <w:color w:val="000000"/>
                      <w:sz w:val="10"/>
                      <w:szCs w:val="20"/>
                    </w:rPr>
                    <w:t>81 400,00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5CA23B" w14:textId="77777777" w:rsidR="004646F7" w:rsidRPr="004646F7" w:rsidRDefault="004646F7" w:rsidP="004646F7">
                  <w:pPr>
                    <w:jc w:val="right"/>
                    <w:rPr>
                      <w:sz w:val="20"/>
                      <w:szCs w:val="20"/>
                    </w:rPr>
                  </w:pPr>
                  <w:r w:rsidRPr="004646F7">
                    <w:rPr>
                      <w:rFonts w:ascii="Arial" w:eastAsia="Arial" w:hAnsi="Arial"/>
                      <w:color w:val="000000"/>
                      <w:sz w:val="10"/>
                      <w:szCs w:val="20"/>
                    </w:rPr>
                    <w:t>81 400,00</w:t>
                  </w:r>
                </w:p>
              </w:tc>
              <w:tc>
                <w:tcPr>
                  <w:tcW w:w="878" w:type="dxa"/>
                  <w:tcBorders>
                    <w:top w:val="nil"/>
                    <w:left w:val="nil"/>
                    <w:bottom w:val="nil"/>
                    <w:right w:val="nil"/>
                  </w:tcBorders>
                  <w:tcMar>
                    <w:top w:w="39" w:type="dxa"/>
                    <w:left w:w="39" w:type="dxa"/>
                    <w:bottom w:w="39" w:type="dxa"/>
                    <w:right w:w="39" w:type="dxa"/>
                  </w:tcMar>
                  <w:vAlign w:val="center"/>
                </w:tcPr>
                <w:p w14:paraId="55C87EE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7B9837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2F454D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68F28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2C5D0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FA0D1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AD6127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552AC8B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EC4262D"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5F95E51"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AA43EB0" w14:textId="77777777" w:rsidR="004646F7" w:rsidRPr="004646F7" w:rsidRDefault="004646F7" w:rsidP="004646F7">
                  <w:pPr>
                    <w:jc w:val="right"/>
                    <w:rPr>
                      <w:sz w:val="20"/>
                      <w:szCs w:val="20"/>
                    </w:rPr>
                  </w:pPr>
                  <w:r w:rsidRPr="004646F7">
                    <w:rPr>
                      <w:rFonts w:ascii="Arial" w:eastAsia="Arial" w:hAnsi="Arial"/>
                      <w:b/>
                      <w:i/>
                      <w:color w:val="000000"/>
                      <w:sz w:val="10"/>
                      <w:szCs w:val="20"/>
                    </w:rPr>
                    <w:t>81 400,00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05CA0A" w14:textId="77777777" w:rsidR="004646F7" w:rsidRPr="004646F7" w:rsidRDefault="004646F7" w:rsidP="004646F7">
                  <w:pPr>
                    <w:jc w:val="right"/>
                    <w:rPr>
                      <w:sz w:val="20"/>
                      <w:szCs w:val="20"/>
                    </w:rPr>
                  </w:pPr>
                  <w:r w:rsidRPr="004646F7">
                    <w:rPr>
                      <w:rFonts w:ascii="Arial" w:eastAsia="Arial" w:hAnsi="Arial"/>
                      <w:b/>
                      <w:i/>
                      <w:color w:val="000000"/>
                      <w:sz w:val="10"/>
                      <w:szCs w:val="20"/>
                    </w:rPr>
                    <w:t>81 400,00</w:t>
                  </w:r>
                </w:p>
              </w:tc>
              <w:tc>
                <w:tcPr>
                  <w:tcW w:w="878" w:type="dxa"/>
                  <w:tcBorders>
                    <w:top w:val="nil"/>
                    <w:left w:val="nil"/>
                    <w:bottom w:val="nil"/>
                    <w:right w:val="nil"/>
                  </w:tcBorders>
                  <w:tcMar>
                    <w:top w:w="39" w:type="dxa"/>
                    <w:left w:w="39" w:type="dxa"/>
                    <w:bottom w:w="39" w:type="dxa"/>
                    <w:right w:w="39" w:type="dxa"/>
                  </w:tcMar>
                  <w:vAlign w:val="center"/>
                </w:tcPr>
                <w:p w14:paraId="7B24D53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15B62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EF95E6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FA7F27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0D463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4AE83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BC8AE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2064F8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5620E4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DCAD424"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39702C" w14:textId="77777777" w:rsidR="004646F7" w:rsidRPr="004646F7" w:rsidRDefault="004646F7" w:rsidP="004646F7">
                  <w:pPr>
                    <w:jc w:val="right"/>
                    <w:rPr>
                      <w:sz w:val="20"/>
                      <w:szCs w:val="20"/>
                    </w:rPr>
                  </w:pPr>
                  <w:r w:rsidRPr="004646F7">
                    <w:rPr>
                      <w:rFonts w:ascii="Arial" w:eastAsia="Arial" w:hAnsi="Arial"/>
                      <w:color w:val="000000"/>
                      <w:sz w:val="10"/>
                      <w:szCs w:val="20"/>
                    </w:rPr>
                    <w:t>81 400,00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B913501" w14:textId="77777777" w:rsidR="004646F7" w:rsidRPr="004646F7" w:rsidRDefault="004646F7" w:rsidP="004646F7">
                  <w:pPr>
                    <w:jc w:val="right"/>
                    <w:rPr>
                      <w:sz w:val="20"/>
                      <w:szCs w:val="20"/>
                    </w:rPr>
                  </w:pPr>
                  <w:r w:rsidRPr="004646F7">
                    <w:rPr>
                      <w:rFonts w:ascii="Arial" w:eastAsia="Arial" w:hAnsi="Arial"/>
                      <w:color w:val="000000"/>
                      <w:sz w:val="10"/>
                      <w:szCs w:val="20"/>
                    </w:rPr>
                    <w:t>81 400,00</w:t>
                  </w:r>
                </w:p>
              </w:tc>
              <w:tc>
                <w:tcPr>
                  <w:tcW w:w="878" w:type="dxa"/>
                  <w:tcBorders>
                    <w:top w:val="nil"/>
                    <w:left w:val="nil"/>
                    <w:bottom w:val="nil"/>
                    <w:right w:val="nil"/>
                  </w:tcBorders>
                  <w:tcMar>
                    <w:top w:w="39" w:type="dxa"/>
                    <w:left w:w="39" w:type="dxa"/>
                    <w:bottom w:w="39" w:type="dxa"/>
                    <w:right w:w="39" w:type="dxa"/>
                  </w:tcMar>
                  <w:vAlign w:val="center"/>
                </w:tcPr>
                <w:p w14:paraId="6CAB4C3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97C68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3A8F0B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270F4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C82A24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98B5E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86D0D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17F9EB8"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2725A0D9" w14:textId="77777777" w:rsidR="004646F7" w:rsidRPr="004646F7" w:rsidRDefault="004646F7" w:rsidP="004646F7">
                  <w:pPr>
                    <w:jc w:val="center"/>
                    <w:rPr>
                      <w:sz w:val="20"/>
                      <w:szCs w:val="20"/>
                    </w:rPr>
                  </w:pPr>
                  <w:r w:rsidRPr="004646F7">
                    <w:rPr>
                      <w:rFonts w:ascii="Arial" w:eastAsia="Arial" w:hAnsi="Arial"/>
                      <w:color w:val="000000"/>
                      <w:sz w:val="12"/>
                      <w:szCs w:val="20"/>
                    </w:rPr>
                    <w:t>92110</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9985E26" w14:textId="77777777" w:rsidR="004646F7" w:rsidRPr="004646F7" w:rsidRDefault="004646F7" w:rsidP="004646F7">
                  <w:pPr>
                    <w:rPr>
                      <w:sz w:val="20"/>
                      <w:szCs w:val="20"/>
                    </w:rPr>
                  </w:pPr>
                  <w:r w:rsidRPr="004646F7">
                    <w:rPr>
                      <w:rFonts w:ascii="Arial" w:eastAsia="Arial" w:hAnsi="Arial"/>
                      <w:color w:val="000000"/>
                      <w:sz w:val="12"/>
                      <w:szCs w:val="20"/>
                    </w:rPr>
                    <w:t>Galerie i biura wystaw artystycznych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60D649" w14:textId="77777777" w:rsidR="004646F7" w:rsidRPr="004646F7" w:rsidRDefault="004646F7" w:rsidP="004646F7">
                  <w:pPr>
                    <w:jc w:val="right"/>
                    <w:rPr>
                      <w:sz w:val="20"/>
                      <w:szCs w:val="20"/>
                    </w:rPr>
                  </w:pPr>
                  <w:r w:rsidRPr="004646F7">
                    <w:rPr>
                      <w:rFonts w:ascii="Arial" w:eastAsia="Arial" w:hAnsi="Arial"/>
                      <w:color w:val="000000"/>
                      <w:sz w:val="10"/>
                      <w:szCs w:val="20"/>
                    </w:rPr>
                    <w:t>77 632,00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F09796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821CF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9DCEF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1A1CD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8D16403" w14:textId="77777777" w:rsidR="004646F7" w:rsidRPr="004646F7" w:rsidRDefault="004646F7" w:rsidP="004646F7">
                  <w:pPr>
                    <w:jc w:val="right"/>
                    <w:rPr>
                      <w:sz w:val="20"/>
                      <w:szCs w:val="20"/>
                    </w:rPr>
                  </w:pPr>
                  <w:r w:rsidRPr="004646F7">
                    <w:rPr>
                      <w:rFonts w:ascii="Arial" w:eastAsia="Arial" w:hAnsi="Arial"/>
                      <w:color w:val="000000"/>
                      <w:sz w:val="10"/>
                      <w:szCs w:val="20"/>
                    </w:rPr>
                    <w:t>77 632,00</w:t>
                  </w:r>
                </w:p>
              </w:tc>
              <w:tc>
                <w:tcPr>
                  <w:tcW w:w="878" w:type="dxa"/>
                  <w:tcBorders>
                    <w:top w:val="nil"/>
                    <w:left w:val="nil"/>
                    <w:bottom w:val="nil"/>
                    <w:right w:val="nil"/>
                  </w:tcBorders>
                  <w:tcMar>
                    <w:top w:w="39" w:type="dxa"/>
                    <w:left w:w="39" w:type="dxa"/>
                    <w:bottom w:w="39" w:type="dxa"/>
                    <w:right w:w="39" w:type="dxa"/>
                  </w:tcMar>
                  <w:vAlign w:val="center"/>
                </w:tcPr>
                <w:p w14:paraId="33F67CE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21FA5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8DA85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E40741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7F8CA8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E7E0357"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531532" w14:textId="77777777" w:rsidR="004646F7" w:rsidRPr="004646F7" w:rsidRDefault="004646F7" w:rsidP="004646F7">
                  <w:pPr>
                    <w:jc w:val="right"/>
                    <w:rPr>
                      <w:sz w:val="20"/>
                      <w:szCs w:val="20"/>
                    </w:rPr>
                  </w:pPr>
                  <w:r w:rsidRPr="004646F7">
                    <w:rPr>
                      <w:rFonts w:ascii="Arial" w:eastAsia="Arial" w:hAnsi="Arial"/>
                      <w:b/>
                      <w:i/>
                      <w:color w:val="000000"/>
                      <w:sz w:val="10"/>
                      <w:szCs w:val="20"/>
                    </w:rPr>
                    <w:t>77 632,00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60EAE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21055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D7083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62FA8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30D625" w14:textId="77777777" w:rsidR="004646F7" w:rsidRPr="004646F7" w:rsidRDefault="004646F7" w:rsidP="004646F7">
                  <w:pPr>
                    <w:jc w:val="right"/>
                    <w:rPr>
                      <w:sz w:val="20"/>
                      <w:szCs w:val="20"/>
                    </w:rPr>
                  </w:pPr>
                  <w:r w:rsidRPr="004646F7">
                    <w:rPr>
                      <w:rFonts w:ascii="Arial" w:eastAsia="Arial" w:hAnsi="Arial"/>
                      <w:b/>
                      <w:i/>
                      <w:color w:val="000000"/>
                      <w:sz w:val="10"/>
                      <w:szCs w:val="20"/>
                    </w:rPr>
                    <w:t>77 632,00</w:t>
                  </w:r>
                </w:p>
              </w:tc>
              <w:tc>
                <w:tcPr>
                  <w:tcW w:w="878" w:type="dxa"/>
                  <w:tcBorders>
                    <w:top w:val="nil"/>
                    <w:left w:val="nil"/>
                    <w:bottom w:val="nil"/>
                    <w:right w:val="nil"/>
                  </w:tcBorders>
                  <w:tcMar>
                    <w:top w:w="39" w:type="dxa"/>
                    <w:left w:w="39" w:type="dxa"/>
                    <w:bottom w:w="39" w:type="dxa"/>
                    <w:right w:w="39" w:type="dxa"/>
                  </w:tcMar>
                  <w:vAlign w:val="center"/>
                </w:tcPr>
                <w:p w14:paraId="2394148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2E40C4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1B8EBF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089FBC8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9B16FC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71A4C63"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6F127D7" w14:textId="77777777" w:rsidR="004646F7" w:rsidRPr="004646F7" w:rsidRDefault="004646F7" w:rsidP="004646F7">
                  <w:pPr>
                    <w:jc w:val="right"/>
                    <w:rPr>
                      <w:sz w:val="20"/>
                      <w:szCs w:val="20"/>
                    </w:rPr>
                  </w:pPr>
                  <w:r w:rsidRPr="004646F7">
                    <w:rPr>
                      <w:rFonts w:ascii="Arial" w:eastAsia="Arial" w:hAnsi="Arial"/>
                      <w:color w:val="000000"/>
                      <w:sz w:val="10"/>
                      <w:szCs w:val="20"/>
                    </w:rPr>
                    <w:t>77 632,00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C922D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EEB9C1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D0454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FF42C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2B0F7A1" w14:textId="77777777" w:rsidR="004646F7" w:rsidRPr="004646F7" w:rsidRDefault="004646F7" w:rsidP="004646F7">
                  <w:pPr>
                    <w:jc w:val="right"/>
                    <w:rPr>
                      <w:sz w:val="20"/>
                      <w:szCs w:val="20"/>
                    </w:rPr>
                  </w:pPr>
                  <w:r w:rsidRPr="004646F7">
                    <w:rPr>
                      <w:rFonts w:ascii="Arial" w:eastAsia="Arial" w:hAnsi="Arial"/>
                      <w:color w:val="000000"/>
                      <w:sz w:val="10"/>
                      <w:szCs w:val="20"/>
                    </w:rPr>
                    <w:t>77 632,00</w:t>
                  </w:r>
                </w:p>
              </w:tc>
              <w:tc>
                <w:tcPr>
                  <w:tcW w:w="878" w:type="dxa"/>
                  <w:tcBorders>
                    <w:top w:val="nil"/>
                    <w:left w:val="nil"/>
                    <w:bottom w:val="nil"/>
                    <w:right w:val="nil"/>
                  </w:tcBorders>
                  <w:tcMar>
                    <w:top w:w="39" w:type="dxa"/>
                    <w:left w:w="39" w:type="dxa"/>
                    <w:bottom w:w="39" w:type="dxa"/>
                    <w:right w:w="39" w:type="dxa"/>
                  </w:tcMar>
                  <w:vAlign w:val="center"/>
                </w:tcPr>
                <w:p w14:paraId="5A18853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BBBC3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30790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3E360B2"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30FC58E" w14:textId="77777777" w:rsidR="004646F7" w:rsidRPr="004646F7" w:rsidRDefault="004646F7" w:rsidP="004646F7">
                  <w:pPr>
                    <w:jc w:val="center"/>
                    <w:rPr>
                      <w:sz w:val="20"/>
                      <w:szCs w:val="20"/>
                    </w:rPr>
                  </w:pPr>
                  <w:r w:rsidRPr="004646F7">
                    <w:rPr>
                      <w:rFonts w:ascii="Arial" w:eastAsia="Arial" w:hAnsi="Arial"/>
                      <w:color w:val="000000"/>
                      <w:sz w:val="12"/>
                      <w:szCs w:val="20"/>
                    </w:rPr>
                    <w:t>92114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F1ABBDE" w14:textId="77777777" w:rsidR="004646F7" w:rsidRPr="004646F7" w:rsidRDefault="004646F7" w:rsidP="004646F7">
                  <w:pPr>
                    <w:rPr>
                      <w:sz w:val="20"/>
                      <w:szCs w:val="20"/>
                    </w:rPr>
                  </w:pPr>
                  <w:r w:rsidRPr="004646F7">
                    <w:rPr>
                      <w:rFonts w:ascii="Arial" w:eastAsia="Arial" w:hAnsi="Arial"/>
                      <w:color w:val="000000"/>
                      <w:sz w:val="12"/>
                      <w:szCs w:val="20"/>
                    </w:rPr>
                    <w:t>Pozostałe instytucje kultury</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A6010C" w14:textId="77777777" w:rsidR="004646F7" w:rsidRPr="004646F7" w:rsidRDefault="004646F7" w:rsidP="004646F7">
                  <w:pPr>
                    <w:jc w:val="right"/>
                    <w:rPr>
                      <w:sz w:val="20"/>
                      <w:szCs w:val="20"/>
                    </w:rPr>
                  </w:pPr>
                  <w:r w:rsidRPr="004646F7">
                    <w:rPr>
                      <w:rFonts w:ascii="Arial" w:eastAsia="Arial" w:hAnsi="Arial"/>
                      <w:color w:val="000000"/>
                      <w:sz w:val="10"/>
                      <w:szCs w:val="20"/>
                    </w:rPr>
                    <w:t>3 350 000,00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E831B8D" w14:textId="77777777" w:rsidR="004646F7" w:rsidRPr="004646F7" w:rsidRDefault="004646F7" w:rsidP="004646F7">
                  <w:pPr>
                    <w:jc w:val="right"/>
                    <w:rPr>
                      <w:sz w:val="20"/>
                      <w:szCs w:val="20"/>
                    </w:rPr>
                  </w:pPr>
                  <w:r w:rsidRPr="004646F7">
                    <w:rPr>
                      <w:rFonts w:ascii="Arial" w:eastAsia="Arial" w:hAnsi="Arial"/>
                      <w:color w:val="000000"/>
                      <w:sz w:val="10"/>
                      <w:szCs w:val="20"/>
                    </w:rPr>
                    <w:t>3 350 000,00</w:t>
                  </w:r>
                </w:p>
              </w:tc>
              <w:tc>
                <w:tcPr>
                  <w:tcW w:w="878" w:type="dxa"/>
                  <w:tcBorders>
                    <w:top w:val="nil"/>
                    <w:left w:val="nil"/>
                    <w:bottom w:val="nil"/>
                    <w:right w:val="nil"/>
                  </w:tcBorders>
                  <w:tcMar>
                    <w:top w:w="39" w:type="dxa"/>
                    <w:left w:w="39" w:type="dxa"/>
                    <w:bottom w:w="39" w:type="dxa"/>
                    <w:right w:w="39" w:type="dxa"/>
                  </w:tcMar>
                  <w:vAlign w:val="center"/>
                </w:tcPr>
                <w:p w14:paraId="26C4C32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580256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26F58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1A4DB4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7C4FD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0EC8E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A3D7CA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1021596A"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45013A3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B2360F7"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4BCFC6" w14:textId="77777777" w:rsidR="004646F7" w:rsidRPr="004646F7" w:rsidRDefault="004646F7" w:rsidP="004646F7">
                  <w:pPr>
                    <w:jc w:val="right"/>
                    <w:rPr>
                      <w:sz w:val="20"/>
                      <w:szCs w:val="20"/>
                    </w:rPr>
                  </w:pPr>
                  <w:r w:rsidRPr="004646F7">
                    <w:rPr>
                      <w:rFonts w:ascii="Arial" w:eastAsia="Arial" w:hAnsi="Arial"/>
                      <w:b/>
                      <w:i/>
                      <w:color w:val="000000"/>
                      <w:sz w:val="10"/>
                      <w:szCs w:val="20"/>
                    </w:rPr>
                    <w:t>3 257 905,00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6EDC49" w14:textId="77777777" w:rsidR="004646F7" w:rsidRPr="004646F7" w:rsidRDefault="004646F7" w:rsidP="004646F7">
                  <w:pPr>
                    <w:jc w:val="right"/>
                    <w:rPr>
                      <w:sz w:val="20"/>
                      <w:szCs w:val="20"/>
                    </w:rPr>
                  </w:pPr>
                  <w:r w:rsidRPr="004646F7">
                    <w:rPr>
                      <w:rFonts w:ascii="Arial" w:eastAsia="Arial" w:hAnsi="Arial"/>
                      <w:b/>
                      <w:i/>
                      <w:color w:val="000000"/>
                      <w:sz w:val="10"/>
                      <w:szCs w:val="20"/>
                    </w:rPr>
                    <w:t>3 257 905,00</w:t>
                  </w:r>
                </w:p>
              </w:tc>
              <w:tc>
                <w:tcPr>
                  <w:tcW w:w="878" w:type="dxa"/>
                  <w:tcBorders>
                    <w:top w:val="nil"/>
                    <w:left w:val="nil"/>
                    <w:bottom w:val="nil"/>
                    <w:right w:val="nil"/>
                  </w:tcBorders>
                  <w:tcMar>
                    <w:top w:w="39" w:type="dxa"/>
                    <w:left w:w="39" w:type="dxa"/>
                    <w:bottom w:w="39" w:type="dxa"/>
                    <w:right w:w="39" w:type="dxa"/>
                  </w:tcMar>
                  <w:vAlign w:val="center"/>
                </w:tcPr>
                <w:p w14:paraId="6205B20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F8B009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A2A97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4B7FA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6C686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5EE2F9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DA50E4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C4CF62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A70040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656AC06"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124037" w14:textId="77777777" w:rsidR="004646F7" w:rsidRPr="004646F7" w:rsidRDefault="004646F7" w:rsidP="004646F7">
                  <w:pPr>
                    <w:jc w:val="right"/>
                    <w:rPr>
                      <w:sz w:val="20"/>
                      <w:szCs w:val="20"/>
                    </w:rPr>
                  </w:pPr>
                  <w:r w:rsidRPr="004646F7">
                    <w:rPr>
                      <w:rFonts w:ascii="Arial" w:eastAsia="Arial" w:hAnsi="Arial"/>
                      <w:color w:val="000000"/>
                      <w:sz w:val="10"/>
                      <w:szCs w:val="20"/>
                    </w:rPr>
                    <w:t>3 257 905,00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536563F" w14:textId="77777777" w:rsidR="004646F7" w:rsidRPr="004646F7" w:rsidRDefault="004646F7" w:rsidP="004646F7">
                  <w:pPr>
                    <w:jc w:val="right"/>
                    <w:rPr>
                      <w:sz w:val="20"/>
                      <w:szCs w:val="20"/>
                    </w:rPr>
                  </w:pPr>
                  <w:r w:rsidRPr="004646F7">
                    <w:rPr>
                      <w:rFonts w:ascii="Arial" w:eastAsia="Arial" w:hAnsi="Arial"/>
                      <w:color w:val="000000"/>
                      <w:sz w:val="10"/>
                      <w:szCs w:val="20"/>
                    </w:rPr>
                    <w:t>3 257 905,00</w:t>
                  </w:r>
                </w:p>
              </w:tc>
              <w:tc>
                <w:tcPr>
                  <w:tcW w:w="878" w:type="dxa"/>
                  <w:tcBorders>
                    <w:top w:val="nil"/>
                    <w:left w:val="nil"/>
                    <w:bottom w:val="nil"/>
                    <w:right w:val="nil"/>
                  </w:tcBorders>
                  <w:tcMar>
                    <w:top w:w="39" w:type="dxa"/>
                    <w:left w:w="39" w:type="dxa"/>
                    <w:bottom w:w="39" w:type="dxa"/>
                    <w:right w:w="39" w:type="dxa"/>
                  </w:tcMar>
                  <w:vAlign w:val="center"/>
                </w:tcPr>
                <w:p w14:paraId="309787A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3CDB0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9AC6E7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15D46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B81FD8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4E8384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C2D4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4877551"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F8BCEF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518FDEA7"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5D8F5A" w14:textId="77777777" w:rsidR="004646F7" w:rsidRPr="004646F7" w:rsidRDefault="004646F7" w:rsidP="004646F7">
                  <w:pPr>
                    <w:jc w:val="right"/>
                    <w:rPr>
                      <w:sz w:val="20"/>
                      <w:szCs w:val="20"/>
                    </w:rPr>
                  </w:pPr>
                  <w:r w:rsidRPr="004646F7">
                    <w:rPr>
                      <w:rFonts w:ascii="Arial" w:eastAsia="Arial" w:hAnsi="Arial"/>
                      <w:b/>
                      <w:i/>
                      <w:color w:val="000000"/>
                      <w:sz w:val="10"/>
                      <w:szCs w:val="20"/>
                    </w:rPr>
                    <w:t>92 095,00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512BA2" w14:textId="77777777" w:rsidR="004646F7" w:rsidRPr="004646F7" w:rsidRDefault="004646F7" w:rsidP="004646F7">
                  <w:pPr>
                    <w:jc w:val="right"/>
                    <w:rPr>
                      <w:sz w:val="20"/>
                      <w:szCs w:val="20"/>
                    </w:rPr>
                  </w:pPr>
                  <w:r w:rsidRPr="004646F7">
                    <w:rPr>
                      <w:rFonts w:ascii="Arial" w:eastAsia="Arial" w:hAnsi="Arial"/>
                      <w:b/>
                      <w:i/>
                      <w:color w:val="000000"/>
                      <w:sz w:val="10"/>
                      <w:szCs w:val="20"/>
                    </w:rPr>
                    <w:t>92 095,00</w:t>
                  </w:r>
                </w:p>
              </w:tc>
              <w:tc>
                <w:tcPr>
                  <w:tcW w:w="878" w:type="dxa"/>
                  <w:tcBorders>
                    <w:top w:val="nil"/>
                    <w:left w:val="nil"/>
                    <w:bottom w:val="nil"/>
                    <w:right w:val="nil"/>
                  </w:tcBorders>
                  <w:tcMar>
                    <w:top w:w="39" w:type="dxa"/>
                    <w:left w:w="39" w:type="dxa"/>
                    <w:bottom w:w="39" w:type="dxa"/>
                    <w:right w:w="39" w:type="dxa"/>
                  </w:tcMar>
                  <w:vAlign w:val="center"/>
                </w:tcPr>
                <w:p w14:paraId="7403F20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669642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33925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981141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7EC174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45309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465129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AFE0DB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BAC4FF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C84584C" w14:textId="77777777" w:rsidR="004646F7" w:rsidRPr="004646F7" w:rsidRDefault="004646F7" w:rsidP="004646F7">
                  <w:pPr>
                    <w:rPr>
                      <w:sz w:val="20"/>
                      <w:szCs w:val="20"/>
                    </w:rPr>
                  </w:pPr>
                  <w:r w:rsidRPr="004646F7">
                    <w:rPr>
                      <w:rFonts w:ascii="Arial" w:eastAsia="Arial" w:hAnsi="Arial"/>
                      <w:color w:val="000000"/>
                      <w:sz w:val="10"/>
                      <w:szCs w:val="2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C3C43D5" w14:textId="77777777" w:rsidR="004646F7" w:rsidRPr="004646F7" w:rsidRDefault="004646F7" w:rsidP="004646F7">
                  <w:pPr>
                    <w:jc w:val="right"/>
                    <w:rPr>
                      <w:sz w:val="20"/>
                      <w:szCs w:val="20"/>
                    </w:rPr>
                  </w:pPr>
                  <w:r w:rsidRPr="004646F7">
                    <w:rPr>
                      <w:rFonts w:ascii="Arial" w:eastAsia="Arial" w:hAnsi="Arial"/>
                      <w:color w:val="000000"/>
                      <w:sz w:val="10"/>
                      <w:szCs w:val="20"/>
                    </w:rPr>
                    <w:t>92 095,00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F0335B2" w14:textId="77777777" w:rsidR="004646F7" w:rsidRPr="004646F7" w:rsidRDefault="004646F7" w:rsidP="004646F7">
                  <w:pPr>
                    <w:jc w:val="right"/>
                    <w:rPr>
                      <w:sz w:val="20"/>
                      <w:szCs w:val="20"/>
                    </w:rPr>
                  </w:pPr>
                  <w:r w:rsidRPr="004646F7">
                    <w:rPr>
                      <w:rFonts w:ascii="Arial" w:eastAsia="Arial" w:hAnsi="Arial"/>
                      <w:color w:val="000000"/>
                      <w:sz w:val="10"/>
                      <w:szCs w:val="20"/>
                    </w:rPr>
                    <w:t>92 095,00</w:t>
                  </w:r>
                </w:p>
              </w:tc>
              <w:tc>
                <w:tcPr>
                  <w:tcW w:w="878" w:type="dxa"/>
                  <w:tcBorders>
                    <w:top w:val="nil"/>
                    <w:left w:val="nil"/>
                    <w:bottom w:val="nil"/>
                    <w:right w:val="nil"/>
                  </w:tcBorders>
                  <w:tcMar>
                    <w:top w:w="39" w:type="dxa"/>
                    <w:left w:w="39" w:type="dxa"/>
                    <w:bottom w:w="39" w:type="dxa"/>
                    <w:right w:w="39" w:type="dxa"/>
                  </w:tcMar>
                  <w:vAlign w:val="center"/>
                </w:tcPr>
                <w:p w14:paraId="292FB61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66A8F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11778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233A1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77E86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31BC13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D00FE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FA3FA98"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F6123BD" w14:textId="77777777" w:rsidR="004646F7" w:rsidRPr="004646F7" w:rsidRDefault="004646F7" w:rsidP="004646F7">
                  <w:pPr>
                    <w:jc w:val="center"/>
                    <w:rPr>
                      <w:sz w:val="20"/>
                      <w:szCs w:val="20"/>
                    </w:rPr>
                  </w:pPr>
                  <w:r w:rsidRPr="004646F7">
                    <w:rPr>
                      <w:rFonts w:ascii="Arial" w:eastAsia="Arial" w:hAnsi="Arial"/>
                      <w:color w:val="000000"/>
                      <w:sz w:val="12"/>
                      <w:szCs w:val="20"/>
                    </w:rPr>
                    <w:t>92116</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CA4BF9C" w14:textId="77777777" w:rsidR="004646F7" w:rsidRPr="004646F7" w:rsidRDefault="004646F7" w:rsidP="004646F7">
                  <w:pPr>
                    <w:rPr>
                      <w:sz w:val="20"/>
                      <w:szCs w:val="20"/>
                    </w:rPr>
                  </w:pPr>
                  <w:r w:rsidRPr="004646F7">
                    <w:rPr>
                      <w:rFonts w:ascii="Arial" w:eastAsia="Arial" w:hAnsi="Arial"/>
                      <w:color w:val="000000"/>
                      <w:sz w:val="12"/>
                      <w:szCs w:val="20"/>
                    </w:rPr>
                    <w:t>Biblioteki</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757951E" w14:textId="77777777" w:rsidR="004646F7" w:rsidRPr="004646F7" w:rsidRDefault="004646F7" w:rsidP="004646F7">
                  <w:pPr>
                    <w:jc w:val="right"/>
                    <w:rPr>
                      <w:sz w:val="20"/>
                      <w:szCs w:val="20"/>
                    </w:rPr>
                  </w:pPr>
                  <w:r w:rsidRPr="004646F7">
                    <w:rPr>
                      <w:rFonts w:ascii="Arial" w:eastAsia="Arial" w:hAnsi="Arial"/>
                      <w:color w:val="000000"/>
                      <w:sz w:val="10"/>
                      <w:szCs w:val="20"/>
                    </w:rPr>
                    <w:t>12 500,00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6008ABE" w14:textId="77777777" w:rsidR="004646F7" w:rsidRPr="004646F7" w:rsidRDefault="004646F7" w:rsidP="004646F7">
                  <w:pPr>
                    <w:jc w:val="right"/>
                    <w:rPr>
                      <w:sz w:val="20"/>
                      <w:szCs w:val="20"/>
                    </w:rPr>
                  </w:pPr>
                  <w:r w:rsidRPr="004646F7">
                    <w:rPr>
                      <w:rFonts w:ascii="Arial" w:eastAsia="Arial" w:hAnsi="Arial"/>
                      <w:color w:val="000000"/>
                      <w:sz w:val="10"/>
                      <w:szCs w:val="20"/>
                    </w:rPr>
                    <w:t>12 500,00</w:t>
                  </w:r>
                </w:p>
              </w:tc>
              <w:tc>
                <w:tcPr>
                  <w:tcW w:w="878" w:type="dxa"/>
                  <w:tcBorders>
                    <w:top w:val="nil"/>
                    <w:left w:val="nil"/>
                    <w:bottom w:val="nil"/>
                    <w:right w:val="nil"/>
                  </w:tcBorders>
                  <w:tcMar>
                    <w:top w:w="39" w:type="dxa"/>
                    <w:left w:w="39" w:type="dxa"/>
                    <w:bottom w:w="39" w:type="dxa"/>
                    <w:right w:w="39" w:type="dxa"/>
                  </w:tcMar>
                  <w:vAlign w:val="center"/>
                </w:tcPr>
                <w:p w14:paraId="0DD79C2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8D504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4D15F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50C00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3E4C7C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AD01BD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C7FF9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5FFBB3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0D19DC5"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49E4E7C"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8359C33" w14:textId="77777777" w:rsidR="004646F7" w:rsidRPr="004646F7" w:rsidRDefault="004646F7" w:rsidP="004646F7">
                  <w:pPr>
                    <w:jc w:val="right"/>
                    <w:rPr>
                      <w:sz w:val="20"/>
                      <w:szCs w:val="20"/>
                    </w:rPr>
                  </w:pPr>
                  <w:r w:rsidRPr="004646F7">
                    <w:rPr>
                      <w:rFonts w:ascii="Arial" w:eastAsia="Arial" w:hAnsi="Arial"/>
                      <w:b/>
                      <w:i/>
                      <w:color w:val="000000"/>
                      <w:sz w:val="10"/>
                      <w:szCs w:val="20"/>
                    </w:rPr>
                    <w:t>12 500,00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B63BDB" w14:textId="77777777" w:rsidR="004646F7" w:rsidRPr="004646F7" w:rsidRDefault="004646F7" w:rsidP="004646F7">
                  <w:pPr>
                    <w:jc w:val="right"/>
                    <w:rPr>
                      <w:sz w:val="20"/>
                      <w:szCs w:val="20"/>
                    </w:rPr>
                  </w:pPr>
                  <w:r w:rsidRPr="004646F7">
                    <w:rPr>
                      <w:rFonts w:ascii="Arial" w:eastAsia="Arial" w:hAnsi="Arial"/>
                      <w:b/>
                      <w:i/>
                      <w:color w:val="000000"/>
                      <w:sz w:val="10"/>
                      <w:szCs w:val="20"/>
                    </w:rPr>
                    <w:t>12 500,00</w:t>
                  </w:r>
                </w:p>
              </w:tc>
              <w:tc>
                <w:tcPr>
                  <w:tcW w:w="878" w:type="dxa"/>
                  <w:tcBorders>
                    <w:top w:val="nil"/>
                    <w:left w:val="nil"/>
                    <w:bottom w:val="nil"/>
                    <w:right w:val="nil"/>
                  </w:tcBorders>
                  <w:tcMar>
                    <w:top w:w="39" w:type="dxa"/>
                    <w:left w:w="39" w:type="dxa"/>
                    <w:bottom w:w="39" w:type="dxa"/>
                    <w:right w:w="39" w:type="dxa"/>
                  </w:tcMar>
                  <w:vAlign w:val="center"/>
                </w:tcPr>
                <w:p w14:paraId="29232DA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9B4B7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1ABE2D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2AF3B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CD41BE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03E584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2CCCDC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35BDDBC"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6EBDF7FB"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8DF51A5"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A4BEB59" w14:textId="77777777" w:rsidR="004646F7" w:rsidRPr="004646F7" w:rsidRDefault="004646F7" w:rsidP="004646F7">
                  <w:pPr>
                    <w:jc w:val="right"/>
                    <w:rPr>
                      <w:sz w:val="20"/>
                      <w:szCs w:val="20"/>
                    </w:rPr>
                  </w:pPr>
                  <w:r w:rsidRPr="004646F7">
                    <w:rPr>
                      <w:rFonts w:ascii="Arial" w:eastAsia="Arial" w:hAnsi="Arial"/>
                      <w:color w:val="000000"/>
                      <w:sz w:val="10"/>
                      <w:szCs w:val="20"/>
                    </w:rPr>
                    <w:t>12 500,00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D90AF51" w14:textId="77777777" w:rsidR="004646F7" w:rsidRPr="004646F7" w:rsidRDefault="004646F7" w:rsidP="004646F7">
                  <w:pPr>
                    <w:jc w:val="right"/>
                    <w:rPr>
                      <w:sz w:val="20"/>
                      <w:szCs w:val="20"/>
                    </w:rPr>
                  </w:pPr>
                  <w:r w:rsidRPr="004646F7">
                    <w:rPr>
                      <w:rFonts w:ascii="Arial" w:eastAsia="Arial" w:hAnsi="Arial"/>
                      <w:color w:val="000000"/>
                      <w:sz w:val="10"/>
                      <w:szCs w:val="20"/>
                    </w:rPr>
                    <w:t>12 500,00</w:t>
                  </w:r>
                </w:p>
              </w:tc>
              <w:tc>
                <w:tcPr>
                  <w:tcW w:w="878" w:type="dxa"/>
                  <w:tcBorders>
                    <w:top w:val="nil"/>
                    <w:left w:val="nil"/>
                    <w:bottom w:val="nil"/>
                    <w:right w:val="nil"/>
                  </w:tcBorders>
                  <w:tcMar>
                    <w:top w:w="39" w:type="dxa"/>
                    <w:left w:w="39" w:type="dxa"/>
                    <w:bottom w:w="39" w:type="dxa"/>
                    <w:right w:w="39" w:type="dxa"/>
                  </w:tcMar>
                  <w:vAlign w:val="center"/>
                </w:tcPr>
                <w:p w14:paraId="42A2852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DBE58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200CE7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3FCCEF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9DCF7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2D2FB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18B983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EFED646"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16564805" w14:textId="77777777" w:rsidR="004646F7" w:rsidRPr="004646F7" w:rsidRDefault="004646F7" w:rsidP="004646F7">
                  <w:pPr>
                    <w:jc w:val="center"/>
                    <w:rPr>
                      <w:sz w:val="20"/>
                      <w:szCs w:val="20"/>
                    </w:rPr>
                  </w:pPr>
                  <w:r w:rsidRPr="004646F7">
                    <w:rPr>
                      <w:rFonts w:ascii="Arial" w:eastAsia="Arial" w:hAnsi="Arial"/>
                      <w:color w:val="000000"/>
                      <w:sz w:val="12"/>
                      <w:szCs w:val="20"/>
                    </w:rPr>
                    <w:t>92118</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715AFAD" w14:textId="77777777" w:rsidR="004646F7" w:rsidRPr="004646F7" w:rsidRDefault="004646F7" w:rsidP="004646F7">
                  <w:pPr>
                    <w:rPr>
                      <w:sz w:val="20"/>
                      <w:szCs w:val="20"/>
                    </w:rPr>
                  </w:pPr>
                  <w:r w:rsidRPr="004646F7">
                    <w:rPr>
                      <w:rFonts w:ascii="Arial" w:eastAsia="Arial" w:hAnsi="Arial"/>
                      <w:color w:val="000000"/>
                      <w:sz w:val="12"/>
                      <w:szCs w:val="20"/>
                    </w:rPr>
                    <w:t>Muzea</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013ABD" w14:textId="77777777" w:rsidR="004646F7" w:rsidRPr="004646F7" w:rsidRDefault="004646F7" w:rsidP="004646F7">
                  <w:pPr>
                    <w:jc w:val="right"/>
                    <w:rPr>
                      <w:sz w:val="20"/>
                      <w:szCs w:val="20"/>
                    </w:rPr>
                  </w:pPr>
                  <w:r w:rsidRPr="004646F7">
                    <w:rPr>
                      <w:rFonts w:ascii="Arial" w:eastAsia="Arial" w:hAnsi="Arial"/>
                      <w:color w:val="000000"/>
                      <w:sz w:val="10"/>
                      <w:szCs w:val="20"/>
                    </w:rPr>
                    <w:t>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375C0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D2133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C38184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08E3F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31F4C96" w14:textId="77777777" w:rsidR="004646F7" w:rsidRPr="004646F7" w:rsidRDefault="004646F7" w:rsidP="004646F7">
                  <w:pPr>
                    <w:jc w:val="right"/>
                    <w:rPr>
                      <w:sz w:val="20"/>
                      <w:szCs w:val="20"/>
                    </w:rPr>
                  </w:pPr>
                  <w:r w:rsidRPr="004646F7">
                    <w:rPr>
                      <w:rFonts w:ascii="Arial" w:eastAsia="Arial" w:hAnsi="Arial"/>
                      <w:color w:val="000000"/>
                      <w:sz w:val="10"/>
                      <w:szCs w:val="20"/>
                    </w:rPr>
                    <w:t>0,00</w:t>
                  </w:r>
                </w:p>
              </w:tc>
              <w:tc>
                <w:tcPr>
                  <w:tcW w:w="878" w:type="dxa"/>
                  <w:tcBorders>
                    <w:top w:val="nil"/>
                    <w:left w:val="nil"/>
                    <w:bottom w:val="nil"/>
                    <w:right w:val="nil"/>
                  </w:tcBorders>
                  <w:tcMar>
                    <w:top w:w="39" w:type="dxa"/>
                    <w:left w:w="39" w:type="dxa"/>
                    <w:bottom w:w="39" w:type="dxa"/>
                    <w:right w:w="39" w:type="dxa"/>
                  </w:tcMar>
                  <w:vAlign w:val="center"/>
                </w:tcPr>
                <w:p w14:paraId="02C9CAA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26FDF9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8E1F19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9A03D6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16F04C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2B176631"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B8311B" w14:textId="77777777" w:rsidR="004646F7" w:rsidRPr="004646F7" w:rsidRDefault="004646F7" w:rsidP="004646F7">
                  <w:pPr>
                    <w:jc w:val="right"/>
                    <w:rPr>
                      <w:sz w:val="20"/>
                      <w:szCs w:val="20"/>
                    </w:rPr>
                  </w:pPr>
                  <w:r w:rsidRPr="004646F7">
                    <w:rPr>
                      <w:rFonts w:ascii="Arial" w:eastAsia="Arial" w:hAnsi="Arial"/>
                      <w:b/>
                      <w:i/>
                      <w:color w:val="000000"/>
                      <w:sz w:val="10"/>
                      <w:szCs w:val="20"/>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440A15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E7A59D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D5D278"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F80A0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DA49BFB" w14:textId="77777777" w:rsidR="004646F7" w:rsidRPr="004646F7" w:rsidRDefault="004646F7" w:rsidP="004646F7">
                  <w:pPr>
                    <w:jc w:val="right"/>
                    <w:rPr>
                      <w:sz w:val="20"/>
                      <w:szCs w:val="20"/>
                    </w:rPr>
                  </w:pPr>
                  <w:r w:rsidRPr="004646F7">
                    <w:rPr>
                      <w:rFonts w:ascii="Arial" w:eastAsia="Arial" w:hAnsi="Arial"/>
                      <w:b/>
                      <w:i/>
                      <w:color w:val="000000"/>
                      <w:sz w:val="10"/>
                      <w:szCs w:val="20"/>
                    </w:rPr>
                    <w:t>-71 500,00</w:t>
                  </w:r>
                </w:p>
              </w:tc>
              <w:tc>
                <w:tcPr>
                  <w:tcW w:w="878" w:type="dxa"/>
                  <w:tcBorders>
                    <w:top w:val="nil"/>
                    <w:left w:val="nil"/>
                    <w:bottom w:val="nil"/>
                    <w:right w:val="nil"/>
                  </w:tcBorders>
                  <w:tcMar>
                    <w:top w:w="39" w:type="dxa"/>
                    <w:left w:w="39" w:type="dxa"/>
                    <w:bottom w:w="39" w:type="dxa"/>
                    <w:right w:w="39" w:type="dxa"/>
                  </w:tcMar>
                  <w:vAlign w:val="center"/>
                </w:tcPr>
                <w:p w14:paraId="2F00E14C"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FCFF6DA"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83DE5A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526258A8"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360EE31"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89E89D2"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51A03B9" w14:textId="77777777" w:rsidR="004646F7" w:rsidRPr="004646F7" w:rsidRDefault="004646F7" w:rsidP="004646F7">
                  <w:pPr>
                    <w:jc w:val="right"/>
                    <w:rPr>
                      <w:sz w:val="20"/>
                      <w:szCs w:val="20"/>
                    </w:rPr>
                  </w:pPr>
                  <w:r w:rsidRPr="004646F7">
                    <w:rPr>
                      <w:rFonts w:ascii="Arial" w:eastAsia="Arial" w:hAnsi="Arial"/>
                      <w:color w:val="000000"/>
                      <w:sz w:val="10"/>
                      <w:szCs w:val="20"/>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20DA02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FC5F11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7BF52B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D5931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977E9C9" w14:textId="77777777" w:rsidR="004646F7" w:rsidRPr="004646F7" w:rsidRDefault="004646F7" w:rsidP="004646F7">
                  <w:pPr>
                    <w:jc w:val="right"/>
                    <w:rPr>
                      <w:sz w:val="20"/>
                      <w:szCs w:val="20"/>
                    </w:rPr>
                  </w:pPr>
                  <w:r w:rsidRPr="004646F7">
                    <w:rPr>
                      <w:rFonts w:ascii="Arial" w:eastAsia="Arial" w:hAnsi="Arial"/>
                      <w:color w:val="000000"/>
                      <w:sz w:val="10"/>
                      <w:szCs w:val="20"/>
                    </w:rPr>
                    <w:t>-71 500,00</w:t>
                  </w:r>
                </w:p>
              </w:tc>
              <w:tc>
                <w:tcPr>
                  <w:tcW w:w="878" w:type="dxa"/>
                  <w:tcBorders>
                    <w:top w:val="nil"/>
                    <w:left w:val="nil"/>
                    <w:bottom w:val="nil"/>
                    <w:right w:val="nil"/>
                  </w:tcBorders>
                  <w:tcMar>
                    <w:top w:w="39" w:type="dxa"/>
                    <w:left w:w="39" w:type="dxa"/>
                    <w:bottom w:w="39" w:type="dxa"/>
                    <w:right w:w="39" w:type="dxa"/>
                  </w:tcMar>
                  <w:vAlign w:val="center"/>
                </w:tcPr>
                <w:p w14:paraId="6850B27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DB4F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A73AA8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8713CB7"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1F00DC8"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114D88F3" w14:textId="77777777" w:rsidR="004646F7" w:rsidRPr="004646F7" w:rsidRDefault="004646F7" w:rsidP="004646F7">
                  <w:pPr>
                    <w:rPr>
                      <w:sz w:val="20"/>
                      <w:szCs w:val="20"/>
                    </w:rPr>
                  </w:pPr>
                  <w:r w:rsidRPr="004646F7">
                    <w:rPr>
                      <w:rFonts w:ascii="Arial" w:eastAsia="Arial" w:hAnsi="Arial"/>
                      <w:b/>
                      <w:i/>
                      <w:color w:val="000000"/>
                      <w:sz w:val="10"/>
                      <w:szCs w:val="20"/>
                    </w:rPr>
                    <w:t>majątkowe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8B9D34" w14:textId="77777777" w:rsidR="004646F7" w:rsidRPr="004646F7" w:rsidRDefault="004646F7" w:rsidP="004646F7">
                  <w:pPr>
                    <w:jc w:val="right"/>
                    <w:rPr>
                      <w:sz w:val="20"/>
                      <w:szCs w:val="20"/>
                    </w:rPr>
                  </w:pPr>
                  <w:r w:rsidRPr="004646F7">
                    <w:rPr>
                      <w:rFonts w:ascii="Arial" w:eastAsia="Arial" w:hAnsi="Arial"/>
                      <w:b/>
                      <w:i/>
                      <w:color w:val="000000"/>
                      <w:sz w:val="10"/>
                      <w:szCs w:val="20"/>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51AC64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F36863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C6AFD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547AC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1F65266" w14:textId="77777777" w:rsidR="004646F7" w:rsidRPr="004646F7" w:rsidRDefault="004646F7" w:rsidP="004646F7">
                  <w:pPr>
                    <w:jc w:val="right"/>
                    <w:rPr>
                      <w:sz w:val="20"/>
                      <w:szCs w:val="20"/>
                    </w:rPr>
                  </w:pPr>
                  <w:r w:rsidRPr="004646F7">
                    <w:rPr>
                      <w:rFonts w:ascii="Arial" w:eastAsia="Arial" w:hAnsi="Arial"/>
                      <w:b/>
                      <w:i/>
                      <w:color w:val="000000"/>
                      <w:sz w:val="10"/>
                      <w:szCs w:val="20"/>
                    </w:rPr>
                    <w:t>71 500,00</w:t>
                  </w:r>
                </w:p>
              </w:tc>
              <w:tc>
                <w:tcPr>
                  <w:tcW w:w="878" w:type="dxa"/>
                  <w:tcBorders>
                    <w:top w:val="nil"/>
                    <w:left w:val="nil"/>
                    <w:bottom w:val="nil"/>
                    <w:right w:val="nil"/>
                  </w:tcBorders>
                  <w:tcMar>
                    <w:top w:w="39" w:type="dxa"/>
                    <w:left w:w="39" w:type="dxa"/>
                    <w:bottom w:w="39" w:type="dxa"/>
                    <w:right w:w="39" w:type="dxa"/>
                  </w:tcMar>
                  <w:vAlign w:val="center"/>
                </w:tcPr>
                <w:p w14:paraId="51C3D87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153222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52B18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47515EF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2B332CE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54F17B3" w14:textId="77777777" w:rsidR="004646F7" w:rsidRPr="004646F7" w:rsidRDefault="004646F7" w:rsidP="004646F7">
                  <w:pPr>
                    <w:rPr>
                      <w:sz w:val="20"/>
                      <w:szCs w:val="20"/>
                    </w:rPr>
                  </w:pPr>
                  <w:r w:rsidRPr="004646F7">
                    <w:rPr>
                      <w:rFonts w:ascii="Arial" w:eastAsia="Arial" w:hAnsi="Arial"/>
                      <w:color w:val="000000"/>
                      <w:sz w:val="10"/>
                      <w:szCs w:val="20"/>
                    </w:rPr>
                    <w:t>- wydatki o charakterze dotacyjnym na inwestycje i zakupy inwestycyjne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64D102F" w14:textId="77777777" w:rsidR="004646F7" w:rsidRPr="004646F7" w:rsidRDefault="004646F7" w:rsidP="004646F7">
                  <w:pPr>
                    <w:jc w:val="right"/>
                    <w:rPr>
                      <w:sz w:val="20"/>
                      <w:szCs w:val="20"/>
                    </w:rPr>
                  </w:pPr>
                  <w:r w:rsidRPr="004646F7">
                    <w:rPr>
                      <w:rFonts w:ascii="Arial" w:eastAsia="Arial" w:hAnsi="Arial"/>
                      <w:color w:val="000000"/>
                      <w:sz w:val="10"/>
                      <w:szCs w:val="20"/>
                    </w:rPr>
                    <w:t>71 500,00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72B2F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488A0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5E4997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DDF6EE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AE4824" w14:textId="77777777" w:rsidR="004646F7" w:rsidRPr="004646F7" w:rsidRDefault="004646F7" w:rsidP="004646F7">
                  <w:pPr>
                    <w:jc w:val="right"/>
                    <w:rPr>
                      <w:sz w:val="20"/>
                      <w:szCs w:val="20"/>
                    </w:rPr>
                  </w:pPr>
                  <w:r w:rsidRPr="004646F7">
                    <w:rPr>
                      <w:rFonts w:ascii="Arial" w:eastAsia="Arial" w:hAnsi="Arial"/>
                      <w:color w:val="000000"/>
                      <w:sz w:val="10"/>
                      <w:szCs w:val="20"/>
                    </w:rPr>
                    <w:t>71 500,00</w:t>
                  </w:r>
                </w:p>
              </w:tc>
              <w:tc>
                <w:tcPr>
                  <w:tcW w:w="878" w:type="dxa"/>
                  <w:tcBorders>
                    <w:top w:val="nil"/>
                    <w:left w:val="nil"/>
                    <w:bottom w:val="nil"/>
                    <w:right w:val="nil"/>
                  </w:tcBorders>
                  <w:tcMar>
                    <w:top w:w="39" w:type="dxa"/>
                    <w:left w:w="39" w:type="dxa"/>
                    <w:bottom w:w="39" w:type="dxa"/>
                    <w:right w:w="39" w:type="dxa"/>
                  </w:tcMar>
                  <w:vAlign w:val="center"/>
                </w:tcPr>
                <w:p w14:paraId="5C127E2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C7E2F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FDEF45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B7C6961" w14:textId="77777777" w:rsidTr="003844F2">
              <w:tc>
                <w:tcPr>
                  <w:tcW w:w="646" w:type="dxa"/>
                  <w:tcBorders>
                    <w:top w:val="nil"/>
                    <w:left w:val="nil"/>
                    <w:bottom w:val="nil"/>
                    <w:right w:val="nil"/>
                  </w:tcBorders>
                  <w:tcMar>
                    <w:top w:w="39" w:type="dxa"/>
                    <w:left w:w="39" w:type="dxa"/>
                    <w:bottom w:w="39" w:type="dxa"/>
                    <w:right w:w="39" w:type="dxa"/>
                  </w:tcMar>
                  <w:vAlign w:val="bottom"/>
                </w:tcPr>
                <w:p w14:paraId="17B3FE26"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bottom"/>
                </w:tcPr>
                <w:p w14:paraId="6F29ACED"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2CDBF7FC"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0DC54A0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64B4B877"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04159E9A"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4C72269A"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tcPr>
                <w:p w14:paraId="523FC5AD"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738F4E9E"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5BC7FC42"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bottom"/>
                </w:tcPr>
                <w:p w14:paraId="2225495E" w14:textId="77777777" w:rsidR="004646F7" w:rsidRPr="004646F7" w:rsidRDefault="004646F7" w:rsidP="004646F7">
                  <w:pPr>
                    <w:rPr>
                      <w:sz w:val="20"/>
                      <w:szCs w:val="20"/>
                    </w:rPr>
                  </w:pPr>
                </w:p>
              </w:tc>
            </w:tr>
            <w:tr w:rsidR="004646F7" w:rsidRPr="004646F7" w14:paraId="69046027" w14:textId="77777777" w:rsidTr="003844F2">
              <w:trPr>
                <w:trHeight w:val="205"/>
              </w:trPr>
              <w:tc>
                <w:tcPr>
                  <w:tcW w:w="646" w:type="dxa"/>
                  <w:tcBorders>
                    <w:top w:val="nil"/>
                    <w:left w:val="nil"/>
                    <w:bottom w:val="nil"/>
                    <w:right w:val="nil"/>
                  </w:tcBorders>
                  <w:shd w:val="clear" w:color="auto" w:fill="DCDCDC"/>
                  <w:tcMar>
                    <w:top w:w="39" w:type="dxa"/>
                    <w:left w:w="39" w:type="dxa"/>
                    <w:bottom w:w="39" w:type="dxa"/>
                    <w:right w:w="39" w:type="dxa"/>
                  </w:tcMar>
                </w:tcPr>
                <w:p w14:paraId="3EE353A1" w14:textId="77777777" w:rsidR="004646F7" w:rsidRPr="004646F7" w:rsidRDefault="004646F7" w:rsidP="004646F7">
                  <w:pPr>
                    <w:jc w:val="center"/>
                    <w:rPr>
                      <w:sz w:val="20"/>
                      <w:szCs w:val="20"/>
                    </w:rPr>
                  </w:pPr>
                  <w:r w:rsidRPr="004646F7">
                    <w:rPr>
                      <w:rFonts w:ascii="Arial" w:eastAsia="Arial" w:hAnsi="Arial"/>
                      <w:b/>
                      <w:color w:val="000000"/>
                      <w:sz w:val="12"/>
                      <w:szCs w:val="20"/>
                    </w:rPr>
                    <w:t>926</w:t>
                  </w:r>
                </w:p>
              </w:tc>
              <w:tc>
                <w:tcPr>
                  <w:tcW w:w="1303"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20C1377" w14:textId="77777777" w:rsidR="004646F7" w:rsidRPr="004646F7" w:rsidRDefault="004646F7" w:rsidP="004646F7">
                  <w:pPr>
                    <w:rPr>
                      <w:sz w:val="20"/>
                      <w:szCs w:val="20"/>
                    </w:rPr>
                  </w:pPr>
                  <w:r w:rsidRPr="004646F7">
                    <w:rPr>
                      <w:rFonts w:ascii="Arial" w:eastAsia="Arial" w:hAnsi="Arial"/>
                      <w:b/>
                      <w:color w:val="000000"/>
                      <w:sz w:val="12"/>
                      <w:szCs w:val="20"/>
                    </w:rPr>
                    <w:t>Kultura fizyczna</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4539D1E" w14:textId="77777777" w:rsidR="004646F7" w:rsidRPr="004646F7" w:rsidRDefault="004646F7" w:rsidP="004646F7">
                  <w:pPr>
                    <w:jc w:val="right"/>
                    <w:rPr>
                      <w:sz w:val="20"/>
                      <w:szCs w:val="20"/>
                    </w:rPr>
                  </w:pPr>
                  <w:r w:rsidRPr="004646F7">
                    <w:rPr>
                      <w:rFonts w:ascii="Arial" w:eastAsia="Arial" w:hAnsi="Arial"/>
                      <w:b/>
                      <w:color w:val="000000"/>
                      <w:sz w:val="10"/>
                      <w:szCs w:val="20"/>
                    </w:rPr>
                    <w:t>47 200,00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6BF360D" w14:textId="77777777" w:rsidR="004646F7" w:rsidRPr="004646F7" w:rsidRDefault="004646F7" w:rsidP="004646F7">
                  <w:pPr>
                    <w:jc w:val="right"/>
                    <w:rPr>
                      <w:sz w:val="20"/>
                      <w:szCs w:val="20"/>
                    </w:rPr>
                  </w:pPr>
                  <w:r w:rsidRPr="004646F7">
                    <w:rPr>
                      <w:rFonts w:ascii="Arial" w:eastAsia="Arial" w:hAnsi="Arial"/>
                      <w:b/>
                      <w:color w:val="000000"/>
                      <w:sz w:val="10"/>
                      <w:szCs w:val="20"/>
                    </w:rPr>
                    <w:t>47 200,00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0898CB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7E8AD0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4422614"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8BBACE0"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2E3DE8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DC89A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999B6B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3D3F1B5E"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67E99CCB" w14:textId="77777777" w:rsidR="004646F7" w:rsidRPr="004646F7" w:rsidRDefault="004646F7" w:rsidP="004646F7">
                  <w:pPr>
                    <w:jc w:val="center"/>
                    <w:rPr>
                      <w:sz w:val="20"/>
                      <w:szCs w:val="20"/>
                    </w:rPr>
                  </w:pPr>
                  <w:r w:rsidRPr="004646F7">
                    <w:rPr>
                      <w:rFonts w:ascii="Arial" w:eastAsia="Arial" w:hAnsi="Arial"/>
                      <w:color w:val="000000"/>
                      <w:sz w:val="12"/>
                      <w:szCs w:val="20"/>
                    </w:rPr>
                    <w:t>92601</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083115C7" w14:textId="77777777" w:rsidR="004646F7" w:rsidRPr="004646F7" w:rsidRDefault="004646F7" w:rsidP="004646F7">
                  <w:pPr>
                    <w:rPr>
                      <w:sz w:val="20"/>
                      <w:szCs w:val="20"/>
                    </w:rPr>
                  </w:pPr>
                  <w:r w:rsidRPr="004646F7">
                    <w:rPr>
                      <w:rFonts w:ascii="Arial" w:eastAsia="Arial" w:hAnsi="Arial"/>
                      <w:color w:val="000000"/>
                      <w:sz w:val="12"/>
                      <w:szCs w:val="20"/>
                    </w:rPr>
                    <w:t>Obiekty sportowe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E1D3AB3" w14:textId="77777777" w:rsidR="004646F7" w:rsidRPr="004646F7" w:rsidRDefault="004646F7" w:rsidP="004646F7">
                  <w:pPr>
                    <w:jc w:val="right"/>
                    <w:rPr>
                      <w:sz w:val="20"/>
                      <w:szCs w:val="20"/>
                    </w:rPr>
                  </w:pPr>
                  <w:r w:rsidRPr="004646F7">
                    <w:rPr>
                      <w:rFonts w:ascii="Arial" w:eastAsia="Arial" w:hAnsi="Arial"/>
                      <w:color w:val="000000"/>
                      <w:sz w:val="10"/>
                      <w:szCs w:val="20"/>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261C2D7" w14:textId="77777777" w:rsidR="004646F7" w:rsidRPr="004646F7" w:rsidRDefault="004646F7" w:rsidP="004646F7">
                  <w:pPr>
                    <w:jc w:val="right"/>
                    <w:rPr>
                      <w:sz w:val="20"/>
                      <w:szCs w:val="20"/>
                    </w:rPr>
                  </w:pPr>
                  <w:r w:rsidRPr="004646F7">
                    <w:rPr>
                      <w:rFonts w:ascii="Arial" w:eastAsia="Arial" w:hAnsi="Arial"/>
                      <w:color w:val="000000"/>
                      <w:sz w:val="10"/>
                      <w:szCs w:val="20"/>
                    </w:rPr>
                    <w:t>2 200,00</w:t>
                  </w:r>
                </w:p>
              </w:tc>
              <w:tc>
                <w:tcPr>
                  <w:tcW w:w="878" w:type="dxa"/>
                  <w:tcBorders>
                    <w:top w:val="nil"/>
                    <w:left w:val="nil"/>
                    <w:bottom w:val="nil"/>
                    <w:right w:val="nil"/>
                  </w:tcBorders>
                  <w:tcMar>
                    <w:top w:w="39" w:type="dxa"/>
                    <w:left w:w="39" w:type="dxa"/>
                    <w:bottom w:w="39" w:type="dxa"/>
                    <w:right w:w="39" w:type="dxa"/>
                  </w:tcMar>
                  <w:vAlign w:val="center"/>
                </w:tcPr>
                <w:p w14:paraId="1B7C757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B33B6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FA00A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FF90A7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0148A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F14D42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D1D046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0904642F"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3909BC37"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586665E"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011FC90" w14:textId="77777777" w:rsidR="004646F7" w:rsidRPr="004646F7" w:rsidRDefault="004646F7" w:rsidP="004646F7">
                  <w:pPr>
                    <w:jc w:val="right"/>
                    <w:rPr>
                      <w:sz w:val="20"/>
                      <w:szCs w:val="20"/>
                    </w:rPr>
                  </w:pPr>
                  <w:r w:rsidRPr="004646F7">
                    <w:rPr>
                      <w:rFonts w:ascii="Arial" w:eastAsia="Arial" w:hAnsi="Arial"/>
                      <w:b/>
                      <w:i/>
                      <w:color w:val="000000"/>
                      <w:sz w:val="10"/>
                      <w:szCs w:val="20"/>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D13070A" w14:textId="77777777" w:rsidR="004646F7" w:rsidRPr="004646F7" w:rsidRDefault="004646F7" w:rsidP="004646F7">
                  <w:pPr>
                    <w:jc w:val="right"/>
                    <w:rPr>
                      <w:sz w:val="20"/>
                      <w:szCs w:val="20"/>
                    </w:rPr>
                  </w:pPr>
                  <w:r w:rsidRPr="004646F7">
                    <w:rPr>
                      <w:rFonts w:ascii="Arial" w:eastAsia="Arial" w:hAnsi="Arial"/>
                      <w:b/>
                      <w:i/>
                      <w:color w:val="000000"/>
                      <w:sz w:val="10"/>
                      <w:szCs w:val="20"/>
                    </w:rPr>
                    <w:t>2 200,00</w:t>
                  </w:r>
                </w:p>
              </w:tc>
              <w:tc>
                <w:tcPr>
                  <w:tcW w:w="878" w:type="dxa"/>
                  <w:tcBorders>
                    <w:top w:val="nil"/>
                    <w:left w:val="nil"/>
                    <w:bottom w:val="nil"/>
                    <w:right w:val="nil"/>
                  </w:tcBorders>
                  <w:tcMar>
                    <w:top w:w="39" w:type="dxa"/>
                    <w:left w:w="39" w:type="dxa"/>
                    <w:bottom w:w="39" w:type="dxa"/>
                    <w:right w:w="39" w:type="dxa"/>
                  </w:tcMar>
                  <w:vAlign w:val="center"/>
                </w:tcPr>
                <w:p w14:paraId="3E01E59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9D1E5B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465793D"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3E8ED0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9D9230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A21409E"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B8EA6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67059044"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0884037E"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B86B6E3"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231290" w14:textId="77777777" w:rsidR="004646F7" w:rsidRPr="004646F7" w:rsidRDefault="004646F7" w:rsidP="004646F7">
                  <w:pPr>
                    <w:jc w:val="right"/>
                    <w:rPr>
                      <w:sz w:val="20"/>
                      <w:szCs w:val="20"/>
                    </w:rPr>
                  </w:pPr>
                  <w:r w:rsidRPr="004646F7">
                    <w:rPr>
                      <w:rFonts w:ascii="Arial" w:eastAsia="Arial" w:hAnsi="Arial"/>
                      <w:color w:val="000000"/>
                      <w:sz w:val="10"/>
                      <w:szCs w:val="20"/>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E8BC798" w14:textId="77777777" w:rsidR="004646F7" w:rsidRPr="004646F7" w:rsidRDefault="004646F7" w:rsidP="004646F7">
                  <w:pPr>
                    <w:jc w:val="right"/>
                    <w:rPr>
                      <w:sz w:val="20"/>
                      <w:szCs w:val="20"/>
                    </w:rPr>
                  </w:pPr>
                  <w:r w:rsidRPr="004646F7">
                    <w:rPr>
                      <w:rFonts w:ascii="Arial" w:eastAsia="Arial" w:hAnsi="Arial"/>
                      <w:color w:val="000000"/>
                      <w:sz w:val="10"/>
                      <w:szCs w:val="20"/>
                    </w:rPr>
                    <w:t>2 200,00</w:t>
                  </w:r>
                </w:p>
              </w:tc>
              <w:tc>
                <w:tcPr>
                  <w:tcW w:w="878" w:type="dxa"/>
                  <w:tcBorders>
                    <w:top w:val="nil"/>
                    <w:left w:val="nil"/>
                    <w:bottom w:val="nil"/>
                    <w:right w:val="nil"/>
                  </w:tcBorders>
                  <w:tcMar>
                    <w:top w:w="39" w:type="dxa"/>
                    <w:left w:w="39" w:type="dxa"/>
                    <w:bottom w:w="39" w:type="dxa"/>
                    <w:right w:w="39" w:type="dxa"/>
                  </w:tcMar>
                  <w:vAlign w:val="center"/>
                </w:tcPr>
                <w:p w14:paraId="537515A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DCC257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BC748B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173D443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46E9A2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1C3EB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9E613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B2227B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B7C6D7F"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4F819773"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99BE959" w14:textId="77777777" w:rsidR="004646F7" w:rsidRPr="004646F7" w:rsidRDefault="004646F7" w:rsidP="004646F7">
                  <w:pPr>
                    <w:jc w:val="right"/>
                    <w:rPr>
                      <w:sz w:val="20"/>
                      <w:szCs w:val="20"/>
                    </w:rPr>
                  </w:pPr>
                  <w:r w:rsidRPr="004646F7">
                    <w:rPr>
                      <w:rFonts w:ascii="Arial" w:eastAsia="Arial" w:hAnsi="Arial"/>
                      <w:i/>
                      <w:color w:val="000000"/>
                      <w:sz w:val="10"/>
                      <w:szCs w:val="20"/>
                    </w:rPr>
                    <w:t>2 200,00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D53DB9E" w14:textId="77777777" w:rsidR="004646F7" w:rsidRPr="004646F7" w:rsidRDefault="004646F7" w:rsidP="004646F7">
                  <w:pPr>
                    <w:jc w:val="right"/>
                    <w:rPr>
                      <w:sz w:val="20"/>
                      <w:szCs w:val="20"/>
                    </w:rPr>
                  </w:pPr>
                  <w:r w:rsidRPr="004646F7">
                    <w:rPr>
                      <w:rFonts w:ascii="Arial" w:eastAsia="Arial" w:hAnsi="Arial"/>
                      <w:i/>
                      <w:color w:val="000000"/>
                      <w:sz w:val="10"/>
                      <w:szCs w:val="20"/>
                    </w:rPr>
                    <w:t>2 200,00</w:t>
                  </w:r>
                </w:p>
              </w:tc>
              <w:tc>
                <w:tcPr>
                  <w:tcW w:w="878" w:type="dxa"/>
                  <w:tcBorders>
                    <w:top w:val="nil"/>
                    <w:left w:val="nil"/>
                    <w:bottom w:val="nil"/>
                    <w:right w:val="nil"/>
                  </w:tcBorders>
                  <w:tcMar>
                    <w:top w:w="39" w:type="dxa"/>
                    <w:left w:w="39" w:type="dxa"/>
                    <w:bottom w:w="39" w:type="dxa"/>
                    <w:right w:w="39" w:type="dxa"/>
                  </w:tcMar>
                  <w:vAlign w:val="center"/>
                </w:tcPr>
                <w:p w14:paraId="051CFF8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83FB05"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641B6E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212655A"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6C718B1"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F0B26D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9DD5567"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41D826D7"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785A3C0B" w14:textId="77777777" w:rsidR="004646F7" w:rsidRPr="004646F7" w:rsidRDefault="004646F7" w:rsidP="004646F7">
                  <w:pPr>
                    <w:jc w:val="center"/>
                    <w:rPr>
                      <w:sz w:val="20"/>
                      <w:szCs w:val="20"/>
                    </w:rPr>
                  </w:pPr>
                  <w:r w:rsidRPr="004646F7">
                    <w:rPr>
                      <w:rFonts w:ascii="Arial" w:eastAsia="Arial" w:hAnsi="Arial"/>
                      <w:color w:val="000000"/>
                      <w:sz w:val="12"/>
                      <w:szCs w:val="20"/>
                    </w:rPr>
                    <w:t>92604</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38BE646A" w14:textId="77777777" w:rsidR="004646F7" w:rsidRPr="004646F7" w:rsidRDefault="004646F7" w:rsidP="004646F7">
                  <w:pPr>
                    <w:rPr>
                      <w:sz w:val="20"/>
                      <w:szCs w:val="20"/>
                    </w:rPr>
                  </w:pPr>
                  <w:r w:rsidRPr="004646F7">
                    <w:rPr>
                      <w:rFonts w:ascii="Arial" w:eastAsia="Arial" w:hAnsi="Arial"/>
                      <w:color w:val="000000"/>
                      <w:sz w:val="12"/>
                      <w:szCs w:val="20"/>
                    </w:rPr>
                    <w:t>Instytucje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B1EF811" w14:textId="77777777" w:rsidR="004646F7" w:rsidRPr="004646F7" w:rsidRDefault="004646F7" w:rsidP="004646F7">
                  <w:pPr>
                    <w:jc w:val="right"/>
                    <w:rPr>
                      <w:sz w:val="20"/>
                      <w:szCs w:val="20"/>
                    </w:rPr>
                  </w:pPr>
                  <w:r w:rsidRPr="004646F7">
                    <w:rPr>
                      <w:rFonts w:ascii="Arial" w:eastAsia="Arial" w:hAnsi="Arial"/>
                      <w:color w:val="000000"/>
                      <w:sz w:val="10"/>
                      <w:szCs w:val="20"/>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E1FA1E7" w14:textId="77777777" w:rsidR="004646F7" w:rsidRPr="004646F7" w:rsidRDefault="004646F7" w:rsidP="004646F7">
                  <w:pPr>
                    <w:jc w:val="right"/>
                    <w:rPr>
                      <w:sz w:val="20"/>
                      <w:szCs w:val="20"/>
                    </w:rPr>
                  </w:pPr>
                  <w:r w:rsidRPr="004646F7">
                    <w:rPr>
                      <w:rFonts w:ascii="Arial" w:eastAsia="Arial" w:hAnsi="Arial"/>
                      <w:color w:val="000000"/>
                      <w:sz w:val="10"/>
                      <w:szCs w:val="20"/>
                    </w:rPr>
                    <w:t>35 000,00</w:t>
                  </w:r>
                </w:p>
              </w:tc>
              <w:tc>
                <w:tcPr>
                  <w:tcW w:w="878" w:type="dxa"/>
                  <w:tcBorders>
                    <w:top w:val="nil"/>
                    <w:left w:val="nil"/>
                    <w:bottom w:val="nil"/>
                    <w:right w:val="nil"/>
                  </w:tcBorders>
                  <w:tcMar>
                    <w:top w:w="39" w:type="dxa"/>
                    <w:left w:w="39" w:type="dxa"/>
                    <w:bottom w:w="39" w:type="dxa"/>
                    <w:right w:w="39" w:type="dxa"/>
                  </w:tcMar>
                  <w:vAlign w:val="center"/>
                </w:tcPr>
                <w:p w14:paraId="4E93135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B59537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CE3967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20FD02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3B17D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B2B519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E5B18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1B0BF9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1C56D2C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9E02F59"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8853F20" w14:textId="77777777" w:rsidR="004646F7" w:rsidRPr="004646F7" w:rsidRDefault="004646F7" w:rsidP="004646F7">
                  <w:pPr>
                    <w:jc w:val="right"/>
                    <w:rPr>
                      <w:sz w:val="20"/>
                      <w:szCs w:val="20"/>
                    </w:rPr>
                  </w:pPr>
                  <w:r w:rsidRPr="004646F7">
                    <w:rPr>
                      <w:rFonts w:ascii="Arial" w:eastAsia="Arial" w:hAnsi="Arial"/>
                      <w:b/>
                      <w:i/>
                      <w:color w:val="000000"/>
                      <w:sz w:val="10"/>
                      <w:szCs w:val="20"/>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AD387A3" w14:textId="77777777" w:rsidR="004646F7" w:rsidRPr="004646F7" w:rsidRDefault="004646F7" w:rsidP="004646F7">
                  <w:pPr>
                    <w:jc w:val="right"/>
                    <w:rPr>
                      <w:sz w:val="20"/>
                      <w:szCs w:val="20"/>
                    </w:rPr>
                  </w:pPr>
                  <w:r w:rsidRPr="004646F7">
                    <w:rPr>
                      <w:rFonts w:ascii="Arial" w:eastAsia="Arial" w:hAnsi="Arial"/>
                      <w:b/>
                      <w:i/>
                      <w:color w:val="000000"/>
                      <w:sz w:val="10"/>
                      <w:szCs w:val="20"/>
                    </w:rPr>
                    <w:t>35 000,00</w:t>
                  </w:r>
                </w:p>
              </w:tc>
              <w:tc>
                <w:tcPr>
                  <w:tcW w:w="878" w:type="dxa"/>
                  <w:tcBorders>
                    <w:top w:val="nil"/>
                    <w:left w:val="nil"/>
                    <w:bottom w:val="nil"/>
                    <w:right w:val="nil"/>
                  </w:tcBorders>
                  <w:tcMar>
                    <w:top w:w="39" w:type="dxa"/>
                    <w:left w:w="39" w:type="dxa"/>
                    <w:bottom w:w="39" w:type="dxa"/>
                    <w:right w:w="39" w:type="dxa"/>
                  </w:tcMar>
                  <w:vAlign w:val="center"/>
                </w:tcPr>
                <w:p w14:paraId="50077053"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86D0096"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8BC4B91"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AABC1A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321F67"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6FEBA189"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DA0ECF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2A6F027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4B2CC3C"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6A520577"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7A8A71B" w14:textId="77777777" w:rsidR="004646F7" w:rsidRPr="004646F7" w:rsidRDefault="004646F7" w:rsidP="004646F7">
                  <w:pPr>
                    <w:jc w:val="right"/>
                    <w:rPr>
                      <w:sz w:val="20"/>
                      <w:szCs w:val="20"/>
                    </w:rPr>
                  </w:pPr>
                  <w:r w:rsidRPr="004646F7">
                    <w:rPr>
                      <w:rFonts w:ascii="Arial" w:eastAsia="Arial" w:hAnsi="Arial"/>
                      <w:color w:val="000000"/>
                      <w:sz w:val="10"/>
                      <w:szCs w:val="20"/>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C1FA0D5" w14:textId="77777777" w:rsidR="004646F7" w:rsidRPr="004646F7" w:rsidRDefault="004646F7" w:rsidP="004646F7">
                  <w:pPr>
                    <w:jc w:val="right"/>
                    <w:rPr>
                      <w:sz w:val="20"/>
                      <w:szCs w:val="20"/>
                    </w:rPr>
                  </w:pPr>
                  <w:r w:rsidRPr="004646F7">
                    <w:rPr>
                      <w:rFonts w:ascii="Arial" w:eastAsia="Arial" w:hAnsi="Arial"/>
                      <w:color w:val="000000"/>
                      <w:sz w:val="10"/>
                      <w:szCs w:val="20"/>
                    </w:rPr>
                    <w:t>35 000,00</w:t>
                  </w:r>
                </w:p>
              </w:tc>
              <w:tc>
                <w:tcPr>
                  <w:tcW w:w="878" w:type="dxa"/>
                  <w:tcBorders>
                    <w:top w:val="nil"/>
                    <w:left w:val="nil"/>
                    <w:bottom w:val="nil"/>
                    <w:right w:val="nil"/>
                  </w:tcBorders>
                  <w:tcMar>
                    <w:top w:w="39" w:type="dxa"/>
                    <w:left w:w="39" w:type="dxa"/>
                    <w:bottom w:w="39" w:type="dxa"/>
                    <w:right w:w="39" w:type="dxa"/>
                  </w:tcMar>
                  <w:vAlign w:val="center"/>
                </w:tcPr>
                <w:p w14:paraId="7469E60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DAB059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5026AB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8C4C7C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031A45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B7B7A0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1B0503C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AA0EF00"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7FBD57C4"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1DDCF0EE" w14:textId="77777777" w:rsidR="004646F7" w:rsidRPr="004646F7" w:rsidRDefault="004646F7" w:rsidP="004646F7">
                  <w:pPr>
                    <w:rPr>
                      <w:sz w:val="20"/>
                      <w:szCs w:val="20"/>
                    </w:rPr>
                  </w:pPr>
                  <w:r w:rsidRPr="004646F7">
                    <w:rPr>
                      <w:rFonts w:ascii="Arial" w:eastAsia="Arial" w:hAnsi="Arial"/>
                      <w:i/>
                      <w:color w:val="000000"/>
                      <w:sz w:val="10"/>
                      <w:szCs w:val="20"/>
                    </w:rPr>
                    <w:t>- wydatki związane z realizacją ich statutowych zadań</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01399ED" w14:textId="77777777" w:rsidR="004646F7" w:rsidRPr="004646F7" w:rsidRDefault="004646F7" w:rsidP="004646F7">
                  <w:pPr>
                    <w:jc w:val="right"/>
                    <w:rPr>
                      <w:sz w:val="20"/>
                      <w:szCs w:val="20"/>
                    </w:rPr>
                  </w:pPr>
                  <w:r w:rsidRPr="004646F7">
                    <w:rPr>
                      <w:rFonts w:ascii="Arial" w:eastAsia="Arial" w:hAnsi="Arial"/>
                      <w:i/>
                      <w:color w:val="000000"/>
                      <w:sz w:val="10"/>
                      <w:szCs w:val="20"/>
                    </w:rPr>
                    <w:t>35 000,00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B04ED2B" w14:textId="77777777" w:rsidR="004646F7" w:rsidRPr="004646F7" w:rsidRDefault="004646F7" w:rsidP="004646F7">
                  <w:pPr>
                    <w:jc w:val="right"/>
                    <w:rPr>
                      <w:sz w:val="20"/>
                      <w:szCs w:val="20"/>
                    </w:rPr>
                  </w:pPr>
                  <w:r w:rsidRPr="004646F7">
                    <w:rPr>
                      <w:rFonts w:ascii="Arial" w:eastAsia="Arial" w:hAnsi="Arial"/>
                      <w:i/>
                      <w:color w:val="000000"/>
                      <w:sz w:val="10"/>
                      <w:szCs w:val="20"/>
                    </w:rPr>
                    <w:t>35 000,00</w:t>
                  </w:r>
                </w:p>
              </w:tc>
              <w:tc>
                <w:tcPr>
                  <w:tcW w:w="878" w:type="dxa"/>
                  <w:tcBorders>
                    <w:top w:val="nil"/>
                    <w:left w:val="nil"/>
                    <w:bottom w:val="nil"/>
                    <w:right w:val="nil"/>
                  </w:tcBorders>
                  <w:tcMar>
                    <w:top w:w="39" w:type="dxa"/>
                    <w:left w:w="39" w:type="dxa"/>
                    <w:bottom w:w="39" w:type="dxa"/>
                    <w:right w:w="39" w:type="dxa"/>
                  </w:tcMar>
                  <w:vAlign w:val="center"/>
                </w:tcPr>
                <w:p w14:paraId="170B5CD2"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9F4A1BB"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8ED5AAD"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4BC6D3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B6FD66"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23F5C9"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C992803" w14:textId="77777777" w:rsidR="004646F7" w:rsidRPr="004646F7" w:rsidRDefault="004646F7" w:rsidP="004646F7">
                  <w:pPr>
                    <w:jc w:val="right"/>
                    <w:rPr>
                      <w:sz w:val="20"/>
                      <w:szCs w:val="20"/>
                    </w:rPr>
                  </w:pPr>
                  <w:r w:rsidRPr="004646F7">
                    <w:rPr>
                      <w:rFonts w:ascii="Arial" w:eastAsia="Arial" w:hAnsi="Arial"/>
                      <w:i/>
                      <w:color w:val="000000"/>
                      <w:sz w:val="10"/>
                      <w:szCs w:val="20"/>
                    </w:rPr>
                    <w:t>-</w:t>
                  </w:r>
                </w:p>
              </w:tc>
            </w:tr>
            <w:tr w:rsidR="004646F7" w:rsidRPr="004646F7" w14:paraId="2096C54D" w14:textId="77777777" w:rsidTr="003844F2">
              <w:trPr>
                <w:trHeight w:val="148"/>
              </w:trPr>
              <w:tc>
                <w:tcPr>
                  <w:tcW w:w="646" w:type="dxa"/>
                  <w:tcBorders>
                    <w:top w:val="nil"/>
                    <w:left w:val="nil"/>
                    <w:bottom w:val="nil"/>
                    <w:right w:val="nil"/>
                  </w:tcBorders>
                  <w:tcMar>
                    <w:top w:w="39" w:type="dxa"/>
                    <w:left w:w="39" w:type="dxa"/>
                    <w:bottom w:w="39" w:type="dxa"/>
                    <w:right w:w="39" w:type="dxa"/>
                  </w:tcMar>
                </w:tcPr>
                <w:p w14:paraId="0AFDD322" w14:textId="77777777" w:rsidR="004646F7" w:rsidRPr="004646F7" w:rsidRDefault="004646F7" w:rsidP="004646F7">
                  <w:pPr>
                    <w:jc w:val="center"/>
                    <w:rPr>
                      <w:sz w:val="20"/>
                      <w:szCs w:val="20"/>
                    </w:rPr>
                  </w:pPr>
                  <w:r w:rsidRPr="004646F7">
                    <w:rPr>
                      <w:rFonts w:ascii="Arial" w:eastAsia="Arial" w:hAnsi="Arial"/>
                      <w:color w:val="000000"/>
                      <w:sz w:val="12"/>
                      <w:szCs w:val="20"/>
                    </w:rPr>
                    <w:t>92605</w:t>
                  </w: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69963D7" w14:textId="77777777" w:rsidR="004646F7" w:rsidRPr="004646F7" w:rsidRDefault="004646F7" w:rsidP="004646F7">
                  <w:pPr>
                    <w:rPr>
                      <w:sz w:val="20"/>
                      <w:szCs w:val="20"/>
                    </w:rPr>
                  </w:pPr>
                  <w:r w:rsidRPr="004646F7">
                    <w:rPr>
                      <w:rFonts w:ascii="Arial" w:eastAsia="Arial" w:hAnsi="Arial"/>
                      <w:color w:val="000000"/>
                      <w:sz w:val="12"/>
                      <w:szCs w:val="20"/>
                    </w:rPr>
                    <w:t>Zadania w zakresie kultury fizycznej</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05981A8E" w14:textId="77777777" w:rsidR="004646F7" w:rsidRPr="004646F7" w:rsidRDefault="004646F7" w:rsidP="004646F7">
                  <w:pPr>
                    <w:jc w:val="right"/>
                    <w:rPr>
                      <w:sz w:val="20"/>
                      <w:szCs w:val="20"/>
                    </w:rPr>
                  </w:pPr>
                  <w:r w:rsidRPr="004646F7">
                    <w:rPr>
                      <w:rFonts w:ascii="Arial" w:eastAsia="Arial" w:hAnsi="Arial"/>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73F7F32" w14:textId="77777777" w:rsidR="004646F7" w:rsidRPr="004646F7" w:rsidRDefault="004646F7" w:rsidP="004646F7">
                  <w:pPr>
                    <w:jc w:val="right"/>
                    <w:rPr>
                      <w:sz w:val="20"/>
                      <w:szCs w:val="20"/>
                    </w:rPr>
                  </w:pPr>
                  <w:r w:rsidRPr="004646F7">
                    <w:rPr>
                      <w:rFonts w:ascii="Arial" w:eastAsia="Arial" w:hAnsi="Arial"/>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19FF713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7A617F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F2ADF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09603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8BCABE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91C27F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0836278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885EAF6"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31BE65A"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7060DA31" w14:textId="77777777" w:rsidR="004646F7" w:rsidRPr="004646F7" w:rsidRDefault="004646F7" w:rsidP="004646F7">
                  <w:pPr>
                    <w:rPr>
                      <w:sz w:val="20"/>
                      <w:szCs w:val="20"/>
                    </w:rPr>
                  </w:pPr>
                  <w:r w:rsidRPr="004646F7">
                    <w:rPr>
                      <w:rFonts w:ascii="Arial" w:eastAsia="Arial" w:hAnsi="Arial"/>
                      <w:b/>
                      <w:i/>
                      <w:color w:val="000000"/>
                      <w:sz w:val="10"/>
                      <w:szCs w:val="20"/>
                    </w:rPr>
                    <w:t>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4E9F7F4A" w14:textId="77777777" w:rsidR="004646F7" w:rsidRPr="004646F7" w:rsidRDefault="004646F7" w:rsidP="004646F7">
                  <w:pPr>
                    <w:jc w:val="right"/>
                    <w:rPr>
                      <w:sz w:val="20"/>
                      <w:szCs w:val="20"/>
                    </w:rPr>
                  </w:pPr>
                  <w:r w:rsidRPr="004646F7">
                    <w:rPr>
                      <w:rFonts w:ascii="Arial" w:eastAsia="Arial" w:hAnsi="Arial"/>
                      <w:b/>
                      <w:i/>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7E30C87" w14:textId="77777777" w:rsidR="004646F7" w:rsidRPr="004646F7" w:rsidRDefault="004646F7" w:rsidP="004646F7">
                  <w:pPr>
                    <w:jc w:val="right"/>
                    <w:rPr>
                      <w:sz w:val="20"/>
                      <w:szCs w:val="20"/>
                    </w:rPr>
                  </w:pPr>
                  <w:r w:rsidRPr="004646F7">
                    <w:rPr>
                      <w:rFonts w:ascii="Arial" w:eastAsia="Arial" w:hAnsi="Arial"/>
                      <w:b/>
                      <w:i/>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3C647E4B"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64DE89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25E212C0"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CF6144F"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775FC4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45B36A2"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7A4BC9B4" w14:textId="77777777" w:rsidR="004646F7" w:rsidRPr="004646F7" w:rsidRDefault="004646F7" w:rsidP="004646F7">
                  <w:pPr>
                    <w:jc w:val="right"/>
                    <w:rPr>
                      <w:sz w:val="20"/>
                      <w:szCs w:val="20"/>
                    </w:rPr>
                  </w:pPr>
                  <w:r w:rsidRPr="004646F7">
                    <w:rPr>
                      <w:rFonts w:ascii="Arial" w:eastAsia="Arial" w:hAnsi="Arial"/>
                      <w:b/>
                      <w:i/>
                      <w:color w:val="000000"/>
                      <w:sz w:val="10"/>
                      <w:szCs w:val="20"/>
                    </w:rPr>
                    <w:t>-</w:t>
                  </w:r>
                </w:p>
              </w:tc>
            </w:tr>
            <w:tr w:rsidR="004646F7" w:rsidRPr="004646F7" w14:paraId="000DFD09" w14:textId="77777777" w:rsidTr="003844F2">
              <w:trPr>
                <w:trHeight w:val="148"/>
              </w:trPr>
              <w:tc>
                <w:tcPr>
                  <w:tcW w:w="646" w:type="dxa"/>
                  <w:tcBorders>
                    <w:top w:val="nil"/>
                    <w:left w:val="nil"/>
                    <w:bottom w:val="nil"/>
                    <w:right w:val="nil"/>
                  </w:tcBorders>
                  <w:tcMar>
                    <w:top w:w="39" w:type="dxa"/>
                    <w:left w:w="39" w:type="dxa"/>
                    <w:bottom w:w="39" w:type="dxa"/>
                    <w:right w:w="39" w:type="dxa"/>
                  </w:tcMar>
                  <w:vAlign w:val="center"/>
                </w:tcPr>
                <w:p w14:paraId="5493C0D9"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39" w:type="dxa"/>
                    <w:bottom w:w="39" w:type="dxa"/>
                    <w:right w:w="39" w:type="dxa"/>
                  </w:tcMar>
                  <w:vAlign w:val="center"/>
                </w:tcPr>
                <w:p w14:paraId="435A2ABC"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75264955" w14:textId="77777777" w:rsidR="004646F7" w:rsidRPr="004646F7" w:rsidRDefault="004646F7" w:rsidP="004646F7">
                  <w:pPr>
                    <w:jc w:val="right"/>
                    <w:rPr>
                      <w:sz w:val="20"/>
                      <w:szCs w:val="20"/>
                    </w:rPr>
                  </w:pPr>
                  <w:r w:rsidRPr="004646F7">
                    <w:rPr>
                      <w:rFonts w:ascii="Arial" w:eastAsia="Arial" w:hAnsi="Arial"/>
                      <w:color w:val="000000"/>
                      <w:sz w:val="10"/>
                      <w:szCs w:val="20"/>
                    </w:rPr>
                    <w:t>10 000,00</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58D83651" w14:textId="77777777" w:rsidR="004646F7" w:rsidRPr="004646F7" w:rsidRDefault="004646F7" w:rsidP="004646F7">
                  <w:pPr>
                    <w:jc w:val="right"/>
                    <w:rPr>
                      <w:sz w:val="20"/>
                      <w:szCs w:val="20"/>
                    </w:rPr>
                  </w:pPr>
                  <w:r w:rsidRPr="004646F7">
                    <w:rPr>
                      <w:rFonts w:ascii="Arial" w:eastAsia="Arial" w:hAnsi="Arial"/>
                      <w:color w:val="000000"/>
                      <w:sz w:val="10"/>
                      <w:szCs w:val="20"/>
                    </w:rPr>
                    <w:t>10 000,00</w:t>
                  </w:r>
                </w:p>
              </w:tc>
              <w:tc>
                <w:tcPr>
                  <w:tcW w:w="878" w:type="dxa"/>
                  <w:tcBorders>
                    <w:top w:val="nil"/>
                    <w:left w:val="nil"/>
                    <w:bottom w:val="nil"/>
                    <w:right w:val="nil"/>
                  </w:tcBorders>
                  <w:tcMar>
                    <w:top w:w="39" w:type="dxa"/>
                    <w:left w:w="39" w:type="dxa"/>
                    <w:bottom w:w="39" w:type="dxa"/>
                    <w:right w:w="39" w:type="dxa"/>
                  </w:tcMar>
                  <w:vAlign w:val="center"/>
                </w:tcPr>
                <w:p w14:paraId="79A8A5C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5EBBF4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5015921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693000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07608A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3B36DA4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tcMar>
                    <w:top w:w="39" w:type="dxa"/>
                    <w:left w:w="39" w:type="dxa"/>
                    <w:bottom w:w="39" w:type="dxa"/>
                    <w:right w:w="39" w:type="dxa"/>
                  </w:tcMar>
                  <w:vAlign w:val="center"/>
                </w:tcPr>
                <w:p w14:paraId="4260364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2F325B63" w14:textId="77777777" w:rsidTr="003844F2">
              <w:tc>
                <w:tcPr>
                  <w:tcW w:w="646" w:type="dxa"/>
                  <w:tcBorders>
                    <w:top w:val="nil"/>
                    <w:left w:val="nil"/>
                    <w:bottom w:val="nil"/>
                    <w:right w:val="nil"/>
                  </w:tcBorders>
                  <w:tcMar>
                    <w:top w:w="39" w:type="dxa"/>
                    <w:left w:w="39" w:type="dxa"/>
                    <w:bottom w:w="39" w:type="dxa"/>
                    <w:right w:w="39" w:type="dxa"/>
                  </w:tcMar>
                  <w:vAlign w:val="center"/>
                </w:tcPr>
                <w:p w14:paraId="33B0F632" w14:textId="77777777" w:rsidR="004646F7" w:rsidRPr="004646F7" w:rsidRDefault="004646F7" w:rsidP="004646F7">
                  <w:pPr>
                    <w:rPr>
                      <w:sz w:val="20"/>
                      <w:szCs w:val="20"/>
                    </w:rPr>
                  </w:pPr>
                </w:p>
              </w:tc>
              <w:tc>
                <w:tcPr>
                  <w:tcW w:w="1303" w:type="dxa"/>
                  <w:tcBorders>
                    <w:top w:val="nil"/>
                    <w:left w:val="single" w:sz="7" w:space="0" w:color="FFFFFF"/>
                    <w:bottom w:val="nil"/>
                    <w:right w:val="nil"/>
                  </w:tcBorders>
                  <w:tcMar>
                    <w:top w:w="39" w:type="dxa"/>
                    <w:left w:w="139" w:type="dxa"/>
                    <w:bottom w:w="39" w:type="dxa"/>
                    <w:right w:w="39" w:type="dxa"/>
                  </w:tcMar>
                  <w:vAlign w:val="center"/>
                </w:tcPr>
                <w:p w14:paraId="26E1B149"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3B5B0BD2"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2EE14A0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13E11CF3"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3E20512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78D6D5FB" w14:textId="77777777" w:rsidR="004646F7" w:rsidRPr="004646F7" w:rsidRDefault="004646F7" w:rsidP="004646F7">
                  <w:pPr>
                    <w:rPr>
                      <w:sz w:val="20"/>
                      <w:szCs w:val="20"/>
                    </w:rPr>
                  </w:pPr>
                </w:p>
              </w:tc>
              <w:tc>
                <w:tcPr>
                  <w:tcW w:w="878" w:type="dxa"/>
                  <w:tcBorders>
                    <w:top w:val="nil"/>
                    <w:left w:val="single" w:sz="7" w:space="0" w:color="FFFFFF"/>
                    <w:bottom w:val="nil"/>
                    <w:right w:val="nil"/>
                  </w:tcBorders>
                  <w:tcMar>
                    <w:top w:w="39" w:type="dxa"/>
                    <w:left w:w="39" w:type="dxa"/>
                    <w:bottom w:w="39" w:type="dxa"/>
                    <w:right w:w="39" w:type="dxa"/>
                  </w:tcMar>
                  <w:vAlign w:val="center"/>
                </w:tcPr>
                <w:p w14:paraId="64DBE595"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63037871"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173075CC" w14:textId="77777777" w:rsidR="004646F7" w:rsidRPr="004646F7" w:rsidRDefault="004646F7" w:rsidP="004646F7">
                  <w:pPr>
                    <w:rPr>
                      <w:sz w:val="20"/>
                      <w:szCs w:val="20"/>
                    </w:rPr>
                  </w:pPr>
                </w:p>
              </w:tc>
              <w:tc>
                <w:tcPr>
                  <w:tcW w:w="878" w:type="dxa"/>
                  <w:tcBorders>
                    <w:top w:val="nil"/>
                    <w:left w:val="nil"/>
                    <w:bottom w:val="nil"/>
                    <w:right w:val="nil"/>
                  </w:tcBorders>
                  <w:tcMar>
                    <w:top w:w="39" w:type="dxa"/>
                    <w:left w:w="39" w:type="dxa"/>
                    <w:bottom w:w="39" w:type="dxa"/>
                    <w:right w:w="39" w:type="dxa"/>
                  </w:tcMar>
                  <w:vAlign w:val="center"/>
                </w:tcPr>
                <w:p w14:paraId="3923D86B" w14:textId="77777777" w:rsidR="004646F7" w:rsidRPr="004646F7" w:rsidRDefault="004646F7" w:rsidP="004646F7">
                  <w:pPr>
                    <w:rPr>
                      <w:sz w:val="20"/>
                      <w:szCs w:val="20"/>
                    </w:rPr>
                  </w:pPr>
                </w:p>
              </w:tc>
            </w:tr>
            <w:tr w:rsidR="004646F7" w:rsidRPr="004646F7" w14:paraId="1C6B4129"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tcPr>
                <w:p w14:paraId="39E8A8A0" w14:textId="77777777" w:rsidR="004646F7" w:rsidRPr="004646F7" w:rsidRDefault="004646F7" w:rsidP="004646F7">
                  <w:pPr>
                    <w:rPr>
                      <w:sz w:val="20"/>
                      <w:szCs w:val="20"/>
                    </w:rPr>
                  </w:pPr>
                  <w:r w:rsidRPr="004646F7">
                    <w:rPr>
                      <w:rFonts w:ascii="Arial" w:eastAsia="Arial" w:hAnsi="Arial"/>
                      <w:b/>
                      <w:color w:val="000000"/>
                      <w:sz w:val="12"/>
                      <w:szCs w:val="20"/>
                    </w:rPr>
                    <w:t xml:space="preserve">OGÓŁEM WYDATKI </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2D99DCCA" w14:textId="77777777" w:rsidR="004646F7" w:rsidRPr="004646F7" w:rsidRDefault="004646F7" w:rsidP="004646F7">
                  <w:pPr>
                    <w:jc w:val="right"/>
                    <w:rPr>
                      <w:sz w:val="20"/>
                      <w:szCs w:val="20"/>
                    </w:rPr>
                  </w:pPr>
                  <w:r w:rsidRPr="004646F7">
                    <w:rPr>
                      <w:rFonts w:ascii="Arial" w:eastAsia="Arial" w:hAnsi="Arial"/>
                      <w:b/>
                      <w:color w:val="000000"/>
                      <w:sz w:val="10"/>
                      <w:szCs w:val="20"/>
                    </w:rPr>
                    <w:t>35 339 457,40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02B802FC" w14:textId="77777777" w:rsidR="004646F7" w:rsidRPr="004646F7" w:rsidRDefault="004646F7" w:rsidP="004646F7">
                  <w:pPr>
                    <w:jc w:val="right"/>
                    <w:rPr>
                      <w:sz w:val="20"/>
                      <w:szCs w:val="20"/>
                    </w:rPr>
                  </w:pPr>
                  <w:r w:rsidRPr="004646F7">
                    <w:rPr>
                      <w:rFonts w:ascii="Arial" w:eastAsia="Arial" w:hAnsi="Arial"/>
                      <w:b/>
                      <w:color w:val="000000"/>
                      <w:sz w:val="10"/>
                      <w:szCs w:val="20"/>
                    </w:rPr>
                    <w:t>11 768 217,00</w:t>
                  </w:r>
                </w:p>
              </w:tc>
              <w:tc>
                <w:tcPr>
                  <w:tcW w:w="878" w:type="dxa"/>
                  <w:tcBorders>
                    <w:top w:val="nil"/>
                    <w:left w:val="nil"/>
                    <w:bottom w:val="nil"/>
                    <w:right w:val="nil"/>
                  </w:tcBorders>
                  <w:shd w:val="clear" w:color="auto" w:fill="DCDCDC"/>
                  <w:tcMar>
                    <w:top w:w="39" w:type="dxa"/>
                    <w:left w:w="39" w:type="dxa"/>
                    <w:bottom w:w="39" w:type="dxa"/>
                    <w:right w:w="39" w:type="dxa"/>
                  </w:tcMar>
                </w:tcPr>
                <w:p w14:paraId="6857299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72E3F1A8"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2DBA9C6A"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tcPr>
                <w:p w14:paraId="6B0F5503" w14:textId="77777777" w:rsidR="004646F7" w:rsidRPr="004646F7" w:rsidRDefault="004646F7" w:rsidP="004646F7">
                  <w:pPr>
                    <w:jc w:val="right"/>
                    <w:rPr>
                      <w:sz w:val="20"/>
                      <w:szCs w:val="20"/>
                    </w:rPr>
                  </w:pPr>
                  <w:r w:rsidRPr="004646F7">
                    <w:rPr>
                      <w:rFonts w:ascii="Arial" w:eastAsia="Arial" w:hAnsi="Arial"/>
                      <w:b/>
                      <w:color w:val="000000"/>
                      <w:sz w:val="10"/>
                      <w:szCs w:val="20"/>
                    </w:rPr>
                    <w:t>23 571 240,40</w:t>
                  </w:r>
                </w:p>
              </w:tc>
              <w:tc>
                <w:tcPr>
                  <w:tcW w:w="878" w:type="dxa"/>
                  <w:tcBorders>
                    <w:top w:val="nil"/>
                    <w:left w:val="nil"/>
                    <w:bottom w:val="nil"/>
                    <w:right w:val="nil"/>
                  </w:tcBorders>
                  <w:shd w:val="clear" w:color="auto" w:fill="DCDCDC"/>
                  <w:tcMar>
                    <w:top w:w="39" w:type="dxa"/>
                    <w:left w:w="39" w:type="dxa"/>
                    <w:bottom w:w="39" w:type="dxa"/>
                    <w:right w:w="39" w:type="dxa"/>
                  </w:tcMar>
                </w:tcPr>
                <w:p w14:paraId="463D515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396777F6"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tcPr>
                <w:p w14:paraId="5171F906"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02E121E1"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59AF7D89" w14:textId="77777777" w:rsidR="004646F7" w:rsidRPr="004646F7" w:rsidRDefault="004646F7" w:rsidP="004646F7">
                  <w:pPr>
                    <w:rPr>
                      <w:sz w:val="20"/>
                      <w:szCs w:val="20"/>
                    </w:rPr>
                  </w:pPr>
                  <w:r w:rsidRPr="004646F7">
                    <w:rPr>
                      <w:rFonts w:ascii="Arial" w:eastAsia="Arial" w:hAnsi="Arial"/>
                      <w:b/>
                      <w:color w:val="000000"/>
                      <w:sz w:val="10"/>
                      <w:szCs w:val="20"/>
                    </w:rPr>
                    <w:t>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C6FE116" w14:textId="77777777" w:rsidR="004646F7" w:rsidRPr="004646F7" w:rsidRDefault="004646F7" w:rsidP="004646F7">
                  <w:pPr>
                    <w:jc w:val="right"/>
                    <w:rPr>
                      <w:sz w:val="20"/>
                      <w:szCs w:val="20"/>
                    </w:rPr>
                  </w:pPr>
                  <w:r w:rsidRPr="004646F7">
                    <w:rPr>
                      <w:rFonts w:ascii="Arial" w:eastAsia="Arial" w:hAnsi="Arial"/>
                      <w:b/>
                      <w:color w:val="000000"/>
                      <w:sz w:val="10"/>
                      <w:szCs w:val="20"/>
                    </w:rPr>
                    <w:t>11 048 099,40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B1AED8C" w14:textId="77777777" w:rsidR="004646F7" w:rsidRPr="004646F7" w:rsidRDefault="004646F7" w:rsidP="004646F7">
                  <w:pPr>
                    <w:jc w:val="right"/>
                    <w:rPr>
                      <w:sz w:val="20"/>
                      <w:szCs w:val="20"/>
                    </w:rPr>
                  </w:pPr>
                  <w:r w:rsidRPr="004646F7">
                    <w:rPr>
                      <w:rFonts w:ascii="Arial" w:eastAsia="Arial" w:hAnsi="Arial"/>
                      <w:b/>
                      <w:color w:val="000000"/>
                      <w:sz w:val="10"/>
                      <w:szCs w:val="20"/>
                    </w:rPr>
                    <w:t>219 011,00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317E48F"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6A80D7B"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19DEC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3837F5D" w14:textId="77777777" w:rsidR="004646F7" w:rsidRPr="004646F7" w:rsidRDefault="004646F7" w:rsidP="004646F7">
                  <w:pPr>
                    <w:jc w:val="right"/>
                    <w:rPr>
                      <w:sz w:val="20"/>
                      <w:szCs w:val="20"/>
                    </w:rPr>
                  </w:pPr>
                  <w:r w:rsidRPr="004646F7">
                    <w:rPr>
                      <w:rFonts w:ascii="Arial" w:eastAsia="Arial" w:hAnsi="Arial"/>
                      <w:b/>
                      <w:color w:val="000000"/>
                      <w:sz w:val="10"/>
                      <w:szCs w:val="20"/>
                    </w:rPr>
                    <w:t>10 829 088,40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B9BFF8"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F0654E1"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0F2EFAB"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5BB6D36A"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11DD7568" w14:textId="77777777" w:rsidR="004646F7" w:rsidRPr="004646F7" w:rsidRDefault="004646F7" w:rsidP="004646F7">
                  <w:pPr>
                    <w:rPr>
                      <w:sz w:val="20"/>
                      <w:szCs w:val="20"/>
                    </w:rPr>
                  </w:pPr>
                  <w:r w:rsidRPr="004646F7">
                    <w:rPr>
                      <w:rFonts w:ascii="Arial" w:eastAsia="Arial" w:hAnsi="Arial"/>
                      <w:color w:val="000000"/>
                      <w:sz w:val="10"/>
                      <w:szCs w:val="20"/>
                    </w:rPr>
                    <w:t>- dotacje na zadania bieżące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7EDCC63" w14:textId="77777777" w:rsidR="004646F7" w:rsidRPr="004646F7" w:rsidRDefault="004646F7" w:rsidP="004646F7">
                  <w:pPr>
                    <w:jc w:val="right"/>
                    <w:rPr>
                      <w:sz w:val="20"/>
                      <w:szCs w:val="20"/>
                    </w:rPr>
                  </w:pPr>
                  <w:r w:rsidRPr="004646F7">
                    <w:rPr>
                      <w:rFonts w:ascii="Arial" w:eastAsia="Arial" w:hAnsi="Arial"/>
                      <w:color w:val="000000"/>
                      <w:sz w:val="10"/>
                      <w:szCs w:val="20"/>
                    </w:rPr>
                    <w:t>3 417 937,00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8C6ECF5" w14:textId="77777777" w:rsidR="004646F7" w:rsidRPr="004646F7" w:rsidRDefault="004646F7" w:rsidP="004646F7">
                  <w:pPr>
                    <w:jc w:val="right"/>
                    <w:rPr>
                      <w:sz w:val="20"/>
                      <w:szCs w:val="20"/>
                    </w:rPr>
                  </w:pPr>
                  <w:r w:rsidRPr="004646F7">
                    <w:rPr>
                      <w:rFonts w:ascii="Arial" w:eastAsia="Arial" w:hAnsi="Arial"/>
                      <w:color w:val="000000"/>
                      <w:sz w:val="10"/>
                      <w:szCs w:val="20"/>
                    </w:rPr>
                    <w:t>3 361 805,00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27D665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FCB203F"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EA0DD2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C5181A8" w14:textId="77777777" w:rsidR="004646F7" w:rsidRPr="004646F7" w:rsidRDefault="004646F7" w:rsidP="004646F7">
                  <w:pPr>
                    <w:jc w:val="right"/>
                    <w:rPr>
                      <w:sz w:val="20"/>
                      <w:szCs w:val="20"/>
                    </w:rPr>
                  </w:pPr>
                  <w:r w:rsidRPr="004646F7">
                    <w:rPr>
                      <w:rFonts w:ascii="Arial" w:eastAsia="Arial" w:hAnsi="Arial"/>
                      <w:color w:val="000000"/>
                      <w:sz w:val="10"/>
                      <w:szCs w:val="20"/>
                    </w:rPr>
                    <w:t>56 132,00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DE7C50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F7D68F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930AF0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249B149"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0FD974BC" w14:textId="77777777" w:rsidR="004646F7" w:rsidRPr="004646F7" w:rsidRDefault="004646F7" w:rsidP="004646F7">
                  <w:pPr>
                    <w:rPr>
                      <w:sz w:val="20"/>
                      <w:szCs w:val="20"/>
                    </w:rPr>
                  </w:pPr>
                  <w:r w:rsidRPr="004646F7">
                    <w:rPr>
                      <w:rFonts w:ascii="Arial" w:eastAsia="Arial" w:hAnsi="Arial"/>
                      <w:color w:val="000000"/>
                      <w:sz w:val="10"/>
                      <w:szCs w:val="20"/>
                    </w:rPr>
                    <w:t>- świadczenia na rzecz osób fizycznych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4600101" w14:textId="77777777" w:rsidR="004646F7" w:rsidRPr="004646F7" w:rsidRDefault="004646F7" w:rsidP="004646F7">
                  <w:pPr>
                    <w:jc w:val="right"/>
                    <w:rPr>
                      <w:sz w:val="20"/>
                      <w:szCs w:val="20"/>
                    </w:rPr>
                  </w:pPr>
                  <w:r w:rsidRPr="004646F7">
                    <w:rPr>
                      <w:rFonts w:ascii="Arial" w:eastAsia="Arial" w:hAnsi="Arial"/>
                      <w:color w:val="000000"/>
                      <w:sz w:val="10"/>
                      <w:szCs w:val="20"/>
                    </w:rPr>
                    <w:t>-2 000,00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2133964" w14:textId="77777777" w:rsidR="004646F7" w:rsidRPr="004646F7" w:rsidRDefault="004646F7" w:rsidP="004646F7">
                  <w:pPr>
                    <w:jc w:val="right"/>
                    <w:rPr>
                      <w:sz w:val="20"/>
                      <w:szCs w:val="20"/>
                    </w:rPr>
                  </w:pPr>
                  <w:r w:rsidRPr="004646F7">
                    <w:rPr>
                      <w:rFonts w:ascii="Arial" w:eastAsia="Arial" w:hAnsi="Arial"/>
                      <w:color w:val="000000"/>
                      <w:sz w:val="10"/>
                      <w:szCs w:val="20"/>
                    </w:rPr>
                    <w:t>-2 000,00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68D636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92A66F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ABCECB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CD12FE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028409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3436C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CA35D9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3BB9DB9"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2023120A" w14:textId="77777777" w:rsidR="004646F7" w:rsidRPr="004646F7" w:rsidRDefault="004646F7" w:rsidP="004646F7">
                  <w:pPr>
                    <w:rPr>
                      <w:sz w:val="20"/>
                      <w:szCs w:val="20"/>
                    </w:rPr>
                  </w:pPr>
                  <w:r w:rsidRPr="004646F7">
                    <w:rPr>
                      <w:rFonts w:ascii="Arial" w:eastAsia="Arial" w:hAnsi="Arial"/>
                      <w:color w:val="000000"/>
                      <w:sz w:val="10"/>
                      <w:szCs w:val="20"/>
                    </w:rPr>
                    <w:t>- wydatki jednostek budżetowych</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C77DF46" w14:textId="77777777" w:rsidR="004646F7" w:rsidRPr="004646F7" w:rsidRDefault="004646F7" w:rsidP="004646F7">
                  <w:pPr>
                    <w:jc w:val="right"/>
                    <w:rPr>
                      <w:sz w:val="20"/>
                      <w:szCs w:val="20"/>
                    </w:rPr>
                  </w:pPr>
                  <w:r w:rsidRPr="004646F7">
                    <w:rPr>
                      <w:rFonts w:ascii="Arial" w:eastAsia="Arial" w:hAnsi="Arial"/>
                      <w:color w:val="000000"/>
                      <w:sz w:val="10"/>
                      <w:szCs w:val="20"/>
                    </w:rPr>
                    <w:t>-6 277 889,60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DBD71E0" w14:textId="77777777" w:rsidR="004646F7" w:rsidRPr="004646F7" w:rsidRDefault="004646F7" w:rsidP="004646F7">
                  <w:pPr>
                    <w:jc w:val="right"/>
                    <w:rPr>
                      <w:sz w:val="20"/>
                      <w:szCs w:val="20"/>
                    </w:rPr>
                  </w:pPr>
                  <w:r w:rsidRPr="004646F7">
                    <w:rPr>
                      <w:rFonts w:ascii="Arial" w:eastAsia="Arial" w:hAnsi="Arial"/>
                      <w:color w:val="000000"/>
                      <w:sz w:val="10"/>
                      <w:szCs w:val="20"/>
                    </w:rPr>
                    <w:t>-8 351 577,00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C6522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E4A695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7B86A9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8DE65AC" w14:textId="77777777" w:rsidR="004646F7" w:rsidRPr="004646F7" w:rsidRDefault="004646F7" w:rsidP="004646F7">
                  <w:pPr>
                    <w:jc w:val="right"/>
                    <w:rPr>
                      <w:sz w:val="20"/>
                      <w:szCs w:val="20"/>
                    </w:rPr>
                  </w:pPr>
                  <w:r w:rsidRPr="004646F7">
                    <w:rPr>
                      <w:rFonts w:ascii="Arial" w:eastAsia="Arial" w:hAnsi="Arial"/>
                      <w:color w:val="000000"/>
                      <w:sz w:val="10"/>
                      <w:szCs w:val="20"/>
                    </w:rPr>
                    <w:t>2 073 687,40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6EF352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1D6DF7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B47274E"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E6CA230" w14:textId="77777777" w:rsidTr="003844F2">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14:paraId="3F9E9980" w14:textId="77777777" w:rsidR="004646F7" w:rsidRPr="004646F7" w:rsidRDefault="004646F7" w:rsidP="004646F7">
                  <w:pPr>
                    <w:rPr>
                      <w:sz w:val="20"/>
                      <w:szCs w:val="20"/>
                    </w:rPr>
                  </w:pPr>
                </w:p>
              </w:tc>
              <w:tc>
                <w:tcPr>
                  <w:tcW w:w="1303" w:type="dxa"/>
                  <w:tcBorders>
                    <w:top w:val="nil"/>
                    <w:left w:val="nil"/>
                    <w:bottom w:val="nil"/>
                    <w:right w:val="nil"/>
                  </w:tcBorders>
                  <w:shd w:val="clear" w:color="auto" w:fill="DCDCDC"/>
                  <w:tcMar>
                    <w:top w:w="39" w:type="dxa"/>
                    <w:left w:w="39" w:type="dxa"/>
                    <w:bottom w:w="39" w:type="dxa"/>
                    <w:right w:w="39" w:type="dxa"/>
                  </w:tcMar>
                  <w:vAlign w:val="center"/>
                </w:tcPr>
                <w:p w14:paraId="42738E6E" w14:textId="77777777" w:rsidR="004646F7" w:rsidRPr="004646F7" w:rsidRDefault="004646F7" w:rsidP="004646F7">
                  <w:pPr>
                    <w:rPr>
                      <w:sz w:val="20"/>
                      <w:szCs w:val="20"/>
                    </w:rPr>
                  </w:pPr>
                  <w:r w:rsidRPr="004646F7">
                    <w:rPr>
                      <w:rFonts w:ascii="Arial" w:eastAsia="Arial" w:hAnsi="Arial"/>
                      <w:color w:val="000000"/>
                      <w:sz w:val="10"/>
                      <w:szCs w:val="20"/>
                    </w:rPr>
                    <w:t>- wydatki związane z realizacją ich statutowych zadań</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62BDE03" w14:textId="77777777" w:rsidR="004646F7" w:rsidRPr="004646F7" w:rsidRDefault="004646F7" w:rsidP="004646F7">
                  <w:pPr>
                    <w:jc w:val="right"/>
                    <w:rPr>
                      <w:sz w:val="20"/>
                      <w:szCs w:val="20"/>
                    </w:rPr>
                  </w:pPr>
                  <w:r w:rsidRPr="004646F7">
                    <w:rPr>
                      <w:rFonts w:ascii="Arial" w:eastAsia="Arial" w:hAnsi="Arial"/>
                      <w:color w:val="000000"/>
                      <w:sz w:val="10"/>
                      <w:szCs w:val="20"/>
                    </w:rPr>
                    <w:t>-8 319 773,00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BF100F1" w14:textId="77777777" w:rsidR="004646F7" w:rsidRPr="004646F7" w:rsidRDefault="004646F7" w:rsidP="004646F7">
                  <w:pPr>
                    <w:jc w:val="right"/>
                    <w:rPr>
                      <w:sz w:val="20"/>
                      <w:szCs w:val="20"/>
                    </w:rPr>
                  </w:pPr>
                  <w:r w:rsidRPr="004646F7">
                    <w:rPr>
                      <w:rFonts w:ascii="Arial" w:eastAsia="Arial" w:hAnsi="Arial"/>
                      <w:color w:val="000000"/>
                      <w:sz w:val="10"/>
                      <w:szCs w:val="20"/>
                    </w:rPr>
                    <w:t>-8 589 423,00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7BDEDF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5E594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A94802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E05B700" w14:textId="77777777" w:rsidR="004646F7" w:rsidRPr="004646F7" w:rsidRDefault="004646F7" w:rsidP="004646F7">
                  <w:pPr>
                    <w:jc w:val="right"/>
                    <w:rPr>
                      <w:sz w:val="20"/>
                      <w:szCs w:val="20"/>
                    </w:rPr>
                  </w:pPr>
                  <w:r w:rsidRPr="004646F7">
                    <w:rPr>
                      <w:rFonts w:ascii="Arial" w:eastAsia="Arial" w:hAnsi="Arial"/>
                      <w:color w:val="000000"/>
                      <w:sz w:val="10"/>
                      <w:szCs w:val="20"/>
                    </w:rPr>
                    <w:t>269 650,00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4A82D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18A7E7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921BD6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78CEFA32" w14:textId="77777777" w:rsidTr="003844F2">
              <w:trPr>
                <w:trHeight w:val="148"/>
              </w:trPr>
              <w:tc>
                <w:tcPr>
                  <w:tcW w:w="646" w:type="dxa"/>
                  <w:tcBorders>
                    <w:top w:val="nil"/>
                    <w:left w:val="nil"/>
                    <w:bottom w:val="nil"/>
                    <w:right w:val="nil"/>
                  </w:tcBorders>
                  <w:shd w:val="clear" w:color="auto" w:fill="DCDCDC"/>
                  <w:tcMar>
                    <w:top w:w="39" w:type="dxa"/>
                    <w:left w:w="39" w:type="dxa"/>
                    <w:bottom w:w="39" w:type="dxa"/>
                    <w:right w:w="39" w:type="dxa"/>
                  </w:tcMar>
                  <w:vAlign w:val="center"/>
                </w:tcPr>
                <w:p w14:paraId="5896EFFD" w14:textId="77777777" w:rsidR="004646F7" w:rsidRPr="004646F7" w:rsidRDefault="004646F7" w:rsidP="004646F7">
                  <w:pPr>
                    <w:rPr>
                      <w:sz w:val="20"/>
                      <w:szCs w:val="20"/>
                    </w:rPr>
                  </w:pPr>
                </w:p>
              </w:tc>
              <w:tc>
                <w:tcPr>
                  <w:tcW w:w="1303" w:type="dxa"/>
                  <w:tcBorders>
                    <w:top w:val="nil"/>
                    <w:left w:val="nil"/>
                    <w:bottom w:val="nil"/>
                    <w:right w:val="nil"/>
                  </w:tcBorders>
                  <w:shd w:val="clear" w:color="auto" w:fill="DCDCDC"/>
                  <w:tcMar>
                    <w:top w:w="39" w:type="dxa"/>
                    <w:left w:w="39" w:type="dxa"/>
                    <w:bottom w:w="39" w:type="dxa"/>
                    <w:right w:w="39" w:type="dxa"/>
                  </w:tcMar>
                  <w:vAlign w:val="center"/>
                </w:tcPr>
                <w:p w14:paraId="3181B41F" w14:textId="77777777" w:rsidR="004646F7" w:rsidRPr="004646F7" w:rsidRDefault="004646F7" w:rsidP="004646F7">
                  <w:pPr>
                    <w:rPr>
                      <w:sz w:val="20"/>
                      <w:szCs w:val="20"/>
                    </w:rPr>
                  </w:pPr>
                  <w:r w:rsidRPr="004646F7">
                    <w:rPr>
                      <w:rFonts w:ascii="Arial" w:eastAsia="Arial" w:hAnsi="Arial"/>
                      <w:color w:val="000000"/>
                      <w:sz w:val="10"/>
                      <w:szCs w:val="20"/>
                    </w:rPr>
                    <w:t>- wynagrodzenia i składki od nich naliczane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7E7E2BA" w14:textId="77777777" w:rsidR="004646F7" w:rsidRPr="004646F7" w:rsidRDefault="004646F7" w:rsidP="004646F7">
                  <w:pPr>
                    <w:jc w:val="right"/>
                    <w:rPr>
                      <w:sz w:val="20"/>
                      <w:szCs w:val="20"/>
                    </w:rPr>
                  </w:pPr>
                  <w:r w:rsidRPr="004646F7">
                    <w:rPr>
                      <w:rFonts w:ascii="Arial" w:eastAsia="Arial" w:hAnsi="Arial"/>
                      <w:color w:val="000000"/>
                      <w:sz w:val="10"/>
                      <w:szCs w:val="20"/>
                    </w:rPr>
                    <w:t>2 041 883,40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5F1CEC3" w14:textId="77777777" w:rsidR="004646F7" w:rsidRPr="004646F7" w:rsidRDefault="004646F7" w:rsidP="004646F7">
                  <w:pPr>
                    <w:jc w:val="right"/>
                    <w:rPr>
                      <w:sz w:val="20"/>
                      <w:szCs w:val="20"/>
                    </w:rPr>
                  </w:pPr>
                  <w:r w:rsidRPr="004646F7">
                    <w:rPr>
                      <w:rFonts w:ascii="Arial" w:eastAsia="Arial" w:hAnsi="Arial"/>
                      <w:color w:val="000000"/>
                      <w:sz w:val="10"/>
                      <w:szCs w:val="20"/>
                    </w:rPr>
                    <w:t>237 846,00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895FCD5"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D116A1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01FF81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7CFD8C" w14:textId="77777777" w:rsidR="004646F7" w:rsidRPr="004646F7" w:rsidRDefault="004646F7" w:rsidP="004646F7">
                  <w:pPr>
                    <w:jc w:val="right"/>
                    <w:rPr>
                      <w:sz w:val="20"/>
                      <w:szCs w:val="20"/>
                    </w:rPr>
                  </w:pPr>
                  <w:r w:rsidRPr="004646F7">
                    <w:rPr>
                      <w:rFonts w:ascii="Arial" w:eastAsia="Arial" w:hAnsi="Arial"/>
                      <w:color w:val="000000"/>
                      <w:sz w:val="10"/>
                      <w:szCs w:val="20"/>
                    </w:rPr>
                    <w:t>1 804 037,40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717951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EBF53C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CFE74A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D503425"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376138FD" w14:textId="77777777" w:rsidR="004646F7" w:rsidRPr="004646F7" w:rsidRDefault="004646F7" w:rsidP="004646F7">
                  <w:pPr>
                    <w:rPr>
                      <w:sz w:val="20"/>
                      <w:szCs w:val="20"/>
                    </w:rPr>
                  </w:pPr>
                  <w:r w:rsidRPr="004646F7">
                    <w:rPr>
                      <w:rFonts w:ascii="Arial" w:eastAsia="Arial" w:hAnsi="Arial"/>
                      <w:color w:val="000000"/>
                      <w:sz w:val="10"/>
                      <w:szCs w:val="20"/>
                    </w:rPr>
                    <w:t>- wydatki na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7D4203F" w14:textId="77777777" w:rsidR="004646F7" w:rsidRPr="004646F7" w:rsidRDefault="004646F7" w:rsidP="004646F7">
                  <w:pPr>
                    <w:jc w:val="right"/>
                    <w:rPr>
                      <w:sz w:val="20"/>
                      <w:szCs w:val="20"/>
                    </w:rPr>
                  </w:pPr>
                  <w:r w:rsidRPr="004646F7">
                    <w:rPr>
                      <w:rFonts w:ascii="Arial" w:eastAsia="Arial" w:hAnsi="Arial"/>
                      <w:color w:val="000000"/>
                      <w:sz w:val="10"/>
                      <w:szCs w:val="20"/>
                    </w:rPr>
                    <w:t>13 910 052,00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FE5DEAA" w14:textId="77777777" w:rsidR="004646F7" w:rsidRPr="004646F7" w:rsidRDefault="004646F7" w:rsidP="004646F7">
                  <w:pPr>
                    <w:jc w:val="right"/>
                    <w:rPr>
                      <w:sz w:val="20"/>
                      <w:szCs w:val="20"/>
                    </w:rPr>
                  </w:pPr>
                  <w:r w:rsidRPr="004646F7">
                    <w:rPr>
                      <w:rFonts w:ascii="Arial" w:eastAsia="Arial" w:hAnsi="Arial"/>
                      <w:color w:val="000000"/>
                      <w:sz w:val="10"/>
                      <w:szCs w:val="20"/>
                    </w:rPr>
                    <w:t>5 210 783,00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09BE81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22928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15BB09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925FC2" w14:textId="77777777" w:rsidR="004646F7" w:rsidRPr="004646F7" w:rsidRDefault="004646F7" w:rsidP="004646F7">
                  <w:pPr>
                    <w:jc w:val="right"/>
                    <w:rPr>
                      <w:sz w:val="20"/>
                      <w:szCs w:val="20"/>
                    </w:rPr>
                  </w:pPr>
                  <w:r w:rsidRPr="004646F7">
                    <w:rPr>
                      <w:rFonts w:ascii="Arial" w:eastAsia="Arial" w:hAnsi="Arial"/>
                      <w:color w:val="000000"/>
                      <w:sz w:val="10"/>
                      <w:szCs w:val="20"/>
                    </w:rPr>
                    <w:t>8 699 269,00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2B705338"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F35589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C94A37A"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664A5802"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8ED4B74" w14:textId="77777777" w:rsidR="004646F7" w:rsidRPr="004646F7" w:rsidRDefault="004646F7" w:rsidP="004646F7">
                  <w:pPr>
                    <w:rPr>
                      <w:sz w:val="20"/>
                      <w:szCs w:val="20"/>
                    </w:rPr>
                  </w:pPr>
                  <w:r w:rsidRPr="004646F7">
                    <w:rPr>
                      <w:rFonts w:ascii="Arial" w:eastAsia="Arial" w:hAnsi="Arial"/>
                      <w:b/>
                      <w:color w:val="000000"/>
                      <w:sz w:val="10"/>
                      <w:szCs w:val="20"/>
                    </w:rPr>
                    <w:t>majątkowe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2747D14" w14:textId="77777777" w:rsidR="004646F7" w:rsidRPr="004646F7" w:rsidRDefault="004646F7" w:rsidP="004646F7">
                  <w:pPr>
                    <w:jc w:val="right"/>
                    <w:rPr>
                      <w:sz w:val="20"/>
                      <w:szCs w:val="20"/>
                    </w:rPr>
                  </w:pPr>
                  <w:r w:rsidRPr="004646F7">
                    <w:rPr>
                      <w:rFonts w:ascii="Arial" w:eastAsia="Arial" w:hAnsi="Arial"/>
                      <w:b/>
                      <w:color w:val="000000"/>
                      <w:sz w:val="10"/>
                      <w:szCs w:val="20"/>
                    </w:rPr>
                    <w:t>24 291 358,00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9EF3D3C" w14:textId="77777777" w:rsidR="004646F7" w:rsidRPr="004646F7" w:rsidRDefault="004646F7" w:rsidP="004646F7">
                  <w:pPr>
                    <w:jc w:val="right"/>
                    <w:rPr>
                      <w:sz w:val="20"/>
                      <w:szCs w:val="20"/>
                    </w:rPr>
                  </w:pPr>
                  <w:r w:rsidRPr="004646F7">
                    <w:rPr>
                      <w:rFonts w:ascii="Arial" w:eastAsia="Arial" w:hAnsi="Arial"/>
                      <w:b/>
                      <w:color w:val="000000"/>
                      <w:sz w:val="10"/>
                      <w:szCs w:val="20"/>
                    </w:rPr>
                    <w:t>11 549 206,00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A0CFFE3"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FC1802D"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D5F40F2"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A4B74D4" w14:textId="77777777" w:rsidR="004646F7" w:rsidRPr="004646F7" w:rsidRDefault="004646F7" w:rsidP="004646F7">
                  <w:pPr>
                    <w:jc w:val="right"/>
                    <w:rPr>
                      <w:sz w:val="20"/>
                      <w:szCs w:val="20"/>
                    </w:rPr>
                  </w:pPr>
                  <w:r w:rsidRPr="004646F7">
                    <w:rPr>
                      <w:rFonts w:ascii="Arial" w:eastAsia="Arial" w:hAnsi="Arial"/>
                      <w:b/>
                      <w:color w:val="000000"/>
                      <w:sz w:val="10"/>
                      <w:szCs w:val="20"/>
                    </w:rPr>
                    <w:t>12 742 152,00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BCDDF07"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3F1ECAD"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5311A095" w14:textId="77777777" w:rsidR="004646F7" w:rsidRPr="004646F7" w:rsidRDefault="004646F7" w:rsidP="004646F7">
                  <w:pPr>
                    <w:jc w:val="right"/>
                    <w:rPr>
                      <w:sz w:val="20"/>
                      <w:szCs w:val="20"/>
                    </w:rPr>
                  </w:pPr>
                  <w:r w:rsidRPr="004646F7">
                    <w:rPr>
                      <w:rFonts w:ascii="Arial" w:eastAsia="Arial" w:hAnsi="Arial"/>
                      <w:b/>
                      <w:color w:val="000000"/>
                      <w:sz w:val="10"/>
                      <w:szCs w:val="20"/>
                    </w:rPr>
                    <w:t>-</w:t>
                  </w:r>
                </w:p>
              </w:tc>
            </w:tr>
            <w:tr w:rsidR="004646F7" w:rsidRPr="004646F7" w14:paraId="13A7EB24"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D1F236F" w14:textId="77777777" w:rsidR="004646F7" w:rsidRPr="004646F7" w:rsidRDefault="004646F7" w:rsidP="004646F7">
                  <w:pPr>
                    <w:rPr>
                      <w:sz w:val="20"/>
                      <w:szCs w:val="20"/>
                    </w:rPr>
                  </w:pPr>
                  <w:r w:rsidRPr="004646F7">
                    <w:rPr>
                      <w:rFonts w:ascii="Arial" w:eastAsia="Arial" w:hAnsi="Arial"/>
                      <w:color w:val="000000"/>
                      <w:sz w:val="10"/>
                      <w:szCs w:val="20"/>
                    </w:rPr>
                    <w:t>-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E9F49F1" w14:textId="77777777" w:rsidR="004646F7" w:rsidRPr="004646F7" w:rsidRDefault="004646F7" w:rsidP="004646F7">
                  <w:pPr>
                    <w:jc w:val="right"/>
                    <w:rPr>
                      <w:sz w:val="20"/>
                      <w:szCs w:val="20"/>
                    </w:rPr>
                  </w:pPr>
                  <w:r w:rsidRPr="004646F7">
                    <w:rPr>
                      <w:rFonts w:ascii="Arial" w:eastAsia="Arial" w:hAnsi="Arial"/>
                      <w:color w:val="000000"/>
                      <w:sz w:val="10"/>
                      <w:szCs w:val="20"/>
                    </w:rPr>
                    <w:t>18 686 650,00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FE47C9C" w14:textId="77777777" w:rsidR="004646F7" w:rsidRPr="004646F7" w:rsidRDefault="004646F7" w:rsidP="004646F7">
                  <w:pPr>
                    <w:jc w:val="right"/>
                    <w:rPr>
                      <w:sz w:val="20"/>
                      <w:szCs w:val="20"/>
                    </w:rPr>
                  </w:pPr>
                  <w:r w:rsidRPr="004646F7">
                    <w:rPr>
                      <w:rFonts w:ascii="Arial" w:eastAsia="Arial" w:hAnsi="Arial"/>
                      <w:color w:val="000000"/>
                      <w:sz w:val="10"/>
                      <w:szCs w:val="20"/>
                    </w:rPr>
                    <w:t>10 611 749,00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B8D799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D7F492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7259A1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895E849" w14:textId="77777777" w:rsidR="004646F7" w:rsidRPr="004646F7" w:rsidRDefault="004646F7" w:rsidP="004646F7">
                  <w:pPr>
                    <w:jc w:val="right"/>
                    <w:rPr>
                      <w:sz w:val="20"/>
                      <w:szCs w:val="20"/>
                    </w:rPr>
                  </w:pPr>
                  <w:r w:rsidRPr="004646F7">
                    <w:rPr>
                      <w:rFonts w:ascii="Arial" w:eastAsia="Arial" w:hAnsi="Arial"/>
                      <w:color w:val="000000"/>
                      <w:sz w:val="10"/>
                      <w:szCs w:val="20"/>
                    </w:rPr>
                    <w:t>8 074 901,00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9FCF04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79A3FF1"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393AED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4218CE3B"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2BF486EA" w14:textId="77777777" w:rsidR="004646F7" w:rsidRPr="004646F7" w:rsidRDefault="004646F7" w:rsidP="004646F7">
                  <w:pPr>
                    <w:rPr>
                      <w:sz w:val="20"/>
                      <w:szCs w:val="20"/>
                    </w:rPr>
                  </w:pPr>
                  <w:r w:rsidRPr="004646F7">
                    <w:rPr>
                      <w:rFonts w:ascii="Arial" w:eastAsia="Arial" w:hAnsi="Arial"/>
                      <w:color w:val="000000"/>
                      <w:sz w:val="10"/>
                      <w:szCs w:val="20"/>
                    </w:rPr>
                    <w:t>- programy finansowane z udziałem środków, o których mowa w art. 5 ust. 1 pkt 2 i 3</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EE899BF" w14:textId="77777777" w:rsidR="004646F7" w:rsidRPr="004646F7" w:rsidRDefault="004646F7" w:rsidP="004646F7">
                  <w:pPr>
                    <w:jc w:val="right"/>
                    <w:rPr>
                      <w:sz w:val="20"/>
                      <w:szCs w:val="20"/>
                    </w:rPr>
                  </w:pPr>
                  <w:r w:rsidRPr="004646F7">
                    <w:rPr>
                      <w:rFonts w:ascii="Arial" w:eastAsia="Arial" w:hAnsi="Arial"/>
                      <w:color w:val="000000"/>
                      <w:sz w:val="10"/>
                      <w:szCs w:val="20"/>
                    </w:rPr>
                    <w:t>5 341 113,00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C5F0CF4" w14:textId="77777777" w:rsidR="004646F7" w:rsidRPr="004646F7" w:rsidRDefault="004646F7" w:rsidP="004646F7">
                  <w:pPr>
                    <w:jc w:val="right"/>
                    <w:rPr>
                      <w:sz w:val="20"/>
                      <w:szCs w:val="20"/>
                    </w:rPr>
                  </w:pPr>
                  <w:r w:rsidRPr="004646F7">
                    <w:rPr>
                      <w:rFonts w:ascii="Arial" w:eastAsia="Arial" w:hAnsi="Arial"/>
                      <w:color w:val="000000"/>
                      <w:sz w:val="10"/>
                      <w:szCs w:val="20"/>
                    </w:rPr>
                    <w:t>745 362,00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580BAF2"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6908246"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0E27F4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C39F4C6" w14:textId="77777777" w:rsidR="004646F7" w:rsidRPr="004646F7" w:rsidRDefault="004646F7" w:rsidP="004646F7">
                  <w:pPr>
                    <w:jc w:val="right"/>
                    <w:rPr>
                      <w:sz w:val="20"/>
                      <w:szCs w:val="20"/>
                    </w:rPr>
                  </w:pPr>
                  <w:r w:rsidRPr="004646F7">
                    <w:rPr>
                      <w:rFonts w:ascii="Arial" w:eastAsia="Arial" w:hAnsi="Arial"/>
                      <w:color w:val="000000"/>
                      <w:sz w:val="10"/>
                      <w:szCs w:val="20"/>
                    </w:rPr>
                    <w:t>4 595 751,00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0670474B"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C6BC95C"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6E18A257"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r w:rsidR="004646F7" w:rsidRPr="004646F7" w14:paraId="349BEE37" w14:textId="77777777" w:rsidTr="003844F2">
              <w:trPr>
                <w:trHeight w:val="148"/>
              </w:trPr>
              <w:tc>
                <w:tcPr>
                  <w:tcW w:w="646" w:type="dxa"/>
                  <w:gridSpan w:val="2"/>
                  <w:tcBorders>
                    <w:top w:val="nil"/>
                    <w:left w:val="nil"/>
                    <w:bottom w:val="nil"/>
                    <w:right w:val="nil"/>
                  </w:tcBorders>
                  <w:shd w:val="clear" w:color="auto" w:fill="DCDCDC"/>
                  <w:tcMar>
                    <w:top w:w="39" w:type="dxa"/>
                    <w:left w:w="39" w:type="dxa"/>
                    <w:bottom w:w="39" w:type="dxa"/>
                    <w:right w:w="39" w:type="dxa"/>
                  </w:tcMar>
                  <w:vAlign w:val="center"/>
                </w:tcPr>
                <w:p w14:paraId="4CAC7331" w14:textId="77777777" w:rsidR="004646F7" w:rsidRPr="004646F7" w:rsidRDefault="004646F7" w:rsidP="004646F7">
                  <w:pPr>
                    <w:rPr>
                      <w:sz w:val="20"/>
                      <w:szCs w:val="20"/>
                    </w:rPr>
                  </w:pPr>
                  <w:r w:rsidRPr="004646F7">
                    <w:rPr>
                      <w:rFonts w:ascii="Arial" w:eastAsia="Arial" w:hAnsi="Arial"/>
                      <w:color w:val="000000"/>
                      <w:sz w:val="10"/>
                      <w:szCs w:val="20"/>
                    </w:rPr>
                    <w:t>- wydatki o charakterze dotacyjnym na inwestycje i zakupy inwestycyjne</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ECBFCC4" w14:textId="77777777" w:rsidR="004646F7" w:rsidRPr="004646F7" w:rsidRDefault="004646F7" w:rsidP="004646F7">
                  <w:pPr>
                    <w:jc w:val="right"/>
                    <w:rPr>
                      <w:sz w:val="20"/>
                      <w:szCs w:val="20"/>
                    </w:rPr>
                  </w:pPr>
                  <w:r w:rsidRPr="004646F7">
                    <w:rPr>
                      <w:rFonts w:ascii="Arial" w:eastAsia="Arial" w:hAnsi="Arial"/>
                      <w:color w:val="000000"/>
                      <w:sz w:val="10"/>
                      <w:szCs w:val="20"/>
                    </w:rPr>
                    <w:t>263 595,00</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2AC9623" w14:textId="77777777" w:rsidR="004646F7" w:rsidRPr="004646F7" w:rsidRDefault="004646F7" w:rsidP="004646F7">
                  <w:pPr>
                    <w:jc w:val="right"/>
                    <w:rPr>
                      <w:sz w:val="20"/>
                      <w:szCs w:val="20"/>
                    </w:rPr>
                  </w:pPr>
                  <w:r w:rsidRPr="004646F7">
                    <w:rPr>
                      <w:rFonts w:ascii="Arial" w:eastAsia="Arial" w:hAnsi="Arial"/>
                      <w:color w:val="000000"/>
                      <w:sz w:val="10"/>
                      <w:szCs w:val="20"/>
                    </w:rPr>
                    <w:t>192 095,00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20899A0"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EFA71F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78F28DF4"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C3CD490" w14:textId="77777777" w:rsidR="004646F7" w:rsidRPr="004646F7" w:rsidRDefault="004646F7" w:rsidP="004646F7">
                  <w:pPr>
                    <w:jc w:val="right"/>
                    <w:rPr>
                      <w:sz w:val="20"/>
                      <w:szCs w:val="20"/>
                    </w:rPr>
                  </w:pPr>
                  <w:r w:rsidRPr="004646F7">
                    <w:rPr>
                      <w:rFonts w:ascii="Arial" w:eastAsia="Arial" w:hAnsi="Arial"/>
                      <w:color w:val="000000"/>
                      <w:sz w:val="10"/>
                      <w:szCs w:val="20"/>
                    </w:rPr>
                    <w:t>71 500,00</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14B342CD"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3C166593"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c>
                <w:tcPr>
                  <w:tcW w:w="878" w:type="dxa"/>
                  <w:tcBorders>
                    <w:top w:val="nil"/>
                    <w:left w:val="nil"/>
                    <w:bottom w:val="nil"/>
                    <w:right w:val="nil"/>
                  </w:tcBorders>
                  <w:shd w:val="clear" w:color="auto" w:fill="DCDCDC"/>
                  <w:tcMar>
                    <w:top w:w="39" w:type="dxa"/>
                    <w:left w:w="39" w:type="dxa"/>
                    <w:bottom w:w="39" w:type="dxa"/>
                    <w:right w:w="39" w:type="dxa"/>
                  </w:tcMar>
                  <w:vAlign w:val="center"/>
                </w:tcPr>
                <w:p w14:paraId="42438D99" w14:textId="77777777" w:rsidR="004646F7" w:rsidRPr="004646F7" w:rsidRDefault="004646F7" w:rsidP="004646F7">
                  <w:pPr>
                    <w:jc w:val="right"/>
                    <w:rPr>
                      <w:sz w:val="20"/>
                      <w:szCs w:val="20"/>
                    </w:rPr>
                  </w:pPr>
                  <w:r w:rsidRPr="004646F7">
                    <w:rPr>
                      <w:rFonts w:ascii="Arial" w:eastAsia="Arial" w:hAnsi="Arial"/>
                      <w:color w:val="000000"/>
                      <w:sz w:val="10"/>
                      <w:szCs w:val="20"/>
                    </w:rPr>
                    <w:t>-</w:t>
                  </w:r>
                </w:p>
              </w:tc>
            </w:tr>
          </w:tbl>
          <w:p w14:paraId="5D0E8055" w14:textId="77777777" w:rsidR="004646F7" w:rsidRPr="004646F7" w:rsidRDefault="004646F7" w:rsidP="004646F7">
            <w:pPr>
              <w:rPr>
                <w:sz w:val="20"/>
                <w:szCs w:val="20"/>
              </w:rPr>
            </w:pPr>
          </w:p>
        </w:tc>
      </w:tr>
    </w:tbl>
    <w:p w14:paraId="05217C71" w14:textId="77777777" w:rsidR="004646F7" w:rsidRPr="004646F7" w:rsidRDefault="004646F7" w:rsidP="004646F7">
      <w:pPr>
        <w:rPr>
          <w:sz w:val="20"/>
          <w:szCs w:val="20"/>
        </w:rPr>
      </w:pPr>
    </w:p>
    <w:tbl>
      <w:tblPr>
        <w:tblW w:w="0" w:type="auto"/>
        <w:tblCellMar>
          <w:left w:w="0" w:type="dxa"/>
          <w:right w:w="0" w:type="dxa"/>
        </w:tblCellMar>
        <w:tblLook w:val="04A0" w:firstRow="1" w:lastRow="0" w:firstColumn="1" w:lastColumn="0" w:noHBand="0" w:noVBand="1"/>
      </w:tblPr>
      <w:tblGrid>
        <w:gridCol w:w="5102"/>
        <w:gridCol w:w="113"/>
        <w:gridCol w:w="4496"/>
        <w:gridCol w:w="38"/>
      </w:tblGrid>
      <w:tr w:rsidR="004646F7" w:rsidRPr="004646F7" w14:paraId="76AEE07F" w14:textId="77777777" w:rsidTr="003844F2">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4646F7" w:rsidRPr="004646F7" w14:paraId="2212981F"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2B8A40A9" w14:textId="77777777" w:rsidR="004646F7" w:rsidRPr="004646F7" w:rsidRDefault="004646F7" w:rsidP="004646F7">
                  <w:pPr>
                    <w:rPr>
                      <w:sz w:val="20"/>
                      <w:szCs w:val="20"/>
                    </w:rPr>
                  </w:pPr>
                </w:p>
              </w:tc>
              <w:tc>
                <w:tcPr>
                  <w:tcW w:w="2834" w:type="dxa"/>
                  <w:tcBorders>
                    <w:top w:val="nil"/>
                    <w:left w:val="nil"/>
                    <w:bottom w:val="nil"/>
                    <w:right w:val="nil"/>
                  </w:tcBorders>
                  <w:tcMar>
                    <w:top w:w="39" w:type="dxa"/>
                    <w:left w:w="39" w:type="dxa"/>
                    <w:bottom w:w="39" w:type="dxa"/>
                    <w:right w:w="39" w:type="dxa"/>
                  </w:tcMar>
                </w:tcPr>
                <w:p w14:paraId="71DF642A" w14:textId="77777777" w:rsidR="004646F7" w:rsidRPr="004646F7" w:rsidRDefault="004646F7" w:rsidP="004646F7">
                  <w:pPr>
                    <w:rPr>
                      <w:sz w:val="20"/>
                      <w:szCs w:val="20"/>
                    </w:rPr>
                  </w:pPr>
                </w:p>
              </w:tc>
            </w:tr>
          </w:tbl>
          <w:p w14:paraId="3E62904A" w14:textId="77777777" w:rsidR="004646F7" w:rsidRPr="004646F7" w:rsidRDefault="004646F7" w:rsidP="004646F7">
            <w:pPr>
              <w:rPr>
                <w:sz w:val="20"/>
                <w:szCs w:val="20"/>
              </w:rPr>
            </w:pPr>
          </w:p>
        </w:tc>
        <w:tc>
          <w:tcPr>
            <w:tcW w:w="113" w:type="dxa"/>
          </w:tcPr>
          <w:p w14:paraId="6646351B" w14:textId="77777777" w:rsidR="004646F7" w:rsidRPr="004646F7" w:rsidRDefault="004646F7" w:rsidP="004646F7">
            <w:pPr>
              <w:rPr>
                <w:sz w:val="2"/>
                <w:szCs w:val="20"/>
              </w:rPr>
            </w:pPr>
          </w:p>
        </w:tc>
        <w:tc>
          <w:tcPr>
            <w:tcW w:w="4496" w:type="dxa"/>
            <w:vMerge w:val="restart"/>
          </w:tcPr>
          <w:tbl>
            <w:tblPr>
              <w:tblW w:w="0" w:type="auto"/>
              <w:tblCellMar>
                <w:left w:w="0" w:type="dxa"/>
                <w:right w:w="0" w:type="dxa"/>
              </w:tblCellMar>
              <w:tblLook w:val="04A0" w:firstRow="1" w:lastRow="0" w:firstColumn="1" w:lastColumn="0" w:noHBand="0" w:noVBand="1"/>
            </w:tblPr>
            <w:tblGrid>
              <w:gridCol w:w="4496"/>
            </w:tblGrid>
            <w:tr w:rsidR="004646F7" w:rsidRPr="004646F7" w14:paraId="2BF72E8A" w14:textId="77777777" w:rsidTr="003844F2">
              <w:trPr>
                <w:trHeight w:val="1055"/>
              </w:trPr>
              <w:tc>
                <w:tcPr>
                  <w:tcW w:w="4496" w:type="dxa"/>
                  <w:tcBorders>
                    <w:top w:val="nil"/>
                    <w:left w:val="nil"/>
                    <w:bottom w:val="nil"/>
                    <w:right w:val="nil"/>
                  </w:tcBorders>
                  <w:tcMar>
                    <w:top w:w="39" w:type="dxa"/>
                    <w:left w:w="39" w:type="dxa"/>
                    <w:bottom w:w="39" w:type="dxa"/>
                    <w:right w:w="39" w:type="dxa"/>
                  </w:tcMar>
                </w:tcPr>
                <w:p w14:paraId="2E703EED"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3 </w:t>
                  </w:r>
                </w:p>
                <w:p w14:paraId="232AD614"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3D6377C9"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44C139C7" w14:textId="77777777" w:rsidR="004646F7" w:rsidRPr="004646F7" w:rsidRDefault="004646F7" w:rsidP="004646F7">
            <w:pPr>
              <w:rPr>
                <w:sz w:val="20"/>
                <w:szCs w:val="20"/>
              </w:rPr>
            </w:pPr>
          </w:p>
        </w:tc>
        <w:tc>
          <w:tcPr>
            <w:tcW w:w="38" w:type="dxa"/>
          </w:tcPr>
          <w:p w14:paraId="43D2525F" w14:textId="77777777" w:rsidR="004646F7" w:rsidRPr="004646F7" w:rsidRDefault="004646F7" w:rsidP="004646F7">
            <w:pPr>
              <w:rPr>
                <w:sz w:val="2"/>
                <w:szCs w:val="20"/>
              </w:rPr>
            </w:pPr>
          </w:p>
        </w:tc>
      </w:tr>
      <w:tr w:rsidR="004646F7" w:rsidRPr="004646F7" w14:paraId="11FC4637" w14:textId="77777777" w:rsidTr="003844F2">
        <w:trPr>
          <w:trHeight w:val="850"/>
        </w:trPr>
        <w:tc>
          <w:tcPr>
            <w:tcW w:w="5102" w:type="dxa"/>
          </w:tcPr>
          <w:p w14:paraId="2DE76E1C" w14:textId="77777777" w:rsidR="004646F7" w:rsidRPr="004646F7" w:rsidRDefault="004646F7" w:rsidP="004646F7">
            <w:pPr>
              <w:rPr>
                <w:sz w:val="2"/>
                <w:szCs w:val="20"/>
              </w:rPr>
            </w:pPr>
          </w:p>
        </w:tc>
        <w:tc>
          <w:tcPr>
            <w:tcW w:w="113" w:type="dxa"/>
          </w:tcPr>
          <w:p w14:paraId="2277F952" w14:textId="77777777" w:rsidR="004646F7" w:rsidRPr="004646F7" w:rsidRDefault="004646F7" w:rsidP="004646F7">
            <w:pPr>
              <w:rPr>
                <w:sz w:val="2"/>
                <w:szCs w:val="20"/>
              </w:rPr>
            </w:pPr>
          </w:p>
        </w:tc>
        <w:tc>
          <w:tcPr>
            <w:tcW w:w="4496" w:type="dxa"/>
            <w:vMerge/>
          </w:tcPr>
          <w:p w14:paraId="6FA48DC3" w14:textId="77777777" w:rsidR="004646F7" w:rsidRPr="004646F7" w:rsidRDefault="004646F7" w:rsidP="004646F7">
            <w:pPr>
              <w:rPr>
                <w:sz w:val="2"/>
                <w:szCs w:val="20"/>
              </w:rPr>
            </w:pPr>
          </w:p>
        </w:tc>
        <w:tc>
          <w:tcPr>
            <w:tcW w:w="38" w:type="dxa"/>
          </w:tcPr>
          <w:p w14:paraId="16DF5CEA" w14:textId="77777777" w:rsidR="004646F7" w:rsidRPr="004646F7" w:rsidRDefault="004646F7" w:rsidP="004646F7">
            <w:pPr>
              <w:rPr>
                <w:sz w:val="2"/>
                <w:szCs w:val="20"/>
              </w:rPr>
            </w:pPr>
          </w:p>
        </w:tc>
      </w:tr>
      <w:tr w:rsidR="004646F7" w:rsidRPr="004646F7" w14:paraId="2B8FB2AC" w14:textId="77777777" w:rsidTr="003844F2">
        <w:trPr>
          <w:trHeight w:val="40"/>
        </w:trPr>
        <w:tc>
          <w:tcPr>
            <w:tcW w:w="5102" w:type="dxa"/>
          </w:tcPr>
          <w:p w14:paraId="161E7138" w14:textId="77777777" w:rsidR="004646F7" w:rsidRPr="004646F7" w:rsidRDefault="004646F7" w:rsidP="004646F7">
            <w:pPr>
              <w:rPr>
                <w:sz w:val="2"/>
                <w:szCs w:val="20"/>
              </w:rPr>
            </w:pPr>
          </w:p>
        </w:tc>
        <w:tc>
          <w:tcPr>
            <w:tcW w:w="113" w:type="dxa"/>
          </w:tcPr>
          <w:p w14:paraId="28EA1E87" w14:textId="77777777" w:rsidR="004646F7" w:rsidRPr="004646F7" w:rsidRDefault="004646F7" w:rsidP="004646F7">
            <w:pPr>
              <w:rPr>
                <w:sz w:val="2"/>
                <w:szCs w:val="20"/>
              </w:rPr>
            </w:pPr>
          </w:p>
        </w:tc>
        <w:tc>
          <w:tcPr>
            <w:tcW w:w="4496" w:type="dxa"/>
          </w:tcPr>
          <w:p w14:paraId="38A1E8D3" w14:textId="77777777" w:rsidR="004646F7" w:rsidRPr="004646F7" w:rsidRDefault="004646F7" w:rsidP="004646F7">
            <w:pPr>
              <w:rPr>
                <w:sz w:val="2"/>
                <w:szCs w:val="20"/>
              </w:rPr>
            </w:pPr>
          </w:p>
        </w:tc>
        <w:tc>
          <w:tcPr>
            <w:tcW w:w="38" w:type="dxa"/>
          </w:tcPr>
          <w:p w14:paraId="366DC0F1" w14:textId="77777777" w:rsidR="004646F7" w:rsidRPr="004646F7" w:rsidRDefault="004646F7" w:rsidP="004646F7">
            <w:pPr>
              <w:rPr>
                <w:sz w:val="2"/>
                <w:szCs w:val="20"/>
              </w:rPr>
            </w:pPr>
          </w:p>
        </w:tc>
      </w:tr>
      <w:tr w:rsidR="004646F7" w:rsidRPr="004646F7" w14:paraId="74E3B579" w14:textId="77777777" w:rsidTr="003844F2">
        <w:trPr>
          <w:trHeight w:val="708"/>
        </w:trPr>
        <w:tc>
          <w:tcPr>
            <w:tcW w:w="5102" w:type="dxa"/>
            <w:gridSpan w:val="3"/>
          </w:tcPr>
          <w:tbl>
            <w:tblPr>
              <w:tblW w:w="0" w:type="auto"/>
              <w:tblCellMar>
                <w:left w:w="0" w:type="dxa"/>
                <w:right w:w="0" w:type="dxa"/>
              </w:tblCellMar>
              <w:tblLook w:val="04A0" w:firstRow="1" w:lastRow="0" w:firstColumn="1" w:lastColumn="0" w:noHBand="0" w:noVBand="1"/>
            </w:tblPr>
            <w:tblGrid>
              <w:gridCol w:w="9711"/>
            </w:tblGrid>
            <w:tr w:rsidR="004646F7" w:rsidRPr="004646F7" w14:paraId="48584F47" w14:textId="77777777" w:rsidTr="003844F2">
              <w:trPr>
                <w:trHeight w:val="630"/>
              </w:trPr>
              <w:tc>
                <w:tcPr>
                  <w:tcW w:w="9712" w:type="dxa"/>
                  <w:tcBorders>
                    <w:top w:val="nil"/>
                    <w:left w:val="nil"/>
                    <w:bottom w:val="nil"/>
                    <w:right w:val="nil"/>
                  </w:tcBorders>
                  <w:tcMar>
                    <w:top w:w="39" w:type="dxa"/>
                    <w:left w:w="39" w:type="dxa"/>
                    <w:bottom w:w="39" w:type="dxa"/>
                    <w:right w:w="39" w:type="dxa"/>
                  </w:tcMar>
                </w:tcPr>
                <w:p w14:paraId="42C63126" w14:textId="77777777" w:rsidR="004646F7" w:rsidRPr="004646F7" w:rsidRDefault="004646F7" w:rsidP="004646F7">
                  <w:pPr>
                    <w:rPr>
                      <w:sz w:val="20"/>
                      <w:szCs w:val="20"/>
                    </w:rPr>
                  </w:pPr>
                  <w:r w:rsidRPr="004646F7">
                    <w:rPr>
                      <w:rFonts w:ascii="Arial" w:eastAsia="Arial" w:hAnsi="Arial"/>
                      <w:b/>
                      <w:color w:val="000000"/>
                      <w:szCs w:val="20"/>
                    </w:rPr>
                    <w:t>WYDATKI MAJĄTKOWE BUDŻETU MIASTA ŁODZI NA 2025 ROK - ZMIANA</w:t>
                  </w:r>
                </w:p>
              </w:tc>
            </w:tr>
          </w:tbl>
          <w:p w14:paraId="7EE633C7" w14:textId="77777777" w:rsidR="004646F7" w:rsidRPr="004646F7" w:rsidRDefault="004646F7" w:rsidP="004646F7">
            <w:pPr>
              <w:rPr>
                <w:sz w:val="20"/>
                <w:szCs w:val="20"/>
              </w:rPr>
            </w:pPr>
          </w:p>
        </w:tc>
        <w:tc>
          <w:tcPr>
            <w:tcW w:w="38" w:type="dxa"/>
          </w:tcPr>
          <w:p w14:paraId="605D4317" w14:textId="77777777" w:rsidR="004646F7" w:rsidRPr="004646F7" w:rsidRDefault="004646F7" w:rsidP="004646F7">
            <w:pPr>
              <w:rPr>
                <w:sz w:val="2"/>
                <w:szCs w:val="20"/>
              </w:rPr>
            </w:pPr>
          </w:p>
        </w:tc>
      </w:tr>
      <w:tr w:rsidR="004646F7" w:rsidRPr="004646F7" w14:paraId="65FF27F2" w14:textId="77777777" w:rsidTr="003844F2">
        <w:trPr>
          <w:trHeight w:val="74"/>
        </w:trPr>
        <w:tc>
          <w:tcPr>
            <w:tcW w:w="5102" w:type="dxa"/>
          </w:tcPr>
          <w:p w14:paraId="5EB5E747" w14:textId="77777777" w:rsidR="004646F7" w:rsidRPr="004646F7" w:rsidRDefault="004646F7" w:rsidP="004646F7">
            <w:pPr>
              <w:rPr>
                <w:sz w:val="2"/>
                <w:szCs w:val="20"/>
              </w:rPr>
            </w:pPr>
          </w:p>
        </w:tc>
        <w:tc>
          <w:tcPr>
            <w:tcW w:w="113" w:type="dxa"/>
          </w:tcPr>
          <w:p w14:paraId="0376869B" w14:textId="77777777" w:rsidR="004646F7" w:rsidRPr="004646F7" w:rsidRDefault="004646F7" w:rsidP="004646F7">
            <w:pPr>
              <w:rPr>
                <w:sz w:val="2"/>
                <w:szCs w:val="20"/>
              </w:rPr>
            </w:pPr>
          </w:p>
        </w:tc>
        <w:tc>
          <w:tcPr>
            <w:tcW w:w="4496" w:type="dxa"/>
          </w:tcPr>
          <w:p w14:paraId="7516ACCA" w14:textId="77777777" w:rsidR="004646F7" w:rsidRPr="004646F7" w:rsidRDefault="004646F7" w:rsidP="004646F7">
            <w:pPr>
              <w:rPr>
                <w:sz w:val="2"/>
                <w:szCs w:val="20"/>
              </w:rPr>
            </w:pPr>
          </w:p>
        </w:tc>
        <w:tc>
          <w:tcPr>
            <w:tcW w:w="38" w:type="dxa"/>
          </w:tcPr>
          <w:p w14:paraId="01EFC257" w14:textId="77777777" w:rsidR="004646F7" w:rsidRPr="004646F7" w:rsidRDefault="004646F7" w:rsidP="004646F7">
            <w:pPr>
              <w:rPr>
                <w:sz w:val="2"/>
                <w:szCs w:val="20"/>
              </w:rPr>
            </w:pPr>
          </w:p>
        </w:tc>
      </w:tr>
      <w:tr w:rsidR="004646F7" w:rsidRPr="004646F7" w14:paraId="156A76E9" w14:textId="77777777" w:rsidTr="003844F2">
        <w:tc>
          <w:tcPr>
            <w:tcW w:w="5102"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3"/>
              <w:gridCol w:w="2834"/>
              <w:gridCol w:w="1048"/>
              <w:gridCol w:w="1048"/>
              <w:gridCol w:w="1048"/>
              <w:gridCol w:w="1048"/>
              <w:gridCol w:w="1048"/>
              <w:gridCol w:w="1048"/>
            </w:tblGrid>
            <w:tr w:rsidR="004646F7" w:rsidRPr="004646F7" w14:paraId="7D156F3C" w14:textId="77777777" w:rsidTr="003844F2">
              <w:trPr>
                <w:trHeight w:val="95"/>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14:paraId="08AC4C6E" w14:textId="77777777" w:rsidR="004646F7" w:rsidRPr="004646F7" w:rsidRDefault="004646F7" w:rsidP="004646F7">
                  <w:pPr>
                    <w:rPr>
                      <w:sz w:val="20"/>
                      <w:szCs w:val="20"/>
                    </w:rPr>
                  </w:pP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4FCD673" w14:textId="77777777" w:rsidR="004646F7" w:rsidRPr="004646F7" w:rsidRDefault="004646F7" w:rsidP="004646F7">
                  <w:pPr>
                    <w:rPr>
                      <w:sz w:val="20"/>
                      <w:szCs w:val="20"/>
                    </w:rPr>
                  </w:pP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2BBE65A" w14:textId="77777777" w:rsidR="004646F7" w:rsidRPr="004646F7" w:rsidRDefault="004646F7" w:rsidP="004646F7">
                  <w:pPr>
                    <w:rPr>
                      <w:sz w:val="20"/>
                      <w:szCs w:val="20"/>
                    </w:rPr>
                  </w:pPr>
                </w:p>
              </w:tc>
              <w:tc>
                <w:tcPr>
                  <w:tcW w:w="1048" w:type="dxa"/>
                  <w:gridSpan w:val="3"/>
                  <w:tcBorders>
                    <w:top w:val="nil"/>
                    <w:left w:val="single" w:sz="7" w:space="0" w:color="FFFFFF"/>
                    <w:bottom w:val="single" w:sz="7" w:space="0" w:color="FFFFFF"/>
                    <w:right w:val="single" w:sz="7" w:space="0" w:color="FFFFFF"/>
                  </w:tcBorders>
                  <w:shd w:val="clear" w:color="auto" w:fill="DCDCDC"/>
                  <w:tcMar>
                    <w:top w:w="79" w:type="dxa"/>
                    <w:left w:w="39" w:type="dxa"/>
                    <w:bottom w:w="79" w:type="dxa"/>
                    <w:right w:w="39" w:type="dxa"/>
                  </w:tcMar>
                  <w:vAlign w:val="bottom"/>
                </w:tcPr>
                <w:p w14:paraId="7D80C5BC" w14:textId="77777777" w:rsidR="004646F7" w:rsidRPr="004646F7" w:rsidRDefault="004646F7" w:rsidP="004646F7">
                  <w:pPr>
                    <w:jc w:val="center"/>
                    <w:rPr>
                      <w:sz w:val="20"/>
                      <w:szCs w:val="20"/>
                    </w:rPr>
                  </w:pPr>
                  <w:r w:rsidRPr="004646F7">
                    <w:rPr>
                      <w:rFonts w:ascii="Arial" w:eastAsia="Arial" w:hAnsi="Arial"/>
                      <w:b/>
                      <w:color w:val="000000"/>
                      <w:sz w:val="10"/>
                      <w:szCs w:val="20"/>
                    </w:rPr>
                    <w:t>Inwestycje i zakupy inwestycyjne</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02EC299" w14:textId="77777777" w:rsidR="004646F7" w:rsidRPr="004646F7" w:rsidRDefault="004646F7" w:rsidP="004646F7">
                  <w:pPr>
                    <w:rPr>
                      <w:sz w:val="20"/>
                      <w:szCs w:val="20"/>
                    </w:rPr>
                  </w:pP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CEC3762" w14:textId="77777777" w:rsidR="004646F7" w:rsidRPr="004646F7" w:rsidRDefault="004646F7" w:rsidP="004646F7">
                  <w:pPr>
                    <w:rPr>
                      <w:sz w:val="20"/>
                      <w:szCs w:val="20"/>
                    </w:rPr>
                  </w:pPr>
                </w:p>
              </w:tc>
            </w:tr>
            <w:tr w:rsidR="004646F7" w:rsidRPr="004646F7" w14:paraId="5DF2BA3B" w14:textId="77777777" w:rsidTr="003844F2">
              <w:trPr>
                <w:trHeight w:val="222"/>
              </w:trPr>
              <w:tc>
                <w:tcPr>
                  <w:tcW w:w="623" w:type="dxa"/>
                  <w:tcBorders>
                    <w:top w:val="nil"/>
                    <w:left w:val="nil"/>
                    <w:bottom w:val="nil"/>
                    <w:right w:val="nil"/>
                  </w:tcBorders>
                  <w:shd w:val="clear" w:color="auto" w:fill="DCDCDC"/>
                  <w:tcMar>
                    <w:top w:w="39" w:type="dxa"/>
                    <w:left w:w="39" w:type="dxa"/>
                    <w:bottom w:w="39" w:type="dxa"/>
                    <w:right w:w="39" w:type="dxa"/>
                  </w:tcMar>
                  <w:vAlign w:val="center"/>
                </w:tcPr>
                <w:p w14:paraId="3A593953" w14:textId="77777777" w:rsidR="004646F7" w:rsidRPr="004646F7" w:rsidRDefault="004646F7" w:rsidP="004646F7">
                  <w:pPr>
                    <w:jc w:val="center"/>
                    <w:rPr>
                      <w:sz w:val="20"/>
                      <w:szCs w:val="20"/>
                    </w:rPr>
                  </w:pPr>
                  <w:r w:rsidRPr="004646F7">
                    <w:rPr>
                      <w:rFonts w:ascii="Arial" w:eastAsia="Arial" w:hAnsi="Arial"/>
                      <w:b/>
                      <w:color w:val="000000"/>
                      <w:sz w:val="12"/>
                      <w:szCs w:val="20"/>
                    </w:rPr>
                    <w:t>Dział/</w:t>
                  </w:r>
                  <w:r w:rsidRPr="004646F7">
                    <w:rPr>
                      <w:rFonts w:ascii="Arial" w:eastAsia="Arial" w:hAnsi="Arial"/>
                      <w:b/>
                      <w:color w:val="000000"/>
                      <w:sz w:val="12"/>
                      <w:szCs w:val="20"/>
                    </w:rPr>
                    <w:br/>
                    <w:t>Rozdział</w:t>
                  </w:r>
                  <w:r w:rsidRPr="004646F7">
                    <w:rPr>
                      <w:rFonts w:ascii="Arial" w:eastAsia="Arial" w:hAnsi="Arial"/>
                      <w:b/>
                      <w:color w:val="000000"/>
                      <w:sz w:val="12"/>
                      <w:szCs w:val="20"/>
                    </w:rPr>
                    <w:br/>
                    <w:t>Zadanie</w:t>
                  </w:r>
                  <w:r w:rsidRPr="004646F7">
                    <w:rPr>
                      <w:rFonts w:ascii="Arial" w:eastAsia="Arial" w:hAnsi="Arial"/>
                      <w:b/>
                      <w:color w:val="000000"/>
                      <w:sz w:val="12"/>
                      <w:szCs w:val="20"/>
                    </w:rPr>
                    <w:br/>
                    <w:t>Działanie</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BF8E79E" w14:textId="77777777" w:rsidR="004646F7" w:rsidRPr="004646F7" w:rsidRDefault="004646F7" w:rsidP="004646F7">
                  <w:pPr>
                    <w:jc w:val="center"/>
                    <w:rPr>
                      <w:sz w:val="20"/>
                      <w:szCs w:val="20"/>
                    </w:rPr>
                  </w:pPr>
                  <w:r w:rsidRPr="004646F7">
                    <w:rPr>
                      <w:rFonts w:ascii="Arial" w:eastAsia="Arial" w:hAnsi="Arial"/>
                      <w:b/>
                      <w:color w:val="000000"/>
                      <w:sz w:val="12"/>
                      <w:szCs w:val="20"/>
                    </w:rPr>
                    <w:t>Wyszczególnienie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6DA504B" w14:textId="77777777" w:rsidR="004646F7" w:rsidRPr="004646F7" w:rsidRDefault="004646F7" w:rsidP="004646F7">
                  <w:pPr>
                    <w:jc w:val="center"/>
                    <w:rPr>
                      <w:sz w:val="20"/>
                      <w:szCs w:val="20"/>
                    </w:rPr>
                  </w:pPr>
                  <w:r w:rsidRPr="004646F7">
                    <w:rPr>
                      <w:rFonts w:ascii="Arial" w:eastAsia="Arial" w:hAnsi="Arial"/>
                      <w:b/>
                      <w:color w:val="000000"/>
                      <w:sz w:val="12"/>
                      <w:szCs w:val="20"/>
                    </w:rPr>
                    <w:t>Zmiana planu</w:t>
                  </w:r>
                  <w:r w:rsidRPr="004646F7">
                    <w:rPr>
                      <w:rFonts w:ascii="Arial" w:eastAsia="Arial" w:hAnsi="Arial"/>
                      <w:b/>
                      <w:color w:val="000000"/>
                      <w:sz w:val="12"/>
                      <w:szCs w:val="20"/>
                    </w:rPr>
                    <w:br/>
                    <w:t>na 2025 rok</w:t>
                  </w:r>
                </w:p>
              </w:tc>
              <w:tc>
                <w:tcPr>
                  <w:tcW w:w="1048" w:type="dxa"/>
                  <w:tcBorders>
                    <w:top w:val="nil"/>
                    <w:left w:val="single" w:sz="7" w:space="0" w:color="FFFFFF"/>
                    <w:bottom w:val="nil"/>
                    <w:right w:val="single" w:sz="7" w:space="0" w:color="FFFFFF"/>
                  </w:tcBorders>
                  <w:shd w:val="clear" w:color="auto" w:fill="DCDCDC"/>
                  <w:tcMar>
                    <w:top w:w="79" w:type="dxa"/>
                    <w:left w:w="39" w:type="dxa"/>
                    <w:bottom w:w="39" w:type="dxa"/>
                    <w:right w:w="39" w:type="dxa"/>
                  </w:tcMar>
                </w:tcPr>
                <w:p w14:paraId="60473A6A" w14:textId="77777777" w:rsidR="004646F7" w:rsidRPr="004646F7" w:rsidRDefault="004646F7" w:rsidP="004646F7">
                  <w:pPr>
                    <w:rPr>
                      <w:sz w:val="20"/>
                      <w:szCs w:val="20"/>
                    </w:rPr>
                  </w:pP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14:paraId="2798E74D" w14:textId="77777777" w:rsidR="004646F7" w:rsidRPr="004646F7" w:rsidRDefault="004646F7" w:rsidP="004646F7">
                  <w:pPr>
                    <w:jc w:val="center"/>
                    <w:rPr>
                      <w:sz w:val="20"/>
                      <w:szCs w:val="20"/>
                    </w:rPr>
                  </w:pPr>
                  <w:r w:rsidRPr="004646F7">
                    <w:rPr>
                      <w:rFonts w:ascii="Arial" w:eastAsia="Arial" w:hAnsi="Arial"/>
                      <w:color w:val="000000"/>
                      <w:sz w:val="10"/>
                      <w:szCs w:val="20"/>
                    </w:rPr>
                    <w:t>wydatki o charakterze dotacyjnym na inwestycje i zakupy inwestycyjne</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bottom"/>
                </w:tcPr>
                <w:p w14:paraId="2FEE32F1" w14:textId="77777777" w:rsidR="004646F7" w:rsidRPr="004646F7" w:rsidRDefault="004646F7" w:rsidP="004646F7">
                  <w:pPr>
                    <w:jc w:val="center"/>
                    <w:rPr>
                      <w:sz w:val="20"/>
                      <w:szCs w:val="20"/>
                    </w:rPr>
                  </w:pPr>
                  <w:r w:rsidRPr="004646F7">
                    <w:rPr>
                      <w:rFonts w:ascii="Arial" w:eastAsia="Arial" w:hAnsi="Arial"/>
                      <w:color w:val="000000"/>
                      <w:sz w:val="10"/>
                      <w:szCs w:val="20"/>
                    </w:rPr>
                    <w:t>w tym na programy finansowane z udziałem środków, o których mowa w art. 5 ust. 1 pkt 2 i 3</w:t>
                  </w:r>
                </w:p>
              </w:tc>
              <w:tc>
                <w:tcPr>
                  <w:tcW w:w="1048" w:type="dxa"/>
                  <w:tcBorders>
                    <w:top w:val="nil"/>
                    <w:left w:val="single" w:sz="7" w:space="0" w:color="FFFFFF"/>
                    <w:bottom w:val="nil"/>
                    <w:right w:val="single" w:sz="7" w:space="0" w:color="FFFFFF"/>
                  </w:tcBorders>
                  <w:shd w:val="clear" w:color="auto" w:fill="DCDCDC"/>
                  <w:tcMar>
                    <w:top w:w="39" w:type="dxa"/>
                    <w:left w:w="39" w:type="dxa"/>
                    <w:bottom w:w="39" w:type="dxa"/>
                    <w:right w:w="39" w:type="dxa"/>
                  </w:tcMar>
                  <w:vAlign w:val="center"/>
                </w:tcPr>
                <w:p w14:paraId="60250358" w14:textId="77777777" w:rsidR="004646F7" w:rsidRPr="004646F7" w:rsidRDefault="004646F7" w:rsidP="004646F7">
                  <w:pPr>
                    <w:jc w:val="center"/>
                    <w:rPr>
                      <w:sz w:val="20"/>
                      <w:szCs w:val="20"/>
                    </w:rPr>
                  </w:pPr>
                  <w:r w:rsidRPr="004646F7">
                    <w:rPr>
                      <w:rFonts w:ascii="Arial" w:eastAsia="Arial" w:hAnsi="Arial"/>
                      <w:b/>
                      <w:color w:val="000000"/>
                      <w:sz w:val="10"/>
                      <w:szCs w:val="20"/>
                    </w:rPr>
                    <w:t>Zakup i objecie akcji i udziałów</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6FE1EDD" w14:textId="77777777" w:rsidR="004646F7" w:rsidRPr="004646F7" w:rsidRDefault="004646F7" w:rsidP="004646F7">
                  <w:pPr>
                    <w:jc w:val="center"/>
                    <w:rPr>
                      <w:sz w:val="20"/>
                      <w:szCs w:val="20"/>
                    </w:rPr>
                  </w:pPr>
                  <w:r w:rsidRPr="004646F7">
                    <w:rPr>
                      <w:rFonts w:ascii="Arial" w:eastAsia="Arial" w:hAnsi="Arial"/>
                      <w:b/>
                      <w:color w:val="000000"/>
                      <w:sz w:val="10"/>
                      <w:szCs w:val="20"/>
                    </w:rPr>
                    <w:t>Wniesienie wkładów do spółek prawa handlowego</w:t>
                  </w:r>
                </w:p>
              </w:tc>
            </w:tr>
            <w:tr w:rsidR="004646F7" w:rsidRPr="004646F7" w14:paraId="351A757D" w14:textId="77777777" w:rsidTr="003844F2">
              <w:tc>
                <w:tcPr>
                  <w:tcW w:w="623" w:type="dxa"/>
                  <w:tcBorders>
                    <w:top w:val="nil"/>
                    <w:left w:val="nil"/>
                    <w:bottom w:val="nil"/>
                    <w:right w:val="nil"/>
                  </w:tcBorders>
                  <w:tcMar>
                    <w:top w:w="39" w:type="dxa"/>
                    <w:left w:w="0" w:type="dxa"/>
                    <w:bottom w:w="39" w:type="dxa"/>
                    <w:right w:w="0" w:type="dxa"/>
                  </w:tcMar>
                </w:tcPr>
                <w:p w14:paraId="43DF613E" w14:textId="77777777" w:rsidR="004646F7" w:rsidRPr="004646F7" w:rsidRDefault="004646F7" w:rsidP="004646F7">
                  <w:pPr>
                    <w:jc w:val="center"/>
                    <w:rPr>
                      <w:sz w:val="20"/>
                      <w:szCs w:val="20"/>
                    </w:rPr>
                  </w:pPr>
                  <w:r w:rsidRPr="004646F7">
                    <w:rPr>
                      <w:rFonts w:ascii="Arial" w:eastAsia="Arial" w:hAnsi="Arial"/>
                      <w:b/>
                      <w:color w:val="000000"/>
                      <w:sz w:val="8"/>
                      <w:szCs w:val="20"/>
                    </w:rPr>
                    <w:t>1</w:t>
                  </w:r>
                </w:p>
              </w:tc>
              <w:tc>
                <w:tcPr>
                  <w:tcW w:w="2834" w:type="dxa"/>
                  <w:tcBorders>
                    <w:top w:val="nil"/>
                    <w:left w:val="single" w:sz="7" w:space="0" w:color="FFFFFF"/>
                    <w:bottom w:val="nil"/>
                    <w:right w:val="nil"/>
                  </w:tcBorders>
                  <w:tcMar>
                    <w:top w:w="39" w:type="dxa"/>
                    <w:left w:w="39" w:type="dxa"/>
                    <w:bottom w:w="39" w:type="dxa"/>
                    <w:right w:w="39" w:type="dxa"/>
                  </w:tcMar>
                </w:tcPr>
                <w:p w14:paraId="6BA2725E" w14:textId="77777777" w:rsidR="004646F7" w:rsidRPr="004646F7" w:rsidRDefault="004646F7" w:rsidP="004646F7">
                  <w:pPr>
                    <w:jc w:val="center"/>
                    <w:rPr>
                      <w:sz w:val="20"/>
                      <w:szCs w:val="20"/>
                    </w:rPr>
                  </w:pPr>
                  <w:r w:rsidRPr="004646F7">
                    <w:rPr>
                      <w:rFonts w:ascii="Arial" w:eastAsia="Arial" w:hAnsi="Arial"/>
                      <w:b/>
                      <w:color w:val="000000"/>
                      <w:sz w:val="8"/>
                      <w:szCs w:val="20"/>
                    </w:rPr>
                    <w:t>2</w:t>
                  </w:r>
                </w:p>
              </w:tc>
              <w:tc>
                <w:tcPr>
                  <w:tcW w:w="1048" w:type="dxa"/>
                  <w:tcBorders>
                    <w:top w:val="nil"/>
                    <w:left w:val="single" w:sz="7" w:space="0" w:color="FFFFFF"/>
                    <w:bottom w:val="nil"/>
                    <w:right w:val="nil"/>
                  </w:tcBorders>
                  <w:tcMar>
                    <w:top w:w="39" w:type="dxa"/>
                    <w:left w:w="39" w:type="dxa"/>
                    <w:bottom w:w="39" w:type="dxa"/>
                    <w:right w:w="39" w:type="dxa"/>
                  </w:tcMar>
                </w:tcPr>
                <w:p w14:paraId="520A8119" w14:textId="77777777" w:rsidR="004646F7" w:rsidRPr="004646F7" w:rsidRDefault="004646F7" w:rsidP="004646F7">
                  <w:pPr>
                    <w:jc w:val="center"/>
                    <w:rPr>
                      <w:sz w:val="20"/>
                      <w:szCs w:val="20"/>
                    </w:rPr>
                  </w:pPr>
                  <w:r w:rsidRPr="004646F7">
                    <w:rPr>
                      <w:rFonts w:ascii="Arial" w:eastAsia="Arial" w:hAnsi="Arial"/>
                      <w:b/>
                      <w:color w:val="000000"/>
                      <w:sz w:val="8"/>
                      <w:szCs w:val="20"/>
                    </w:rPr>
                    <w:t>3</w:t>
                  </w:r>
                </w:p>
              </w:tc>
              <w:tc>
                <w:tcPr>
                  <w:tcW w:w="1048" w:type="dxa"/>
                  <w:tcBorders>
                    <w:top w:val="nil"/>
                    <w:left w:val="nil"/>
                    <w:bottom w:val="nil"/>
                    <w:right w:val="nil"/>
                  </w:tcBorders>
                  <w:tcMar>
                    <w:top w:w="39" w:type="dxa"/>
                    <w:left w:w="39" w:type="dxa"/>
                    <w:bottom w:w="39" w:type="dxa"/>
                    <w:right w:w="39" w:type="dxa"/>
                  </w:tcMar>
                </w:tcPr>
                <w:p w14:paraId="78078D25" w14:textId="77777777" w:rsidR="004646F7" w:rsidRPr="004646F7" w:rsidRDefault="004646F7" w:rsidP="004646F7">
                  <w:pPr>
                    <w:jc w:val="center"/>
                    <w:rPr>
                      <w:sz w:val="20"/>
                      <w:szCs w:val="20"/>
                    </w:rPr>
                  </w:pPr>
                  <w:r w:rsidRPr="004646F7">
                    <w:rPr>
                      <w:rFonts w:ascii="Arial" w:eastAsia="Arial" w:hAnsi="Arial"/>
                      <w:b/>
                      <w:color w:val="000000"/>
                      <w:sz w:val="8"/>
                      <w:szCs w:val="20"/>
                    </w:rPr>
                    <w:t>4</w:t>
                  </w:r>
                </w:p>
              </w:tc>
              <w:tc>
                <w:tcPr>
                  <w:tcW w:w="1048" w:type="dxa"/>
                  <w:tcBorders>
                    <w:top w:val="nil"/>
                    <w:left w:val="nil"/>
                    <w:bottom w:val="nil"/>
                    <w:right w:val="single" w:sz="7" w:space="0" w:color="FFFFFF"/>
                  </w:tcBorders>
                  <w:tcMar>
                    <w:top w:w="39" w:type="dxa"/>
                    <w:left w:w="39" w:type="dxa"/>
                    <w:bottom w:w="39" w:type="dxa"/>
                    <w:right w:w="39" w:type="dxa"/>
                  </w:tcMar>
                </w:tcPr>
                <w:p w14:paraId="54BEC850" w14:textId="77777777" w:rsidR="004646F7" w:rsidRPr="004646F7" w:rsidRDefault="004646F7" w:rsidP="004646F7">
                  <w:pPr>
                    <w:jc w:val="center"/>
                    <w:rPr>
                      <w:sz w:val="20"/>
                      <w:szCs w:val="20"/>
                    </w:rPr>
                  </w:pPr>
                  <w:r w:rsidRPr="004646F7">
                    <w:rPr>
                      <w:rFonts w:ascii="Arial" w:eastAsia="Arial" w:hAnsi="Arial"/>
                      <w:color w:val="000000"/>
                      <w:sz w:val="8"/>
                      <w:szCs w:val="20"/>
                    </w:rPr>
                    <w:t>5</w:t>
                  </w:r>
                </w:p>
              </w:tc>
              <w:tc>
                <w:tcPr>
                  <w:tcW w:w="1048" w:type="dxa"/>
                  <w:tcBorders>
                    <w:top w:val="nil"/>
                    <w:left w:val="nil"/>
                    <w:bottom w:val="nil"/>
                    <w:right w:val="single" w:sz="7" w:space="0" w:color="FFFFFF"/>
                  </w:tcBorders>
                  <w:tcMar>
                    <w:top w:w="39" w:type="dxa"/>
                    <w:left w:w="39" w:type="dxa"/>
                    <w:bottom w:w="39" w:type="dxa"/>
                    <w:right w:w="39" w:type="dxa"/>
                  </w:tcMar>
                </w:tcPr>
                <w:p w14:paraId="36179947" w14:textId="77777777" w:rsidR="004646F7" w:rsidRPr="004646F7" w:rsidRDefault="004646F7" w:rsidP="004646F7">
                  <w:pPr>
                    <w:jc w:val="center"/>
                    <w:rPr>
                      <w:sz w:val="20"/>
                      <w:szCs w:val="20"/>
                    </w:rPr>
                  </w:pPr>
                  <w:r w:rsidRPr="004646F7">
                    <w:rPr>
                      <w:rFonts w:ascii="Arial" w:eastAsia="Arial" w:hAnsi="Arial"/>
                      <w:color w:val="000000"/>
                      <w:sz w:val="8"/>
                      <w:szCs w:val="20"/>
                    </w:rPr>
                    <w:t>6</w:t>
                  </w:r>
                </w:p>
              </w:tc>
              <w:tc>
                <w:tcPr>
                  <w:tcW w:w="1048" w:type="dxa"/>
                  <w:tcBorders>
                    <w:top w:val="nil"/>
                    <w:left w:val="single" w:sz="7" w:space="0" w:color="FFFFFF"/>
                    <w:bottom w:val="nil"/>
                    <w:right w:val="single" w:sz="7" w:space="0" w:color="FFFFFF"/>
                  </w:tcBorders>
                  <w:tcMar>
                    <w:top w:w="39" w:type="dxa"/>
                    <w:left w:w="39" w:type="dxa"/>
                    <w:bottom w:w="39" w:type="dxa"/>
                    <w:right w:w="39" w:type="dxa"/>
                  </w:tcMar>
                </w:tcPr>
                <w:p w14:paraId="42600811" w14:textId="77777777" w:rsidR="004646F7" w:rsidRPr="004646F7" w:rsidRDefault="004646F7" w:rsidP="004646F7">
                  <w:pPr>
                    <w:jc w:val="center"/>
                    <w:rPr>
                      <w:sz w:val="20"/>
                      <w:szCs w:val="20"/>
                    </w:rPr>
                  </w:pPr>
                  <w:r w:rsidRPr="004646F7">
                    <w:rPr>
                      <w:rFonts w:ascii="Arial" w:eastAsia="Arial" w:hAnsi="Arial"/>
                      <w:b/>
                      <w:color w:val="000000"/>
                      <w:sz w:val="8"/>
                      <w:szCs w:val="20"/>
                    </w:rPr>
                    <w:t>7</w:t>
                  </w:r>
                </w:p>
              </w:tc>
              <w:tc>
                <w:tcPr>
                  <w:tcW w:w="1048" w:type="dxa"/>
                  <w:tcBorders>
                    <w:top w:val="nil"/>
                    <w:left w:val="nil"/>
                    <w:bottom w:val="nil"/>
                    <w:right w:val="nil"/>
                  </w:tcBorders>
                  <w:tcMar>
                    <w:top w:w="39" w:type="dxa"/>
                    <w:left w:w="39" w:type="dxa"/>
                    <w:bottom w:w="39" w:type="dxa"/>
                    <w:right w:w="39" w:type="dxa"/>
                  </w:tcMar>
                </w:tcPr>
                <w:p w14:paraId="792254C1" w14:textId="77777777" w:rsidR="004646F7" w:rsidRPr="004646F7" w:rsidRDefault="004646F7" w:rsidP="004646F7">
                  <w:pPr>
                    <w:jc w:val="center"/>
                    <w:rPr>
                      <w:sz w:val="20"/>
                      <w:szCs w:val="20"/>
                    </w:rPr>
                  </w:pPr>
                  <w:r w:rsidRPr="004646F7">
                    <w:rPr>
                      <w:rFonts w:ascii="Arial" w:eastAsia="Arial" w:hAnsi="Arial"/>
                      <w:b/>
                      <w:color w:val="000000"/>
                      <w:sz w:val="8"/>
                      <w:szCs w:val="20"/>
                    </w:rPr>
                    <w:t>8</w:t>
                  </w:r>
                </w:p>
              </w:tc>
            </w:tr>
            <w:tr w:rsidR="004646F7" w:rsidRPr="004646F7" w14:paraId="12306108"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5319FC2C" w14:textId="77777777" w:rsidR="004646F7" w:rsidRPr="004646F7" w:rsidRDefault="004646F7" w:rsidP="004646F7">
                  <w:pPr>
                    <w:jc w:val="center"/>
                    <w:rPr>
                      <w:sz w:val="20"/>
                      <w:szCs w:val="20"/>
                    </w:rPr>
                  </w:pPr>
                  <w:r w:rsidRPr="004646F7">
                    <w:rPr>
                      <w:rFonts w:ascii="Arial" w:eastAsia="Arial" w:hAnsi="Arial"/>
                      <w:b/>
                      <w:color w:val="000000"/>
                      <w:sz w:val="14"/>
                      <w:szCs w:val="20"/>
                    </w:rPr>
                    <w:t>400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6EC13EE" w14:textId="77777777" w:rsidR="004646F7" w:rsidRPr="004646F7" w:rsidRDefault="004646F7" w:rsidP="004646F7">
                  <w:pPr>
                    <w:rPr>
                      <w:sz w:val="20"/>
                      <w:szCs w:val="20"/>
                    </w:rPr>
                  </w:pPr>
                  <w:r w:rsidRPr="004646F7">
                    <w:rPr>
                      <w:rFonts w:ascii="Arial" w:eastAsia="Arial" w:hAnsi="Arial"/>
                      <w:b/>
                      <w:color w:val="000000"/>
                      <w:sz w:val="14"/>
                      <w:szCs w:val="20"/>
                    </w:rPr>
                    <w:t>Wytwarzanie i zaopatrywanie w energię elektryczną, gaz i wodę</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9C5532C" w14:textId="77777777" w:rsidR="004646F7" w:rsidRPr="004646F7" w:rsidRDefault="004646F7" w:rsidP="004646F7">
                  <w:pPr>
                    <w:jc w:val="right"/>
                    <w:rPr>
                      <w:sz w:val="20"/>
                      <w:szCs w:val="20"/>
                    </w:rPr>
                  </w:pPr>
                  <w:r w:rsidRPr="004646F7">
                    <w:rPr>
                      <w:rFonts w:ascii="Arial" w:eastAsia="Arial" w:hAnsi="Arial"/>
                      <w:b/>
                      <w:color w:val="000000"/>
                      <w:sz w:val="12"/>
                      <w:szCs w:val="20"/>
                    </w:rPr>
                    <w:t>-65 766,00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214A44A" w14:textId="77777777" w:rsidR="004646F7" w:rsidRPr="004646F7" w:rsidRDefault="004646F7" w:rsidP="004646F7">
                  <w:pPr>
                    <w:jc w:val="right"/>
                    <w:rPr>
                      <w:sz w:val="20"/>
                      <w:szCs w:val="20"/>
                    </w:rPr>
                  </w:pPr>
                  <w:r w:rsidRPr="004646F7">
                    <w:rPr>
                      <w:rFonts w:ascii="Arial" w:eastAsia="Arial" w:hAnsi="Arial"/>
                      <w:b/>
                      <w:color w:val="000000"/>
                      <w:sz w:val="12"/>
                      <w:szCs w:val="20"/>
                    </w:rPr>
                    <w:t>-65 766,00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CEF7489"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9569AD0"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A7DFEBF"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EA2AF6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7EE4759F"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65073C7B" w14:textId="77777777" w:rsidR="004646F7" w:rsidRPr="004646F7" w:rsidRDefault="004646F7" w:rsidP="004646F7">
                  <w:pPr>
                    <w:jc w:val="center"/>
                    <w:rPr>
                      <w:sz w:val="20"/>
                      <w:szCs w:val="20"/>
                    </w:rPr>
                  </w:pPr>
                  <w:r w:rsidRPr="004646F7">
                    <w:rPr>
                      <w:rFonts w:ascii="Arial" w:eastAsia="Arial" w:hAnsi="Arial"/>
                      <w:color w:val="000000"/>
                      <w:sz w:val="14"/>
                      <w:szCs w:val="20"/>
                    </w:rPr>
                    <w:t>40095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1A82CF3"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BD14032" w14:textId="77777777" w:rsidR="004646F7" w:rsidRPr="004646F7" w:rsidRDefault="004646F7" w:rsidP="004646F7">
                  <w:pPr>
                    <w:jc w:val="right"/>
                    <w:rPr>
                      <w:sz w:val="20"/>
                      <w:szCs w:val="20"/>
                    </w:rPr>
                  </w:pPr>
                  <w:r w:rsidRPr="004646F7">
                    <w:rPr>
                      <w:rFonts w:ascii="Arial" w:eastAsia="Arial" w:hAnsi="Arial"/>
                      <w:color w:val="000000"/>
                      <w:sz w:val="12"/>
                      <w:szCs w:val="20"/>
                    </w:rPr>
                    <w:t>-65 766,00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987070" w14:textId="77777777" w:rsidR="004646F7" w:rsidRPr="004646F7" w:rsidRDefault="004646F7" w:rsidP="004646F7">
                  <w:pPr>
                    <w:jc w:val="right"/>
                    <w:rPr>
                      <w:sz w:val="20"/>
                      <w:szCs w:val="20"/>
                    </w:rPr>
                  </w:pPr>
                  <w:r w:rsidRPr="004646F7">
                    <w:rPr>
                      <w:rFonts w:ascii="Arial" w:eastAsia="Arial" w:hAnsi="Arial"/>
                      <w:color w:val="000000"/>
                      <w:sz w:val="12"/>
                      <w:szCs w:val="20"/>
                    </w:rPr>
                    <w:t>-65 766,00</w:t>
                  </w:r>
                </w:p>
              </w:tc>
              <w:tc>
                <w:tcPr>
                  <w:tcW w:w="1048" w:type="dxa"/>
                  <w:tcBorders>
                    <w:top w:val="nil"/>
                    <w:left w:val="nil"/>
                    <w:bottom w:val="nil"/>
                    <w:right w:val="nil"/>
                  </w:tcBorders>
                  <w:tcMar>
                    <w:top w:w="39" w:type="dxa"/>
                    <w:left w:w="39" w:type="dxa"/>
                    <w:bottom w:w="39" w:type="dxa"/>
                    <w:right w:w="39" w:type="dxa"/>
                  </w:tcMar>
                  <w:vAlign w:val="center"/>
                </w:tcPr>
                <w:p w14:paraId="741E745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F613C8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5C506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0844F5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3165A21C"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1D815DBC" w14:textId="77777777" w:rsidR="004646F7" w:rsidRPr="004646F7" w:rsidRDefault="004646F7" w:rsidP="004646F7">
                  <w:pPr>
                    <w:jc w:val="center"/>
                    <w:rPr>
                      <w:sz w:val="20"/>
                      <w:szCs w:val="20"/>
                    </w:rPr>
                  </w:pPr>
                  <w:r w:rsidRPr="004646F7">
                    <w:rPr>
                      <w:rFonts w:ascii="Arial" w:eastAsia="Arial" w:hAnsi="Arial"/>
                      <w:b/>
                      <w:i/>
                      <w:color w:val="000000"/>
                      <w:sz w:val="12"/>
                      <w:szCs w:val="20"/>
                    </w:rPr>
                    <w:t>001340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6F5AA46" w14:textId="77777777" w:rsidR="004646F7" w:rsidRPr="004646F7" w:rsidRDefault="004646F7" w:rsidP="004646F7">
                  <w:pPr>
                    <w:rPr>
                      <w:sz w:val="20"/>
                      <w:szCs w:val="20"/>
                    </w:rPr>
                  </w:pPr>
                  <w:r w:rsidRPr="004646F7">
                    <w:rPr>
                      <w:rFonts w:ascii="Arial" w:eastAsia="Arial" w:hAnsi="Arial"/>
                      <w:b/>
                      <w:i/>
                      <w:color w:val="000000"/>
                      <w:sz w:val="12"/>
                      <w:szCs w:val="20"/>
                    </w:rPr>
                    <w:t>Pozostałe zadania dotyczące gospodarki komunalnej i ochrony środowiska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9920305" w14:textId="77777777" w:rsidR="004646F7" w:rsidRPr="004646F7" w:rsidRDefault="004646F7" w:rsidP="004646F7">
                  <w:pPr>
                    <w:jc w:val="right"/>
                    <w:rPr>
                      <w:sz w:val="20"/>
                      <w:szCs w:val="20"/>
                    </w:rPr>
                  </w:pPr>
                  <w:r w:rsidRPr="004646F7">
                    <w:rPr>
                      <w:rFonts w:ascii="Arial" w:eastAsia="Arial" w:hAnsi="Arial"/>
                      <w:b/>
                      <w:i/>
                      <w:color w:val="000000"/>
                      <w:sz w:val="12"/>
                      <w:szCs w:val="20"/>
                    </w:rPr>
                    <w:t>-65 766,00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18A8427" w14:textId="77777777" w:rsidR="004646F7" w:rsidRPr="004646F7" w:rsidRDefault="004646F7" w:rsidP="004646F7">
                  <w:pPr>
                    <w:jc w:val="right"/>
                    <w:rPr>
                      <w:sz w:val="20"/>
                      <w:szCs w:val="20"/>
                    </w:rPr>
                  </w:pPr>
                  <w:r w:rsidRPr="004646F7">
                    <w:rPr>
                      <w:rFonts w:ascii="Arial" w:eastAsia="Arial" w:hAnsi="Arial"/>
                      <w:b/>
                      <w:i/>
                      <w:color w:val="000000"/>
                      <w:sz w:val="12"/>
                      <w:szCs w:val="20"/>
                    </w:rPr>
                    <w:t>-65 766,00</w:t>
                  </w:r>
                </w:p>
              </w:tc>
              <w:tc>
                <w:tcPr>
                  <w:tcW w:w="1048" w:type="dxa"/>
                  <w:tcBorders>
                    <w:top w:val="nil"/>
                    <w:left w:val="nil"/>
                    <w:bottom w:val="nil"/>
                    <w:right w:val="nil"/>
                  </w:tcBorders>
                  <w:tcMar>
                    <w:top w:w="39" w:type="dxa"/>
                    <w:left w:w="39" w:type="dxa"/>
                    <w:bottom w:w="39" w:type="dxa"/>
                    <w:right w:w="39" w:type="dxa"/>
                  </w:tcMar>
                  <w:vAlign w:val="center"/>
                </w:tcPr>
                <w:p w14:paraId="09FC7B8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61B95B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B4BD670"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76E66A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0E2669A9" w14:textId="77777777" w:rsidTr="003844F2">
              <w:tc>
                <w:tcPr>
                  <w:tcW w:w="623" w:type="dxa"/>
                  <w:tcBorders>
                    <w:top w:val="nil"/>
                    <w:left w:val="nil"/>
                    <w:bottom w:val="nil"/>
                    <w:right w:val="nil"/>
                  </w:tcBorders>
                  <w:tcMar>
                    <w:top w:w="39" w:type="dxa"/>
                    <w:left w:w="39" w:type="dxa"/>
                    <w:bottom w:w="39" w:type="dxa"/>
                    <w:right w:w="39" w:type="dxa"/>
                  </w:tcMar>
                  <w:vAlign w:val="center"/>
                </w:tcPr>
                <w:p w14:paraId="2308ECE8" w14:textId="77777777" w:rsidR="004646F7" w:rsidRPr="004646F7" w:rsidRDefault="004646F7" w:rsidP="004646F7">
                  <w:pPr>
                    <w:jc w:val="center"/>
                    <w:rPr>
                      <w:sz w:val="20"/>
                      <w:szCs w:val="20"/>
                    </w:rPr>
                  </w:pPr>
                  <w:r w:rsidRPr="004646F7">
                    <w:rPr>
                      <w:rFonts w:ascii="Arial" w:eastAsia="Arial" w:hAnsi="Arial"/>
                      <w:i/>
                      <w:color w:val="000000"/>
                      <w:sz w:val="12"/>
                      <w:szCs w:val="20"/>
                    </w:rPr>
                    <w:t>001340-018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87546DE" w14:textId="77777777" w:rsidR="004646F7" w:rsidRPr="004646F7" w:rsidRDefault="004646F7" w:rsidP="004646F7">
                  <w:pPr>
                    <w:rPr>
                      <w:sz w:val="20"/>
                      <w:szCs w:val="20"/>
                    </w:rPr>
                  </w:pPr>
                  <w:r w:rsidRPr="004646F7">
                    <w:rPr>
                      <w:rFonts w:ascii="Arial" w:eastAsia="Arial" w:hAnsi="Arial"/>
                      <w:i/>
                      <w:color w:val="000000"/>
                      <w:sz w:val="12"/>
                      <w:szCs w:val="20"/>
                    </w:rPr>
                    <w:t>Racjonalizacja zużycia energii w budynkach użyteczności publicznej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2C6A2C" w14:textId="77777777" w:rsidR="004646F7" w:rsidRPr="004646F7" w:rsidRDefault="004646F7" w:rsidP="004646F7">
                  <w:pPr>
                    <w:jc w:val="right"/>
                    <w:rPr>
                      <w:sz w:val="20"/>
                      <w:szCs w:val="20"/>
                    </w:rPr>
                  </w:pPr>
                  <w:r w:rsidRPr="004646F7">
                    <w:rPr>
                      <w:rFonts w:ascii="Arial" w:eastAsia="Arial" w:hAnsi="Arial"/>
                      <w:i/>
                      <w:color w:val="000000"/>
                      <w:sz w:val="12"/>
                      <w:szCs w:val="20"/>
                    </w:rPr>
                    <w:t>-65 766,00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0F1E450" w14:textId="77777777" w:rsidR="004646F7" w:rsidRPr="004646F7" w:rsidRDefault="004646F7" w:rsidP="004646F7">
                  <w:pPr>
                    <w:jc w:val="right"/>
                    <w:rPr>
                      <w:sz w:val="20"/>
                      <w:szCs w:val="20"/>
                    </w:rPr>
                  </w:pPr>
                  <w:r w:rsidRPr="004646F7">
                    <w:rPr>
                      <w:rFonts w:ascii="Arial" w:eastAsia="Arial" w:hAnsi="Arial"/>
                      <w:i/>
                      <w:color w:val="000000"/>
                      <w:sz w:val="12"/>
                      <w:szCs w:val="20"/>
                    </w:rPr>
                    <w:t>-65 766,00</w:t>
                  </w:r>
                </w:p>
              </w:tc>
              <w:tc>
                <w:tcPr>
                  <w:tcW w:w="1048" w:type="dxa"/>
                  <w:tcBorders>
                    <w:top w:val="nil"/>
                    <w:left w:val="nil"/>
                    <w:bottom w:val="nil"/>
                    <w:right w:val="nil"/>
                  </w:tcBorders>
                  <w:tcMar>
                    <w:top w:w="39" w:type="dxa"/>
                    <w:left w:w="39" w:type="dxa"/>
                    <w:bottom w:w="39" w:type="dxa"/>
                    <w:right w:w="39" w:type="dxa"/>
                  </w:tcMar>
                  <w:vAlign w:val="center"/>
                </w:tcPr>
                <w:p w14:paraId="3AD0B21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34D252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197FCB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EC81DA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85C34B3"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72B031B6" w14:textId="77777777" w:rsidR="004646F7" w:rsidRPr="004646F7" w:rsidRDefault="004646F7" w:rsidP="004646F7">
                  <w:pPr>
                    <w:jc w:val="center"/>
                    <w:rPr>
                      <w:sz w:val="20"/>
                      <w:szCs w:val="20"/>
                    </w:rPr>
                  </w:pPr>
                  <w:r w:rsidRPr="004646F7">
                    <w:rPr>
                      <w:rFonts w:ascii="Arial" w:eastAsia="Arial" w:hAnsi="Arial"/>
                      <w:b/>
                      <w:color w:val="000000"/>
                      <w:sz w:val="14"/>
                      <w:szCs w:val="20"/>
                    </w:rPr>
                    <w:t>600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C701198" w14:textId="77777777" w:rsidR="004646F7" w:rsidRPr="004646F7" w:rsidRDefault="004646F7" w:rsidP="004646F7">
                  <w:pPr>
                    <w:rPr>
                      <w:sz w:val="20"/>
                      <w:szCs w:val="20"/>
                    </w:rPr>
                  </w:pPr>
                  <w:r w:rsidRPr="004646F7">
                    <w:rPr>
                      <w:rFonts w:ascii="Arial" w:eastAsia="Arial" w:hAnsi="Arial"/>
                      <w:b/>
                      <w:color w:val="000000"/>
                      <w:sz w:val="14"/>
                      <w:szCs w:val="20"/>
                    </w:rPr>
                    <w:t>Transport i łączność</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25FE570" w14:textId="77777777" w:rsidR="004646F7" w:rsidRPr="004646F7" w:rsidRDefault="004646F7" w:rsidP="004646F7">
                  <w:pPr>
                    <w:jc w:val="right"/>
                    <w:rPr>
                      <w:sz w:val="20"/>
                      <w:szCs w:val="20"/>
                    </w:rPr>
                  </w:pPr>
                  <w:r w:rsidRPr="004646F7">
                    <w:rPr>
                      <w:rFonts w:ascii="Arial" w:eastAsia="Arial" w:hAnsi="Arial"/>
                      <w:b/>
                      <w:color w:val="000000"/>
                      <w:sz w:val="12"/>
                      <w:szCs w:val="20"/>
                    </w:rPr>
                    <w:t>12 939 584,00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3F1BED8" w14:textId="77777777" w:rsidR="004646F7" w:rsidRPr="004646F7" w:rsidRDefault="004646F7" w:rsidP="004646F7">
                  <w:pPr>
                    <w:jc w:val="right"/>
                    <w:rPr>
                      <w:sz w:val="20"/>
                      <w:szCs w:val="20"/>
                    </w:rPr>
                  </w:pPr>
                  <w:r w:rsidRPr="004646F7">
                    <w:rPr>
                      <w:rFonts w:ascii="Arial" w:eastAsia="Arial" w:hAnsi="Arial"/>
                      <w:b/>
                      <w:color w:val="000000"/>
                      <w:sz w:val="12"/>
                      <w:szCs w:val="20"/>
                    </w:rPr>
                    <w:t>12 939 584,00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C33576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8AD230C" w14:textId="77777777" w:rsidR="004646F7" w:rsidRPr="004646F7" w:rsidRDefault="004646F7" w:rsidP="004646F7">
                  <w:pPr>
                    <w:jc w:val="right"/>
                    <w:rPr>
                      <w:sz w:val="20"/>
                      <w:szCs w:val="20"/>
                    </w:rPr>
                  </w:pPr>
                  <w:r w:rsidRPr="004646F7">
                    <w:rPr>
                      <w:rFonts w:ascii="Arial" w:eastAsia="Arial" w:hAnsi="Arial"/>
                      <w:b/>
                      <w:color w:val="000000"/>
                      <w:sz w:val="12"/>
                      <w:szCs w:val="20"/>
                    </w:rPr>
                    <w:t>3 559 449,00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5265D5A"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BD7FEF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7895713E"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245E8601" w14:textId="77777777" w:rsidR="004646F7" w:rsidRPr="004646F7" w:rsidRDefault="004646F7" w:rsidP="004646F7">
                  <w:pPr>
                    <w:jc w:val="center"/>
                    <w:rPr>
                      <w:sz w:val="20"/>
                      <w:szCs w:val="20"/>
                    </w:rPr>
                  </w:pPr>
                  <w:r w:rsidRPr="004646F7">
                    <w:rPr>
                      <w:rFonts w:ascii="Arial" w:eastAsia="Arial" w:hAnsi="Arial"/>
                      <w:color w:val="000000"/>
                      <w:sz w:val="14"/>
                      <w:szCs w:val="20"/>
                    </w:rPr>
                    <w:t>60015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9479912" w14:textId="77777777" w:rsidR="004646F7" w:rsidRPr="004646F7" w:rsidRDefault="004646F7" w:rsidP="004646F7">
                  <w:pPr>
                    <w:rPr>
                      <w:sz w:val="20"/>
                      <w:szCs w:val="20"/>
                    </w:rPr>
                  </w:pPr>
                  <w:r w:rsidRPr="004646F7">
                    <w:rPr>
                      <w:rFonts w:ascii="Arial" w:eastAsia="Arial" w:hAnsi="Arial"/>
                      <w:color w:val="000000"/>
                      <w:sz w:val="14"/>
                      <w:szCs w:val="20"/>
                    </w:rPr>
                    <w:t>Drogi publiczne w miastach na prawach powiatu (w rozdziale nie ujmuje się wydatków na drogi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C83709" w14:textId="77777777" w:rsidR="004646F7" w:rsidRPr="004646F7" w:rsidRDefault="004646F7" w:rsidP="004646F7">
                  <w:pPr>
                    <w:jc w:val="right"/>
                    <w:rPr>
                      <w:sz w:val="20"/>
                      <w:szCs w:val="20"/>
                    </w:rPr>
                  </w:pPr>
                  <w:r w:rsidRPr="004646F7">
                    <w:rPr>
                      <w:rFonts w:ascii="Arial" w:eastAsia="Arial" w:hAnsi="Arial"/>
                      <w:color w:val="000000"/>
                      <w:sz w:val="12"/>
                      <w:szCs w:val="20"/>
                    </w:rPr>
                    <w:t>10 939 584,00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DF41289" w14:textId="77777777" w:rsidR="004646F7" w:rsidRPr="004646F7" w:rsidRDefault="004646F7" w:rsidP="004646F7">
                  <w:pPr>
                    <w:jc w:val="right"/>
                    <w:rPr>
                      <w:sz w:val="20"/>
                      <w:szCs w:val="20"/>
                    </w:rPr>
                  </w:pPr>
                  <w:r w:rsidRPr="004646F7">
                    <w:rPr>
                      <w:rFonts w:ascii="Arial" w:eastAsia="Arial" w:hAnsi="Arial"/>
                      <w:color w:val="000000"/>
                      <w:sz w:val="12"/>
                      <w:szCs w:val="20"/>
                    </w:rPr>
                    <w:t>10 939 584,00</w:t>
                  </w:r>
                </w:p>
              </w:tc>
              <w:tc>
                <w:tcPr>
                  <w:tcW w:w="1048" w:type="dxa"/>
                  <w:tcBorders>
                    <w:top w:val="nil"/>
                    <w:left w:val="nil"/>
                    <w:bottom w:val="nil"/>
                    <w:right w:val="nil"/>
                  </w:tcBorders>
                  <w:tcMar>
                    <w:top w:w="39" w:type="dxa"/>
                    <w:left w:w="39" w:type="dxa"/>
                    <w:bottom w:w="39" w:type="dxa"/>
                    <w:right w:w="39" w:type="dxa"/>
                  </w:tcMar>
                  <w:vAlign w:val="center"/>
                </w:tcPr>
                <w:p w14:paraId="7777E96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E433518" w14:textId="77777777" w:rsidR="004646F7" w:rsidRPr="004646F7" w:rsidRDefault="004646F7" w:rsidP="004646F7">
                  <w:pPr>
                    <w:jc w:val="right"/>
                    <w:rPr>
                      <w:sz w:val="20"/>
                      <w:szCs w:val="20"/>
                    </w:rPr>
                  </w:pPr>
                  <w:r w:rsidRPr="004646F7">
                    <w:rPr>
                      <w:rFonts w:ascii="Arial" w:eastAsia="Arial" w:hAnsi="Arial"/>
                      <w:color w:val="000000"/>
                      <w:sz w:val="12"/>
                      <w:szCs w:val="20"/>
                    </w:rPr>
                    <w:t>3 559 449,00</w:t>
                  </w:r>
                </w:p>
              </w:tc>
              <w:tc>
                <w:tcPr>
                  <w:tcW w:w="1048" w:type="dxa"/>
                  <w:tcBorders>
                    <w:top w:val="nil"/>
                    <w:left w:val="nil"/>
                    <w:bottom w:val="nil"/>
                    <w:right w:val="nil"/>
                  </w:tcBorders>
                  <w:tcMar>
                    <w:top w:w="39" w:type="dxa"/>
                    <w:left w:w="39" w:type="dxa"/>
                    <w:bottom w:w="39" w:type="dxa"/>
                    <w:right w:w="39" w:type="dxa"/>
                  </w:tcMar>
                  <w:vAlign w:val="center"/>
                </w:tcPr>
                <w:p w14:paraId="0358B79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D887FA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52FEADDF"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1826606C" w14:textId="77777777" w:rsidR="004646F7" w:rsidRPr="004646F7" w:rsidRDefault="004646F7" w:rsidP="004646F7">
                  <w:pPr>
                    <w:jc w:val="center"/>
                    <w:rPr>
                      <w:sz w:val="20"/>
                      <w:szCs w:val="20"/>
                    </w:rPr>
                  </w:pPr>
                  <w:r w:rsidRPr="004646F7">
                    <w:rPr>
                      <w:rFonts w:ascii="Arial" w:eastAsia="Arial" w:hAnsi="Arial"/>
                      <w:b/>
                      <w:i/>
                      <w:color w:val="000000"/>
                      <w:sz w:val="12"/>
                      <w:szCs w:val="20"/>
                    </w:rPr>
                    <w:t>000425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34DBD51" w14:textId="77777777" w:rsidR="004646F7" w:rsidRPr="004646F7" w:rsidRDefault="004646F7" w:rsidP="004646F7">
                  <w:pPr>
                    <w:rPr>
                      <w:sz w:val="20"/>
                      <w:szCs w:val="20"/>
                    </w:rPr>
                  </w:pPr>
                  <w:r w:rsidRPr="004646F7">
                    <w:rPr>
                      <w:rFonts w:ascii="Arial" w:eastAsia="Arial" w:hAnsi="Arial"/>
                      <w:b/>
                      <w:i/>
                      <w:color w:val="000000"/>
                      <w:sz w:val="12"/>
                      <w:szCs w:val="20"/>
                    </w:rPr>
                    <w:t>Budowa układu dróg rowerowych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8649B1A" w14:textId="77777777" w:rsidR="004646F7" w:rsidRPr="004646F7" w:rsidRDefault="004646F7" w:rsidP="004646F7">
                  <w:pPr>
                    <w:jc w:val="right"/>
                    <w:rPr>
                      <w:sz w:val="20"/>
                      <w:szCs w:val="20"/>
                    </w:rPr>
                  </w:pPr>
                  <w:r w:rsidRPr="004646F7">
                    <w:rPr>
                      <w:rFonts w:ascii="Arial" w:eastAsia="Arial" w:hAnsi="Arial"/>
                      <w:b/>
                      <w:i/>
                      <w:color w:val="000000"/>
                      <w:sz w:val="12"/>
                      <w:szCs w:val="20"/>
                    </w:rPr>
                    <w:t>7 506 502,00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9F03A5" w14:textId="77777777" w:rsidR="004646F7" w:rsidRPr="004646F7" w:rsidRDefault="004646F7" w:rsidP="004646F7">
                  <w:pPr>
                    <w:jc w:val="right"/>
                    <w:rPr>
                      <w:sz w:val="20"/>
                      <w:szCs w:val="20"/>
                    </w:rPr>
                  </w:pPr>
                  <w:r w:rsidRPr="004646F7">
                    <w:rPr>
                      <w:rFonts w:ascii="Arial" w:eastAsia="Arial" w:hAnsi="Arial"/>
                      <w:b/>
                      <w:i/>
                      <w:color w:val="000000"/>
                      <w:sz w:val="12"/>
                      <w:szCs w:val="20"/>
                    </w:rPr>
                    <w:t>7 506 502,00</w:t>
                  </w:r>
                </w:p>
              </w:tc>
              <w:tc>
                <w:tcPr>
                  <w:tcW w:w="1048" w:type="dxa"/>
                  <w:tcBorders>
                    <w:top w:val="nil"/>
                    <w:left w:val="nil"/>
                    <w:bottom w:val="nil"/>
                    <w:right w:val="nil"/>
                  </w:tcBorders>
                  <w:tcMar>
                    <w:top w:w="39" w:type="dxa"/>
                    <w:left w:w="39" w:type="dxa"/>
                    <w:bottom w:w="39" w:type="dxa"/>
                    <w:right w:w="39" w:type="dxa"/>
                  </w:tcMar>
                  <w:vAlign w:val="center"/>
                </w:tcPr>
                <w:p w14:paraId="0D5BAA8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0AAECB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8480E3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F56E0E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03D7B0DB" w14:textId="77777777" w:rsidTr="003844F2">
              <w:tc>
                <w:tcPr>
                  <w:tcW w:w="623" w:type="dxa"/>
                  <w:tcBorders>
                    <w:top w:val="nil"/>
                    <w:left w:val="nil"/>
                    <w:bottom w:val="nil"/>
                    <w:right w:val="nil"/>
                  </w:tcBorders>
                  <w:tcMar>
                    <w:top w:w="39" w:type="dxa"/>
                    <w:left w:w="39" w:type="dxa"/>
                    <w:bottom w:w="39" w:type="dxa"/>
                    <w:right w:w="39" w:type="dxa"/>
                  </w:tcMar>
                  <w:vAlign w:val="center"/>
                </w:tcPr>
                <w:p w14:paraId="0F612772" w14:textId="77777777" w:rsidR="004646F7" w:rsidRPr="004646F7" w:rsidRDefault="004646F7" w:rsidP="004646F7">
                  <w:pPr>
                    <w:jc w:val="center"/>
                    <w:rPr>
                      <w:sz w:val="20"/>
                      <w:szCs w:val="20"/>
                    </w:rPr>
                  </w:pPr>
                  <w:r w:rsidRPr="004646F7">
                    <w:rPr>
                      <w:rFonts w:ascii="Arial" w:eastAsia="Arial" w:hAnsi="Arial"/>
                      <w:i/>
                      <w:color w:val="000000"/>
                      <w:sz w:val="12"/>
                      <w:szCs w:val="20"/>
                    </w:rPr>
                    <w:t>000425-001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D32F551" w14:textId="77777777" w:rsidR="004646F7" w:rsidRPr="004646F7" w:rsidRDefault="004646F7" w:rsidP="004646F7">
                  <w:pPr>
                    <w:rPr>
                      <w:sz w:val="20"/>
                      <w:szCs w:val="20"/>
                    </w:rPr>
                  </w:pPr>
                  <w:r w:rsidRPr="004646F7">
                    <w:rPr>
                      <w:rFonts w:ascii="Arial" w:eastAsia="Arial" w:hAnsi="Arial"/>
                      <w:i/>
                      <w:color w:val="000000"/>
                      <w:sz w:val="12"/>
                      <w:szCs w:val="20"/>
                    </w:rPr>
                    <w:t>Budowa układu dróg rowerowych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6F9E10B" w14:textId="77777777" w:rsidR="004646F7" w:rsidRPr="004646F7" w:rsidRDefault="004646F7" w:rsidP="004646F7">
                  <w:pPr>
                    <w:jc w:val="right"/>
                    <w:rPr>
                      <w:sz w:val="20"/>
                      <w:szCs w:val="20"/>
                    </w:rPr>
                  </w:pPr>
                  <w:r w:rsidRPr="004646F7">
                    <w:rPr>
                      <w:rFonts w:ascii="Arial" w:eastAsia="Arial" w:hAnsi="Arial"/>
                      <w:i/>
                      <w:color w:val="000000"/>
                      <w:sz w:val="12"/>
                      <w:szCs w:val="20"/>
                    </w:rPr>
                    <w:t>7 506 502,00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B3B3ACF" w14:textId="77777777" w:rsidR="004646F7" w:rsidRPr="004646F7" w:rsidRDefault="004646F7" w:rsidP="004646F7">
                  <w:pPr>
                    <w:jc w:val="right"/>
                    <w:rPr>
                      <w:sz w:val="20"/>
                      <w:szCs w:val="20"/>
                    </w:rPr>
                  </w:pPr>
                  <w:r w:rsidRPr="004646F7">
                    <w:rPr>
                      <w:rFonts w:ascii="Arial" w:eastAsia="Arial" w:hAnsi="Arial"/>
                      <w:i/>
                      <w:color w:val="000000"/>
                      <w:sz w:val="12"/>
                      <w:szCs w:val="20"/>
                    </w:rPr>
                    <w:t>7 506 502,00</w:t>
                  </w:r>
                </w:p>
              </w:tc>
              <w:tc>
                <w:tcPr>
                  <w:tcW w:w="1048" w:type="dxa"/>
                  <w:tcBorders>
                    <w:top w:val="nil"/>
                    <w:left w:val="nil"/>
                    <w:bottom w:val="nil"/>
                    <w:right w:val="nil"/>
                  </w:tcBorders>
                  <w:tcMar>
                    <w:top w:w="39" w:type="dxa"/>
                    <w:left w:w="39" w:type="dxa"/>
                    <w:bottom w:w="39" w:type="dxa"/>
                    <w:right w:w="39" w:type="dxa"/>
                  </w:tcMar>
                  <w:vAlign w:val="center"/>
                </w:tcPr>
                <w:p w14:paraId="2A4C12E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37E23E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935062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23AC65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F1126BD"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04A86C59" w14:textId="77777777" w:rsidR="004646F7" w:rsidRPr="004646F7" w:rsidRDefault="004646F7" w:rsidP="004646F7">
                  <w:pPr>
                    <w:jc w:val="center"/>
                    <w:rPr>
                      <w:sz w:val="20"/>
                      <w:szCs w:val="20"/>
                    </w:rPr>
                  </w:pPr>
                  <w:r w:rsidRPr="004646F7">
                    <w:rPr>
                      <w:rFonts w:ascii="Arial" w:eastAsia="Arial" w:hAnsi="Arial"/>
                      <w:b/>
                      <w:i/>
                      <w:color w:val="000000"/>
                      <w:sz w:val="12"/>
                      <w:szCs w:val="20"/>
                    </w:rPr>
                    <w:t>000471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C513AF1" w14:textId="77777777" w:rsidR="004646F7" w:rsidRPr="004646F7" w:rsidRDefault="004646F7" w:rsidP="004646F7">
                  <w:pPr>
                    <w:rPr>
                      <w:sz w:val="20"/>
                      <w:szCs w:val="20"/>
                    </w:rPr>
                  </w:pPr>
                  <w:r w:rsidRPr="004646F7">
                    <w:rPr>
                      <w:rFonts w:ascii="Arial" w:eastAsia="Arial" w:hAnsi="Arial"/>
                      <w:b/>
                      <w:i/>
                      <w:color w:val="000000"/>
                      <w:sz w:val="12"/>
                      <w:szCs w:val="20"/>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34F1A9F" w14:textId="77777777" w:rsidR="004646F7" w:rsidRPr="004646F7" w:rsidRDefault="004646F7" w:rsidP="004646F7">
                  <w:pPr>
                    <w:jc w:val="right"/>
                    <w:rPr>
                      <w:sz w:val="20"/>
                      <w:szCs w:val="20"/>
                    </w:rPr>
                  </w:pPr>
                  <w:r w:rsidRPr="004646F7">
                    <w:rPr>
                      <w:rFonts w:ascii="Arial" w:eastAsia="Arial" w:hAnsi="Arial"/>
                      <w:b/>
                      <w:i/>
                      <w:color w:val="000000"/>
                      <w:sz w:val="12"/>
                      <w:szCs w:val="20"/>
                    </w:rPr>
                    <w:t>441 350,00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CBD3541" w14:textId="77777777" w:rsidR="004646F7" w:rsidRPr="004646F7" w:rsidRDefault="004646F7" w:rsidP="004646F7">
                  <w:pPr>
                    <w:jc w:val="right"/>
                    <w:rPr>
                      <w:sz w:val="20"/>
                      <w:szCs w:val="20"/>
                    </w:rPr>
                  </w:pPr>
                  <w:r w:rsidRPr="004646F7">
                    <w:rPr>
                      <w:rFonts w:ascii="Arial" w:eastAsia="Arial" w:hAnsi="Arial"/>
                      <w:b/>
                      <w:i/>
                      <w:color w:val="000000"/>
                      <w:sz w:val="12"/>
                      <w:szCs w:val="20"/>
                    </w:rPr>
                    <w:t>441 350,00</w:t>
                  </w:r>
                </w:p>
              </w:tc>
              <w:tc>
                <w:tcPr>
                  <w:tcW w:w="1048" w:type="dxa"/>
                  <w:tcBorders>
                    <w:top w:val="nil"/>
                    <w:left w:val="nil"/>
                    <w:bottom w:val="nil"/>
                    <w:right w:val="nil"/>
                  </w:tcBorders>
                  <w:tcMar>
                    <w:top w:w="39" w:type="dxa"/>
                    <w:left w:w="39" w:type="dxa"/>
                    <w:bottom w:w="39" w:type="dxa"/>
                    <w:right w:w="39" w:type="dxa"/>
                  </w:tcMar>
                  <w:vAlign w:val="center"/>
                </w:tcPr>
                <w:p w14:paraId="31B0E33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A0A994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3A6941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8B9CF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2F2CD826" w14:textId="77777777" w:rsidTr="003844F2">
              <w:tc>
                <w:tcPr>
                  <w:tcW w:w="623" w:type="dxa"/>
                  <w:tcBorders>
                    <w:top w:val="nil"/>
                    <w:left w:val="nil"/>
                    <w:bottom w:val="nil"/>
                    <w:right w:val="nil"/>
                  </w:tcBorders>
                  <w:tcMar>
                    <w:top w:w="39" w:type="dxa"/>
                    <w:left w:w="39" w:type="dxa"/>
                    <w:bottom w:w="39" w:type="dxa"/>
                    <w:right w:w="39" w:type="dxa"/>
                  </w:tcMar>
                  <w:vAlign w:val="center"/>
                </w:tcPr>
                <w:p w14:paraId="1008024C" w14:textId="77777777" w:rsidR="004646F7" w:rsidRPr="004646F7" w:rsidRDefault="004646F7" w:rsidP="004646F7">
                  <w:pPr>
                    <w:jc w:val="center"/>
                    <w:rPr>
                      <w:sz w:val="20"/>
                      <w:szCs w:val="20"/>
                    </w:rPr>
                  </w:pPr>
                  <w:r w:rsidRPr="004646F7">
                    <w:rPr>
                      <w:rFonts w:ascii="Arial" w:eastAsia="Arial" w:hAnsi="Arial"/>
                      <w:i/>
                      <w:color w:val="000000"/>
                      <w:sz w:val="12"/>
                      <w:szCs w:val="20"/>
                    </w:rPr>
                    <w:t>000471-002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E4CC4B9" w14:textId="77777777" w:rsidR="004646F7" w:rsidRPr="004646F7" w:rsidRDefault="004646F7" w:rsidP="004646F7">
                  <w:pPr>
                    <w:rPr>
                      <w:sz w:val="20"/>
                      <w:szCs w:val="20"/>
                    </w:rPr>
                  </w:pPr>
                  <w:r w:rsidRPr="004646F7">
                    <w:rPr>
                      <w:rFonts w:ascii="Arial" w:eastAsia="Arial" w:hAnsi="Arial"/>
                      <w:i/>
                      <w:color w:val="000000"/>
                      <w:sz w:val="12"/>
                      <w:szCs w:val="20"/>
                    </w:rPr>
                    <w:t>Pozyskiwanie prawa własności bądź prawa użytkowania wieczystego pod nieruchomości przejęte pod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223C002" w14:textId="77777777" w:rsidR="004646F7" w:rsidRPr="004646F7" w:rsidRDefault="004646F7" w:rsidP="004646F7">
                  <w:pPr>
                    <w:jc w:val="right"/>
                    <w:rPr>
                      <w:sz w:val="20"/>
                      <w:szCs w:val="20"/>
                    </w:rPr>
                  </w:pPr>
                  <w:r w:rsidRPr="004646F7">
                    <w:rPr>
                      <w:rFonts w:ascii="Arial" w:eastAsia="Arial" w:hAnsi="Arial"/>
                      <w:i/>
                      <w:color w:val="000000"/>
                      <w:sz w:val="12"/>
                      <w:szCs w:val="20"/>
                    </w:rPr>
                    <w:t>441 350,00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89B530" w14:textId="77777777" w:rsidR="004646F7" w:rsidRPr="004646F7" w:rsidRDefault="004646F7" w:rsidP="004646F7">
                  <w:pPr>
                    <w:jc w:val="right"/>
                    <w:rPr>
                      <w:sz w:val="20"/>
                      <w:szCs w:val="20"/>
                    </w:rPr>
                  </w:pPr>
                  <w:r w:rsidRPr="004646F7">
                    <w:rPr>
                      <w:rFonts w:ascii="Arial" w:eastAsia="Arial" w:hAnsi="Arial"/>
                      <w:i/>
                      <w:color w:val="000000"/>
                      <w:sz w:val="12"/>
                      <w:szCs w:val="20"/>
                    </w:rPr>
                    <w:t>441 350,00</w:t>
                  </w:r>
                </w:p>
              </w:tc>
              <w:tc>
                <w:tcPr>
                  <w:tcW w:w="1048" w:type="dxa"/>
                  <w:tcBorders>
                    <w:top w:val="nil"/>
                    <w:left w:val="nil"/>
                    <w:bottom w:val="nil"/>
                    <w:right w:val="nil"/>
                  </w:tcBorders>
                  <w:tcMar>
                    <w:top w:w="39" w:type="dxa"/>
                    <w:left w:w="39" w:type="dxa"/>
                    <w:bottom w:w="39" w:type="dxa"/>
                    <w:right w:w="39" w:type="dxa"/>
                  </w:tcMar>
                  <w:vAlign w:val="center"/>
                </w:tcPr>
                <w:p w14:paraId="2DF8CF9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D4022C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83071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DB4765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AC7C04C"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666CFCE6" w14:textId="77777777" w:rsidR="004646F7" w:rsidRPr="004646F7" w:rsidRDefault="004646F7" w:rsidP="004646F7">
                  <w:pPr>
                    <w:jc w:val="center"/>
                    <w:rPr>
                      <w:sz w:val="20"/>
                      <w:szCs w:val="20"/>
                    </w:rPr>
                  </w:pPr>
                  <w:r w:rsidRPr="004646F7">
                    <w:rPr>
                      <w:rFonts w:ascii="Arial" w:eastAsia="Arial" w:hAnsi="Arial"/>
                      <w:b/>
                      <w:i/>
                      <w:color w:val="000000"/>
                      <w:sz w:val="12"/>
                      <w:szCs w:val="20"/>
                    </w:rPr>
                    <w:t>001380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E2EEE40" w14:textId="77777777" w:rsidR="004646F7" w:rsidRPr="004646F7" w:rsidRDefault="004646F7" w:rsidP="004646F7">
                  <w:pPr>
                    <w:rPr>
                      <w:sz w:val="20"/>
                      <w:szCs w:val="20"/>
                    </w:rPr>
                  </w:pPr>
                  <w:r w:rsidRPr="004646F7">
                    <w:rPr>
                      <w:rFonts w:ascii="Arial" w:eastAsia="Arial" w:hAnsi="Arial"/>
                      <w:b/>
                      <w:i/>
                      <w:color w:val="000000"/>
                      <w:sz w:val="12"/>
                      <w:szCs w:val="20"/>
                    </w:rPr>
                    <w:t>Wykonanie dokumentacji projektowej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9770043" w14:textId="77777777" w:rsidR="004646F7" w:rsidRPr="004646F7" w:rsidRDefault="004646F7" w:rsidP="004646F7">
                  <w:pPr>
                    <w:jc w:val="right"/>
                    <w:rPr>
                      <w:sz w:val="20"/>
                      <w:szCs w:val="20"/>
                    </w:rPr>
                  </w:pPr>
                  <w:r w:rsidRPr="004646F7">
                    <w:rPr>
                      <w:rFonts w:ascii="Arial" w:eastAsia="Arial" w:hAnsi="Arial"/>
                      <w:b/>
                      <w:i/>
                      <w:color w:val="000000"/>
                      <w:sz w:val="12"/>
                      <w:szCs w:val="20"/>
                    </w:rPr>
                    <w:t>832 098,00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55203A7" w14:textId="77777777" w:rsidR="004646F7" w:rsidRPr="004646F7" w:rsidRDefault="004646F7" w:rsidP="004646F7">
                  <w:pPr>
                    <w:jc w:val="right"/>
                    <w:rPr>
                      <w:sz w:val="20"/>
                      <w:szCs w:val="20"/>
                    </w:rPr>
                  </w:pPr>
                  <w:r w:rsidRPr="004646F7">
                    <w:rPr>
                      <w:rFonts w:ascii="Arial" w:eastAsia="Arial" w:hAnsi="Arial"/>
                      <w:b/>
                      <w:i/>
                      <w:color w:val="000000"/>
                      <w:sz w:val="12"/>
                      <w:szCs w:val="20"/>
                    </w:rPr>
                    <w:t>832 098,00</w:t>
                  </w:r>
                </w:p>
              </w:tc>
              <w:tc>
                <w:tcPr>
                  <w:tcW w:w="1048" w:type="dxa"/>
                  <w:tcBorders>
                    <w:top w:val="nil"/>
                    <w:left w:val="nil"/>
                    <w:bottom w:val="nil"/>
                    <w:right w:val="nil"/>
                  </w:tcBorders>
                  <w:tcMar>
                    <w:top w:w="39" w:type="dxa"/>
                    <w:left w:w="39" w:type="dxa"/>
                    <w:bottom w:w="39" w:type="dxa"/>
                    <w:right w:w="39" w:type="dxa"/>
                  </w:tcMar>
                  <w:vAlign w:val="center"/>
                </w:tcPr>
                <w:p w14:paraId="0662D41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6E651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E2835A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79F713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2B6A099" w14:textId="77777777" w:rsidTr="003844F2">
              <w:tc>
                <w:tcPr>
                  <w:tcW w:w="623" w:type="dxa"/>
                  <w:tcBorders>
                    <w:top w:val="nil"/>
                    <w:left w:val="nil"/>
                    <w:bottom w:val="nil"/>
                    <w:right w:val="nil"/>
                  </w:tcBorders>
                  <w:tcMar>
                    <w:top w:w="39" w:type="dxa"/>
                    <w:left w:w="39" w:type="dxa"/>
                    <w:bottom w:w="39" w:type="dxa"/>
                    <w:right w:w="39" w:type="dxa"/>
                  </w:tcMar>
                  <w:vAlign w:val="center"/>
                </w:tcPr>
                <w:p w14:paraId="6C28F19B" w14:textId="77777777" w:rsidR="004646F7" w:rsidRPr="004646F7" w:rsidRDefault="004646F7" w:rsidP="004646F7">
                  <w:pPr>
                    <w:jc w:val="center"/>
                    <w:rPr>
                      <w:sz w:val="20"/>
                      <w:szCs w:val="20"/>
                    </w:rPr>
                  </w:pPr>
                  <w:r w:rsidRPr="004646F7">
                    <w:rPr>
                      <w:rFonts w:ascii="Arial" w:eastAsia="Arial" w:hAnsi="Arial"/>
                      <w:i/>
                      <w:color w:val="000000"/>
                      <w:sz w:val="12"/>
                      <w:szCs w:val="20"/>
                    </w:rPr>
                    <w:t>001380-013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9C9CAE1" w14:textId="77777777" w:rsidR="004646F7" w:rsidRPr="004646F7" w:rsidRDefault="004646F7" w:rsidP="004646F7">
                  <w:pPr>
                    <w:rPr>
                      <w:sz w:val="20"/>
                      <w:szCs w:val="20"/>
                    </w:rPr>
                  </w:pPr>
                  <w:r w:rsidRPr="004646F7">
                    <w:rPr>
                      <w:rFonts w:ascii="Arial" w:eastAsia="Arial" w:hAnsi="Arial"/>
                      <w:i/>
                      <w:color w:val="000000"/>
                      <w:sz w:val="12"/>
                      <w:szCs w:val="20"/>
                    </w:rPr>
                    <w:t>Aktualizacja dokumentacji i przebudowa ul. Nad Dobrzynką</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D791871" w14:textId="77777777" w:rsidR="004646F7" w:rsidRPr="004646F7" w:rsidRDefault="004646F7" w:rsidP="004646F7">
                  <w:pPr>
                    <w:jc w:val="right"/>
                    <w:rPr>
                      <w:sz w:val="20"/>
                      <w:szCs w:val="20"/>
                    </w:rPr>
                  </w:pPr>
                  <w:r w:rsidRPr="004646F7">
                    <w:rPr>
                      <w:rFonts w:ascii="Arial" w:eastAsia="Arial" w:hAnsi="Arial"/>
                      <w:i/>
                      <w:color w:val="000000"/>
                      <w:sz w:val="12"/>
                      <w:szCs w:val="20"/>
                    </w:rPr>
                    <w:t>832 098,00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9AB86E3" w14:textId="77777777" w:rsidR="004646F7" w:rsidRPr="004646F7" w:rsidRDefault="004646F7" w:rsidP="004646F7">
                  <w:pPr>
                    <w:jc w:val="right"/>
                    <w:rPr>
                      <w:sz w:val="20"/>
                      <w:szCs w:val="20"/>
                    </w:rPr>
                  </w:pPr>
                  <w:r w:rsidRPr="004646F7">
                    <w:rPr>
                      <w:rFonts w:ascii="Arial" w:eastAsia="Arial" w:hAnsi="Arial"/>
                      <w:i/>
                      <w:color w:val="000000"/>
                      <w:sz w:val="12"/>
                      <w:szCs w:val="20"/>
                    </w:rPr>
                    <w:t>832 098,00</w:t>
                  </w:r>
                </w:p>
              </w:tc>
              <w:tc>
                <w:tcPr>
                  <w:tcW w:w="1048" w:type="dxa"/>
                  <w:tcBorders>
                    <w:top w:val="nil"/>
                    <w:left w:val="nil"/>
                    <w:bottom w:val="nil"/>
                    <w:right w:val="nil"/>
                  </w:tcBorders>
                  <w:tcMar>
                    <w:top w:w="39" w:type="dxa"/>
                    <w:left w:w="39" w:type="dxa"/>
                    <w:bottom w:w="39" w:type="dxa"/>
                    <w:right w:w="39" w:type="dxa"/>
                  </w:tcMar>
                  <w:vAlign w:val="center"/>
                </w:tcPr>
                <w:p w14:paraId="0462722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FC22B2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6FDF04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6F7925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A3ED452"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433BEADE" w14:textId="77777777" w:rsidR="004646F7" w:rsidRPr="004646F7" w:rsidRDefault="004646F7" w:rsidP="004646F7">
                  <w:pPr>
                    <w:jc w:val="center"/>
                    <w:rPr>
                      <w:sz w:val="20"/>
                      <w:szCs w:val="20"/>
                    </w:rPr>
                  </w:pPr>
                  <w:r w:rsidRPr="004646F7">
                    <w:rPr>
                      <w:rFonts w:ascii="Arial" w:eastAsia="Arial" w:hAnsi="Arial"/>
                      <w:b/>
                      <w:i/>
                      <w:color w:val="000000"/>
                      <w:sz w:val="12"/>
                      <w:szCs w:val="20"/>
                    </w:rPr>
                    <w:t>001382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CAE25F4" w14:textId="77777777" w:rsidR="004646F7" w:rsidRPr="004646F7" w:rsidRDefault="004646F7" w:rsidP="004646F7">
                  <w:pPr>
                    <w:rPr>
                      <w:sz w:val="20"/>
                      <w:szCs w:val="20"/>
                    </w:rPr>
                  </w:pPr>
                  <w:r w:rsidRPr="004646F7">
                    <w:rPr>
                      <w:rFonts w:ascii="Arial" w:eastAsia="Arial" w:hAnsi="Arial"/>
                      <w:b/>
                      <w:i/>
                      <w:color w:val="000000"/>
                      <w:sz w:val="12"/>
                      <w:szCs w:val="20"/>
                    </w:rPr>
                    <w:t>Budowa i modernizacja innych obiektów na terenie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F303A3" w14:textId="77777777" w:rsidR="004646F7" w:rsidRPr="004646F7" w:rsidRDefault="004646F7" w:rsidP="004646F7">
                  <w:pPr>
                    <w:jc w:val="right"/>
                    <w:rPr>
                      <w:sz w:val="20"/>
                      <w:szCs w:val="20"/>
                    </w:rPr>
                  </w:pPr>
                  <w:r w:rsidRPr="004646F7">
                    <w:rPr>
                      <w:rFonts w:ascii="Arial" w:eastAsia="Arial" w:hAnsi="Arial"/>
                      <w:b/>
                      <w:i/>
                      <w:color w:val="000000"/>
                      <w:sz w:val="12"/>
                      <w:szCs w:val="20"/>
                    </w:rPr>
                    <w:t>3 381 308,00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8DF8A1C" w14:textId="77777777" w:rsidR="004646F7" w:rsidRPr="004646F7" w:rsidRDefault="004646F7" w:rsidP="004646F7">
                  <w:pPr>
                    <w:jc w:val="right"/>
                    <w:rPr>
                      <w:sz w:val="20"/>
                      <w:szCs w:val="20"/>
                    </w:rPr>
                  </w:pPr>
                  <w:r w:rsidRPr="004646F7">
                    <w:rPr>
                      <w:rFonts w:ascii="Arial" w:eastAsia="Arial" w:hAnsi="Arial"/>
                      <w:b/>
                      <w:i/>
                      <w:color w:val="000000"/>
                      <w:sz w:val="12"/>
                      <w:szCs w:val="20"/>
                    </w:rPr>
                    <w:t>3 381 308,00</w:t>
                  </w:r>
                </w:p>
              </w:tc>
              <w:tc>
                <w:tcPr>
                  <w:tcW w:w="1048" w:type="dxa"/>
                  <w:tcBorders>
                    <w:top w:val="nil"/>
                    <w:left w:val="nil"/>
                    <w:bottom w:val="nil"/>
                    <w:right w:val="nil"/>
                  </w:tcBorders>
                  <w:tcMar>
                    <w:top w:w="39" w:type="dxa"/>
                    <w:left w:w="39" w:type="dxa"/>
                    <w:bottom w:w="39" w:type="dxa"/>
                    <w:right w:w="39" w:type="dxa"/>
                  </w:tcMar>
                  <w:vAlign w:val="center"/>
                </w:tcPr>
                <w:p w14:paraId="12C244C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1D5D372" w14:textId="77777777" w:rsidR="004646F7" w:rsidRPr="004646F7" w:rsidRDefault="004646F7" w:rsidP="004646F7">
                  <w:pPr>
                    <w:jc w:val="right"/>
                    <w:rPr>
                      <w:sz w:val="20"/>
                      <w:szCs w:val="20"/>
                    </w:rPr>
                  </w:pPr>
                  <w:r w:rsidRPr="004646F7">
                    <w:rPr>
                      <w:rFonts w:ascii="Arial" w:eastAsia="Arial" w:hAnsi="Arial"/>
                      <w:b/>
                      <w:i/>
                      <w:color w:val="000000"/>
                      <w:sz w:val="12"/>
                      <w:szCs w:val="20"/>
                    </w:rPr>
                    <w:t>3 559 449,00</w:t>
                  </w:r>
                </w:p>
              </w:tc>
              <w:tc>
                <w:tcPr>
                  <w:tcW w:w="1048" w:type="dxa"/>
                  <w:tcBorders>
                    <w:top w:val="nil"/>
                    <w:left w:val="nil"/>
                    <w:bottom w:val="nil"/>
                    <w:right w:val="nil"/>
                  </w:tcBorders>
                  <w:tcMar>
                    <w:top w:w="39" w:type="dxa"/>
                    <w:left w:w="39" w:type="dxa"/>
                    <w:bottom w:w="39" w:type="dxa"/>
                    <w:right w:w="39" w:type="dxa"/>
                  </w:tcMar>
                  <w:vAlign w:val="center"/>
                </w:tcPr>
                <w:p w14:paraId="431DA2F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302B74C"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329BDED8" w14:textId="77777777" w:rsidTr="003844F2">
              <w:tc>
                <w:tcPr>
                  <w:tcW w:w="623" w:type="dxa"/>
                  <w:tcBorders>
                    <w:top w:val="nil"/>
                    <w:left w:val="nil"/>
                    <w:bottom w:val="nil"/>
                    <w:right w:val="nil"/>
                  </w:tcBorders>
                  <w:tcMar>
                    <w:top w:w="39" w:type="dxa"/>
                    <w:left w:w="39" w:type="dxa"/>
                    <w:bottom w:w="39" w:type="dxa"/>
                    <w:right w:w="39" w:type="dxa"/>
                  </w:tcMar>
                  <w:vAlign w:val="center"/>
                </w:tcPr>
                <w:p w14:paraId="57643557" w14:textId="77777777" w:rsidR="004646F7" w:rsidRPr="004646F7" w:rsidRDefault="004646F7" w:rsidP="004646F7">
                  <w:pPr>
                    <w:jc w:val="center"/>
                    <w:rPr>
                      <w:sz w:val="20"/>
                      <w:szCs w:val="20"/>
                    </w:rPr>
                  </w:pPr>
                  <w:r w:rsidRPr="004646F7">
                    <w:rPr>
                      <w:rFonts w:ascii="Arial" w:eastAsia="Arial" w:hAnsi="Arial"/>
                      <w:i/>
                      <w:color w:val="000000"/>
                      <w:sz w:val="12"/>
                      <w:szCs w:val="20"/>
                    </w:rPr>
                    <w:t>001382-028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A5F25A5" w14:textId="77777777" w:rsidR="004646F7" w:rsidRPr="004646F7" w:rsidRDefault="004646F7" w:rsidP="004646F7">
                  <w:pPr>
                    <w:rPr>
                      <w:sz w:val="20"/>
                      <w:szCs w:val="20"/>
                    </w:rPr>
                  </w:pPr>
                  <w:r w:rsidRPr="004646F7">
                    <w:rPr>
                      <w:rFonts w:ascii="Arial" w:eastAsia="Arial" w:hAnsi="Arial"/>
                      <w:i/>
                      <w:color w:val="000000"/>
                      <w:sz w:val="12"/>
                      <w:szCs w:val="20"/>
                    </w:rPr>
                    <w:t>Przebudowa sieci tramwajowej w ul. Warszawskiej od ronda Powstańców 1863 r. do ul. Wycieczkowej</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33F904" w14:textId="77777777" w:rsidR="004646F7" w:rsidRPr="004646F7" w:rsidRDefault="004646F7" w:rsidP="004646F7">
                  <w:pPr>
                    <w:jc w:val="right"/>
                    <w:rPr>
                      <w:sz w:val="20"/>
                      <w:szCs w:val="20"/>
                    </w:rPr>
                  </w:pPr>
                  <w:r w:rsidRPr="004646F7">
                    <w:rPr>
                      <w:rFonts w:ascii="Arial" w:eastAsia="Arial" w:hAnsi="Arial"/>
                      <w:i/>
                      <w:color w:val="000000"/>
                      <w:sz w:val="12"/>
                      <w:szCs w:val="20"/>
                    </w:rPr>
                    <w:t>2 059 449,00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7E4F2A2" w14:textId="77777777" w:rsidR="004646F7" w:rsidRPr="004646F7" w:rsidRDefault="004646F7" w:rsidP="004646F7">
                  <w:pPr>
                    <w:jc w:val="right"/>
                    <w:rPr>
                      <w:sz w:val="20"/>
                      <w:szCs w:val="20"/>
                    </w:rPr>
                  </w:pPr>
                  <w:r w:rsidRPr="004646F7">
                    <w:rPr>
                      <w:rFonts w:ascii="Arial" w:eastAsia="Arial" w:hAnsi="Arial"/>
                      <w:i/>
                      <w:color w:val="000000"/>
                      <w:sz w:val="12"/>
                      <w:szCs w:val="20"/>
                    </w:rPr>
                    <w:t>2 059 449,00</w:t>
                  </w:r>
                </w:p>
              </w:tc>
              <w:tc>
                <w:tcPr>
                  <w:tcW w:w="1048" w:type="dxa"/>
                  <w:tcBorders>
                    <w:top w:val="nil"/>
                    <w:left w:val="nil"/>
                    <w:bottom w:val="nil"/>
                    <w:right w:val="nil"/>
                  </w:tcBorders>
                  <w:tcMar>
                    <w:top w:w="39" w:type="dxa"/>
                    <w:left w:w="39" w:type="dxa"/>
                    <w:bottom w:w="39" w:type="dxa"/>
                    <w:right w:w="39" w:type="dxa"/>
                  </w:tcMar>
                  <w:vAlign w:val="center"/>
                </w:tcPr>
                <w:p w14:paraId="653D052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FB438A" w14:textId="77777777" w:rsidR="004646F7" w:rsidRPr="004646F7" w:rsidRDefault="004646F7" w:rsidP="004646F7">
                  <w:pPr>
                    <w:jc w:val="right"/>
                    <w:rPr>
                      <w:sz w:val="20"/>
                      <w:szCs w:val="20"/>
                    </w:rPr>
                  </w:pPr>
                  <w:r w:rsidRPr="004646F7">
                    <w:rPr>
                      <w:rFonts w:ascii="Arial" w:eastAsia="Arial" w:hAnsi="Arial"/>
                      <w:i/>
                      <w:color w:val="000000"/>
                      <w:sz w:val="12"/>
                      <w:szCs w:val="20"/>
                    </w:rPr>
                    <w:t>3 559 449,00</w:t>
                  </w:r>
                </w:p>
              </w:tc>
              <w:tc>
                <w:tcPr>
                  <w:tcW w:w="1048" w:type="dxa"/>
                  <w:tcBorders>
                    <w:top w:val="nil"/>
                    <w:left w:val="nil"/>
                    <w:bottom w:val="nil"/>
                    <w:right w:val="nil"/>
                  </w:tcBorders>
                  <w:tcMar>
                    <w:top w:w="39" w:type="dxa"/>
                    <w:left w:w="39" w:type="dxa"/>
                    <w:bottom w:w="39" w:type="dxa"/>
                    <w:right w:w="39" w:type="dxa"/>
                  </w:tcMar>
                  <w:vAlign w:val="center"/>
                </w:tcPr>
                <w:p w14:paraId="725B02E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88C8A2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0DB961C" w14:textId="77777777" w:rsidTr="003844F2">
              <w:tc>
                <w:tcPr>
                  <w:tcW w:w="623" w:type="dxa"/>
                  <w:tcBorders>
                    <w:top w:val="nil"/>
                    <w:left w:val="nil"/>
                    <w:bottom w:val="nil"/>
                    <w:right w:val="nil"/>
                  </w:tcBorders>
                  <w:tcMar>
                    <w:top w:w="39" w:type="dxa"/>
                    <w:left w:w="39" w:type="dxa"/>
                    <w:bottom w:w="39" w:type="dxa"/>
                    <w:right w:w="39" w:type="dxa"/>
                  </w:tcMar>
                  <w:vAlign w:val="center"/>
                </w:tcPr>
                <w:p w14:paraId="20C0C98E" w14:textId="77777777" w:rsidR="004646F7" w:rsidRPr="004646F7" w:rsidRDefault="004646F7" w:rsidP="004646F7">
                  <w:pPr>
                    <w:jc w:val="center"/>
                    <w:rPr>
                      <w:sz w:val="20"/>
                      <w:szCs w:val="20"/>
                    </w:rPr>
                  </w:pPr>
                  <w:r w:rsidRPr="004646F7">
                    <w:rPr>
                      <w:rFonts w:ascii="Arial" w:eastAsia="Arial" w:hAnsi="Arial"/>
                      <w:i/>
                      <w:color w:val="000000"/>
                      <w:sz w:val="12"/>
                      <w:szCs w:val="20"/>
                    </w:rPr>
                    <w:t>001382-034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F011232" w14:textId="77777777" w:rsidR="004646F7" w:rsidRPr="004646F7" w:rsidRDefault="004646F7" w:rsidP="004646F7">
                  <w:pPr>
                    <w:rPr>
                      <w:sz w:val="20"/>
                      <w:szCs w:val="20"/>
                    </w:rPr>
                  </w:pPr>
                  <w:r w:rsidRPr="004646F7">
                    <w:rPr>
                      <w:rFonts w:ascii="Arial" w:eastAsia="Arial" w:hAnsi="Arial"/>
                      <w:i/>
                      <w:color w:val="000000"/>
                      <w:sz w:val="12"/>
                      <w:szCs w:val="20"/>
                    </w:rPr>
                    <w:t>Przebudowa linii tramwajowych - wydatki nieobjęte umowami o dofinansowanie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723D831" w14:textId="77777777" w:rsidR="004646F7" w:rsidRPr="004646F7" w:rsidRDefault="004646F7" w:rsidP="004646F7">
                  <w:pPr>
                    <w:jc w:val="right"/>
                    <w:rPr>
                      <w:sz w:val="20"/>
                      <w:szCs w:val="20"/>
                    </w:rPr>
                  </w:pPr>
                  <w:r w:rsidRPr="004646F7">
                    <w:rPr>
                      <w:rFonts w:ascii="Arial" w:eastAsia="Arial" w:hAnsi="Arial"/>
                      <w:i/>
                      <w:color w:val="000000"/>
                      <w:sz w:val="12"/>
                      <w:szCs w:val="20"/>
                    </w:rPr>
                    <w:t>1 321 859,00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52982FB" w14:textId="77777777" w:rsidR="004646F7" w:rsidRPr="004646F7" w:rsidRDefault="004646F7" w:rsidP="004646F7">
                  <w:pPr>
                    <w:jc w:val="right"/>
                    <w:rPr>
                      <w:sz w:val="20"/>
                      <w:szCs w:val="20"/>
                    </w:rPr>
                  </w:pPr>
                  <w:r w:rsidRPr="004646F7">
                    <w:rPr>
                      <w:rFonts w:ascii="Arial" w:eastAsia="Arial" w:hAnsi="Arial"/>
                      <w:i/>
                      <w:color w:val="000000"/>
                      <w:sz w:val="12"/>
                      <w:szCs w:val="20"/>
                    </w:rPr>
                    <w:t>1 321 859,00</w:t>
                  </w:r>
                </w:p>
              </w:tc>
              <w:tc>
                <w:tcPr>
                  <w:tcW w:w="1048" w:type="dxa"/>
                  <w:tcBorders>
                    <w:top w:val="nil"/>
                    <w:left w:val="nil"/>
                    <w:bottom w:val="nil"/>
                    <w:right w:val="nil"/>
                  </w:tcBorders>
                  <w:tcMar>
                    <w:top w:w="39" w:type="dxa"/>
                    <w:left w:w="39" w:type="dxa"/>
                    <w:bottom w:w="39" w:type="dxa"/>
                    <w:right w:w="39" w:type="dxa"/>
                  </w:tcMar>
                  <w:vAlign w:val="center"/>
                </w:tcPr>
                <w:p w14:paraId="24928CF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537630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8E0032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4E6AF3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2B86254"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431A8990" w14:textId="77777777" w:rsidR="004646F7" w:rsidRPr="004646F7" w:rsidRDefault="004646F7" w:rsidP="004646F7">
                  <w:pPr>
                    <w:jc w:val="center"/>
                    <w:rPr>
                      <w:sz w:val="20"/>
                      <w:szCs w:val="20"/>
                    </w:rPr>
                  </w:pPr>
                  <w:r w:rsidRPr="004646F7">
                    <w:rPr>
                      <w:rFonts w:ascii="Arial" w:eastAsia="Arial" w:hAnsi="Arial"/>
                      <w:b/>
                      <w:i/>
                      <w:color w:val="000000"/>
                      <w:sz w:val="12"/>
                      <w:szCs w:val="20"/>
                    </w:rPr>
                    <w:t>001531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C1C2789" w14:textId="77777777" w:rsidR="004646F7" w:rsidRPr="004646F7" w:rsidRDefault="004646F7" w:rsidP="004646F7">
                  <w:pPr>
                    <w:rPr>
                      <w:sz w:val="20"/>
                      <w:szCs w:val="20"/>
                    </w:rPr>
                  </w:pPr>
                  <w:r w:rsidRPr="004646F7">
                    <w:rPr>
                      <w:rFonts w:ascii="Arial" w:eastAsia="Arial" w:hAnsi="Arial"/>
                      <w:b/>
                      <w:i/>
                      <w:color w:val="000000"/>
                      <w:sz w:val="12"/>
                      <w:szCs w:val="20"/>
                    </w:rPr>
                    <w:t>Budowa i modernizacja innych obiektów na terenie miasta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F25A4E3" w14:textId="77777777" w:rsidR="004646F7" w:rsidRPr="004646F7" w:rsidRDefault="004646F7" w:rsidP="004646F7">
                  <w:pPr>
                    <w:jc w:val="right"/>
                    <w:rPr>
                      <w:sz w:val="20"/>
                      <w:szCs w:val="20"/>
                    </w:rPr>
                  </w:pPr>
                  <w:r w:rsidRPr="004646F7">
                    <w:rPr>
                      <w:rFonts w:ascii="Arial" w:eastAsia="Arial" w:hAnsi="Arial"/>
                      <w:b/>
                      <w:i/>
                      <w:color w:val="000000"/>
                      <w:sz w:val="12"/>
                      <w:szCs w:val="20"/>
                    </w:rPr>
                    <w:t>-1 221 674,00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2336485" w14:textId="77777777" w:rsidR="004646F7" w:rsidRPr="004646F7" w:rsidRDefault="004646F7" w:rsidP="004646F7">
                  <w:pPr>
                    <w:jc w:val="right"/>
                    <w:rPr>
                      <w:sz w:val="20"/>
                      <w:szCs w:val="20"/>
                    </w:rPr>
                  </w:pPr>
                  <w:r w:rsidRPr="004646F7">
                    <w:rPr>
                      <w:rFonts w:ascii="Arial" w:eastAsia="Arial" w:hAnsi="Arial"/>
                      <w:b/>
                      <w:i/>
                      <w:color w:val="000000"/>
                      <w:sz w:val="12"/>
                      <w:szCs w:val="20"/>
                    </w:rPr>
                    <w:t>-1 221 674,00</w:t>
                  </w:r>
                </w:p>
              </w:tc>
              <w:tc>
                <w:tcPr>
                  <w:tcW w:w="1048" w:type="dxa"/>
                  <w:tcBorders>
                    <w:top w:val="nil"/>
                    <w:left w:val="nil"/>
                    <w:bottom w:val="nil"/>
                    <w:right w:val="nil"/>
                  </w:tcBorders>
                  <w:tcMar>
                    <w:top w:w="39" w:type="dxa"/>
                    <w:left w:w="39" w:type="dxa"/>
                    <w:bottom w:w="39" w:type="dxa"/>
                    <w:right w:w="39" w:type="dxa"/>
                  </w:tcMar>
                  <w:vAlign w:val="center"/>
                </w:tcPr>
                <w:p w14:paraId="78A403C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732C63C"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1EBC1E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7A165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1399FEC2" w14:textId="77777777" w:rsidTr="003844F2">
              <w:tc>
                <w:tcPr>
                  <w:tcW w:w="623" w:type="dxa"/>
                  <w:tcBorders>
                    <w:top w:val="nil"/>
                    <w:left w:val="nil"/>
                    <w:bottom w:val="nil"/>
                    <w:right w:val="nil"/>
                  </w:tcBorders>
                  <w:tcMar>
                    <w:top w:w="39" w:type="dxa"/>
                    <w:left w:w="39" w:type="dxa"/>
                    <w:bottom w:w="39" w:type="dxa"/>
                    <w:right w:w="39" w:type="dxa"/>
                  </w:tcMar>
                  <w:vAlign w:val="center"/>
                </w:tcPr>
                <w:p w14:paraId="76A0DCA5" w14:textId="77777777" w:rsidR="004646F7" w:rsidRPr="004646F7" w:rsidRDefault="004646F7" w:rsidP="004646F7">
                  <w:pPr>
                    <w:jc w:val="center"/>
                    <w:rPr>
                      <w:sz w:val="20"/>
                      <w:szCs w:val="20"/>
                    </w:rPr>
                  </w:pPr>
                  <w:r w:rsidRPr="004646F7">
                    <w:rPr>
                      <w:rFonts w:ascii="Arial" w:eastAsia="Arial" w:hAnsi="Arial"/>
                      <w:i/>
                      <w:color w:val="000000"/>
                      <w:sz w:val="12"/>
                      <w:szCs w:val="20"/>
                    </w:rPr>
                    <w:t>001531-002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43DA5A0" w14:textId="77777777" w:rsidR="004646F7" w:rsidRPr="004646F7" w:rsidRDefault="004646F7" w:rsidP="004646F7">
                  <w:pPr>
                    <w:rPr>
                      <w:sz w:val="20"/>
                      <w:szCs w:val="20"/>
                    </w:rPr>
                  </w:pPr>
                  <w:r w:rsidRPr="004646F7">
                    <w:rPr>
                      <w:rFonts w:ascii="Arial" w:eastAsia="Arial" w:hAnsi="Arial"/>
                      <w:i/>
                      <w:color w:val="000000"/>
                      <w:sz w:val="12"/>
                      <w:szCs w:val="20"/>
                    </w:rPr>
                    <w:t>Koci Szlak - etap II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C07A319" w14:textId="77777777" w:rsidR="004646F7" w:rsidRPr="004646F7" w:rsidRDefault="004646F7" w:rsidP="004646F7">
                  <w:pPr>
                    <w:jc w:val="right"/>
                    <w:rPr>
                      <w:sz w:val="20"/>
                      <w:szCs w:val="20"/>
                    </w:rPr>
                  </w:pPr>
                  <w:r w:rsidRPr="004646F7">
                    <w:rPr>
                      <w:rFonts w:ascii="Arial" w:eastAsia="Arial" w:hAnsi="Arial"/>
                      <w:i/>
                      <w:color w:val="000000"/>
                      <w:sz w:val="12"/>
                      <w:szCs w:val="20"/>
                    </w:rPr>
                    <w:t>-1 221 674,00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C08C3DB" w14:textId="77777777" w:rsidR="004646F7" w:rsidRPr="004646F7" w:rsidRDefault="004646F7" w:rsidP="004646F7">
                  <w:pPr>
                    <w:jc w:val="right"/>
                    <w:rPr>
                      <w:sz w:val="20"/>
                      <w:szCs w:val="20"/>
                    </w:rPr>
                  </w:pPr>
                  <w:r w:rsidRPr="004646F7">
                    <w:rPr>
                      <w:rFonts w:ascii="Arial" w:eastAsia="Arial" w:hAnsi="Arial"/>
                      <w:i/>
                      <w:color w:val="000000"/>
                      <w:sz w:val="12"/>
                      <w:szCs w:val="20"/>
                    </w:rPr>
                    <w:t>-1 221 674,00</w:t>
                  </w:r>
                </w:p>
              </w:tc>
              <w:tc>
                <w:tcPr>
                  <w:tcW w:w="1048" w:type="dxa"/>
                  <w:tcBorders>
                    <w:top w:val="nil"/>
                    <w:left w:val="nil"/>
                    <w:bottom w:val="nil"/>
                    <w:right w:val="nil"/>
                  </w:tcBorders>
                  <w:tcMar>
                    <w:top w:w="39" w:type="dxa"/>
                    <w:left w:w="39" w:type="dxa"/>
                    <w:bottom w:w="39" w:type="dxa"/>
                    <w:right w:w="39" w:type="dxa"/>
                  </w:tcMar>
                  <w:vAlign w:val="center"/>
                </w:tcPr>
                <w:p w14:paraId="274E973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0C70D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1521A7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5CCF9D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5FD1505"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15CF14CC" w14:textId="77777777" w:rsidR="004646F7" w:rsidRPr="004646F7" w:rsidRDefault="004646F7" w:rsidP="004646F7">
                  <w:pPr>
                    <w:jc w:val="center"/>
                    <w:rPr>
                      <w:sz w:val="20"/>
                      <w:szCs w:val="20"/>
                    </w:rPr>
                  </w:pPr>
                  <w:r w:rsidRPr="004646F7">
                    <w:rPr>
                      <w:rFonts w:ascii="Arial" w:eastAsia="Arial" w:hAnsi="Arial"/>
                      <w:color w:val="000000"/>
                      <w:sz w:val="14"/>
                      <w:szCs w:val="20"/>
                    </w:rPr>
                    <w:t>60016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45D920D" w14:textId="77777777" w:rsidR="004646F7" w:rsidRPr="004646F7" w:rsidRDefault="004646F7" w:rsidP="004646F7">
                  <w:pPr>
                    <w:rPr>
                      <w:sz w:val="20"/>
                      <w:szCs w:val="20"/>
                    </w:rPr>
                  </w:pPr>
                  <w:r w:rsidRPr="004646F7">
                    <w:rPr>
                      <w:rFonts w:ascii="Arial" w:eastAsia="Arial" w:hAnsi="Arial"/>
                      <w:color w:val="000000"/>
                      <w:sz w:val="14"/>
                      <w:szCs w:val="20"/>
                    </w:rPr>
                    <w:t>Drogi publiczne gminne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4B8E28D" w14:textId="77777777" w:rsidR="004646F7" w:rsidRPr="004646F7" w:rsidRDefault="004646F7" w:rsidP="004646F7">
                  <w:pPr>
                    <w:jc w:val="right"/>
                    <w:rPr>
                      <w:sz w:val="20"/>
                      <w:szCs w:val="20"/>
                    </w:rPr>
                  </w:pPr>
                  <w:r w:rsidRPr="004646F7">
                    <w:rPr>
                      <w:rFonts w:ascii="Arial" w:eastAsia="Arial" w:hAnsi="Arial"/>
                      <w:color w:val="000000"/>
                      <w:sz w:val="12"/>
                      <w:szCs w:val="20"/>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3D80F4B" w14:textId="77777777" w:rsidR="004646F7" w:rsidRPr="004646F7" w:rsidRDefault="004646F7" w:rsidP="004646F7">
                  <w:pPr>
                    <w:jc w:val="right"/>
                    <w:rPr>
                      <w:sz w:val="20"/>
                      <w:szCs w:val="20"/>
                    </w:rPr>
                  </w:pPr>
                  <w:r w:rsidRPr="004646F7">
                    <w:rPr>
                      <w:rFonts w:ascii="Arial" w:eastAsia="Arial" w:hAnsi="Arial"/>
                      <w:color w:val="000000"/>
                      <w:sz w:val="12"/>
                      <w:szCs w:val="20"/>
                    </w:rPr>
                    <w:t>2 000 000,00</w:t>
                  </w:r>
                </w:p>
              </w:tc>
              <w:tc>
                <w:tcPr>
                  <w:tcW w:w="1048" w:type="dxa"/>
                  <w:tcBorders>
                    <w:top w:val="nil"/>
                    <w:left w:val="nil"/>
                    <w:bottom w:val="nil"/>
                    <w:right w:val="nil"/>
                  </w:tcBorders>
                  <w:tcMar>
                    <w:top w:w="39" w:type="dxa"/>
                    <w:left w:w="39" w:type="dxa"/>
                    <w:bottom w:w="39" w:type="dxa"/>
                    <w:right w:w="39" w:type="dxa"/>
                  </w:tcMar>
                  <w:vAlign w:val="center"/>
                </w:tcPr>
                <w:p w14:paraId="22CF827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CC0CD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816054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FD6295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E3CB805"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191C4AEB" w14:textId="77777777" w:rsidR="004646F7" w:rsidRPr="004646F7" w:rsidRDefault="004646F7" w:rsidP="004646F7">
                  <w:pPr>
                    <w:jc w:val="center"/>
                    <w:rPr>
                      <w:sz w:val="20"/>
                      <w:szCs w:val="20"/>
                    </w:rPr>
                  </w:pPr>
                  <w:r w:rsidRPr="004646F7">
                    <w:rPr>
                      <w:rFonts w:ascii="Arial" w:eastAsia="Arial" w:hAnsi="Arial"/>
                      <w:b/>
                      <w:i/>
                      <w:color w:val="000000"/>
                      <w:sz w:val="12"/>
                      <w:szCs w:val="20"/>
                    </w:rPr>
                    <w:t>001387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D72D4A3" w14:textId="77777777" w:rsidR="004646F7" w:rsidRPr="004646F7" w:rsidRDefault="004646F7" w:rsidP="004646F7">
                  <w:pPr>
                    <w:rPr>
                      <w:sz w:val="20"/>
                      <w:szCs w:val="20"/>
                    </w:rPr>
                  </w:pPr>
                  <w:r w:rsidRPr="004646F7">
                    <w:rPr>
                      <w:rFonts w:ascii="Arial" w:eastAsia="Arial" w:hAnsi="Arial"/>
                      <w:b/>
                      <w:i/>
                      <w:color w:val="000000"/>
                      <w:sz w:val="12"/>
                      <w:szCs w:val="20"/>
                    </w:rPr>
                    <w:t>Modernizacja i przebudowa dróg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954650D" w14:textId="77777777" w:rsidR="004646F7" w:rsidRPr="004646F7" w:rsidRDefault="004646F7" w:rsidP="004646F7">
                  <w:pPr>
                    <w:jc w:val="right"/>
                    <w:rPr>
                      <w:sz w:val="20"/>
                      <w:szCs w:val="20"/>
                    </w:rPr>
                  </w:pPr>
                  <w:r w:rsidRPr="004646F7">
                    <w:rPr>
                      <w:rFonts w:ascii="Arial" w:eastAsia="Arial" w:hAnsi="Arial"/>
                      <w:b/>
                      <w:i/>
                      <w:color w:val="000000"/>
                      <w:sz w:val="12"/>
                      <w:szCs w:val="20"/>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5B59D08" w14:textId="77777777" w:rsidR="004646F7" w:rsidRPr="004646F7" w:rsidRDefault="004646F7" w:rsidP="004646F7">
                  <w:pPr>
                    <w:jc w:val="right"/>
                    <w:rPr>
                      <w:sz w:val="20"/>
                      <w:szCs w:val="20"/>
                    </w:rPr>
                  </w:pPr>
                  <w:r w:rsidRPr="004646F7">
                    <w:rPr>
                      <w:rFonts w:ascii="Arial" w:eastAsia="Arial" w:hAnsi="Arial"/>
                      <w:b/>
                      <w:i/>
                      <w:color w:val="000000"/>
                      <w:sz w:val="12"/>
                      <w:szCs w:val="20"/>
                    </w:rPr>
                    <w:t>2 000 000,00</w:t>
                  </w:r>
                </w:p>
              </w:tc>
              <w:tc>
                <w:tcPr>
                  <w:tcW w:w="1048" w:type="dxa"/>
                  <w:tcBorders>
                    <w:top w:val="nil"/>
                    <w:left w:val="nil"/>
                    <w:bottom w:val="nil"/>
                    <w:right w:val="nil"/>
                  </w:tcBorders>
                  <w:tcMar>
                    <w:top w:w="39" w:type="dxa"/>
                    <w:left w:w="39" w:type="dxa"/>
                    <w:bottom w:w="39" w:type="dxa"/>
                    <w:right w:w="39" w:type="dxa"/>
                  </w:tcMar>
                  <w:vAlign w:val="center"/>
                </w:tcPr>
                <w:p w14:paraId="035618AC"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FD2D0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3B4C49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8E6183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417280CB" w14:textId="77777777" w:rsidTr="003844F2">
              <w:tc>
                <w:tcPr>
                  <w:tcW w:w="623" w:type="dxa"/>
                  <w:tcBorders>
                    <w:top w:val="nil"/>
                    <w:left w:val="nil"/>
                    <w:bottom w:val="nil"/>
                    <w:right w:val="nil"/>
                  </w:tcBorders>
                  <w:tcMar>
                    <w:top w:w="39" w:type="dxa"/>
                    <w:left w:w="39" w:type="dxa"/>
                    <w:bottom w:w="39" w:type="dxa"/>
                    <w:right w:w="39" w:type="dxa"/>
                  </w:tcMar>
                  <w:vAlign w:val="center"/>
                </w:tcPr>
                <w:p w14:paraId="7A6C8C2D" w14:textId="77777777" w:rsidR="004646F7" w:rsidRPr="004646F7" w:rsidRDefault="004646F7" w:rsidP="004646F7">
                  <w:pPr>
                    <w:jc w:val="center"/>
                    <w:rPr>
                      <w:sz w:val="20"/>
                      <w:szCs w:val="20"/>
                    </w:rPr>
                  </w:pPr>
                  <w:r w:rsidRPr="004646F7">
                    <w:rPr>
                      <w:rFonts w:ascii="Arial" w:eastAsia="Arial" w:hAnsi="Arial"/>
                      <w:i/>
                      <w:color w:val="000000"/>
                      <w:sz w:val="12"/>
                      <w:szCs w:val="20"/>
                    </w:rPr>
                    <w:t>001387-034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14A9DFF" w14:textId="77777777" w:rsidR="004646F7" w:rsidRPr="004646F7" w:rsidRDefault="004646F7" w:rsidP="004646F7">
                  <w:pPr>
                    <w:rPr>
                      <w:sz w:val="20"/>
                      <w:szCs w:val="20"/>
                    </w:rPr>
                  </w:pPr>
                  <w:r w:rsidRPr="004646F7">
                    <w:rPr>
                      <w:rFonts w:ascii="Arial" w:eastAsia="Arial" w:hAnsi="Arial"/>
                      <w:i/>
                      <w:color w:val="000000"/>
                      <w:sz w:val="12"/>
                      <w:szCs w:val="20"/>
                    </w:rPr>
                    <w:t>Modernizacja dróg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69C1F06" w14:textId="77777777" w:rsidR="004646F7" w:rsidRPr="004646F7" w:rsidRDefault="004646F7" w:rsidP="004646F7">
                  <w:pPr>
                    <w:jc w:val="right"/>
                    <w:rPr>
                      <w:sz w:val="20"/>
                      <w:szCs w:val="20"/>
                    </w:rPr>
                  </w:pPr>
                  <w:r w:rsidRPr="004646F7">
                    <w:rPr>
                      <w:rFonts w:ascii="Arial" w:eastAsia="Arial" w:hAnsi="Arial"/>
                      <w:i/>
                      <w:color w:val="000000"/>
                      <w:sz w:val="12"/>
                      <w:szCs w:val="20"/>
                    </w:rPr>
                    <w:t>2 000 000,00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E5EE56B" w14:textId="77777777" w:rsidR="004646F7" w:rsidRPr="004646F7" w:rsidRDefault="004646F7" w:rsidP="004646F7">
                  <w:pPr>
                    <w:jc w:val="right"/>
                    <w:rPr>
                      <w:sz w:val="20"/>
                      <w:szCs w:val="20"/>
                    </w:rPr>
                  </w:pPr>
                  <w:r w:rsidRPr="004646F7">
                    <w:rPr>
                      <w:rFonts w:ascii="Arial" w:eastAsia="Arial" w:hAnsi="Arial"/>
                      <w:i/>
                      <w:color w:val="000000"/>
                      <w:sz w:val="12"/>
                      <w:szCs w:val="20"/>
                    </w:rPr>
                    <w:t>2 000 000,00</w:t>
                  </w:r>
                </w:p>
              </w:tc>
              <w:tc>
                <w:tcPr>
                  <w:tcW w:w="1048" w:type="dxa"/>
                  <w:tcBorders>
                    <w:top w:val="nil"/>
                    <w:left w:val="nil"/>
                    <w:bottom w:val="nil"/>
                    <w:right w:val="nil"/>
                  </w:tcBorders>
                  <w:tcMar>
                    <w:top w:w="39" w:type="dxa"/>
                    <w:left w:w="39" w:type="dxa"/>
                    <w:bottom w:w="39" w:type="dxa"/>
                    <w:right w:w="39" w:type="dxa"/>
                  </w:tcMar>
                  <w:vAlign w:val="center"/>
                </w:tcPr>
                <w:p w14:paraId="19943B9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6BE3A1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AC6527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556E3E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EBCD3FA"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60C3BE17" w14:textId="77777777" w:rsidR="004646F7" w:rsidRPr="004646F7" w:rsidRDefault="004646F7" w:rsidP="004646F7">
                  <w:pPr>
                    <w:jc w:val="center"/>
                    <w:rPr>
                      <w:sz w:val="20"/>
                      <w:szCs w:val="20"/>
                    </w:rPr>
                  </w:pPr>
                  <w:r w:rsidRPr="004646F7">
                    <w:rPr>
                      <w:rFonts w:ascii="Arial" w:eastAsia="Arial" w:hAnsi="Arial"/>
                      <w:b/>
                      <w:color w:val="000000"/>
                      <w:sz w:val="14"/>
                      <w:szCs w:val="20"/>
                    </w:rPr>
                    <w:t>700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0606A19" w14:textId="77777777" w:rsidR="004646F7" w:rsidRPr="004646F7" w:rsidRDefault="004646F7" w:rsidP="004646F7">
                  <w:pPr>
                    <w:rPr>
                      <w:sz w:val="20"/>
                      <w:szCs w:val="20"/>
                    </w:rPr>
                  </w:pPr>
                  <w:r w:rsidRPr="004646F7">
                    <w:rPr>
                      <w:rFonts w:ascii="Arial" w:eastAsia="Arial" w:hAnsi="Arial"/>
                      <w:b/>
                      <w:color w:val="000000"/>
                      <w:sz w:val="14"/>
                      <w:szCs w:val="20"/>
                    </w:rPr>
                    <w:t>Gospodarka mieszkaniowa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DD31095" w14:textId="77777777" w:rsidR="004646F7" w:rsidRPr="004646F7" w:rsidRDefault="004646F7" w:rsidP="004646F7">
                  <w:pPr>
                    <w:jc w:val="right"/>
                    <w:rPr>
                      <w:sz w:val="20"/>
                      <w:szCs w:val="20"/>
                    </w:rPr>
                  </w:pPr>
                  <w:r w:rsidRPr="004646F7">
                    <w:rPr>
                      <w:rFonts w:ascii="Arial" w:eastAsia="Arial" w:hAnsi="Arial"/>
                      <w:b/>
                      <w:color w:val="000000"/>
                      <w:sz w:val="12"/>
                      <w:szCs w:val="20"/>
                    </w:rPr>
                    <w:t>7 608 970,00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52FF341" w14:textId="77777777" w:rsidR="004646F7" w:rsidRPr="004646F7" w:rsidRDefault="004646F7" w:rsidP="004646F7">
                  <w:pPr>
                    <w:jc w:val="right"/>
                    <w:rPr>
                      <w:sz w:val="20"/>
                      <w:szCs w:val="20"/>
                    </w:rPr>
                  </w:pPr>
                  <w:r w:rsidRPr="004646F7">
                    <w:rPr>
                      <w:rFonts w:ascii="Arial" w:eastAsia="Arial" w:hAnsi="Arial"/>
                      <w:b/>
                      <w:color w:val="000000"/>
                      <w:sz w:val="12"/>
                      <w:szCs w:val="20"/>
                    </w:rPr>
                    <w:t>7 608 970,00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B93D74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1B5E63A"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A4E247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2D9206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1AA0FCC7"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3D1CFF61" w14:textId="77777777" w:rsidR="004646F7" w:rsidRPr="004646F7" w:rsidRDefault="004646F7" w:rsidP="004646F7">
                  <w:pPr>
                    <w:jc w:val="center"/>
                    <w:rPr>
                      <w:sz w:val="20"/>
                      <w:szCs w:val="20"/>
                    </w:rPr>
                  </w:pPr>
                  <w:r w:rsidRPr="004646F7">
                    <w:rPr>
                      <w:rFonts w:ascii="Arial" w:eastAsia="Arial" w:hAnsi="Arial"/>
                      <w:color w:val="000000"/>
                      <w:sz w:val="14"/>
                      <w:szCs w:val="20"/>
                    </w:rPr>
                    <w:t>70005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C7DF2C0" w14:textId="77777777" w:rsidR="004646F7" w:rsidRPr="004646F7" w:rsidRDefault="004646F7" w:rsidP="004646F7">
                  <w:pPr>
                    <w:rPr>
                      <w:sz w:val="20"/>
                      <w:szCs w:val="20"/>
                    </w:rPr>
                  </w:pPr>
                  <w:r w:rsidRPr="004646F7">
                    <w:rPr>
                      <w:rFonts w:ascii="Arial" w:eastAsia="Arial" w:hAnsi="Arial"/>
                      <w:color w:val="000000"/>
                      <w:sz w:val="14"/>
                      <w:szCs w:val="20"/>
                    </w:rPr>
                    <w:t>Gospodarka gruntami i nieruchomościami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D6604E" w14:textId="77777777" w:rsidR="004646F7" w:rsidRPr="004646F7" w:rsidRDefault="004646F7" w:rsidP="004646F7">
                  <w:pPr>
                    <w:jc w:val="right"/>
                    <w:rPr>
                      <w:sz w:val="20"/>
                      <w:szCs w:val="20"/>
                    </w:rPr>
                  </w:pPr>
                  <w:r w:rsidRPr="004646F7">
                    <w:rPr>
                      <w:rFonts w:ascii="Arial" w:eastAsia="Arial" w:hAnsi="Arial"/>
                      <w:color w:val="000000"/>
                      <w:sz w:val="12"/>
                      <w:szCs w:val="20"/>
                    </w:rPr>
                    <w:t>1 463 464,00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9395ECA" w14:textId="77777777" w:rsidR="004646F7" w:rsidRPr="004646F7" w:rsidRDefault="004646F7" w:rsidP="004646F7">
                  <w:pPr>
                    <w:jc w:val="right"/>
                    <w:rPr>
                      <w:sz w:val="20"/>
                      <w:szCs w:val="20"/>
                    </w:rPr>
                  </w:pPr>
                  <w:r w:rsidRPr="004646F7">
                    <w:rPr>
                      <w:rFonts w:ascii="Arial" w:eastAsia="Arial" w:hAnsi="Arial"/>
                      <w:color w:val="000000"/>
                      <w:sz w:val="12"/>
                      <w:szCs w:val="20"/>
                    </w:rPr>
                    <w:t>1 463 464,00</w:t>
                  </w:r>
                </w:p>
              </w:tc>
              <w:tc>
                <w:tcPr>
                  <w:tcW w:w="1048" w:type="dxa"/>
                  <w:tcBorders>
                    <w:top w:val="nil"/>
                    <w:left w:val="nil"/>
                    <w:bottom w:val="nil"/>
                    <w:right w:val="nil"/>
                  </w:tcBorders>
                  <w:tcMar>
                    <w:top w:w="39" w:type="dxa"/>
                    <w:left w:w="39" w:type="dxa"/>
                    <w:bottom w:w="39" w:type="dxa"/>
                    <w:right w:w="39" w:type="dxa"/>
                  </w:tcMar>
                  <w:vAlign w:val="center"/>
                </w:tcPr>
                <w:p w14:paraId="78F625A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61043D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906D7B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68F183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42B5BB76"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2D0E2F5E" w14:textId="77777777" w:rsidR="004646F7" w:rsidRPr="004646F7" w:rsidRDefault="004646F7" w:rsidP="004646F7">
                  <w:pPr>
                    <w:jc w:val="center"/>
                    <w:rPr>
                      <w:sz w:val="20"/>
                      <w:szCs w:val="20"/>
                    </w:rPr>
                  </w:pPr>
                  <w:r w:rsidRPr="004646F7">
                    <w:rPr>
                      <w:rFonts w:ascii="Arial" w:eastAsia="Arial" w:hAnsi="Arial"/>
                      <w:b/>
                      <w:i/>
                      <w:color w:val="000000"/>
                      <w:sz w:val="12"/>
                      <w:szCs w:val="20"/>
                    </w:rPr>
                    <w:t>000450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43BF128" w14:textId="77777777" w:rsidR="004646F7" w:rsidRPr="004646F7" w:rsidRDefault="004646F7" w:rsidP="004646F7">
                  <w:pPr>
                    <w:rPr>
                      <w:sz w:val="20"/>
                      <w:szCs w:val="20"/>
                    </w:rPr>
                  </w:pPr>
                  <w:r w:rsidRPr="004646F7">
                    <w:rPr>
                      <w:rFonts w:ascii="Arial" w:eastAsia="Arial" w:hAnsi="Arial"/>
                      <w:b/>
                      <w:i/>
                      <w:color w:val="000000"/>
                      <w:sz w:val="12"/>
                      <w:szCs w:val="20"/>
                    </w:rPr>
                    <w:t>Modernizacja i rozbudowa budynków gminnych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A9F545C" w14:textId="77777777" w:rsidR="004646F7" w:rsidRPr="004646F7" w:rsidRDefault="004646F7" w:rsidP="004646F7">
                  <w:pPr>
                    <w:jc w:val="right"/>
                    <w:rPr>
                      <w:sz w:val="20"/>
                      <w:szCs w:val="20"/>
                    </w:rPr>
                  </w:pPr>
                  <w:r w:rsidRPr="004646F7">
                    <w:rPr>
                      <w:rFonts w:ascii="Arial" w:eastAsia="Arial" w:hAnsi="Arial"/>
                      <w:b/>
                      <w:i/>
                      <w:color w:val="000000"/>
                      <w:sz w:val="12"/>
                      <w:szCs w:val="20"/>
                    </w:rPr>
                    <w:t>1 000 000,00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743C8B" w14:textId="77777777" w:rsidR="004646F7" w:rsidRPr="004646F7" w:rsidRDefault="004646F7" w:rsidP="004646F7">
                  <w:pPr>
                    <w:jc w:val="right"/>
                    <w:rPr>
                      <w:sz w:val="20"/>
                      <w:szCs w:val="20"/>
                    </w:rPr>
                  </w:pPr>
                  <w:r w:rsidRPr="004646F7">
                    <w:rPr>
                      <w:rFonts w:ascii="Arial" w:eastAsia="Arial" w:hAnsi="Arial"/>
                      <w:b/>
                      <w:i/>
                      <w:color w:val="000000"/>
                      <w:sz w:val="12"/>
                      <w:szCs w:val="20"/>
                    </w:rPr>
                    <w:t>1 000 000,00</w:t>
                  </w:r>
                </w:p>
              </w:tc>
              <w:tc>
                <w:tcPr>
                  <w:tcW w:w="1048" w:type="dxa"/>
                  <w:tcBorders>
                    <w:top w:val="nil"/>
                    <w:left w:val="nil"/>
                    <w:bottom w:val="nil"/>
                    <w:right w:val="nil"/>
                  </w:tcBorders>
                  <w:tcMar>
                    <w:top w:w="39" w:type="dxa"/>
                    <w:left w:w="39" w:type="dxa"/>
                    <w:bottom w:w="39" w:type="dxa"/>
                    <w:right w:w="39" w:type="dxa"/>
                  </w:tcMar>
                  <w:vAlign w:val="center"/>
                </w:tcPr>
                <w:p w14:paraId="5F43624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71E506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100517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4433E3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6DBAFBF1" w14:textId="77777777" w:rsidTr="003844F2">
              <w:tc>
                <w:tcPr>
                  <w:tcW w:w="623" w:type="dxa"/>
                  <w:tcBorders>
                    <w:top w:val="nil"/>
                    <w:left w:val="nil"/>
                    <w:bottom w:val="nil"/>
                    <w:right w:val="nil"/>
                  </w:tcBorders>
                  <w:tcMar>
                    <w:top w:w="39" w:type="dxa"/>
                    <w:left w:w="39" w:type="dxa"/>
                    <w:bottom w:w="39" w:type="dxa"/>
                    <w:right w:w="39" w:type="dxa"/>
                  </w:tcMar>
                  <w:vAlign w:val="center"/>
                </w:tcPr>
                <w:p w14:paraId="50E579A7" w14:textId="77777777" w:rsidR="004646F7" w:rsidRPr="004646F7" w:rsidRDefault="004646F7" w:rsidP="004646F7">
                  <w:pPr>
                    <w:jc w:val="center"/>
                    <w:rPr>
                      <w:sz w:val="20"/>
                      <w:szCs w:val="20"/>
                    </w:rPr>
                  </w:pPr>
                  <w:r w:rsidRPr="004646F7">
                    <w:rPr>
                      <w:rFonts w:ascii="Arial" w:eastAsia="Arial" w:hAnsi="Arial"/>
                      <w:i/>
                      <w:color w:val="000000"/>
                      <w:sz w:val="12"/>
                      <w:szCs w:val="20"/>
                    </w:rPr>
                    <w:t>000450-021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E78E911" w14:textId="77777777" w:rsidR="004646F7" w:rsidRPr="004646F7" w:rsidRDefault="004646F7" w:rsidP="004646F7">
                  <w:pPr>
                    <w:rPr>
                      <w:sz w:val="20"/>
                      <w:szCs w:val="20"/>
                    </w:rPr>
                  </w:pPr>
                  <w:r w:rsidRPr="004646F7">
                    <w:rPr>
                      <w:rFonts w:ascii="Arial" w:eastAsia="Arial" w:hAnsi="Arial"/>
                      <w:i/>
                      <w:color w:val="000000"/>
                      <w:sz w:val="12"/>
                      <w:szCs w:val="20"/>
                    </w:rPr>
                    <w:t>Poprawa standardu w budynkach gminnych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F91EC25" w14:textId="77777777" w:rsidR="004646F7" w:rsidRPr="004646F7" w:rsidRDefault="004646F7" w:rsidP="004646F7">
                  <w:pPr>
                    <w:jc w:val="right"/>
                    <w:rPr>
                      <w:sz w:val="20"/>
                      <w:szCs w:val="20"/>
                    </w:rPr>
                  </w:pPr>
                  <w:r w:rsidRPr="004646F7">
                    <w:rPr>
                      <w:rFonts w:ascii="Arial" w:eastAsia="Arial" w:hAnsi="Arial"/>
                      <w:i/>
                      <w:color w:val="000000"/>
                      <w:sz w:val="12"/>
                      <w:szCs w:val="20"/>
                    </w:rPr>
                    <w:t>1 000 000,00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C1D1F69" w14:textId="77777777" w:rsidR="004646F7" w:rsidRPr="004646F7" w:rsidRDefault="004646F7" w:rsidP="004646F7">
                  <w:pPr>
                    <w:jc w:val="right"/>
                    <w:rPr>
                      <w:sz w:val="20"/>
                      <w:szCs w:val="20"/>
                    </w:rPr>
                  </w:pPr>
                  <w:r w:rsidRPr="004646F7">
                    <w:rPr>
                      <w:rFonts w:ascii="Arial" w:eastAsia="Arial" w:hAnsi="Arial"/>
                      <w:i/>
                      <w:color w:val="000000"/>
                      <w:sz w:val="12"/>
                      <w:szCs w:val="20"/>
                    </w:rPr>
                    <w:t>1 000 000,00</w:t>
                  </w:r>
                </w:p>
              </w:tc>
              <w:tc>
                <w:tcPr>
                  <w:tcW w:w="1048" w:type="dxa"/>
                  <w:tcBorders>
                    <w:top w:val="nil"/>
                    <w:left w:val="nil"/>
                    <w:bottom w:val="nil"/>
                    <w:right w:val="nil"/>
                  </w:tcBorders>
                  <w:tcMar>
                    <w:top w:w="39" w:type="dxa"/>
                    <w:left w:w="39" w:type="dxa"/>
                    <w:bottom w:w="39" w:type="dxa"/>
                    <w:right w:w="39" w:type="dxa"/>
                  </w:tcMar>
                  <w:vAlign w:val="center"/>
                </w:tcPr>
                <w:p w14:paraId="744ABC0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21D7F2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A34CE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3CB6A5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77B49CF"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39604E2D" w14:textId="77777777" w:rsidR="004646F7" w:rsidRPr="004646F7" w:rsidRDefault="004646F7" w:rsidP="004646F7">
                  <w:pPr>
                    <w:jc w:val="center"/>
                    <w:rPr>
                      <w:sz w:val="20"/>
                      <w:szCs w:val="20"/>
                    </w:rPr>
                  </w:pPr>
                  <w:r w:rsidRPr="004646F7">
                    <w:rPr>
                      <w:rFonts w:ascii="Arial" w:eastAsia="Arial" w:hAnsi="Arial"/>
                      <w:b/>
                      <w:i/>
                      <w:color w:val="000000"/>
                      <w:sz w:val="12"/>
                      <w:szCs w:val="20"/>
                    </w:rPr>
                    <w:t>000460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EA3F77A" w14:textId="77777777" w:rsidR="004646F7" w:rsidRPr="004646F7" w:rsidRDefault="004646F7" w:rsidP="004646F7">
                  <w:pPr>
                    <w:rPr>
                      <w:sz w:val="20"/>
                      <w:szCs w:val="20"/>
                    </w:rPr>
                  </w:pPr>
                  <w:r w:rsidRPr="004646F7">
                    <w:rPr>
                      <w:rFonts w:ascii="Arial" w:eastAsia="Arial" w:hAnsi="Arial"/>
                      <w:b/>
                      <w:i/>
                      <w:color w:val="000000"/>
                      <w:sz w:val="12"/>
                      <w:szCs w:val="20"/>
                    </w:rPr>
                    <w:t>Nabywanie nieruchomości (odszkodowanie za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359E913" w14:textId="77777777" w:rsidR="004646F7" w:rsidRPr="004646F7" w:rsidRDefault="004646F7" w:rsidP="004646F7">
                  <w:pPr>
                    <w:jc w:val="right"/>
                    <w:rPr>
                      <w:sz w:val="20"/>
                      <w:szCs w:val="20"/>
                    </w:rPr>
                  </w:pPr>
                  <w:r w:rsidRPr="004646F7">
                    <w:rPr>
                      <w:rFonts w:ascii="Arial" w:eastAsia="Arial" w:hAnsi="Arial"/>
                      <w:b/>
                      <w:i/>
                      <w:color w:val="000000"/>
                      <w:sz w:val="12"/>
                      <w:szCs w:val="20"/>
                    </w:rPr>
                    <w:t>463 464,00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B4F4B02" w14:textId="77777777" w:rsidR="004646F7" w:rsidRPr="004646F7" w:rsidRDefault="004646F7" w:rsidP="004646F7">
                  <w:pPr>
                    <w:jc w:val="right"/>
                    <w:rPr>
                      <w:sz w:val="20"/>
                      <w:szCs w:val="20"/>
                    </w:rPr>
                  </w:pPr>
                  <w:r w:rsidRPr="004646F7">
                    <w:rPr>
                      <w:rFonts w:ascii="Arial" w:eastAsia="Arial" w:hAnsi="Arial"/>
                      <w:b/>
                      <w:i/>
                      <w:color w:val="000000"/>
                      <w:sz w:val="12"/>
                      <w:szCs w:val="20"/>
                    </w:rPr>
                    <w:t>463 464,00</w:t>
                  </w:r>
                </w:p>
              </w:tc>
              <w:tc>
                <w:tcPr>
                  <w:tcW w:w="1048" w:type="dxa"/>
                  <w:tcBorders>
                    <w:top w:val="nil"/>
                    <w:left w:val="nil"/>
                    <w:bottom w:val="nil"/>
                    <w:right w:val="nil"/>
                  </w:tcBorders>
                  <w:tcMar>
                    <w:top w:w="39" w:type="dxa"/>
                    <w:left w:w="39" w:type="dxa"/>
                    <w:bottom w:w="39" w:type="dxa"/>
                    <w:right w:w="39" w:type="dxa"/>
                  </w:tcMar>
                  <w:vAlign w:val="center"/>
                </w:tcPr>
                <w:p w14:paraId="4BFD3BA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E765A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4331FD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595E1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411422B7" w14:textId="77777777" w:rsidTr="003844F2">
              <w:tc>
                <w:tcPr>
                  <w:tcW w:w="623" w:type="dxa"/>
                  <w:tcBorders>
                    <w:top w:val="nil"/>
                    <w:left w:val="nil"/>
                    <w:bottom w:val="nil"/>
                    <w:right w:val="nil"/>
                  </w:tcBorders>
                  <w:tcMar>
                    <w:top w:w="39" w:type="dxa"/>
                    <w:left w:w="39" w:type="dxa"/>
                    <w:bottom w:w="39" w:type="dxa"/>
                    <w:right w:w="39" w:type="dxa"/>
                  </w:tcMar>
                  <w:vAlign w:val="center"/>
                </w:tcPr>
                <w:p w14:paraId="0FCB5F8C" w14:textId="77777777" w:rsidR="004646F7" w:rsidRPr="004646F7" w:rsidRDefault="004646F7" w:rsidP="004646F7">
                  <w:pPr>
                    <w:jc w:val="center"/>
                    <w:rPr>
                      <w:sz w:val="20"/>
                      <w:szCs w:val="20"/>
                    </w:rPr>
                  </w:pPr>
                  <w:r w:rsidRPr="004646F7">
                    <w:rPr>
                      <w:rFonts w:ascii="Arial" w:eastAsia="Arial" w:hAnsi="Arial"/>
                      <w:i/>
                      <w:color w:val="000000"/>
                      <w:sz w:val="12"/>
                      <w:szCs w:val="20"/>
                    </w:rPr>
                    <w:t>000460-001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81D2D11" w14:textId="77777777" w:rsidR="004646F7" w:rsidRPr="004646F7" w:rsidRDefault="004646F7" w:rsidP="004646F7">
                  <w:pPr>
                    <w:rPr>
                      <w:sz w:val="20"/>
                      <w:szCs w:val="20"/>
                    </w:rPr>
                  </w:pPr>
                  <w:r w:rsidRPr="004646F7">
                    <w:rPr>
                      <w:rFonts w:ascii="Arial" w:eastAsia="Arial" w:hAnsi="Arial"/>
                      <w:i/>
                      <w:color w:val="000000"/>
                      <w:sz w:val="12"/>
                      <w:szCs w:val="20"/>
                    </w:rPr>
                    <w:t>Nabywanie nieruchomości (odszkodowanie za drogi)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256A949" w14:textId="77777777" w:rsidR="004646F7" w:rsidRPr="004646F7" w:rsidRDefault="004646F7" w:rsidP="004646F7">
                  <w:pPr>
                    <w:jc w:val="right"/>
                    <w:rPr>
                      <w:sz w:val="20"/>
                      <w:szCs w:val="20"/>
                    </w:rPr>
                  </w:pPr>
                  <w:r w:rsidRPr="004646F7">
                    <w:rPr>
                      <w:rFonts w:ascii="Arial" w:eastAsia="Arial" w:hAnsi="Arial"/>
                      <w:i/>
                      <w:color w:val="000000"/>
                      <w:sz w:val="12"/>
                      <w:szCs w:val="20"/>
                    </w:rPr>
                    <w:t>463 464,00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1A933A1" w14:textId="77777777" w:rsidR="004646F7" w:rsidRPr="004646F7" w:rsidRDefault="004646F7" w:rsidP="004646F7">
                  <w:pPr>
                    <w:jc w:val="right"/>
                    <w:rPr>
                      <w:sz w:val="20"/>
                      <w:szCs w:val="20"/>
                    </w:rPr>
                  </w:pPr>
                  <w:r w:rsidRPr="004646F7">
                    <w:rPr>
                      <w:rFonts w:ascii="Arial" w:eastAsia="Arial" w:hAnsi="Arial"/>
                      <w:i/>
                      <w:color w:val="000000"/>
                      <w:sz w:val="12"/>
                      <w:szCs w:val="20"/>
                    </w:rPr>
                    <w:t>463 464,00</w:t>
                  </w:r>
                </w:p>
              </w:tc>
              <w:tc>
                <w:tcPr>
                  <w:tcW w:w="1048" w:type="dxa"/>
                  <w:tcBorders>
                    <w:top w:val="nil"/>
                    <w:left w:val="nil"/>
                    <w:bottom w:val="nil"/>
                    <w:right w:val="nil"/>
                  </w:tcBorders>
                  <w:tcMar>
                    <w:top w:w="39" w:type="dxa"/>
                    <w:left w:w="39" w:type="dxa"/>
                    <w:bottom w:w="39" w:type="dxa"/>
                    <w:right w:w="39" w:type="dxa"/>
                  </w:tcMar>
                  <w:vAlign w:val="center"/>
                </w:tcPr>
                <w:p w14:paraId="432E86B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AF33BE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04CE3F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D1F0E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1A6FA56"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3C849AED" w14:textId="77777777" w:rsidR="004646F7" w:rsidRPr="004646F7" w:rsidRDefault="004646F7" w:rsidP="004646F7">
                  <w:pPr>
                    <w:jc w:val="center"/>
                    <w:rPr>
                      <w:sz w:val="20"/>
                      <w:szCs w:val="20"/>
                    </w:rPr>
                  </w:pPr>
                  <w:r w:rsidRPr="004646F7">
                    <w:rPr>
                      <w:rFonts w:ascii="Arial" w:eastAsia="Arial" w:hAnsi="Arial"/>
                      <w:color w:val="000000"/>
                      <w:sz w:val="14"/>
                      <w:szCs w:val="20"/>
                    </w:rPr>
                    <w:t>70095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63844C6"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7B32F20" w14:textId="77777777" w:rsidR="004646F7" w:rsidRPr="004646F7" w:rsidRDefault="004646F7" w:rsidP="004646F7">
                  <w:pPr>
                    <w:jc w:val="right"/>
                    <w:rPr>
                      <w:sz w:val="20"/>
                      <w:szCs w:val="20"/>
                    </w:rPr>
                  </w:pPr>
                  <w:r w:rsidRPr="004646F7">
                    <w:rPr>
                      <w:rFonts w:ascii="Arial" w:eastAsia="Arial" w:hAnsi="Arial"/>
                      <w:color w:val="000000"/>
                      <w:sz w:val="12"/>
                      <w:szCs w:val="20"/>
                    </w:rPr>
                    <w:t>6 145 506,00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23DE9B" w14:textId="77777777" w:rsidR="004646F7" w:rsidRPr="004646F7" w:rsidRDefault="004646F7" w:rsidP="004646F7">
                  <w:pPr>
                    <w:jc w:val="right"/>
                    <w:rPr>
                      <w:sz w:val="20"/>
                      <w:szCs w:val="20"/>
                    </w:rPr>
                  </w:pPr>
                  <w:r w:rsidRPr="004646F7">
                    <w:rPr>
                      <w:rFonts w:ascii="Arial" w:eastAsia="Arial" w:hAnsi="Arial"/>
                      <w:color w:val="000000"/>
                      <w:sz w:val="12"/>
                      <w:szCs w:val="20"/>
                    </w:rPr>
                    <w:t>6 145 506,00</w:t>
                  </w:r>
                </w:p>
              </w:tc>
              <w:tc>
                <w:tcPr>
                  <w:tcW w:w="1048" w:type="dxa"/>
                  <w:tcBorders>
                    <w:top w:val="nil"/>
                    <w:left w:val="nil"/>
                    <w:bottom w:val="nil"/>
                    <w:right w:val="nil"/>
                  </w:tcBorders>
                  <w:tcMar>
                    <w:top w:w="39" w:type="dxa"/>
                    <w:left w:w="39" w:type="dxa"/>
                    <w:bottom w:w="39" w:type="dxa"/>
                    <w:right w:w="39" w:type="dxa"/>
                  </w:tcMar>
                  <w:vAlign w:val="center"/>
                </w:tcPr>
                <w:p w14:paraId="6B1F9D1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6D9C7A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BCD454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CE7BF6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1D6D1E5C"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4DDE6AF7" w14:textId="77777777" w:rsidR="004646F7" w:rsidRPr="004646F7" w:rsidRDefault="004646F7" w:rsidP="004646F7">
                  <w:pPr>
                    <w:jc w:val="center"/>
                    <w:rPr>
                      <w:sz w:val="20"/>
                      <w:szCs w:val="20"/>
                    </w:rPr>
                  </w:pPr>
                  <w:r w:rsidRPr="004646F7">
                    <w:rPr>
                      <w:rFonts w:ascii="Arial" w:eastAsia="Arial" w:hAnsi="Arial"/>
                      <w:b/>
                      <w:i/>
                      <w:color w:val="000000"/>
                      <w:sz w:val="12"/>
                      <w:szCs w:val="20"/>
                    </w:rPr>
                    <w:t>001301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8BA68A2" w14:textId="77777777" w:rsidR="004646F7" w:rsidRPr="004646F7" w:rsidRDefault="004646F7" w:rsidP="004646F7">
                  <w:pPr>
                    <w:rPr>
                      <w:sz w:val="20"/>
                      <w:szCs w:val="20"/>
                    </w:rPr>
                  </w:pPr>
                  <w:r w:rsidRPr="004646F7">
                    <w:rPr>
                      <w:rFonts w:ascii="Arial" w:eastAsia="Arial" w:hAnsi="Arial"/>
                      <w:b/>
                      <w:i/>
                      <w:color w:val="000000"/>
                      <w:sz w:val="12"/>
                      <w:szCs w:val="20"/>
                    </w:rPr>
                    <w:t>Modernizacja i rozbudowa budynków gminnych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24D0610" w14:textId="77777777" w:rsidR="004646F7" w:rsidRPr="004646F7" w:rsidRDefault="004646F7" w:rsidP="004646F7">
                  <w:pPr>
                    <w:jc w:val="right"/>
                    <w:rPr>
                      <w:sz w:val="20"/>
                      <w:szCs w:val="20"/>
                    </w:rPr>
                  </w:pPr>
                  <w:r w:rsidRPr="004646F7">
                    <w:rPr>
                      <w:rFonts w:ascii="Arial" w:eastAsia="Arial" w:hAnsi="Arial"/>
                      <w:b/>
                      <w:i/>
                      <w:color w:val="000000"/>
                      <w:sz w:val="12"/>
                      <w:szCs w:val="20"/>
                    </w:rPr>
                    <w:t>6 145 506,00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EE6D46" w14:textId="77777777" w:rsidR="004646F7" w:rsidRPr="004646F7" w:rsidRDefault="004646F7" w:rsidP="004646F7">
                  <w:pPr>
                    <w:jc w:val="right"/>
                    <w:rPr>
                      <w:sz w:val="20"/>
                      <w:szCs w:val="20"/>
                    </w:rPr>
                  </w:pPr>
                  <w:r w:rsidRPr="004646F7">
                    <w:rPr>
                      <w:rFonts w:ascii="Arial" w:eastAsia="Arial" w:hAnsi="Arial"/>
                      <w:b/>
                      <w:i/>
                      <w:color w:val="000000"/>
                      <w:sz w:val="12"/>
                      <w:szCs w:val="20"/>
                    </w:rPr>
                    <w:t>6 145 506,00</w:t>
                  </w:r>
                </w:p>
              </w:tc>
              <w:tc>
                <w:tcPr>
                  <w:tcW w:w="1048" w:type="dxa"/>
                  <w:tcBorders>
                    <w:top w:val="nil"/>
                    <w:left w:val="nil"/>
                    <w:bottom w:val="nil"/>
                    <w:right w:val="nil"/>
                  </w:tcBorders>
                  <w:tcMar>
                    <w:top w:w="39" w:type="dxa"/>
                    <w:left w:w="39" w:type="dxa"/>
                    <w:bottom w:w="39" w:type="dxa"/>
                    <w:right w:w="39" w:type="dxa"/>
                  </w:tcMar>
                  <w:vAlign w:val="center"/>
                </w:tcPr>
                <w:p w14:paraId="28E311F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A35DE9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FAA26B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D9C3A1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4F81270D" w14:textId="77777777" w:rsidTr="003844F2">
              <w:tc>
                <w:tcPr>
                  <w:tcW w:w="623" w:type="dxa"/>
                  <w:tcBorders>
                    <w:top w:val="nil"/>
                    <w:left w:val="nil"/>
                    <w:bottom w:val="nil"/>
                    <w:right w:val="nil"/>
                  </w:tcBorders>
                  <w:tcMar>
                    <w:top w:w="39" w:type="dxa"/>
                    <w:left w:w="39" w:type="dxa"/>
                    <w:bottom w:w="39" w:type="dxa"/>
                    <w:right w:w="39" w:type="dxa"/>
                  </w:tcMar>
                  <w:vAlign w:val="center"/>
                </w:tcPr>
                <w:p w14:paraId="7E326418" w14:textId="77777777" w:rsidR="004646F7" w:rsidRPr="004646F7" w:rsidRDefault="004646F7" w:rsidP="004646F7">
                  <w:pPr>
                    <w:jc w:val="center"/>
                    <w:rPr>
                      <w:sz w:val="20"/>
                      <w:szCs w:val="20"/>
                    </w:rPr>
                  </w:pPr>
                  <w:r w:rsidRPr="004646F7">
                    <w:rPr>
                      <w:rFonts w:ascii="Arial" w:eastAsia="Arial" w:hAnsi="Arial"/>
                      <w:i/>
                      <w:color w:val="000000"/>
                      <w:sz w:val="12"/>
                      <w:szCs w:val="20"/>
                    </w:rPr>
                    <w:t>001301-007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E36E128" w14:textId="77777777" w:rsidR="004646F7" w:rsidRPr="004646F7" w:rsidRDefault="004646F7" w:rsidP="004646F7">
                  <w:pPr>
                    <w:rPr>
                      <w:sz w:val="20"/>
                      <w:szCs w:val="20"/>
                    </w:rPr>
                  </w:pPr>
                  <w:r w:rsidRPr="004646F7">
                    <w:rPr>
                      <w:rFonts w:ascii="Arial" w:eastAsia="Arial" w:hAnsi="Arial"/>
                      <w:i/>
                      <w:color w:val="000000"/>
                      <w:sz w:val="12"/>
                      <w:szCs w:val="20"/>
                    </w:rPr>
                    <w:t>Modernizacja budynków z dofinansowaniem ze źródeł zewnętrznych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A689FDC" w14:textId="77777777" w:rsidR="004646F7" w:rsidRPr="004646F7" w:rsidRDefault="004646F7" w:rsidP="004646F7">
                  <w:pPr>
                    <w:jc w:val="right"/>
                    <w:rPr>
                      <w:sz w:val="20"/>
                      <w:szCs w:val="20"/>
                    </w:rPr>
                  </w:pPr>
                  <w:r w:rsidRPr="004646F7">
                    <w:rPr>
                      <w:rFonts w:ascii="Arial" w:eastAsia="Arial" w:hAnsi="Arial"/>
                      <w:i/>
                      <w:color w:val="000000"/>
                      <w:sz w:val="12"/>
                      <w:szCs w:val="20"/>
                    </w:rPr>
                    <w:t>6 145 506,00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AC99D28" w14:textId="77777777" w:rsidR="004646F7" w:rsidRPr="004646F7" w:rsidRDefault="004646F7" w:rsidP="004646F7">
                  <w:pPr>
                    <w:jc w:val="right"/>
                    <w:rPr>
                      <w:sz w:val="20"/>
                      <w:szCs w:val="20"/>
                    </w:rPr>
                  </w:pPr>
                  <w:r w:rsidRPr="004646F7">
                    <w:rPr>
                      <w:rFonts w:ascii="Arial" w:eastAsia="Arial" w:hAnsi="Arial"/>
                      <w:i/>
                      <w:color w:val="000000"/>
                      <w:sz w:val="12"/>
                      <w:szCs w:val="20"/>
                    </w:rPr>
                    <w:t>6 145 506,00</w:t>
                  </w:r>
                </w:p>
              </w:tc>
              <w:tc>
                <w:tcPr>
                  <w:tcW w:w="1048" w:type="dxa"/>
                  <w:tcBorders>
                    <w:top w:val="nil"/>
                    <w:left w:val="nil"/>
                    <w:bottom w:val="nil"/>
                    <w:right w:val="nil"/>
                  </w:tcBorders>
                  <w:tcMar>
                    <w:top w:w="39" w:type="dxa"/>
                    <w:left w:w="39" w:type="dxa"/>
                    <w:bottom w:w="39" w:type="dxa"/>
                    <w:right w:w="39" w:type="dxa"/>
                  </w:tcMar>
                  <w:vAlign w:val="center"/>
                </w:tcPr>
                <w:p w14:paraId="139EC008"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39A4B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A71921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1FF703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46EC676"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28C41097" w14:textId="77777777" w:rsidR="004646F7" w:rsidRPr="004646F7" w:rsidRDefault="004646F7" w:rsidP="004646F7">
                  <w:pPr>
                    <w:jc w:val="center"/>
                    <w:rPr>
                      <w:sz w:val="20"/>
                      <w:szCs w:val="20"/>
                    </w:rPr>
                  </w:pPr>
                  <w:r w:rsidRPr="004646F7">
                    <w:rPr>
                      <w:rFonts w:ascii="Arial" w:eastAsia="Arial" w:hAnsi="Arial"/>
                      <w:b/>
                      <w:color w:val="000000"/>
                      <w:sz w:val="14"/>
                      <w:szCs w:val="20"/>
                    </w:rPr>
                    <w:t>750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4BD35CB" w14:textId="77777777" w:rsidR="004646F7" w:rsidRPr="004646F7" w:rsidRDefault="004646F7" w:rsidP="004646F7">
                  <w:pPr>
                    <w:rPr>
                      <w:sz w:val="20"/>
                      <w:szCs w:val="20"/>
                    </w:rPr>
                  </w:pPr>
                  <w:r w:rsidRPr="004646F7">
                    <w:rPr>
                      <w:rFonts w:ascii="Arial" w:eastAsia="Arial" w:hAnsi="Arial"/>
                      <w:b/>
                      <w:color w:val="000000"/>
                      <w:sz w:val="14"/>
                      <w:szCs w:val="20"/>
                    </w:rPr>
                    <w:t>Administracja publiczna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9C5646A" w14:textId="77777777" w:rsidR="004646F7" w:rsidRPr="004646F7" w:rsidRDefault="004646F7" w:rsidP="004646F7">
                  <w:pPr>
                    <w:jc w:val="right"/>
                    <w:rPr>
                      <w:sz w:val="20"/>
                      <w:szCs w:val="20"/>
                    </w:rPr>
                  </w:pPr>
                  <w:r w:rsidRPr="004646F7">
                    <w:rPr>
                      <w:rFonts w:ascii="Arial" w:eastAsia="Arial" w:hAnsi="Arial"/>
                      <w:b/>
                      <w:color w:val="000000"/>
                      <w:sz w:val="12"/>
                      <w:szCs w:val="20"/>
                    </w:rPr>
                    <w:t>220 000,00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4AA3523" w14:textId="77777777" w:rsidR="004646F7" w:rsidRPr="004646F7" w:rsidRDefault="004646F7" w:rsidP="004646F7">
                  <w:pPr>
                    <w:jc w:val="right"/>
                    <w:rPr>
                      <w:sz w:val="20"/>
                      <w:szCs w:val="20"/>
                    </w:rPr>
                  </w:pPr>
                  <w:r w:rsidRPr="004646F7">
                    <w:rPr>
                      <w:rFonts w:ascii="Arial" w:eastAsia="Arial" w:hAnsi="Arial"/>
                      <w:b/>
                      <w:color w:val="000000"/>
                      <w:sz w:val="12"/>
                      <w:szCs w:val="20"/>
                    </w:rPr>
                    <w:t>220 000,00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0C5588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DE13011"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2FDE8E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1DC888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60EF9F8C"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18C07CDA" w14:textId="77777777" w:rsidR="004646F7" w:rsidRPr="004646F7" w:rsidRDefault="004646F7" w:rsidP="004646F7">
                  <w:pPr>
                    <w:jc w:val="center"/>
                    <w:rPr>
                      <w:sz w:val="20"/>
                      <w:szCs w:val="20"/>
                    </w:rPr>
                  </w:pPr>
                  <w:r w:rsidRPr="004646F7">
                    <w:rPr>
                      <w:rFonts w:ascii="Arial" w:eastAsia="Arial" w:hAnsi="Arial"/>
                      <w:color w:val="000000"/>
                      <w:sz w:val="14"/>
                      <w:szCs w:val="20"/>
                    </w:rPr>
                    <w:t>75095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B8284D3"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92E4D05" w14:textId="77777777" w:rsidR="004646F7" w:rsidRPr="004646F7" w:rsidRDefault="004646F7" w:rsidP="004646F7">
                  <w:pPr>
                    <w:jc w:val="right"/>
                    <w:rPr>
                      <w:sz w:val="20"/>
                      <w:szCs w:val="20"/>
                    </w:rPr>
                  </w:pPr>
                  <w:r w:rsidRPr="004646F7">
                    <w:rPr>
                      <w:rFonts w:ascii="Arial" w:eastAsia="Arial" w:hAnsi="Arial"/>
                      <w:color w:val="000000"/>
                      <w:sz w:val="12"/>
                      <w:szCs w:val="20"/>
                    </w:rPr>
                    <w:t>220 000,00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04DA5C4" w14:textId="77777777" w:rsidR="004646F7" w:rsidRPr="004646F7" w:rsidRDefault="004646F7" w:rsidP="004646F7">
                  <w:pPr>
                    <w:jc w:val="right"/>
                    <w:rPr>
                      <w:sz w:val="20"/>
                      <w:szCs w:val="20"/>
                    </w:rPr>
                  </w:pPr>
                  <w:r w:rsidRPr="004646F7">
                    <w:rPr>
                      <w:rFonts w:ascii="Arial" w:eastAsia="Arial" w:hAnsi="Arial"/>
                      <w:color w:val="000000"/>
                      <w:sz w:val="12"/>
                      <w:szCs w:val="20"/>
                    </w:rPr>
                    <w:t>220 000,00</w:t>
                  </w:r>
                </w:p>
              </w:tc>
              <w:tc>
                <w:tcPr>
                  <w:tcW w:w="1048" w:type="dxa"/>
                  <w:tcBorders>
                    <w:top w:val="nil"/>
                    <w:left w:val="nil"/>
                    <w:bottom w:val="nil"/>
                    <w:right w:val="nil"/>
                  </w:tcBorders>
                  <w:tcMar>
                    <w:top w:w="39" w:type="dxa"/>
                    <w:left w:w="39" w:type="dxa"/>
                    <w:bottom w:w="39" w:type="dxa"/>
                    <w:right w:w="39" w:type="dxa"/>
                  </w:tcMar>
                  <w:vAlign w:val="center"/>
                </w:tcPr>
                <w:p w14:paraId="0DDD07B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37E34E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BC03C9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8E1290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B697149"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63C8ABED" w14:textId="77777777" w:rsidR="004646F7" w:rsidRPr="004646F7" w:rsidRDefault="004646F7" w:rsidP="004646F7">
                  <w:pPr>
                    <w:jc w:val="center"/>
                    <w:rPr>
                      <w:sz w:val="20"/>
                      <w:szCs w:val="20"/>
                    </w:rPr>
                  </w:pPr>
                  <w:r w:rsidRPr="004646F7">
                    <w:rPr>
                      <w:rFonts w:ascii="Arial" w:eastAsia="Arial" w:hAnsi="Arial"/>
                      <w:b/>
                      <w:i/>
                      <w:color w:val="000000"/>
                      <w:sz w:val="12"/>
                      <w:szCs w:val="20"/>
                    </w:rPr>
                    <w:t>001339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4789CC9" w14:textId="77777777" w:rsidR="004646F7" w:rsidRPr="004646F7" w:rsidRDefault="004646F7" w:rsidP="004646F7">
                  <w:pPr>
                    <w:rPr>
                      <w:sz w:val="20"/>
                      <w:szCs w:val="20"/>
                    </w:rPr>
                  </w:pPr>
                  <w:r w:rsidRPr="004646F7">
                    <w:rPr>
                      <w:rFonts w:ascii="Arial" w:eastAsia="Arial" w:hAnsi="Arial"/>
                      <w:b/>
                      <w:i/>
                      <w:color w:val="000000"/>
                      <w:sz w:val="12"/>
                      <w:szCs w:val="20"/>
                    </w:rPr>
                    <w:t>Zakup systemów i sprzętu informatycznego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2237DE5" w14:textId="77777777" w:rsidR="004646F7" w:rsidRPr="004646F7" w:rsidRDefault="004646F7" w:rsidP="004646F7">
                  <w:pPr>
                    <w:jc w:val="right"/>
                    <w:rPr>
                      <w:sz w:val="20"/>
                      <w:szCs w:val="20"/>
                    </w:rPr>
                  </w:pPr>
                  <w:r w:rsidRPr="004646F7">
                    <w:rPr>
                      <w:rFonts w:ascii="Arial" w:eastAsia="Arial" w:hAnsi="Arial"/>
                      <w:b/>
                      <w:i/>
                      <w:color w:val="000000"/>
                      <w:sz w:val="12"/>
                      <w:szCs w:val="20"/>
                    </w:rPr>
                    <w:t>220 000,00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6A1A0D7" w14:textId="77777777" w:rsidR="004646F7" w:rsidRPr="004646F7" w:rsidRDefault="004646F7" w:rsidP="004646F7">
                  <w:pPr>
                    <w:jc w:val="right"/>
                    <w:rPr>
                      <w:sz w:val="20"/>
                      <w:szCs w:val="20"/>
                    </w:rPr>
                  </w:pPr>
                  <w:r w:rsidRPr="004646F7">
                    <w:rPr>
                      <w:rFonts w:ascii="Arial" w:eastAsia="Arial" w:hAnsi="Arial"/>
                      <w:b/>
                      <w:i/>
                      <w:color w:val="000000"/>
                      <w:sz w:val="12"/>
                      <w:szCs w:val="20"/>
                    </w:rPr>
                    <w:t>220 000,00</w:t>
                  </w:r>
                </w:p>
              </w:tc>
              <w:tc>
                <w:tcPr>
                  <w:tcW w:w="1048" w:type="dxa"/>
                  <w:tcBorders>
                    <w:top w:val="nil"/>
                    <w:left w:val="nil"/>
                    <w:bottom w:val="nil"/>
                    <w:right w:val="nil"/>
                  </w:tcBorders>
                  <w:tcMar>
                    <w:top w:w="39" w:type="dxa"/>
                    <w:left w:w="39" w:type="dxa"/>
                    <w:bottom w:w="39" w:type="dxa"/>
                    <w:right w:w="39" w:type="dxa"/>
                  </w:tcMar>
                  <w:vAlign w:val="center"/>
                </w:tcPr>
                <w:p w14:paraId="61A4527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7FC6A7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98CF26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F3D3D6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69EECB9" w14:textId="77777777" w:rsidTr="003844F2">
              <w:tc>
                <w:tcPr>
                  <w:tcW w:w="623" w:type="dxa"/>
                  <w:tcBorders>
                    <w:top w:val="nil"/>
                    <w:left w:val="nil"/>
                    <w:bottom w:val="nil"/>
                    <w:right w:val="nil"/>
                  </w:tcBorders>
                  <w:tcMar>
                    <w:top w:w="39" w:type="dxa"/>
                    <w:left w:w="39" w:type="dxa"/>
                    <w:bottom w:w="39" w:type="dxa"/>
                    <w:right w:w="39" w:type="dxa"/>
                  </w:tcMar>
                  <w:vAlign w:val="center"/>
                </w:tcPr>
                <w:p w14:paraId="672BC154" w14:textId="77777777" w:rsidR="004646F7" w:rsidRPr="004646F7" w:rsidRDefault="004646F7" w:rsidP="004646F7">
                  <w:pPr>
                    <w:jc w:val="center"/>
                    <w:rPr>
                      <w:sz w:val="20"/>
                      <w:szCs w:val="20"/>
                    </w:rPr>
                  </w:pPr>
                  <w:r w:rsidRPr="004646F7">
                    <w:rPr>
                      <w:rFonts w:ascii="Arial" w:eastAsia="Arial" w:hAnsi="Arial"/>
                      <w:i/>
                      <w:color w:val="000000"/>
                      <w:sz w:val="12"/>
                      <w:szCs w:val="20"/>
                    </w:rPr>
                    <w:t>001339-002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4A49C1E" w14:textId="77777777" w:rsidR="004646F7" w:rsidRPr="004646F7" w:rsidRDefault="004646F7" w:rsidP="004646F7">
                  <w:pPr>
                    <w:rPr>
                      <w:sz w:val="20"/>
                      <w:szCs w:val="20"/>
                    </w:rPr>
                  </w:pPr>
                  <w:r w:rsidRPr="004646F7">
                    <w:rPr>
                      <w:rFonts w:ascii="Arial" w:eastAsia="Arial" w:hAnsi="Arial"/>
                      <w:i/>
                      <w:color w:val="000000"/>
                      <w:sz w:val="12"/>
                      <w:szCs w:val="20"/>
                    </w:rPr>
                    <w:t>Zakup systemów i sprzętu informatycznego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A05F442" w14:textId="77777777" w:rsidR="004646F7" w:rsidRPr="004646F7" w:rsidRDefault="004646F7" w:rsidP="004646F7">
                  <w:pPr>
                    <w:jc w:val="right"/>
                    <w:rPr>
                      <w:sz w:val="20"/>
                      <w:szCs w:val="20"/>
                    </w:rPr>
                  </w:pPr>
                  <w:r w:rsidRPr="004646F7">
                    <w:rPr>
                      <w:rFonts w:ascii="Arial" w:eastAsia="Arial" w:hAnsi="Arial"/>
                      <w:i/>
                      <w:color w:val="000000"/>
                      <w:sz w:val="12"/>
                      <w:szCs w:val="20"/>
                    </w:rPr>
                    <w:t>220 000,00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17834C9" w14:textId="77777777" w:rsidR="004646F7" w:rsidRPr="004646F7" w:rsidRDefault="004646F7" w:rsidP="004646F7">
                  <w:pPr>
                    <w:jc w:val="right"/>
                    <w:rPr>
                      <w:sz w:val="20"/>
                      <w:szCs w:val="20"/>
                    </w:rPr>
                  </w:pPr>
                  <w:r w:rsidRPr="004646F7">
                    <w:rPr>
                      <w:rFonts w:ascii="Arial" w:eastAsia="Arial" w:hAnsi="Arial"/>
                      <w:i/>
                      <w:color w:val="000000"/>
                      <w:sz w:val="12"/>
                      <w:szCs w:val="20"/>
                    </w:rPr>
                    <w:t>220 000,00</w:t>
                  </w:r>
                </w:p>
              </w:tc>
              <w:tc>
                <w:tcPr>
                  <w:tcW w:w="1048" w:type="dxa"/>
                  <w:tcBorders>
                    <w:top w:val="nil"/>
                    <w:left w:val="nil"/>
                    <w:bottom w:val="nil"/>
                    <w:right w:val="nil"/>
                  </w:tcBorders>
                  <w:tcMar>
                    <w:top w:w="39" w:type="dxa"/>
                    <w:left w:w="39" w:type="dxa"/>
                    <w:bottom w:w="39" w:type="dxa"/>
                    <w:right w:w="39" w:type="dxa"/>
                  </w:tcMar>
                  <w:vAlign w:val="center"/>
                </w:tcPr>
                <w:p w14:paraId="1B8DCE5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A310EA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70D22D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FDA49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76819D4"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29EC48D4" w14:textId="77777777" w:rsidR="004646F7" w:rsidRPr="004646F7" w:rsidRDefault="004646F7" w:rsidP="004646F7">
                  <w:pPr>
                    <w:jc w:val="center"/>
                    <w:rPr>
                      <w:sz w:val="20"/>
                      <w:szCs w:val="20"/>
                    </w:rPr>
                  </w:pPr>
                  <w:r w:rsidRPr="004646F7">
                    <w:rPr>
                      <w:rFonts w:ascii="Arial" w:eastAsia="Arial" w:hAnsi="Arial"/>
                      <w:b/>
                      <w:color w:val="000000"/>
                      <w:sz w:val="14"/>
                      <w:szCs w:val="20"/>
                    </w:rPr>
                    <w:t>754</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8B2BBC3" w14:textId="77777777" w:rsidR="004646F7" w:rsidRPr="004646F7" w:rsidRDefault="004646F7" w:rsidP="004646F7">
                  <w:pPr>
                    <w:rPr>
                      <w:sz w:val="20"/>
                      <w:szCs w:val="20"/>
                    </w:rPr>
                  </w:pPr>
                  <w:r w:rsidRPr="004646F7">
                    <w:rPr>
                      <w:rFonts w:ascii="Arial" w:eastAsia="Arial" w:hAnsi="Arial"/>
                      <w:b/>
                      <w:color w:val="000000"/>
                      <w:sz w:val="14"/>
                      <w:szCs w:val="20"/>
                    </w:rPr>
                    <w:t>Bezpieczeństwo publiczne i ochrona przeciwpożarowa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BDA245F" w14:textId="77777777" w:rsidR="004646F7" w:rsidRPr="004646F7" w:rsidRDefault="004646F7" w:rsidP="004646F7">
                  <w:pPr>
                    <w:jc w:val="right"/>
                    <w:rPr>
                      <w:sz w:val="20"/>
                      <w:szCs w:val="20"/>
                    </w:rPr>
                  </w:pPr>
                  <w:r w:rsidRPr="004646F7">
                    <w:rPr>
                      <w:rFonts w:ascii="Arial" w:eastAsia="Arial" w:hAnsi="Arial"/>
                      <w:b/>
                      <w:color w:val="000000"/>
                      <w:sz w:val="12"/>
                      <w:szCs w:val="20"/>
                    </w:rPr>
                    <w:t>722 430,00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AB22601" w14:textId="77777777" w:rsidR="004646F7" w:rsidRPr="004646F7" w:rsidRDefault="004646F7" w:rsidP="004646F7">
                  <w:pPr>
                    <w:jc w:val="right"/>
                    <w:rPr>
                      <w:sz w:val="20"/>
                      <w:szCs w:val="20"/>
                    </w:rPr>
                  </w:pPr>
                  <w:r w:rsidRPr="004646F7">
                    <w:rPr>
                      <w:rFonts w:ascii="Arial" w:eastAsia="Arial" w:hAnsi="Arial"/>
                      <w:b/>
                      <w:color w:val="000000"/>
                      <w:sz w:val="12"/>
                      <w:szCs w:val="20"/>
                    </w:rPr>
                    <w:t>722 430,00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4F68D7D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42E41E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DA2339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2A24CC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61D8F6D7"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2FB3A1F3" w14:textId="77777777" w:rsidR="004646F7" w:rsidRPr="004646F7" w:rsidRDefault="004646F7" w:rsidP="004646F7">
                  <w:pPr>
                    <w:jc w:val="center"/>
                    <w:rPr>
                      <w:sz w:val="20"/>
                      <w:szCs w:val="20"/>
                    </w:rPr>
                  </w:pPr>
                  <w:r w:rsidRPr="004646F7">
                    <w:rPr>
                      <w:rFonts w:ascii="Arial" w:eastAsia="Arial" w:hAnsi="Arial"/>
                      <w:color w:val="000000"/>
                      <w:sz w:val="14"/>
                      <w:szCs w:val="20"/>
                    </w:rPr>
                    <w:t>75404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958A924" w14:textId="77777777" w:rsidR="004646F7" w:rsidRPr="004646F7" w:rsidRDefault="004646F7" w:rsidP="004646F7">
                  <w:pPr>
                    <w:rPr>
                      <w:sz w:val="20"/>
                      <w:szCs w:val="20"/>
                    </w:rPr>
                  </w:pPr>
                  <w:r w:rsidRPr="004646F7">
                    <w:rPr>
                      <w:rFonts w:ascii="Arial" w:eastAsia="Arial" w:hAnsi="Arial"/>
                      <w:color w:val="000000"/>
                      <w:sz w:val="14"/>
                      <w:szCs w:val="20"/>
                    </w:rPr>
                    <w:t>Komendy wojewódzkie Policji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95D96F4" w14:textId="77777777" w:rsidR="004646F7" w:rsidRPr="004646F7" w:rsidRDefault="004646F7" w:rsidP="004646F7">
                  <w:pPr>
                    <w:jc w:val="right"/>
                    <w:rPr>
                      <w:sz w:val="20"/>
                      <w:szCs w:val="20"/>
                    </w:rPr>
                  </w:pPr>
                  <w:r w:rsidRPr="004646F7">
                    <w:rPr>
                      <w:rFonts w:ascii="Arial" w:eastAsia="Arial" w:hAnsi="Arial"/>
                      <w:color w:val="000000"/>
                      <w:sz w:val="12"/>
                      <w:szCs w:val="20"/>
                    </w:rPr>
                    <w:t>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674F66B" w14:textId="77777777" w:rsidR="004646F7" w:rsidRPr="004646F7" w:rsidRDefault="004646F7" w:rsidP="004646F7">
                  <w:pPr>
                    <w:jc w:val="right"/>
                    <w:rPr>
                      <w:sz w:val="20"/>
                      <w:szCs w:val="20"/>
                    </w:rPr>
                  </w:pPr>
                  <w:r w:rsidRPr="004646F7">
                    <w:rPr>
                      <w:rFonts w:ascii="Arial" w:eastAsia="Arial" w:hAnsi="Arial"/>
                      <w:color w:val="000000"/>
                      <w:sz w:val="12"/>
                      <w:szCs w:val="20"/>
                    </w:rPr>
                    <w:t>470 000,00</w:t>
                  </w:r>
                </w:p>
              </w:tc>
              <w:tc>
                <w:tcPr>
                  <w:tcW w:w="1048" w:type="dxa"/>
                  <w:tcBorders>
                    <w:top w:val="nil"/>
                    <w:left w:val="nil"/>
                    <w:bottom w:val="nil"/>
                    <w:right w:val="nil"/>
                  </w:tcBorders>
                  <w:tcMar>
                    <w:top w:w="39" w:type="dxa"/>
                    <w:left w:w="39" w:type="dxa"/>
                    <w:bottom w:w="39" w:type="dxa"/>
                    <w:right w:w="39" w:type="dxa"/>
                  </w:tcMar>
                  <w:vAlign w:val="center"/>
                </w:tcPr>
                <w:p w14:paraId="201E3061"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132B3F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12F8D9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85862F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42042E49"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5B828BE4" w14:textId="77777777" w:rsidR="004646F7" w:rsidRPr="004646F7" w:rsidRDefault="004646F7" w:rsidP="004646F7">
                  <w:pPr>
                    <w:jc w:val="center"/>
                    <w:rPr>
                      <w:sz w:val="20"/>
                      <w:szCs w:val="20"/>
                    </w:rPr>
                  </w:pPr>
                  <w:r w:rsidRPr="004646F7">
                    <w:rPr>
                      <w:rFonts w:ascii="Arial" w:eastAsia="Arial" w:hAnsi="Arial"/>
                      <w:b/>
                      <w:i/>
                      <w:color w:val="000000"/>
                      <w:sz w:val="12"/>
                      <w:szCs w:val="20"/>
                    </w:rPr>
                    <w:t>000429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A3D9859" w14:textId="77777777" w:rsidR="004646F7" w:rsidRPr="004646F7" w:rsidRDefault="004646F7" w:rsidP="004646F7">
                  <w:pPr>
                    <w:rPr>
                      <w:sz w:val="20"/>
                      <w:szCs w:val="20"/>
                    </w:rPr>
                  </w:pPr>
                  <w:r w:rsidRPr="004646F7">
                    <w:rPr>
                      <w:rFonts w:ascii="Arial" w:eastAsia="Arial" w:hAnsi="Arial"/>
                      <w:b/>
                      <w:i/>
                      <w:color w:val="000000"/>
                      <w:sz w:val="12"/>
                      <w:szCs w:val="20"/>
                    </w:rPr>
                    <w:t>Wydatki inwestycyjne na rzecz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0A6519" w14:textId="77777777" w:rsidR="004646F7" w:rsidRPr="004646F7" w:rsidRDefault="004646F7" w:rsidP="004646F7">
                  <w:pPr>
                    <w:jc w:val="right"/>
                    <w:rPr>
                      <w:sz w:val="20"/>
                      <w:szCs w:val="20"/>
                    </w:rPr>
                  </w:pPr>
                  <w:r w:rsidRPr="004646F7">
                    <w:rPr>
                      <w:rFonts w:ascii="Arial" w:eastAsia="Arial" w:hAnsi="Arial"/>
                      <w:b/>
                      <w:i/>
                      <w:color w:val="000000"/>
                      <w:sz w:val="12"/>
                      <w:szCs w:val="20"/>
                    </w:rPr>
                    <w:t>470 000,00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1D556F5" w14:textId="77777777" w:rsidR="004646F7" w:rsidRPr="004646F7" w:rsidRDefault="004646F7" w:rsidP="004646F7">
                  <w:pPr>
                    <w:jc w:val="right"/>
                    <w:rPr>
                      <w:sz w:val="20"/>
                      <w:szCs w:val="20"/>
                    </w:rPr>
                  </w:pPr>
                  <w:r w:rsidRPr="004646F7">
                    <w:rPr>
                      <w:rFonts w:ascii="Arial" w:eastAsia="Arial" w:hAnsi="Arial"/>
                      <w:b/>
                      <w:i/>
                      <w:color w:val="000000"/>
                      <w:sz w:val="12"/>
                      <w:szCs w:val="20"/>
                    </w:rPr>
                    <w:t>470 000,00</w:t>
                  </w:r>
                </w:p>
              </w:tc>
              <w:tc>
                <w:tcPr>
                  <w:tcW w:w="1048" w:type="dxa"/>
                  <w:tcBorders>
                    <w:top w:val="nil"/>
                    <w:left w:val="nil"/>
                    <w:bottom w:val="nil"/>
                    <w:right w:val="nil"/>
                  </w:tcBorders>
                  <w:tcMar>
                    <w:top w:w="39" w:type="dxa"/>
                    <w:left w:w="39" w:type="dxa"/>
                    <w:bottom w:w="39" w:type="dxa"/>
                    <w:right w:w="39" w:type="dxa"/>
                  </w:tcMar>
                  <w:vAlign w:val="center"/>
                </w:tcPr>
                <w:p w14:paraId="2075DDE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4CECC2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C7A907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505FE9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78572260" w14:textId="77777777" w:rsidTr="003844F2">
              <w:tc>
                <w:tcPr>
                  <w:tcW w:w="623" w:type="dxa"/>
                  <w:tcBorders>
                    <w:top w:val="nil"/>
                    <w:left w:val="nil"/>
                    <w:bottom w:val="nil"/>
                    <w:right w:val="nil"/>
                  </w:tcBorders>
                  <w:tcMar>
                    <w:top w:w="39" w:type="dxa"/>
                    <w:left w:w="39" w:type="dxa"/>
                    <w:bottom w:w="39" w:type="dxa"/>
                    <w:right w:w="39" w:type="dxa"/>
                  </w:tcMar>
                  <w:vAlign w:val="center"/>
                </w:tcPr>
                <w:p w14:paraId="35707B0A" w14:textId="77777777" w:rsidR="004646F7" w:rsidRPr="004646F7" w:rsidRDefault="004646F7" w:rsidP="004646F7">
                  <w:pPr>
                    <w:jc w:val="center"/>
                    <w:rPr>
                      <w:sz w:val="20"/>
                      <w:szCs w:val="20"/>
                    </w:rPr>
                  </w:pPr>
                  <w:r w:rsidRPr="004646F7">
                    <w:rPr>
                      <w:rFonts w:ascii="Arial" w:eastAsia="Arial" w:hAnsi="Arial"/>
                      <w:i/>
                      <w:color w:val="000000"/>
                      <w:sz w:val="12"/>
                      <w:szCs w:val="20"/>
                    </w:rPr>
                    <w:t>000429-002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72D0447" w14:textId="77777777" w:rsidR="004646F7" w:rsidRPr="004646F7" w:rsidRDefault="004646F7" w:rsidP="004646F7">
                  <w:pPr>
                    <w:rPr>
                      <w:sz w:val="20"/>
                      <w:szCs w:val="20"/>
                    </w:rPr>
                  </w:pPr>
                  <w:r w:rsidRPr="004646F7">
                    <w:rPr>
                      <w:rFonts w:ascii="Arial" w:eastAsia="Arial" w:hAnsi="Arial"/>
                      <w:i/>
                      <w:color w:val="000000"/>
                      <w:sz w:val="12"/>
                      <w:szCs w:val="20"/>
                    </w:rPr>
                    <w:t>Dofinansowanie zakupu nieoznakowanych samochodów osobowych z przeznaczeniem dla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509E2DF" w14:textId="77777777" w:rsidR="004646F7" w:rsidRPr="004646F7" w:rsidRDefault="004646F7" w:rsidP="004646F7">
                  <w:pPr>
                    <w:jc w:val="right"/>
                    <w:rPr>
                      <w:sz w:val="20"/>
                      <w:szCs w:val="20"/>
                    </w:rPr>
                  </w:pPr>
                  <w:r w:rsidRPr="004646F7">
                    <w:rPr>
                      <w:rFonts w:ascii="Arial" w:eastAsia="Arial" w:hAnsi="Arial"/>
                      <w:i/>
                      <w:color w:val="000000"/>
                      <w:sz w:val="12"/>
                      <w:szCs w:val="20"/>
                    </w:rPr>
                    <w:t>160 000,00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7515EFF" w14:textId="77777777" w:rsidR="004646F7" w:rsidRPr="004646F7" w:rsidRDefault="004646F7" w:rsidP="004646F7">
                  <w:pPr>
                    <w:jc w:val="right"/>
                    <w:rPr>
                      <w:sz w:val="20"/>
                      <w:szCs w:val="20"/>
                    </w:rPr>
                  </w:pPr>
                  <w:r w:rsidRPr="004646F7">
                    <w:rPr>
                      <w:rFonts w:ascii="Arial" w:eastAsia="Arial" w:hAnsi="Arial"/>
                      <w:i/>
                      <w:color w:val="000000"/>
                      <w:sz w:val="12"/>
                      <w:szCs w:val="20"/>
                    </w:rPr>
                    <w:t>160 000,00</w:t>
                  </w:r>
                </w:p>
              </w:tc>
              <w:tc>
                <w:tcPr>
                  <w:tcW w:w="1048" w:type="dxa"/>
                  <w:tcBorders>
                    <w:top w:val="nil"/>
                    <w:left w:val="nil"/>
                    <w:bottom w:val="nil"/>
                    <w:right w:val="nil"/>
                  </w:tcBorders>
                  <w:tcMar>
                    <w:top w:w="39" w:type="dxa"/>
                    <w:left w:w="39" w:type="dxa"/>
                    <w:bottom w:w="39" w:type="dxa"/>
                    <w:right w:w="39" w:type="dxa"/>
                  </w:tcMar>
                  <w:vAlign w:val="center"/>
                </w:tcPr>
                <w:p w14:paraId="07B6629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AF1CBD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925064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C6E239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E3929F1" w14:textId="77777777" w:rsidTr="003844F2">
              <w:tc>
                <w:tcPr>
                  <w:tcW w:w="623" w:type="dxa"/>
                  <w:tcBorders>
                    <w:top w:val="nil"/>
                    <w:left w:val="nil"/>
                    <w:bottom w:val="nil"/>
                    <w:right w:val="nil"/>
                  </w:tcBorders>
                  <w:tcMar>
                    <w:top w:w="39" w:type="dxa"/>
                    <w:left w:w="39" w:type="dxa"/>
                    <w:bottom w:w="39" w:type="dxa"/>
                    <w:right w:w="39" w:type="dxa"/>
                  </w:tcMar>
                  <w:vAlign w:val="center"/>
                </w:tcPr>
                <w:p w14:paraId="41CEBFA0" w14:textId="77777777" w:rsidR="004646F7" w:rsidRPr="004646F7" w:rsidRDefault="004646F7" w:rsidP="004646F7">
                  <w:pPr>
                    <w:jc w:val="center"/>
                    <w:rPr>
                      <w:sz w:val="20"/>
                      <w:szCs w:val="20"/>
                    </w:rPr>
                  </w:pPr>
                  <w:r w:rsidRPr="004646F7">
                    <w:rPr>
                      <w:rFonts w:ascii="Arial" w:eastAsia="Arial" w:hAnsi="Arial"/>
                      <w:i/>
                      <w:color w:val="000000"/>
                      <w:sz w:val="12"/>
                      <w:szCs w:val="20"/>
                    </w:rPr>
                    <w:t>000429-003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39A359E" w14:textId="77777777" w:rsidR="004646F7" w:rsidRPr="004646F7" w:rsidRDefault="004646F7" w:rsidP="004646F7">
                  <w:pPr>
                    <w:rPr>
                      <w:sz w:val="20"/>
                      <w:szCs w:val="20"/>
                    </w:rPr>
                  </w:pPr>
                  <w:r w:rsidRPr="004646F7">
                    <w:rPr>
                      <w:rFonts w:ascii="Arial" w:eastAsia="Arial" w:hAnsi="Arial"/>
                      <w:i/>
                      <w:color w:val="000000"/>
                      <w:sz w:val="12"/>
                      <w:szCs w:val="20"/>
                    </w:rPr>
                    <w:t>Dofinansowanie zakupu oznakowanych samochodów osobowych z przeznaczeniem dla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E07B5BB" w14:textId="77777777" w:rsidR="004646F7" w:rsidRPr="004646F7" w:rsidRDefault="004646F7" w:rsidP="004646F7">
                  <w:pPr>
                    <w:jc w:val="right"/>
                    <w:rPr>
                      <w:sz w:val="20"/>
                      <w:szCs w:val="20"/>
                    </w:rPr>
                  </w:pPr>
                  <w:r w:rsidRPr="004646F7">
                    <w:rPr>
                      <w:rFonts w:ascii="Arial" w:eastAsia="Arial" w:hAnsi="Arial"/>
                      <w:i/>
                      <w:color w:val="000000"/>
                      <w:sz w:val="12"/>
                      <w:szCs w:val="20"/>
                    </w:rPr>
                    <w:t>110 000,00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8D39DC6" w14:textId="77777777" w:rsidR="004646F7" w:rsidRPr="004646F7" w:rsidRDefault="004646F7" w:rsidP="004646F7">
                  <w:pPr>
                    <w:jc w:val="right"/>
                    <w:rPr>
                      <w:sz w:val="20"/>
                      <w:szCs w:val="20"/>
                    </w:rPr>
                  </w:pPr>
                  <w:r w:rsidRPr="004646F7">
                    <w:rPr>
                      <w:rFonts w:ascii="Arial" w:eastAsia="Arial" w:hAnsi="Arial"/>
                      <w:i/>
                      <w:color w:val="000000"/>
                      <w:sz w:val="12"/>
                      <w:szCs w:val="20"/>
                    </w:rPr>
                    <w:t>110 000,00</w:t>
                  </w:r>
                </w:p>
              </w:tc>
              <w:tc>
                <w:tcPr>
                  <w:tcW w:w="1048" w:type="dxa"/>
                  <w:tcBorders>
                    <w:top w:val="nil"/>
                    <w:left w:val="nil"/>
                    <w:bottom w:val="nil"/>
                    <w:right w:val="nil"/>
                  </w:tcBorders>
                  <w:tcMar>
                    <w:top w:w="39" w:type="dxa"/>
                    <w:left w:w="39" w:type="dxa"/>
                    <w:bottom w:w="39" w:type="dxa"/>
                    <w:right w:w="39" w:type="dxa"/>
                  </w:tcMar>
                  <w:vAlign w:val="center"/>
                </w:tcPr>
                <w:p w14:paraId="7958A2C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8696AB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F2F876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D6B737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203A2873" w14:textId="77777777" w:rsidTr="003844F2">
              <w:tc>
                <w:tcPr>
                  <w:tcW w:w="623" w:type="dxa"/>
                  <w:tcBorders>
                    <w:top w:val="nil"/>
                    <w:left w:val="nil"/>
                    <w:bottom w:val="nil"/>
                    <w:right w:val="nil"/>
                  </w:tcBorders>
                  <w:tcMar>
                    <w:top w:w="39" w:type="dxa"/>
                    <w:left w:w="39" w:type="dxa"/>
                    <w:bottom w:w="39" w:type="dxa"/>
                    <w:right w:w="39" w:type="dxa"/>
                  </w:tcMar>
                  <w:vAlign w:val="center"/>
                </w:tcPr>
                <w:p w14:paraId="520AE59B" w14:textId="77777777" w:rsidR="004646F7" w:rsidRPr="004646F7" w:rsidRDefault="004646F7" w:rsidP="004646F7">
                  <w:pPr>
                    <w:jc w:val="center"/>
                    <w:rPr>
                      <w:sz w:val="20"/>
                      <w:szCs w:val="20"/>
                    </w:rPr>
                  </w:pPr>
                  <w:r w:rsidRPr="004646F7">
                    <w:rPr>
                      <w:rFonts w:ascii="Arial" w:eastAsia="Arial" w:hAnsi="Arial"/>
                      <w:i/>
                      <w:color w:val="000000"/>
                      <w:sz w:val="12"/>
                      <w:szCs w:val="20"/>
                    </w:rPr>
                    <w:t>000429-004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7174A19" w14:textId="77777777" w:rsidR="004646F7" w:rsidRPr="004646F7" w:rsidRDefault="004646F7" w:rsidP="004646F7">
                  <w:pPr>
                    <w:rPr>
                      <w:sz w:val="20"/>
                      <w:szCs w:val="20"/>
                    </w:rPr>
                  </w:pPr>
                  <w:r w:rsidRPr="004646F7">
                    <w:rPr>
                      <w:rFonts w:ascii="Arial" w:eastAsia="Arial" w:hAnsi="Arial"/>
                      <w:i/>
                      <w:color w:val="000000"/>
                      <w:sz w:val="12"/>
                      <w:szCs w:val="20"/>
                    </w:rPr>
                    <w:t>Zakup radiowozu nieoznakowanego przystosowanego do przewozu psów służbowych z przeznaczeniem dla Komendy Miejskiej Policji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824BF1" w14:textId="77777777" w:rsidR="004646F7" w:rsidRPr="004646F7" w:rsidRDefault="004646F7" w:rsidP="004646F7">
                  <w:pPr>
                    <w:jc w:val="right"/>
                    <w:rPr>
                      <w:sz w:val="20"/>
                      <w:szCs w:val="20"/>
                    </w:rPr>
                  </w:pPr>
                  <w:r w:rsidRPr="004646F7">
                    <w:rPr>
                      <w:rFonts w:ascii="Arial" w:eastAsia="Arial" w:hAnsi="Arial"/>
                      <w:i/>
                      <w:color w:val="000000"/>
                      <w:sz w:val="12"/>
                      <w:szCs w:val="20"/>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8A8327E" w14:textId="77777777" w:rsidR="004646F7" w:rsidRPr="004646F7" w:rsidRDefault="004646F7" w:rsidP="004646F7">
                  <w:pPr>
                    <w:jc w:val="right"/>
                    <w:rPr>
                      <w:sz w:val="20"/>
                      <w:szCs w:val="20"/>
                    </w:rPr>
                  </w:pPr>
                  <w:r w:rsidRPr="004646F7">
                    <w:rPr>
                      <w:rFonts w:ascii="Arial" w:eastAsia="Arial" w:hAnsi="Arial"/>
                      <w:i/>
                      <w:color w:val="000000"/>
                      <w:sz w:val="12"/>
                      <w:szCs w:val="20"/>
                    </w:rPr>
                    <w:t>200 000,00</w:t>
                  </w:r>
                </w:p>
              </w:tc>
              <w:tc>
                <w:tcPr>
                  <w:tcW w:w="1048" w:type="dxa"/>
                  <w:tcBorders>
                    <w:top w:val="nil"/>
                    <w:left w:val="nil"/>
                    <w:bottom w:val="nil"/>
                    <w:right w:val="nil"/>
                  </w:tcBorders>
                  <w:tcMar>
                    <w:top w:w="39" w:type="dxa"/>
                    <w:left w:w="39" w:type="dxa"/>
                    <w:bottom w:w="39" w:type="dxa"/>
                    <w:right w:w="39" w:type="dxa"/>
                  </w:tcMar>
                  <w:vAlign w:val="center"/>
                </w:tcPr>
                <w:p w14:paraId="47A5F2B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45D931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4E0210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55F332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D3ACFE4"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722E8FFA" w14:textId="77777777" w:rsidR="004646F7" w:rsidRPr="004646F7" w:rsidRDefault="004646F7" w:rsidP="004646F7">
                  <w:pPr>
                    <w:jc w:val="center"/>
                    <w:rPr>
                      <w:sz w:val="20"/>
                      <w:szCs w:val="20"/>
                    </w:rPr>
                  </w:pPr>
                  <w:r w:rsidRPr="004646F7">
                    <w:rPr>
                      <w:rFonts w:ascii="Arial" w:eastAsia="Arial" w:hAnsi="Arial"/>
                      <w:color w:val="000000"/>
                      <w:sz w:val="14"/>
                      <w:szCs w:val="20"/>
                    </w:rPr>
                    <w:t>75416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F565F9B" w14:textId="77777777" w:rsidR="004646F7" w:rsidRPr="004646F7" w:rsidRDefault="004646F7" w:rsidP="004646F7">
                  <w:pPr>
                    <w:rPr>
                      <w:sz w:val="20"/>
                      <w:szCs w:val="20"/>
                    </w:rPr>
                  </w:pPr>
                  <w:r w:rsidRPr="004646F7">
                    <w:rPr>
                      <w:rFonts w:ascii="Arial" w:eastAsia="Arial" w:hAnsi="Arial"/>
                      <w:color w:val="000000"/>
                      <w:sz w:val="14"/>
                      <w:szCs w:val="20"/>
                    </w:rPr>
                    <w:t>Straż gminna (miejska)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F9EABD4" w14:textId="77777777" w:rsidR="004646F7" w:rsidRPr="004646F7" w:rsidRDefault="004646F7" w:rsidP="004646F7">
                  <w:pPr>
                    <w:jc w:val="right"/>
                    <w:rPr>
                      <w:sz w:val="20"/>
                      <w:szCs w:val="20"/>
                    </w:rPr>
                  </w:pPr>
                  <w:r w:rsidRPr="004646F7">
                    <w:rPr>
                      <w:rFonts w:ascii="Arial" w:eastAsia="Arial" w:hAnsi="Arial"/>
                      <w:color w:val="000000"/>
                      <w:sz w:val="12"/>
                      <w:szCs w:val="20"/>
                    </w:rPr>
                    <w:t>252 430,00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532BADB" w14:textId="77777777" w:rsidR="004646F7" w:rsidRPr="004646F7" w:rsidRDefault="004646F7" w:rsidP="004646F7">
                  <w:pPr>
                    <w:jc w:val="right"/>
                    <w:rPr>
                      <w:sz w:val="20"/>
                      <w:szCs w:val="20"/>
                    </w:rPr>
                  </w:pPr>
                  <w:r w:rsidRPr="004646F7">
                    <w:rPr>
                      <w:rFonts w:ascii="Arial" w:eastAsia="Arial" w:hAnsi="Arial"/>
                      <w:color w:val="000000"/>
                      <w:sz w:val="12"/>
                      <w:szCs w:val="20"/>
                    </w:rPr>
                    <w:t>252 430,00</w:t>
                  </w:r>
                </w:p>
              </w:tc>
              <w:tc>
                <w:tcPr>
                  <w:tcW w:w="1048" w:type="dxa"/>
                  <w:tcBorders>
                    <w:top w:val="nil"/>
                    <w:left w:val="nil"/>
                    <w:bottom w:val="nil"/>
                    <w:right w:val="nil"/>
                  </w:tcBorders>
                  <w:tcMar>
                    <w:top w:w="39" w:type="dxa"/>
                    <w:left w:w="39" w:type="dxa"/>
                    <w:bottom w:w="39" w:type="dxa"/>
                    <w:right w:w="39" w:type="dxa"/>
                  </w:tcMar>
                  <w:vAlign w:val="center"/>
                </w:tcPr>
                <w:p w14:paraId="3637516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33AC15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018408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D6F9884"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73060EFC"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54466C31" w14:textId="77777777" w:rsidR="004646F7" w:rsidRPr="004646F7" w:rsidRDefault="004646F7" w:rsidP="004646F7">
                  <w:pPr>
                    <w:jc w:val="center"/>
                    <w:rPr>
                      <w:sz w:val="20"/>
                      <w:szCs w:val="20"/>
                    </w:rPr>
                  </w:pPr>
                  <w:r w:rsidRPr="004646F7">
                    <w:rPr>
                      <w:rFonts w:ascii="Arial" w:eastAsia="Arial" w:hAnsi="Arial"/>
                      <w:b/>
                      <w:i/>
                      <w:color w:val="000000"/>
                      <w:sz w:val="12"/>
                      <w:szCs w:val="20"/>
                    </w:rPr>
                    <w:t>000650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CB17223" w14:textId="77777777" w:rsidR="004646F7" w:rsidRPr="004646F7" w:rsidRDefault="004646F7" w:rsidP="004646F7">
                  <w:pPr>
                    <w:rPr>
                      <w:sz w:val="20"/>
                      <w:szCs w:val="20"/>
                    </w:rPr>
                  </w:pPr>
                  <w:r w:rsidRPr="004646F7">
                    <w:rPr>
                      <w:rFonts w:ascii="Arial" w:eastAsia="Arial" w:hAnsi="Arial"/>
                      <w:b/>
                      <w:i/>
                      <w:color w:val="000000"/>
                      <w:sz w:val="12"/>
                      <w:szCs w:val="20"/>
                    </w:rPr>
                    <w:t>Wydatki majątkowe dotyczące bezpieczeństwa publicznego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E74767E" w14:textId="77777777" w:rsidR="004646F7" w:rsidRPr="004646F7" w:rsidRDefault="004646F7" w:rsidP="004646F7">
                  <w:pPr>
                    <w:jc w:val="right"/>
                    <w:rPr>
                      <w:sz w:val="20"/>
                      <w:szCs w:val="20"/>
                    </w:rPr>
                  </w:pPr>
                  <w:r w:rsidRPr="004646F7">
                    <w:rPr>
                      <w:rFonts w:ascii="Arial" w:eastAsia="Arial" w:hAnsi="Arial"/>
                      <w:b/>
                      <w:i/>
                      <w:color w:val="000000"/>
                      <w:sz w:val="12"/>
                      <w:szCs w:val="20"/>
                    </w:rPr>
                    <w:t>252 430,00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4F28814" w14:textId="77777777" w:rsidR="004646F7" w:rsidRPr="004646F7" w:rsidRDefault="004646F7" w:rsidP="004646F7">
                  <w:pPr>
                    <w:jc w:val="right"/>
                    <w:rPr>
                      <w:sz w:val="20"/>
                      <w:szCs w:val="20"/>
                    </w:rPr>
                  </w:pPr>
                  <w:r w:rsidRPr="004646F7">
                    <w:rPr>
                      <w:rFonts w:ascii="Arial" w:eastAsia="Arial" w:hAnsi="Arial"/>
                      <w:b/>
                      <w:i/>
                      <w:color w:val="000000"/>
                      <w:sz w:val="12"/>
                      <w:szCs w:val="20"/>
                    </w:rPr>
                    <w:t>252 430,00</w:t>
                  </w:r>
                </w:p>
              </w:tc>
              <w:tc>
                <w:tcPr>
                  <w:tcW w:w="1048" w:type="dxa"/>
                  <w:tcBorders>
                    <w:top w:val="nil"/>
                    <w:left w:val="nil"/>
                    <w:bottom w:val="nil"/>
                    <w:right w:val="nil"/>
                  </w:tcBorders>
                  <w:tcMar>
                    <w:top w:w="39" w:type="dxa"/>
                    <w:left w:w="39" w:type="dxa"/>
                    <w:bottom w:w="39" w:type="dxa"/>
                    <w:right w:w="39" w:type="dxa"/>
                  </w:tcMar>
                  <w:vAlign w:val="center"/>
                </w:tcPr>
                <w:p w14:paraId="275B4BF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47E47B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B92943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14D06A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1004229F" w14:textId="77777777" w:rsidTr="003844F2">
              <w:tc>
                <w:tcPr>
                  <w:tcW w:w="623" w:type="dxa"/>
                  <w:tcBorders>
                    <w:top w:val="nil"/>
                    <w:left w:val="nil"/>
                    <w:bottom w:val="nil"/>
                    <w:right w:val="nil"/>
                  </w:tcBorders>
                  <w:tcMar>
                    <w:top w:w="39" w:type="dxa"/>
                    <w:left w:w="39" w:type="dxa"/>
                    <w:bottom w:w="39" w:type="dxa"/>
                    <w:right w:w="39" w:type="dxa"/>
                  </w:tcMar>
                  <w:vAlign w:val="center"/>
                </w:tcPr>
                <w:p w14:paraId="4A79C837" w14:textId="77777777" w:rsidR="004646F7" w:rsidRPr="004646F7" w:rsidRDefault="004646F7" w:rsidP="004646F7">
                  <w:pPr>
                    <w:jc w:val="center"/>
                    <w:rPr>
                      <w:sz w:val="20"/>
                      <w:szCs w:val="20"/>
                    </w:rPr>
                  </w:pPr>
                  <w:r w:rsidRPr="004646F7">
                    <w:rPr>
                      <w:rFonts w:ascii="Arial" w:eastAsia="Arial" w:hAnsi="Arial"/>
                      <w:i/>
                      <w:color w:val="000000"/>
                      <w:sz w:val="12"/>
                      <w:szCs w:val="20"/>
                    </w:rPr>
                    <w:t>000650-031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D02CAC2" w14:textId="77777777" w:rsidR="004646F7" w:rsidRPr="004646F7" w:rsidRDefault="004646F7" w:rsidP="004646F7">
                  <w:pPr>
                    <w:rPr>
                      <w:sz w:val="20"/>
                      <w:szCs w:val="20"/>
                    </w:rPr>
                  </w:pPr>
                  <w:r w:rsidRPr="004646F7">
                    <w:rPr>
                      <w:rFonts w:ascii="Arial" w:eastAsia="Arial" w:hAnsi="Arial"/>
                      <w:i/>
                      <w:color w:val="000000"/>
                      <w:sz w:val="12"/>
                      <w:szCs w:val="20"/>
                    </w:rPr>
                    <w:t>Rozbudowa funkcjonalności Systemu Monitoringu Miejskiego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F295A15" w14:textId="77777777" w:rsidR="004646F7" w:rsidRPr="004646F7" w:rsidRDefault="004646F7" w:rsidP="004646F7">
                  <w:pPr>
                    <w:jc w:val="right"/>
                    <w:rPr>
                      <w:sz w:val="20"/>
                      <w:szCs w:val="20"/>
                    </w:rPr>
                  </w:pPr>
                  <w:r w:rsidRPr="004646F7">
                    <w:rPr>
                      <w:rFonts w:ascii="Arial" w:eastAsia="Arial" w:hAnsi="Arial"/>
                      <w:i/>
                      <w:color w:val="000000"/>
                      <w:sz w:val="12"/>
                      <w:szCs w:val="20"/>
                    </w:rPr>
                    <w:t>220 490,00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07196CB" w14:textId="77777777" w:rsidR="004646F7" w:rsidRPr="004646F7" w:rsidRDefault="004646F7" w:rsidP="004646F7">
                  <w:pPr>
                    <w:jc w:val="right"/>
                    <w:rPr>
                      <w:sz w:val="20"/>
                      <w:szCs w:val="20"/>
                    </w:rPr>
                  </w:pPr>
                  <w:r w:rsidRPr="004646F7">
                    <w:rPr>
                      <w:rFonts w:ascii="Arial" w:eastAsia="Arial" w:hAnsi="Arial"/>
                      <w:i/>
                      <w:color w:val="000000"/>
                      <w:sz w:val="12"/>
                      <w:szCs w:val="20"/>
                    </w:rPr>
                    <w:t>220 490,00</w:t>
                  </w:r>
                </w:p>
              </w:tc>
              <w:tc>
                <w:tcPr>
                  <w:tcW w:w="1048" w:type="dxa"/>
                  <w:tcBorders>
                    <w:top w:val="nil"/>
                    <w:left w:val="nil"/>
                    <w:bottom w:val="nil"/>
                    <w:right w:val="nil"/>
                  </w:tcBorders>
                  <w:tcMar>
                    <w:top w:w="39" w:type="dxa"/>
                    <w:left w:w="39" w:type="dxa"/>
                    <w:bottom w:w="39" w:type="dxa"/>
                    <w:right w:w="39" w:type="dxa"/>
                  </w:tcMar>
                  <w:vAlign w:val="center"/>
                </w:tcPr>
                <w:p w14:paraId="00B2C84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5BB3B0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AD3EAC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EE205C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164BFFB" w14:textId="77777777" w:rsidTr="003844F2">
              <w:tc>
                <w:tcPr>
                  <w:tcW w:w="623" w:type="dxa"/>
                  <w:tcBorders>
                    <w:top w:val="nil"/>
                    <w:left w:val="nil"/>
                    <w:bottom w:val="nil"/>
                    <w:right w:val="nil"/>
                  </w:tcBorders>
                  <w:tcMar>
                    <w:top w:w="39" w:type="dxa"/>
                    <w:left w:w="39" w:type="dxa"/>
                    <w:bottom w:w="39" w:type="dxa"/>
                    <w:right w:w="39" w:type="dxa"/>
                  </w:tcMar>
                  <w:vAlign w:val="center"/>
                </w:tcPr>
                <w:p w14:paraId="09B0EF41" w14:textId="77777777" w:rsidR="004646F7" w:rsidRPr="004646F7" w:rsidRDefault="004646F7" w:rsidP="004646F7">
                  <w:pPr>
                    <w:jc w:val="center"/>
                    <w:rPr>
                      <w:sz w:val="20"/>
                      <w:szCs w:val="20"/>
                    </w:rPr>
                  </w:pPr>
                  <w:r w:rsidRPr="004646F7">
                    <w:rPr>
                      <w:rFonts w:ascii="Arial" w:eastAsia="Arial" w:hAnsi="Arial"/>
                      <w:i/>
                      <w:color w:val="000000"/>
                      <w:sz w:val="12"/>
                      <w:szCs w:val="20"/>
                    </w:rPr>
                    <w:t>000650-035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3D73AA5" w14:textId="77777777" w:rsidR="004646F7" w:rsidRPr="004646F7" w:rsidRDefault="004646F7" w:rsidP="004646F7">
                  <w:pPr>
                    <w:rPr>
                      <w:sz w:val="20"/>
                      <w:szCs w:val="20"/>
                    </w:rPr>
                  </w:pPr>
                  <w:r w:rsidRPr="004646F7">
                    <w:rPr>
                      <w:rFonts w:ascii="Arial" w:eastAsia="Arial" w:hAnsi="Arial"/>
                      <w:i/>
                      <w:color w:val="000000"/>
                      <w:sz w:val="12"/>
                      <w:szCs w:val="20"/>
                    </w:rPr>
                    <w:t>Zakup zestawów kamer nasobnych wraz z oprzyrządowaniem</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2F1C852" w14:textId="77777777" w:rsidR="004646F7" w:rsidRPr="004646F7" w:rsidRDefault="004646F7" w:rsidP="004646F7">
                  <w:pPr>
                    <w:jc w:val="right"/>
                    <w:rPr>
                      <w:sz w:val="20"/>
                      <w:szCs w:val="20"/>
                    </w:rPr>
                  </w:pPr>
                  <w:r w:rsidRPr="004646F7">
                    <w:rPr>
                      <w:rFonts w:ascii="Arial" w:eastAsia="Arial" w:hAnsi="Arial"/>
                      <w:i/>
                      <w:color w:val="000000"/>
                      <w:sz w:val="12"/>
                      <w:szCs w:val="20"/>
                    </w:rPr>
                    <w:t>31 940,00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09EDFB6" w14:textId="77777777" w:rsidR="004646F7" w:rsidRPr="004646F7" w:rsidRDefault="004646F7" w:rsidP="004646F7">
                  <w:pPr>
                    <w:jc w:val="right"/>
                    <w:rPr>
                      <w:sz w:val="20"/>
                      <w:szCs w:val="20"/>
                    </w:rPr>
                  </w:pPr>
                  <w:r w:rsidRPr="004646F7">
                    <w:rPr>
                      <w:rFonts w:ascii="Arial" w:eastAsia="Arial" w:hAnsi="Arial"/>
                      <w:i/>
                      <w:color w:val="000000"/>
                      <w:sz w:val="12"/>
                      <w:szCs w:val="20"/>
                    </w:rPr>
                    <w:t>31 940,00</w:t>
                  </w:r>
                </w:p>
              </w:tc>
              <w:tc>
                <w:tcPr>
                  <w:tcW w:w="1048" w:type="dxa"/>
                  <w:tcBorders>
                    <w:top w:val="nil"/>
                    <w:left w:val="nil"/>
                    <w:bottom w:val="nil"/>
                    <w:right w:val="nil"/>
                  </w:tcBorders>
                  <w:tcMar>
                    <w:top w:w="39" w:type="dxa"/>
                    <w:left w:w="39" w:type="dxa"/>
                    <w:bottom w:w="39" w:type="dxa"/>
                    <w:right w:w="39" w:type="dxa"/>
                  </w:tcMar>
                  <w:vAlign w:val="center"/>
                </w:tcPr>
                <w:p w14:paraId="09F90E8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2AE25F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DF3F41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2E7CB0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FB19DE5"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5125E483" w14:textId="77777777" w:rsidR="004646F7" w:rsidRPr="004646F7" w:rsidRDefault="004646F7" w:rsidP="004646F7">
                  <w:pPr>
                    <w:jc w:val="center"/>
                    <w:rPr>
                      <w:sz w:val="20"/>
                      <w:szCs w:val="20"/>
                    </w:rPr>
                  </w:pPr>
                  <w:r w:rsidRPr="004646F7">
                    <w:rPr>
                      <w:rFonts w:ascii="Arial" w:eastAsia="Arial" w:hAnsi="Arial"/>
                      <w:b/>
                      <w:color w:val="000000"/>
                      <w:sz w:val="14"/>
                      <w:szCs w:val="20"/>
                    </w:rPr>
                    <w:t>758</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5BC57BF" w14:textId="77777777" w:rsidR="004646F7" w:rsidRPr="004646F7" w:rsidRDefault="004646F7" w:rsidP="004646F7">
                  <w:pPr>
                    <w:rPr>
                      <w:sz w:val="20"/>
                      <w:szCs w:val="20"/>
                    </w:rPr>
                  </w:pPr>
                  <w:r w:rsidRPr="004646F7">
                    <w:rPr>
                      <w:rFonts w:ascii="Arial" w:eastAsia="Arial" w:hAnsi="Arial"/>
                      <w:b/>
                      <w:color w:val="000000"/>
                      <w:sz w:val="14"/>
                      <w:szCs w:val="20"/>
                    </w:rPr>
                    <w:t>Różne rozliczenia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57F1248" w14:textId="77777777" w:rsidR="004646F7" w:rsidRPr="004646F7" w:rsidRDefault="004646F7" w:rsidP="004646F7">
                  <w:pPr>
                    <w:jc w:val="right"/>
                    <w:rPr>
                      <w:sz w:val="20"/>
                      <w:szCs w:val="20"/>
                    </w:rPr>
                  </w:pPr>
                  <w:r w:rsidRPr="004646F7">
                    <w:rPr>
                      <w:rFonts w:ascii="Arial" w:eastAsia="Arial" w:hAnsi="Arial"/>
                      <w:b/>
                      <w:color w:val="000000"/>
                      <w:sz w:val="12"/>
                      <w:szCs w:val="20"/>
                    </w:rPr>
                    <w:t>-841 000,00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6ED0A1B" w14:textId="77777777" w:rsidR="004646F7" w:rsidRPr="004646F7" w:rsidRDefault="004646F7" w:rsidP="004646F7">
                  <w:pPr>
                    <w:jc w:val="right"/>
                    <w:rPr>
                      <w:sz w:val="20"/>
                      <w:szCs w:val="20"/>
                    </w:rPr>
                  </w:pPr>
                  <w:r w:rsidRPr="004646F7">
                    <w:rPr>
                      <w:rFonts w:ascii="Arial" w:eastAsia="Arial" w:hAnsi="Arial"/>
                      <w:b/>
                      <w:color w:val="000000"/>
                      <w:sz w:val="12"/>
                      <w:szCs w:val="20"/>
                    </w:rPr>
                    <w:t>-841 000,00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EA97F4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783CB7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6214875"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5E57B22"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5743D40D"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1C032C2A" w14:textId="77777777" w:rsidR="004646F7" w:rsidRPr="004646F7" w:rsidRDefault="004646F7" w:rsidP="004646F7">
                  <w:pPr>
                    <w:jc w:val="center"/>
                    <w:rPr>
                      <w:sz w:val="20"/>
                      <w:szCs w:val="20"/>
                    </w:rPr>
                  </w:pPr>
                  <w:r w:rsidRPr="004646F7">
                    <w:rPr>
                      <w:rFonts w:ascii="Arial" w:eastAsia="Arial" w:hAnsi="Arial"/>
                      <w:color w:val="000000"/>
                      <w:sz w:val="14"/>
                      <w:szCs w:val="20"/>
                    </w:rPr>
                    <w:t>75818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0C21628" w14:textId="77777777" w:rsidR="004646F7" w:rsidRPr="004646F7" w:rsidRDefault="004646F7" w:rsidP="004646F7">
                  <w:pPr>
                    <w:rPr>
                      <w:sz w:val="20"/>
                      <w:szCs w:val="20"/>
                    </w:rPr>
                  </w:pPr>
                  <w:r w:rsidRPr="004646F7">
                    <w:rPr>
                      <w:rFonts w:ascii="Arial" w:eastAsia="Arial" w:hAnsi="Arial"/>
                      <w:color w:val="000000"/>
                      <w:sz w:val="14"/>
                      <w:szCs w:val="20"/>
                    </w:rPr>
                    <w:t>Rezerwy ogólne i celowe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0D8E0A2" w14:textId="77777777" w:rsidR="004646F7" w:rsidRPr="004646F7" w:rsidRDefault="004646F7" w:rsidP="004646F7">
                  <w:pPr>
                    <w:jc w:val="right"/>
                    <w:rPr>
                      <w:sz w:val="20"/>
                      <w:szCs w:val="20"/>
                    </w:rPr>
                  </w:pPr>
                  <w:r w:rsidRPr="004646F7">
                    <w:rPr>
                      <w:rFonts w:ascii="Arial" w:eastAsia="Arial" w:hAnsi="Arial"/>
                      <w:color w:val="000000"/>
                      <w:sz w:val="12"/>
                      <w:szCs w:val="20"/>
                    </w:rPr>
                    <w:t>-841 000,00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B2E9A77" w14:textId="77777777" w:rsidR="004646F7" w:rsidRPr="004646F7" w:rsidRDefault="004646F7" w:rsidP="004646F7">
                  <w:pPr>
                    <w:jc w:val="right"/>
                    <w:rPr>
                      <w:sz w:val="20"/>
                      <w:szCs w:val="20"/>
                    </w:rPr>
                  </w:pPr>
                  <w:r w:rsidRPr="004646F7">
                    <w:rPr>
                      <w:rFonts w:ascii="Arial" w:eastAsia="Arial" w:hAnsi="Arial"/>
                      <w:color w:val="000000"/>
                      <w:sz w:val="12"/>
                      <w:szCs w:val="20"/>
                    </w:rPr>
                    <w:t>-841 000,00</w:t>
                  </w:r>
                </w:p>
              </w:tc>
              <w:tc>
                <w:tcPr>
                  <w:tcW w:w="1048" w:type="dxa"/>
                  <w:tcBorders>
                    <w:top w:val="nil"/>
                    <w:left w:val="nil"/>
                    <w:bottom w:val="nil"/>
                    <w:right w:val="nil"/>
                  </w:tcBorders>
                  <w:tcMar>
                    <w:top w:w="39" w:type="dxa"/>
                    <w:left w:w="39" w:type="dxa"/>
                    <w:bottom w:w="39" w:type="dxa"/>
                    <w:right w:w="39" w:type="dxa"/>
                  </w:tcMar>
                  <w:vAlign w:val="center"/>
                </w:tcPr>
                <w:p w14:paraId="55E8AB8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A0A6F1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D5536B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9204D5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15613319"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602AE192" w14:textId="77777777" w:rsidR="004646F7" w:rsidRPr="004646F7" w:rsidRDefault="004646F7" w:rsidP="004646F7">
                  <w:pPr>
                    <w:jc w:val="center"/>
                    <w:rPr>
                      <w:sz w:val="20"/>
                      <w:szCs w:val="20"/>
                    </w:rPr>
                  </w:pPr>
                  <w:r w:rsidRPr="004646F7">
                    <w:rPr>
                      <w:rFonts w:ascii="Arial" w:eastAsia="Arial" w:hAnsi="Arial"/>
                      <w:b/>
                      <w:i/>
                      <w:color w:val="000000"/>
                      <w:sz w:val="12"/>
                      <w:szCs w:val="20"/>
                    </w:rPr>
                    <w:t>000507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81C78A0" w14:textId="77777777" w:rsidR="004646F7" w:rsidRPr="004646F7" w:rsidRDefault="004646F7" w:rsidP="004646F7">
                  <w:pPr>
                    <w:rPr>
                      <w:sz w:val="20"/>
                      <w:szCs w:val="20"/>
                    </w:rPr>
                  </w:pPr>
                  <w:r w:rsidRPr="004646F7">
                    <w:rPr>
                      <w:rFonts w:ascii="Arial" w:eastAsia="Arial" w:hAnsi="Arial"/>
                      <w:b/>
                      <w:i/>
                      <w:color w:val="000000"/>
                      <w:sz w:val="12"/>
                      <w:szCs w:val="20"/>
                    </w:rPr>
                    <w:t>Rezerwa celowa na inwestycje i zakupy inwestycyjne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74C831E" w14:textId="77777777" w:rsidR="004646F7" w:rsidRPr="004646F7" w:rsidRDefault="004646F7" w:rsidP="004646F7">
                  <w:pPr>
                    <w:jc w:val="right"/>
                    <w:rPr>
                      <w:sz w:val="20"/>
                      <w:szCs w:val="20"/>
                    </w:rPr>
                  </w:pPr>
                  <w:r w:rsidRPr="004646F7">
                    <w:rPr>
                      <w:rFonts w:ascii="Arial" w:eastAsia="Arial" w:hAnsi="Arial"/>
                      <w:b/>
                      <w:i/>
                      <w:color w:val="000000"/>
                      <w:sz w:val="12"/>
                      <w:szCs w:val="20"/>
                    </w:rPr>
                    <w:t>-841 000,00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D4EEC71" w14:textId="77777777" w:rsidR="004646F7" w:rsidRPr="004646F7" w:rsidRDefault="004646F7" w:rsidP="004646F7">
                  <w:pPr>
                    <w:jc w:val="right"/>
                    <w:rPr>
                      <w:sz w:val="20"/>
                      <w:szCs w:val="20"/>
                    </w:rPr>
                  </w:pPr>
                  <w:r w:rsidRPr="004646F7">
                    <w:rPr>
                      <w:rFonts w:ascii="Arial" w:eastAsia="Arial" w:hAnsi="Arial"/>
                      <w:b/>
                      <w:i/>
                      <w:color w:val="000000"/>
                      <w:sz w:val="12"/>
                      <w:szCs w:val="20"/>
                    </w:rPr>
                    <w:t>-841 000,00</w:t>
                  </w:r>
                </w:p>
              </w:tc>
              <w:tc>
                <w:tcPr>
                  <w:tcW w:w="1048" w:type="dxa"/>
                  <w:tcBorders>
                    <w:top w:val="nil"/>
                    <w:left w:val="nil"/>
                    <w:bottom w:val="nil"/>
                    <w:right w:val="nil"/>
                  </w:tcBorders>
                  <w:tcMar>
                    <w:top w:w="39" w:type="dxa"/>
                    <w:left w:w="39" w:type="dxa"/>
                    <w:bottom w:w="39" w:type="dxa"/>
                    <w:right w:w="39" w:type="dxa"/>
                  </w:tcMar>
                  <w:vAlign w:val="center"/>
                </w:tcPr>
                <w:p w14:paraId="17D17D0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AB61E14"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7ACC95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AB60EC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4DDFC70F" w14:textId="77777777" w:rsidTr="003844F2">
              <w:tc>
                <w:tcPr>
                  <w:tcW w:w="623" w:type="dxa"/>
                  <w:tcBorders>
                    <w:top w:val="nil"/>
                    <w:left w:val="nil"/>
                    <w:bottom w:val="nil"/>
                    <w:right w:val="nil"/>
                  </w:tcBorders>
                  <w:tcMar>
                    <w:top w:w="39" w:type="dxa"/>
                    <w:left w:w="39" w:type="dxa"/>
                    <w:bottom w:w="39" w:type="dxa"/>
                    <w:right w:w="39" w:type="dxa"/>
                  </w:tcMar>
                  <w:vAlign w:val="center"/>
                </w:tcPr>
                <w:p w14:paraId="4CF1FAE8" w14:textId="77777777" w:rsidR="004646F7" w:rsidRPr="004646F7" w:rsidRDefault="004646F7" w:rsidP="004646F7">
                  <w:pPr>
                    <w:jc w:val="center"/>
                    <w:rPr>
                      <w:sz w:val="20"/>
                      <w:szCs w:val="20"/>
                    </w:rPr>
                  </w:pPr>
                  <w:r w:rsidRPr="004646F7">
                    <w:rPr>
                      <w:rFonts w:ascii="Arial" w:eastAsia="Arial" w:hAnsi="Arial"/>
                      <w:i/>
                      <w:color w:val="000000"/>
                      <w:sz w:val="12"/>
                      <w:szCs w:val="20"/>
                    </w:rPr>
                    <w:t>000507-002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A33724A" w14:textId="77777777" w:rsidR="004646F7" w:rsidRPr="004646F7" w:rsidRDefault="004646F7" w:rsidP="004646F7">
                  <w:pPr>
                    <w:rPr>
                      <w:sz w:val="20"/>
                      <w:szCs w:val="20"/>
                    </w:rPr>
                  </w:pPr>
                  <w:r w:rsidRPr="004646F7">
                    <w:rPr>
                      <w:rFonts w:ascii="Arial" w:eastAsia="Arial" w:hAnsi="Arial"/>
                      <w:i/>
                      <w:color w:val="000000"/>
                      <w:sz w:val="12"/>
                      <w:szCs w:val="20"/>
                    </w:rPr>
                    <w:t>Rezerwa celowa na zadania związane z systemem oświaty, w tym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2B4832F" w14:textId="77777777" w:rsidR="004646F7" w:rsidRPr="004646F7" w:rsidRDefault="004646F7" w:rsidP="004646F7">
                  <w:pPr>
                    <w:jc w:val="right"/>
                    <w:rPr>
                      <w:sz w:val="20"/>
                      <w:szCs w:val="20"/>
                    </w:rPr>
                  </w:pPr>
                  <w:r w:rsidRPr="004646F7">
                    <w:rPr>
                      <w:rFonts w:ascii="Arial" w:eastAsia="Arial" w:hAnsi="Arial"/>
                      <w:i/>
                      <w:color w:val="000000"/>
                      <w:sz w:val="12"/>
                      <w:szCs w:val="20"/>
                    </w:rPr>
                    <w:t>-841 000,00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219771F" w14:textId="77777777" w:rsidR="004646F7" w:rsidRPr="004646F7" w:rsidRDefault="004646F7" w:rsidP="004646F7">
                  <w:pPr>
                    <w:jc w:val="right"/>
                    <w:rPr>
                      <w:sz w:val="20"/>
                      <w:szCs w:val="20"/>
                    </w:rPr>
                  </w:pPr>
                  <w:r w:rsidRPr="004646F7">
                    <w:rPr>
                      <w:rFonts w:ascii="Arial" w:eastAsia="Arial" w:hAnsi="Arial"/>
                      <w:i/>
                      <w:color w:val="000000"/>
                      <w:sz w:val="12"/>
                      <w:szCs w:val="20"/>
                    </w:rPr>
                    <w:t>-841 000,00</w:t>
                  </w:r>
                </w:p>
              </w:tc>
              <w:tc>
                <w:tcPr>
                  <w:tcW w:w="1048" w:type="dxa"/>
                  <w:tcBorders>
                    <w:top w:val="nil"/>
                    <w:left w:val="nil"/>
                    <w:bottom w:val="nil"/>
                    <w:right w:val="nil"/>
                  </w:tcBorders>
                  <w:tcMar>
                    <w:top w:w="39" w:type="dxa"/>
                    <w:left w:w="39" w:type="dxa"/>
                    <w:bottom w:w="39" w:type="dxa"/>
                    <w:right w:w="39" w:type="dxa"/>
                  </w:tcMar>
                  <w:vAlign w:val="center"/>
                </w:tcPr>
                <w:p w14:paraId="25FB99F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04E209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045813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57A3F6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AAD1458"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1CE46677" w14:textId="77777777" w:rsidR="004646F7" w:rsidRPr="004646F7" w:rsidRDefault="004646F7" w:rsidP="004646F7">
                  <w:pPr>
                    <w:jc w:val="center"/>
                    <w:rPr>
                      <w:sz w:val="20"/>
                      <w:szCs w:val="20"/>
                    </w:rPr>
                  </w:pPr>
                  <w:r w:rsidRPr="004646F7">
                    <w:rPr>
                      <w:rFonts w:ascii="Arial" w:eastAsia="Arial" w:hAnsi="Arial"/>
                      <w:b/>
                      <w:color w:val="000000"/>
                      <w:sz w:val="14"/>
                      <w:szCs w:val="20"/>
                    </w:rPr>
                    <w:t>801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13B98CF" w14:textId="77777777" w:rsidR="004646F7" w:rsidRPr="004646F7" w:rsidRDefault="004646F7" w:rsidP="004646F7">
                  <w:pPr>
                    <w:rPr>
                      <w:sz w:val="20"/>
                      <w:szCs w:val="20"/>
                    </w:rPr>
                  </w:pPr>
                  <w:r w:rsidRPr="004646F7">
                    <w:rPr>
                      <w:rFonts w:ascii="Arial" w:eastAsia="Arial" w:hAnsi="Arial"/>
                      <w:b/>
                      <w:color w:val="000000"/>
                      <w:sz w:val="14"/>
                      <w:szCs w:val="20"/>
                    </w:rPr>
                    <w:t>Oświata i wychowanie</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661EBCD" w14:textId="77777777" w:rsidR="004646F7" w:rsidRPr="004646F7" w:rsidRDefault="004646F7" w:rsidP="004646F7">
                  <w:pPr>
                    <w:jc w:val="right"/>
                    <w:rPr>
                      <w:sz w:val="20"/>
                      <w:szCs w:val="20"/>
                    </w:rPr>
                  </w:pPr>
                  <w:r w:rsidRPr="004646F7">
                    <w:rPr>
                      <w:rFonts w:ascii="Arial" w:eastAsia="Arial" w:hAnsi="Arial"/>
                      <w:b/>
                      <w:color w:val="000000"/>
                      <w:sz w:val="12"/>
                      <w:szCs w:val="20"/>
                    </w:rPr>
                    <w:t>2 545 545,00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5A016ED" w14:textId="77777777" w:rsidR="004646F7" w:rsidRPr="004646F7" w:rsidRDefault="004646F7" w:rsidP="004646F7">
                  <w:pPr>
                    <w:jc w:val="right"/>
                    <w:rPr>
                      <w:sz w:val="20"/>
                      <w:szCs w:val="20"/>
                    </w:rPr>
                  </w:pPr>
                  <w:r w:rsidRPr="004646F7">
                    <w:rPr>
                      <w:rFonts w:ascii="Arial" w:eastAsia="Arial" w:hAnsi="Arial"/>
                      <w:b/>
                      <w:color w:val="000000"/>
                      <w:sz w:val="12"/>
                      <w:szCs w:val="20"/>
                    </w:rPr>
                    <w:t>2 545 545,00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99C664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00C8604" w14:textId="77777777" w:rsidR="004646F7" w:rsidRPr="004646F7" w:rsidRDefault="004646F7" w:rsidP="004646F7">
                  <w:pPr>
                    <w:jc w:val="right"/>
                    <w:rPr>
                      <w:sz w:val="20"/>
                      <w:szCs w:val="20"/>
                    </w:rPr>
                  </w:pPr>
                  <w:r w:rsidRPr="004646F7">
                    <w:rPr>
                      <w:rFonts w:ascii="Arial" w:eastAsia="Arial" w:hAnsi="Arial"/>
                      <w:b/>
                      <w:color w:val="000000"/>
                      <w:sz w:val="12"/>
                      <w:szCs w:val="20"/>
                    </w:rPr>
                    <w:t>1 763 664,00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7B7E013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C01C34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5ECB87F3"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3CF24B7C" w14:textId="77777777" w:rsidR="004646F7" w:rsidRPr="004646F7" w:rsidRDefault="004646F7" w:rsidP="004646F7">
                  <w:pPr>
                    <w:jc w:val="center"/>
                    <w:rPr>
                      <w:sz w:val="20"/>
                      <w:szCs w:val="20"/>
                    </w:rPr>
                  </w:pPr>
                  <w:r w:rsidRPr="004646F7">
                    <w:rPr>
                      <w:rFonts w:ascii="Arial" w:eastAsia="Arial" w:hAnsi="Arial"/>
                      <w:color w:val="000000"/>
                      <w:sz w:val="14"/>
                      <w:szCs w:val="20"/>
                    </w:rPr>
                    <w:t>80101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646B3E2" w14:textId="77777777" w:rsidR="004646F7" w:rsidRPr="004646F7" w:rsidRDefault="004646F7" w:rsidP="004646F7">
                  <w:pPr>
                    <w:rPr>
                      <w:sz w:val="20"/>
                      <w:szCs w:val="20"/>
                    </w:rPr>
                  </w:pPr>
                  <w:r w:rsidRPr="004646F7">
                    <w:rPr>
                      <w:rFonts w:ascii="Arial" w:eastAsia="Arial" w:hAnsi="Arial"/>
                      <w:color w:val="000000"/>
                      <w:sz w:val="14"/>
                      <w:szCs w:val="20"/>
                    </w:rPr>
                    <w:t>Szkoły podstawowe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16FA4CA" w14:textId="77777777" w:rsidR="004646F7" w:rsidRPr="004646F7" w:rsidRDefault="004646F7" w:rsidP="004646F7">
                  <w:pPr>
                    <w:jc w:val="right"/>
                    <w:rPr>
                      <w:sz w:val="20"/>
                      <w:szCs w:val="20"/>
                    </w:rPr>
                  </w:pPr>
                  <w:r w:rsidRPr="004646F7">
                    <w:rPr>
                      <w:rFonts w:ascii="Arial" w:eastAsia="Arial" w:hAnsi="Arial"/>
                      <w:color w:val="000000"/>
                      <w:sz w:val="12"/>
                      <w:szCs w:val="20"/>
                    </w:rPr>
                    <w:t>482 000,00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311C25C" w14:textId="77777777" w:rsidR="004646F7" w:rsidRPr="004646F7" w:rsidRDefault="004646F7" w:rsidP="004646F7">
                  <w:pPr>
                    <w:jc w:val="right"/>
                    <w:rPr>
                      <w:sz w:val="20"/>
                      <w:szCs w:val="20"/>
                    </w:rPr>
                  </w:pPr>
                  <w:r w:rsidRPr="004646F7">
                    <w:rPr>
                      <w:rFonts w:ascii="Arial" w:eastAsia="Arial" w:hAnsi="Arial"/>
                      <w:color w:val="000000"/>
                      <w:sz w:val="12"/>
                      <w:szCs w:val="20"/>
                    </w:rPr>
                    <w:t>482 000,00</w:t>
                  </w:r>
                </w:p>
              </w:tc>
              <w:tc>
                <w:tcPr>
                  <w:tcW w:w="1048" w:type="dxa"/>
                  <w:tcBorders>
                    <w:top w:val="nil"/>
                    <w:left w:val="nil"/>
                    <w:bottom w:val="nil"/>
                    <w:right w:val="nil"/>
                  </w:tcBorders>
                  <w:tcMar>
                    <w:top w:w="39" w:type="dxa"/>
                    <w:left w:w="39" w:type="dxa"/>
                    <w:bottom w:w="39" w:type="dxa"/>
                    <w:right w:w="39" w:type="dxa"/>
                  </w:tcMar>
                  <w:vAlign w:val="center"/>
                </w:tcPr>
                <w:p w14:paraId="1B5A094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821E78A"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7BC8CA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76D7FC6"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418F93E1"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412B57E2" w14:textId="77777777" w:rsidR="004646F7" w:rsidRPr="004646F7" w:rsidRDefault="004646F7" w:rsidP="004646F7">
                  <w:pPr>
                    <w:jc w:val="center"/>
                    <w:rPr>
                      <w:sz w:val="20"/>
                      <w:szCs w:val="20"/>
                    </w:rPr>
                  </w:pPr>
                  <w:r w:rsidRPr="004646F7">
                    <w:rPr>
                      <w:rFonts w:ascii="Arial" w:eastAsia="Arial" w:hAnsi="Arial"/>
                      <w:b/>
                      <w:i/>
                      <w:color w:val="000000"/>
                      <w:sz w:val="12"/>
                      <w:szCs w:val="20"/>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6D75471" w14:textId="77777777" w:rsidR="004646F7" w:rsidRPr="004646F7" w:rsidRDefault="004646F7" w:rsidP="004646F7">
                  <w:pPr>
                    <w:rPr>
                      <w:sz w:val="20"/>
                      <w:szCs w:val="20"/>
                    </w:rPr>
                  </w:pPr>
                  <w:r w:rsidRPr="004646F7">
                    <w:rPr>
                      <w:rFonts w:ascii="Arial" w:eastAsia="Arial" w:hAnsi="Arial"/>
                      <w:b/>
                      <w:i/>
                      <w:color w:val="000000"/>
                      <w:sz w:val="12"/>
                      <w:szCs w:val="20"/>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DCF36A2" w14:textId="77777777" w:rsidR="004646F7" w:rsidRPr="004646F7" w:rsidRDefault="004646F7" w:rsidP="004646F7">
                  <w:pPr>
                    <w:jc w:val="right"/>
                    <w:rPr>
                      <w:sz w:val="20"/>
                      <w:szCs w:val="20"/>
                    </w:rPr>
                  </w:pPr>
                  <w:r w:rsidRPr="004646F7">
                    <w:rPr>
                      <w:rFonts w:ascii="Arial" w:eastAsia="Arial" w:hAnsi="Arial"/>
                      <w:b/>
                      <w:i/>
                      <w:color w:val="000000"/>
                      <w:sz w:val="12"/>
                      <w:szCs w:val="20"/>
                    </w:rPr>
                    <w:t>482 000,00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16FDEEA" w14:textId="77777777" w:rsidR="004646F7" w:rsidRPr="004646F7" w:rsidRDefault="004646F7" w:rsidP="004646F7">
                  <w:pPr>
                    <w:jc w:val="right"/>
                    <w:rPr>
                      <w:sz w:val="20"/>
                      <w:szCs w:val="20"/>
                    </w:rPr>
                  </w:pPr>
                  <w:r w:rsidRPr="004646F7">
                    <w:rPr>
                      <w:rFonts w:ascii="Arial" w:eastAsia="Arial" w:hAnsi="Arial"/>
                      <w:b/>
                      <w:i/>
                      <w:color w:val="000000"/>
                      <w:sz w:val="12"/>
                      <w:szCs w:val="20"/>
                    </w:rPr>
                    <w:t>482 000,00</w:t>
                  </w:r>
                </w:p>
              </w:tc>
              <w:tc>
                <w:tcPr>
                  <w:tcW w:w="1048" w:type="dxa"/>
                  <w:tcBorders>
                    <w:top w:val="nil"/>
                    <w:left w:val="nil"/>
                    <w:bottom w:val="nil"/>
                    <w:right w:val="nil"/>
                  </w:tcBorders>
                  <w:tcMar>
                    <w:top w:w="39" w:type="dxa"/>
                    <w:left w:w="39" w:type="dxa"/>
                    <w:bottom w:w="39" w:type="dxa"/>
                    <w:right w:w="39" w:type="dxa"/>
                  </w:tcMar>
                  <w:vAlign w:val="center"/>
                </w:tcPr>
                <w:p w14:paraId="0BC7667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BB1AFB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AAE5E2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E5E452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06A255C6" w14:textId="77777777" w:rsidTr="003844F2">
              <w:tc>
                <w:tcPr>
                  <w:tcW w:w="623" w:type="dxa"/>
                  <w:tcBorders>
                    <w:top w:val="nil"/>
                    <w:left w:val="nil"/>
                    <w:bottom w:val="nil"/>
                    <w:right w:val="nil"/>
                  </w:tcBorders>
                  <w:tcMar>
                    <w:top w:w="39" w:type="dxa"/>
                    <w:left w:w="39" w:type="dxa"/>
                    <w:bottom w:w="39" w:type="dxa"/>
                    <w:right w:w="39" w:type="dxa"/>
                  </w:tcMar>
                  <w:vAlign w:val="center"/>
                </w:tcPr>
                <w:p w14:paraId="3C28E6BF" w14:textId="77777777" w:rsidR="004646F7" w:rsidRPr="004646F7" w:rsidRDefault="004646F7" w:rsidP="004646F7">
                  <w:pPr>
                    <w:jc w:val="center"/>
                    <w:rPr>
                      <w:sz w:val="20"/>
                      <w:szCs w:val="20"/>
                    </w:rPr>
                  </w:pPr>
                  <w:r w:rsidRPr="004646F7">
                    <w:rPr>
                      <w:rFonts w:ascii="Arial" w:eastAsia="Arial" w:hAnsi="Arial"/>
                      <w:i/>
                      <w:color w:val="000000"/>
                      <w:sz w:val="12"/>
                      <w:szCs w:val="20"/>
                    </w:rPr>
                    <w:t>001480-028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828F639" w14:textId="77777777" w:rsidR="004646F7" w:rsidRPr="004646F7" w:rsidRDefault="004646F7" w:rsidP="004646F7">
                  <w:pPr>
                    <w:rPr>
                      <w:sz w:val="20"/>
                      <w:szCs w:val="20"/>
                    </w:rPr>
                  </w:pPr>
                  <w:r w:rsidRPr="004646F7">
                    <w:rPr>
                      <w:rFonts w:ascii="Arial" w:eastAsia="Arial" w:hAnsi="Arial"/>
                      <w:i/>
                      <w:color w:val="000000"/>
                      <w:sz w:val="12"/>
                      <w:szCs w:val="20"/>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7A8B1A" w14:textId="77777777" w:rsidR="004646F7" w:rsidRPr="004646F7" w:rsidRDefault="004646F7" w:rsidP="004646F7">
                  <w:pPr>
                    <w:jc w:val="right"/>
                    <w:rPr>
                      <w:sz w:val="20"/>
                      <w:szCs w:val="20"/>
                    </w:rPr>
                  </w:pPr>
                  <w:r w:rsidRPr="004646F7">
                    <w:rPr>
                      <w:rFonts w:ascii="Arial" w:eastAsia="Arial" w:hAnsi="Arial"/>
                      <w:i/>
                      <w:color w:val="000000"/>
                      <w:sz w:val="12"/>
                      <w:szCs w:val="20"/>
                    </w:rPr>
                    <w:t>482 000,00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637263B" w14:textId="77777777" w:rsidR="004646F7" w:rsidRPr="004646F7" w:rsidRDefault="004646F7" w:rsidP="004646F7">
                  <w:pPr>
                    <w:jc w:val="right"/>
                    <w:rPr>
                      <w:sz w:val="20"/>
                      <w:szCs w:val="20"/>
                    </w:rPr>
                  </w:pPr>
                  <w:r w:rsidRPr="004646F7">
                    <w:rPr>
                      <w:rFonts w:ascii="Arial" w:eastAsia="Arial" w:hAnsi="Arial"/>
                      <w:i/>
                      <w:color w:val="000000"/>
                      <w:sz w:val="12"/>
                      <w:szCs w:val="20"/>
                    </w:rPr>
                    <w:t>482 000,00</w:t>
                  </w:r>
                </w:p>
              </w:tc>
              <w:tc>
                <w:tcPr>
                  <w:tcW w:w="1048" w:type="dxa"/>
                  <w:tcBorders>
                    <w:top w:val="nil"/>
                    <w:left w:val="nil"/>
                    <w:bottom w:val="nil"/>
                    <w:right w:val="nil"/>
                  </w:tcBorders>
                  <w:tcMar>
                    <w:top w:w="39" w:type="dxa"/>
                    <w:left w:w="39" w:type="dxa"/>
                    <w:bottom w:w="39" w:type="dxa"/>
                    <w:right w:w="39" w:type="dxa"/>
                  </w:tcMar>
                  <w:vAlign w:val="center"/>
                </w:tcPr>
                <w:p w14:paraId="4CC291B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F5C924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D64E9E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36F79D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5164D60"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1CC13B8A" w14:textId="77777777" w:rsidR="004646F7" w:rsidRPr="004646F7" w:rsidRDefault="004646F7" w:rsidP="004646F7">
                  <w:pPr>
                    <w:jc w:val="center"/>
                    <w:rPr>
                      <w:sz w:val="20"/>
                      <w:szCs w:val="20"/>
                    </w:rPr>
                  </w:pPr>
                  <w:r w:rsidRPr="004646F7">
                    <w:rPr>
                      <w:rFonts w:ascii="Arial" w:eastAsia="Arial" w:hAnsi="Arial"/>
                      <w:color w:val="000000"/>
                      <w:sz w:val="14"/>
                      <w:szCs w:val="20"/>
                    </w:rPr>
                    <w:t>80104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C15CFDC" w14:textId="77777777" w:rsidR="004646F7" w:rsidRPr="004646F7" w:rsidRDefault="004646F7" w:rsidP="004646F7">
                  <w:pPr>
                    <w:rPr>
                      <w:sz w:val="20"/>
                      <w:szCs w:val="20"/>
                    </w:rPr>
                  </w:pPr>
                  <w:r w:rsidRPr="004646F7">
                    <w:rPr>
                      <w:rFonts w:ascii="Arial" w:eastAsia="Arial" w:hAnsi="Arial"/>
                      <w:color w:val="000000"/>
                      <w:sz w:val="14"/>
                      <w:szCs w:val="20"/>
                    </w:rPr>
                    <w:t>Przedszkola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BD403A3" w14:textId="77777777" w:rsidR="004646F7" w:rsidRPr="004646F7" w:rsidRDefault="004646F7" w:rsidP="004646F7">
                  <w:pPr>
                    <w:jc w:val="right"/>
                    <w:rPr>
                      <w:sz w:val="20"/>
                      <w:szCs w:val="20"/>
                    </w:rPr>
                  </w:pPr>
                  <w:r w:rsidRPr="004646F7">
                    <w:rPr>
                      <w:rFonts w:ascii="Arial" w:eastAsia="Arial" w:hAnsi="Arial"/>
                      <w:color w:val="000000"/>
                      <w:sz w:val="12"/>
                      <w:szCs w:val="20"/>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F9C6073" w14:textId="77777777" w:rsidR="004646F7" w:rsidRPr="004646F7" w:rsidRDefault="004646F7" w:rsidP="004646F7">
                  <w:pPr>
                    <w:jc w:val="right"/>
                    <w:rPr>
                      <w:sz w:val="20"/>
                      <w:szCs w:val="20"/>
                    </w:rPr>
                  </w:pPr>
                  <w:r w:rsidRPr="004646F7">
                    <w:rPr>
                      <w:rFonts w:ascii="Arial" w:eastAsia="Arial" w:hAnsi="Arial"/>
                      <w:color w:val="000000"/>
                      <w:sz w:val="12"/>
                      <w:szCs w:val="20"/>
                    </w:rPr>
                    <w:t>200 000,00</w:t>
                  </w:r>
                </w:p>
              </w:tc>
              <w:tc>
                <w:tcPr>
                  <w:tcW w:w="1048" w:type="dxa"/>
                  <w:tcBorders>
                    <w:top w:val="nil"/>
                    <w:left w:val="nil"/>
                    <w:bottom w:val="nil"/>
                    <w:right w:val="nil"/>
                  </w:tcBorders>
                  <w:tcMar>
                    <w:top w:w="39" w:type="dxa"/>
                    <w:left w:w="39" w:type="dxa"/>
                    <w:bottom w:w="39" w:type="dxa"/>
                    <w:right w:w="39" w:type="dxa"/>
                  </w:tcMar>
                  <w:vAlign w:val="center"/>
                </w:tcPr>
                <w:p w14:paraId="2D2D0C9F"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449F88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4CFC81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23C79B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4EEFD9AE"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23A34B4C" w14:textId="77777777" w:rsidR="004646F7" w:rsidRPr="004646F7" w:rsidRDefault="004646F7" w:rsidP="004646F7">
                  <w:pPr>
                    <w:jc w:val="center"/>
                    <w:rPr>
                      <w:sz w:val="20"/>
                      <w:szCs w:val="20"/>
                    </w:rPr>
                  </w:pPr>
                  <w:r w:rsidRPr="004646F7">
                    <w:rPr>
                      <w:rFonts w:ascii="Arial" w:eastAsia="Arial" w:hAnsi="Arial"/>
                      <w:b/>
                      <w:i/>
                      <w:color w:val="000000"/>
                      <w:sz w:val="12"/>
                      <w:szCs w:val="20"/>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A8C70E9" w14:textId="77777777" w:rsidR="004646F7" w:rsidRPr="004646F7" w:rsidRDefault="004646F7" w:rsidP="004646F7">
                  <w:pPr>
                    <w:rPr>
                      <w:sz w:val="20"/>
                      <w:szCs w:val="20"/>
                    </w:rPr>
                  </w:pPr>
                  <w:r w:rsidRPr="004646F7">
                    <w:rPr>
                      <w:rFonts w:ascii="Arial" w:eastAsia="Arial" w:hAnsi="Arial"/>
                      <w:b/>
                      <w:i/>
                      <w:color w:val="000000"/>
                      <w:sz w:val="12"/>
                      <w:szCs w:val="20"/>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8D46D5E" w14:textId="77777777" w:rsidR="004646F7" w:rsidRPr="004646F7" w:rsidRDefault="004646F7" w:rsidP="004646F7">
                  <w:pPr>
                    <w:jc w:val="right"/>
                    <w:rPr>
                      <w:sz w:val="20"/>
                      <w:szCs w:val="20"/>
                    </w:rPr>
                  </w:pPr>
                  <w:r w:rsidRPr="004646F7">
                    <w:rPr>
                      <w:rFonts w:ascii="Arial" w:eastAsia="Arial" w:hAnsi="Arial"/>
                      <w:b/>
                      <w:i/>
                      <w:color w:val="000000"/>
                      <w:sz w:val="12"/>
                      <w:szCs w:val="20"/>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8747701" w14:textId="77777777" w:rsidR="004646F7" w:rsidRPr="004646F7" w:rsidRDefault="004646F7" w:rsidP="004646F7">
                  <w:pPr>
                    <w:jc w:val="right"/>
                    <w:rPr>
                      <w:sz w:val="20"/>
                      <w:szCs w:val="20"/>
                    </w:rPr>
                  </w:pPr>
                  <w:r w:rsidRPr="004646F7">
                    <w:rPr>
                      <w:rFonts w:ascii="Arial" w:eastAsia="Arial" w:hAnsi="Arial"/>
                      <w:b/>
                      <w:i/>
                      <w:color w:val="000000"/>
                      <w:sz w:val="12"/>
                      <w:szCs w:val="20"/>
                    </w:rPr>
                    <w:t>200 000,00</w:t>
                  </w:r>
                </w:p>
              </w:tc>
              <w:tc>
                <w:tcPr>
                  <w:tcW w:w="1048" w:type="dxa"/>
                  <w:tcBorders>
                    <w:top w:val="nil"/>
                    <w:left w:val="nil"/>
                    <w:bottom w:val="nil"/>
                    <w:right w:val="nil"/>
                  </w:tcBorders>
                  <w:tcMar>
                    <w:top w:w="39" w:type="dxa"/>
                    <w:left w:w="39" w:type="dxa"/>
                    <w:bottom w:w="39" w:type="dxa"/>
                    <w:right w:w="39" w:type="dxa"/>
                  </w:tcMar>
                  <w:vAlign w:val="center"/>
                </w:tcPr>
                <w:p w14:paraId="070642A0"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6369EC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8755FE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9EC07B0"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03606A7D" w14:textId="77777777" w:rsidTr="003844F2">
              <w:tc>
                <w:tcPr>
                  <w:tcW w:w="623" w:type="dxa"/>
                  <w:tcBorders>
                    <w:top w:val="nil"/>
                    <w:left w:val="nil"/>
                    <w:bottom w:val="nil"/>
                    <w:right w:val="nil"/>
                  </w:tcBorders>
                  <w:tcMar>
                    <w:top w:w="39" w:type="dxa"/>
                    <w:left w:w="39" w:type="dxa"/>
                    <w:bottom w:w="39" w:type="dxa"/>
                    <w:right w:w="39" w:type="dxa"/>
                  </w:tcMar>
                  <w:vAlign w:val="center"/>
                </w:tcPr>
                <w:p w14:paraId="627ED3E2" w14:textId="77777777" w:rsidR="004646F7" w:rsidRPr="004646F7" w:rsidRDefault="004646F7" w:rsidP="004646F7">
                  <w:pPr>
                    <w:jc w:val="center"/>
                    <w:rPr>
                      <w:sz w:val="20"/>
                      <w:szCs w:val="20"/>
                    </w:rPr>
                  </w:pPr>
                  <w:r w:rsidRPr="004646F7">
                    <w:rPr>
                      <w:rFonts w:ascii="Arial" w:eastAsia="Arial" w:hAnsi="Arial"/>
                      <w:i/>
                      <w:color w:val="000000"/>
                      <w:sz w:val="12"/>
                      <w:szCs w:val="20"/>
                    </w:rPr>
                    <w:t>001480-028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6935F9E" w14:textId="77777777" w:rsidR="004646F7" w:rsidRPr="004646F7" w:rsidRDefault="004646F7" w:rsidP="004646F7">
                  <w:pPr>
                    <w:rPr>
                      <w:sz w:val="20"/>
                      <w:szCs w:val="20"/>
                    </w:rPr>
                  </w:pPr>
                  <w:r w:rsidRPr="004646F7">
                    <w:rPr>
                      <w:rFonts w:ascii="Arial" w:eastAsia="Arial" w:hAnsi="Arial"/>
                      <w:i/>
                      <w:color w:val="000000"/>
                      <w:sz w:val="12"/>
                      <w:szCs w:val="20"/>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EC7F40F" w14:textId="77777777" w:rsidR="004646F7" w:rsidRPr="004646F7" w:rsidRDefault="004646F7" w:rsidP="004646F7">
                  <w:pPr>
                    <w:jc w:val="right"/>
                    <w:rPr>
                      <w:sz w:val="20"/>
                      <w:szCs w:val="20"/>
                    </w:rPr>
                  </w:pPr>
                  <w:r w:rsidRPr="004646F7">
                    <w:rPr>
                      <w:rFonts w:ascii="Arial" w:eastAsia="Arial" w:hAnsi="Arial"/>
                      <w:i/>
                      <w:color w:val="000000"/>
                      <w:sz w:val="12"/>
                      <w:szCs w:val="20"/>
                    </w:rPr>
                    <w:t>200 000,00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7EABE1C" w14:textId="77777777" w:rsidR="004646F7" w:rsidRPr="004646F7" w:rsidRDefault="004646F7" w:rsidP="004646F7">
                  <w:pPr>
                    <w:jc w:val="right"/>
                    <w:rPr>
                      <w:sz w:val="20"/>
                      <w:szCs w:val="20"/>
                    </w:rPr>
                  </w:pPr>
                  <w:r w:rsidRPr="004646F7">
                    <w:rPr>
                      <w:rFonts w:ascii="Arial" w:eastAsia="Arial" w:hAnsi="Arial"/>
                      <w:i/>
                      <w:color w:val="000000"/>
                      <w:sz w:val="12"/>
                      <w:szCs w:val="20"/>
                    </w:rPr>
                    <w:t>200 000,00</w:t>
                  </w:r>
                </w:p>
              </w:tc>
              <w:tc>
                <w:tcPr>
                  <w:tcW w:w="1048" w:type="dxa"/>
                  <w:tcBorders>
                    <w:top w:val="nil"/>
                    <w:left w:val="nil"/>
                    <w:bottom w:val="nil"/>
                    <w:right w:val="nil"/>
                  </w:tcBorders>
                  <w:tcMar>
                    <w:top w:w="39" w:type="dxa"/>
                    <w:left w:w="39" w:type="dxa"/>
                    <w:bottom w:w="39" w:type="dxa"/>
                    <w:right w:w="39" w:type="dxa"/>
                  </w:tcMar>
                  <w:vAlign w:val="center"/>
                </w:tcPr>
                <w:p w14:paraId="338C302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41F5AC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1EA304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4ADF2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F12A418"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24E1E640" w14:textId="77777777" w:rsidR="004646F7" w:rsidRPr="004646F7" w:rsidRDefault="004646F7" w:rsidP="004646F7">
                  <w:pPr>
                    <w:jc w:val="center"/>
                    <w:rPr>
                      <w:sz w:val="20"/>
                      <w:szCs w:val="20"/>
                    </w:rPr>
                  </w:pPr>
                  <w:r w:rsidRPr="004646F7">
                    <w:rPr>
                      <w:rFonts w:ascii="Arial" w:eastAsia="Arial" w:hAnsi="Arial"/>
                      <w:color w:val="000000"/>
                      <w:sz w:val="14"/>
                      <w:szCs w:val="20"/>
                    </w:rPr>
                    <w:t>80120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94AD881" w14:textId="77777777" w:rsidR="004646F7" w:rsidRPr="004646F7" w:rsidRDefault="004646F7" w:rsidP="004646F7">
                  <w:pPr>
                    <w:rPr>
                      <w:sz w:val="20"/>
                      <w:szCs w:val="20"/>
                    </w:rPr>
                  </w:pPr>
                  <w:r w:rsidRPr="004646F7">
                    <w:rPr>
                      <w:rFonts w:ascii="Arial" w:eastAsia="Arial" w:hAnsi="Arial"/>
                      <w:color w:val="000000"/>
                      <w:sz w:val="14"/>
                      <w:szCs w:val="20"/>
                    </w:rPr>
                    <w:t>Licea ogólnokształcące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76089A2" w14:textId="77777777" w:rsidR="004646F7" w:rsidRPr="004646F7" w:rsidRDefault="004646F7" w:rsidP="004646F7">
                  <w:pPr>
                    <w:jc w:val="right"/>
                    <w:rPr>
                      <w:sz w:val="20"/>
                      <w:szCs w:val="20"/>
                    </w:rPr>
                  </w:pPr>
                  <w:r w:rsidRPr="004646F7">
                    <w:rPr>
                      <w:rFonts w:ascii="Arial" w:eastAsia="Arial" w:hAnsi="Arial"/>
                      <w:color w:val="000000"/>
                      <w:sz w:val="12"/>
                      <w:szCs w:val="20"/>
                    </w:rPr>
                    <w:t>224 766,00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D8CCB3D" w14:textId="77777777" w:rsidR="004646F7" w:rsidRPr="004646F7" w:rsidRDefault="004646F7" w:rsidP="004646F7">
                  <w:pPr>
                    <w:jc w:val="right"/>
                    <w:rPr>
                      <w:sz w:val="20"/>
                      <w:szCs w:val="20"/>
                    </w:rPr>
                  </w:pPr>
                  <w:r w:rsidRPr="004646F7">
                    <w:rPr>
                      <w:rFonts w:ascii="Arial" w:eastAsia="Arial" w:hAnsi="Arial"/>
                      <w:color w:val="000000"/>
                      <w:sz w:val="12"/>
                      <w:szCs w:val="20"/>
                    </w:rPr>
                    <w:t>224 766,00</w:t>
                  </w:r>
                </w:p>
              </w:tc>
              <w:tc>
                <w:tcPr>
                  <w:tcW w:w="1048" w:type="dxa"/>
                  <w:tcBorders>
                    <w:top w:val="nil"/>
                    <w:left w:val="nil"/>
                    <w:bottom w:val="nil"/>
                    <w:right w:val="nil"/>
                  </w:tcBorders>
                  <w:tcMar>
                    <w:top w:w="39" w:type="dxa"/>
                    <w:left w:w="39" w:type="dxa"/>
                    <w:bottom w:w="39" w:type="dxa"/>
                    <w:right w:w="39" w:type="dxa"/>
                  </w:tcMar>
                  <w:vAlign w:val="center"/>
                </w:tcPr>
                <w:p w14:paraId="4D5DD6A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3FF8E8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E0B485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1E37BD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0A83CEA0"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092E2761" w14:textId="77777777" w:rsidR="004646F7" w:rsidRPr="004646F7" w:rsidRDefault="004646F7" w:rsidP="004646F7">
                  <w:pPr>
                    <w:jc w:val="center"/>
                    <w:rPr>
                      <w:sz w:val="20"/>
                      <w:szCs w:val="20"/>
                    </w:rPr>
                  </w:pPr>
                  <w:r w:rsidRPr="004646F7">
                    <w:rPr>
                      <w:rFonts w:ascii="Arial" w:eastAsia="Arial" w:hAnsi="Arial"/>
                      <w:b/>
                      <w:i/>
                      <w:color w:val="000000"/>
                      <w:sz w:val="12"/>
                      <w:szCs w:val="20"/>
                    </w:rPr>
                    <w:t>001414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AA9750D" w14:textId="77777777" w:rsidR="004646F7" w:rsidRPr="004646F7" w:rsidRDefault="004646F7" w:rsidP="004646F7">
                  <w:pPr>
                    <w:rPr>
                      <w:sz w:val="20"/>
                      <w:szCs w:val="20"/>
                    </w:rPr>
                  </w:pPr>
                  <w:r w:rsidRPr="004646F7">
                    <w:rPr>
                      <w:rFonts w:ascii="Arial" w:eastAsia="Arial" w:hAnsi="Arial"/>
                      <w:b/>
                      <w:i/>
                      <w:color w:val="000000"/>
                      <w:sz w:val="12"/>
                      <w:szCs w:val="20"/>
                    </w:rPr>
                    <w:t>Realizacja projektów ekologicznych w placówkach oświatowych</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1FC5221" w14:textId="77777777" w:rsidR="004646F7" w:rsidRPr="004646F7" w:rsidRDefault="004646F7" w:rsidP="004646F7">
                  <w:pPr>
                    <w:jc w:val="right"/>
                    <w:rPr>
                      <w:sz w:val="20"/>
                      <w:szCs w:val="20"/>
                    </w:rPr>
                  </w:pPr>
                  <w:r w:rsidRPr="004646F7">
                    <w:rPr>
                      <w:rFonts w:ascii="Arial" w:eastAsia="Arial" w:hAnsi="Arial"/>
                      <w:b/>
                      <w:i/>
                      <w:color w:val="000000"/>
                      <w:sz w:val="12"/>
                      <w:szCs w:val="20"/>
                    </w:rPr>
                    <w:t>65 766,00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7E7B719" w14:textId="77777777" w:rsidR="004646F7" w:rsidRPr="004646F7" w:rsidRDefault="004646F7" w:rsidP="004646F7">
                  <w:pPr>
                    <w:jc w:val="right"/>
                    <w:rPr>
                      <w:sz w:val="20"/>
                      <w:szCs w:val="20"/>
                    </w:rPr>
                  </w:pPr>
                  <w:r w:rsidRPr="004646F7">
                    <w:rPr>
                      <w:rFonts w:ascii="Arial" w:eastAsia="Arial" w:hAnsi="Arial"/>
                      <w:b/>
                      <w:i/>
                      <w:color w:val="000000"/>
                      <w:sz w:val="12"/>
                      <w:szCs w:val="20"/>
                    </w:rPr>
                    <w:t>65 766,00</w:t>
                  </w:r>
                </w:p>
              </w:tc>
              <w:tc>
                <w:tcPr>
                  <w:tcW w:w="1048" w:type="dxa"/>
                  <w:tcBorders>
                    <w:top w:val="nil"/>
                    <w:left w:val="nil"/>
                    <w:bottom w:val="nil"/>
                    <w:right w:val="nil"/>
                  </w:tcBorders>
                  <w:tcMar>
                    <w:top w:w="39" w:type="dxa"/>
                    <w:left w:w="39" w:type="dxa"/>
                    <w:bottom w:w="39" w:type="dxa"/>
                    <w:right w:w="39" w:type="dxa"/>
                  </w:tcMar>
                  <w:vAlign w:val="center"/>
                </w:tcPr>
                <w:p w14:paraId="7F67FE43"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3925BC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0D7E2D8"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526547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7D49DF91" w14:textId="77777777" w:rsidTr="003844F2">
              <w:tc>
                <w:tcPr>
                  <w:tcW w:w="623" w:type="dxa"/>
                  <w:tcBorders>
                    <w:top w:val="nil"/>
                    <w:left w:val="nil"/>
                    <w:bottom w:val="nil"/>
                    <w:right w:val="nil"/>
                  </w:tcBorders>
                  <w:tcMar>
                    <w:top w:w="39" w:type="dxa"/>
                    <w:left w:w="39" w:type="dxa"/>
                    <w:bottom w:w="39" w:type="dxa"/>
                    <w:right w:w="39" w:type="dxa"/>
                  </w:tcMar>
                  <w:vAlign w:val="center"/>
                </w:tcPr>
                <w:p w14:paraId="7D9A7EBA" w14:textId="77777777" w:rsidR="004646F7" w:rsidRPr="004646F7" w:rsidRDefault="004646F7" w:rsidP="004646F7">
                  <w:pPr>
                    <w:jc w:val="center"/>
                    <w:rPr>
                      <w:sz w:val="20"/>
                      <w:szCs w:val="20"/>
                    </w:rPr>
                  </w:pPr>
                  <w:r w:rsidRPr="004646F7">
                    <w:rPr>
                      <w:rFonts w:ascii="Arial" w:eastAsia="Arial" w:hAnsi="Arial"/>
                      <w:i/>
                      <w:color w:val="000000"/>
                      <w:sz w:val="12"/>
                      <w:szCs w:val="20"/>
                    </w:rPr>
                    <w:t>001414-006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AFCA506" w14:textId="77777777" w:rsidR="004646F7" w:rsidRPr="004646F7" w:rsidRDefault="004646F7" w:rsidP="004646F7">
                  <w:pPr>
                    <w:rPr>
                      <w:sz w:val="20"/>
                      <w:szCs w:val="20"/>
                    </w:rPr>
                  </w:pPr>
                  <w:r w:rsidRPr="004646F7">
                    <w:rPr>
                      <w:rFonts w:ascii="Arial" w:eastAsia="Arial" w:hAnsi="Arial"/>
                      <w:i/>
                      <w:color w:val="000000"/>
                      <w:sz w:val="12"/>
                      <w:szCs w:val="20"/>
                    </w:rPr>
                    <w:t>Rozbudowa istniejącej instalacji fotowoltaicznej dla budynku IX LO im. Jarosława Dąbrowskiego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953AFF8" w14:textId="77777777" w:rsidR="004646F7" w:rsidRPr="004646F7" w:rsidRDefault="004646F7" w:rsidP="004646F7">
                  <w:pPr>
                    <w:jc w:val="right"/>
                    <w:rPr>
                      <w:sz w:val="20"/>
                      <w:szCs w:val="20"/>
                    </w:rPr>
                  </w:pPr>
                  <w:r w:rsidRPr="004646F7">
                    <w:rPr>
                      <w:rFonts w:ascii="Arial" w:eastAsia="Arial" w:hAnsi="Arial"/>
                      <w:i/>
                      <w:color w:val="000000"/>
                      <w:sz w:val="12"/>
                      <w:szCs w:val="20"/>
                    </w:rPr>
                    <w:t>65 766,00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A92A04C" w14:textId="77777777" w:rsidR="004646F7" w:rsidRPr="004646F7" w:rsidRDefault="004646F7" w:rsidP="004646F7">
                  <w:pPr>
                    <w:jc w:val="right"/>
                    <w:rPr>
                      <w:sz w:val="20"/>
                      <w:szCs w:val="20"/>
                    </w:rPr>
                  </w:pPr>
                  <w:r w:rsidRPr="004646F7">
                    <w:rPr>
                      <w:rFonts w:ascii="Arial" w:eastAsia="Arial" w:hAnsi="Arial"/>
                      <w:i/>
                      <w:color w:val="000000"/>
                      <w:sz w:val="12"/>
                      <w:szCs w:val="20"/>
                    </w:rPr>
                    <w:t>65 766,00</w:t>
                  </w:r>
                </w:p>
              </w:tc>
              <w:tc>
                <w:tcPr>
                  <w:tcW w:w="1048" w:type="dxa"/>
                  <w:tcBorders>
                    <w:top w:val="nil"/>
                    <w:left w:val="nil"/>
                    <w:bottom w:val="nil"/>
                    <w:right w:val="nil"/>
                  </w:tcBorders>
                  <w:tcMar>
                    <w:top w:w="39" w:type="dxa"/>
                    <w:left w:w="39" w:type="dxa"/>
                    <w:bottom w:w="39" w:type="dxa"/>
                    <w:right w:w="39" w:type="dxa"/>
                  </w:tcMar>
                  <w:vAlign w:val="center"/>
                </w:tcPr>
                <w:p w14:paraId="461C7055"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0E35D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8350F9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6A4D9F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5BA550D"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1612C8E5" w14:textId="77777777" w:rsidR="004646F7" w:rsidRPr="004646F7" w:rsidRDefault="004646F7" w:rsidP="004646F7">
                  <w:pPr>
                    <w:jc w:val="center"/>
                    <w:rPr>
                      <w:sz w:val="20"/>
                      <w:szCs w:val="20"/>
                    </w:rPr>
                  </w:pPr>
                  <w:r w:rsidRPr="004646F7">
                    <w:rPr>
                      <w:rFonts w:ascii="Arial" w:eastAsia="Arial" w:hAnsi="Arial"/>
                      <w:b/>
                      <w:i/>
                      <w:color w:val="000000"/>
                      <w:sz w:val="12"/>
                      <w:szCs w:val="20"/>
                    </w:rPr>
                    <w:t>001480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9B1BF8C" w14:textId="77777777" w:rsidR="004646F7" w:rsidRPr="004646F7" w:rsidRDefault="004646F7" w:rsidP="004646F7">
                  <w:pPr>
                    <w:rPr>
                      <w:sz w:val="20"/>
                      <w:szCs w:val="20"/>
                    </w:rPr>
                  </w:pPr>
                  <w:r w:rsidRPr="004646F7">
                    <w:rPr>
                      <w:rFonts w:ascii="Arial" w:eastAsia="Arial" w:hAnsi="Arial"/>
                      <w:b/>
                      <w:i/>
                      <w:color w:val="000000"/>
                      <w:sz w:val="12"/>
                      <w:szCs w:val="20"/>
                    </w:rPr>
                    <w:t>Wydatki inwestycyjne w placówkach oświatowych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30E4D33" w14:textId="77777777" w:rsidR="004646F7" w:rsidRPr="004646F7" w:rsidRDefault="004646F7" w:rsidP="004646F7">
                  <w:pPr>
                    <w:jc w:val="right"/>
                    <w:rPr>
                      <w:sz w:val="20"/>
                      <w:szCs w:val="20"/>
                    </w:rPr>
                  </w:pPr>
                  <w:r w:rsidRPr="004646F7">
                    <w:rPr>
                      <w:rFonts w:ascii="Arial" w:eastAsia="Arial" w:hAnsi="Arial"/>
                      <w:b/>
                      <w:i/>
                      <w:color w:val="000000"/>
                      <w:sz w:val="12"/>
                      <w:szCs w:val="20"/>
                    </w:rPr>
                    <w:t>159 000,00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B49A95" w14:textId="77777777" w:rsidR="004646F7" w:rsidRPr="004646F7" w:rsidRDefault="004646F7" w:rsidP="004646F7">
                  <w:pPr>
                    <w:jc w:val="right"/>
                    <w:rPr>
                      <w:sz w:val="20"/>
                      <w:szCs w:val="20"/>
                    </w:rPr>
                  </w:pPr>
                  <w:r w:rsidRPr="004646F7">
                    <w:rPr>
                      <w:rFonts w:ascii="Arial" w:eastAsia="Arial" w:hAnsi="Arial"/>
                      <w:b/>
                      <w:i/>
                      <w:color w:val="000000"/>
                      <w:sz w:val="12"/>
                      <w:szCs w:val="20"/>
                    </w:rPr>
                    <w:t>159 000,00</w:t>
                  </w:r>
                </w:p>
              </w:tc>
              <w:tc>
                <w:tcPr>
                  <w:tcW w:w="1048" w:type="dxa"/>
                  <w:tcBorders>
                    <w:top w:val="nil"/>
                    <w:left w:val="nil"/>
                    <w:bottom w:val="nil"/>
                    <w:right w:val="nil"/>
                  </w:tcBorders>
                  <w:tcMar>
                    <w:top w:w="39" w:type="dxa"/>
                    <w:left w:w="39" w:type="dxa"/>
                    <w:bottom w:w="39" w:type="dxa"/>
                    <w:right w:w="39" w:type="dxa"/>
                  </w:tcMar>
                  <w:vAlign w:val="center"/>
                </w:tcPr>
                <w:p w14:paraId="499B260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0F144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D8A3FB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BBBFBDD"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00047B65" w14:textId="77777777" w:rsidTr="003844F2">
              <w:tc>
                <w:tcPr>
                  <w:tcW w:w="623" w:type="dxa"/>
                  <w:tcBorders>
                    <w:top w:val="nil"/>
                    <w:left w:val="nil"/>
                    <w:bottom w:val="nil"/>
                    <w:right w:val="nil"/>
                  </w:tcBorders>
                  <w:tcMar>
                    <w:top w:w="39" w:type="dxa"/>
                    <w:left w:w="39" w:type="dxa"/>
                    <w:bottom w:w="39" w:type="dxa"/>
                    <w:right w:w="39" w:type="dxa"/>
                  </w:tcMar>
                  <w:vAlign w:val="center"/>
                </w:tcPr>
                <w:p w14:paraId="085DD906" w14:textId="77777777" w:rsidR="004646F7" w:rsidRPr="004646F7" w:rsidRDefault="004646F7" w:rsidP="004646F7">
                  <w:pPr>
                    <w:jc w:val="center"/>
                    <w:rPr>
                      <w:sz w:val="20"/>
                      <w:szCs w:val="20"/>
                    </w:rPr>
                  </w:pPr>
                  <w:r w:rsidRPr="004646F7">
                    <w:rPr>
                      <w:rFonts w:ascii="Arial" w:eastAsia="Arial" w:hAnsi="Arial"/>
                      <w:i/>
                      <w:color w:val="000000"/>
                      <w:sz w:val="12"/>
                      <w:szCs w:val="20"/>
                    </w:rPr>
                    <w:t>001480-028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35B740E" w14:textId="77777777" w:rsidR="004646F7" w:rsidRPr="004646F7" w:rsidRDefault="004646F7" w:rsidP="004646F7">
                  <w:pPr>
                    <w:rPr>
                      <w:sz w:val="20"/>
                      <w:szCs w:val="20"/>
                    </w:rPr>
                  </w:pPr>
                  <w:r w:rsidRPr="004646F7">
                    <w:rPr>
                      <w:rFonts w:ascii="Arial" w:eastAsia="Arial" w:hAnsi="Arial"/>
                      <w:i/>
                      <w:color w:val="000000"/>
                      <w:sz w:val="12"/>
                      <w:szCs w:val="20"/>
                    </w:rPr>
                    <w:t>Modernizacja budynków i infrastruktury w szkołach i placówkach oświatowych na terenie miasta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67FEB64" w14:textId="77777777" w:rsidR="004646F7" w:rsidRPr="004646F7" w:rsidRDefault="004646F7" w:rsidP="004646F7">
                  <w:pPr>
                    <w:jc w:val="right"/>
                    <w:rPr>
                      <w:sz w:val="20"/>
                      <w:szCs w:val="20"/>
                    </w:rPr>
                  </w:pPr>
                  <w:r w:rsidRPr="004646F7">
                    <w:rPr>
                      <w:rFonts w:ascii="Arial" w:eastAsia="Arial" w:hAnsi="Arial"/>
                      <w:i/>
                      <w:color w:val="000000"/>
                      <w:sz w:val="12"/>
                      <w:szCs w:val="20"/>
                    </w:rPr>
                    <w:t>159 000,00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4763EE8" w14:textId="77777777" w:rsidR="004646F7" w:rsidRPr="004646F7" w:rsidRDefault="004646F7" w:rsidP="004646F7">
                  <w:pPr>
                    <w:jc w:val="right"/>
                    <w:rPr>
                      <w:sz w:val="20"/>
                      <w:szCs w:val="20"/>
                    </w:rPr>
                  </w:pPr>
                  <w:r w:rsidRPr="004646F7">
                    <w:rPr>
                      <w:rFonts w:ascii="Arial" w:eastAsia="Arial" w:hAnsi="Arial"/>
                      <w:i/>
                      <w:color w:val="000000"/>
                      <w:sz w:val="12"/>
                      <w:szCs w:val="20"/>
                    </w:rPr>
                    <w:t>159 000,00</w:t>
                  </w:r>
                </w:p>
              </w:tc>
              <w:tc>
                <w:tcPr>
                  <w:tcW w:w="1048" w:type="dxa"/>
                  <w:tcBorders>
                    <w:top w:val="nil"/>
                    <w:left w:val="nil"/>
                    <w:bottom w:val="nil"/>
                    <w:right w:val="nil"/>
                  </w:tcBorders>
                  <w:tcMar>
                    <w:top w:w="39" w:type="dxa"/>
                    <w:left w:w="39" w:type="dxa"/>
                    <w:bottom w:w="39" w:type="dxa"/>
                    <w:right w:w="39" w:type="dxa"/>
                  </w:tcMar>
                  <w:vAlign w:val="center"/>
                </w:tcPr>
                <w:p w14:paraId="2758337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DBBD06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93797C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4C761E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C213BF0"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46FE914E" w14:textId="77777777" w:rsidR="004646F7" w:rsidRPr="004646F7" w:rsidRDefault="004646F7" w:rsidP="004646F7">
                  <w:pPr>
                    <w:jc w:val="center"/>
                    <w:rPr>
                      <w:sz w:val="20"/>
                      <w:szCs w:val="20"/>
                    </w:rPr>
                  </w:pPr>
                  <w:r w:rsidRPr="004646F7">
                    <w:rPr>
                      <w:rFonts w:ascii="Arial" w:eastAsia="Arial" w:hAnsi="Arial"/>
                      <w:color w:val="000000"/>
                      <w:sz w:val="14"/>
                      <w:szCs w:val="20"/>
                    </w:rPr>
                    <w:t>80195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F193F58"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69FEAC8" w14:textId="77777777" w:rsidR="004646F7" w:rsidRPr="004646F7" w:rsidRDefault="004646F7" w:rsidP="004646F7">
                  <w:pPr>
                    <w:jc w:val="right"/>
                    <w:rPr>
                      <w:sz w:val="20"/>
                      <w:szCs w:val="20"/>
                    </w:rPr>
                  </w:pPr>
                  <w:r w:rsidRPr="004646F7">
                    <w:rPr>
                      <w:rFonts w:ascii="Arial" w:eastAsia="Arial" w:hAnsi="Arial"/>
                      <w:color w:val="000000"/>
                      <w:sz w:val="12"/>
                      <w:szCs w:val="20"/>
                    </w:rPr>
                    <w:t>1 638 779,00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FFEF65C" w14:textId="77777777" w:rsidR="004646F7" w:rsidRPr="004646F7" w:rsidRDefault="004646F7" w:rsidP="004646F7">
                  <w:pPr>
                    <w:jc w:val="right"/>
                    <w:rPr>
                      <w:sz w:val="20"/>
                      <w:szCs w:val="20"/>
                    </w:rPr>
                  </w:pPr>
                  <w:r w:rsidRPr="004646F7">
                    <w:rPr>
                      <w:rFonts w:ascii="Arial" w:eastAsia="Arial" w:hAnsi="Arial"/>
                      <w:color w:val="000000"/>
                      <w:sz w:val="12"/>
                      <w:szCs w:val="20"/>
                    </w:rPr>
                    <w:t>1 638 779,00</w:t>
                  </w:r>
                </w:p>
              </w:tc>
              <w:tc>
                <w:tcPr>
                  <w:tcW w:w="1048" w:type="dxa"/>
                  <w:tcBorders>
                    <w:top w:val="nil"/>
                    <w:left w:val="nil"/>
                    <w:bottom w:val="nil"/>
                    <w:right w:val="nil"/>
                  </w:tcBorders>
                  <w:tcMar>
                    <w:top w:w="39" w:type="dxa"/>
                    <w:left w:w="39" w:type="dxa"/>
                    <w:bottom w:w="39" w:type="dxa"/>
                    <w:right w:w="39" w:type="dxa"/>
                  </w:tcMar>
                  <w:vAlign w:val="center"/>
                </w:tcPr>
                <w:p w14:paraId="233E236E"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1E1FE1E" w14:textId="77777777" w:rsidR="004646F7" w:rsidRPr="004646F7" w:rsidRDefault="004646F7" w:rsidP="004646F7">
                  <w:pPr>
                    <w:jc w:val="right"/>
                    <w:rPr>
                      <w:sz w:val="20"/>
                      <w:szCs w:val="20"/>
                    </w:rPr>
                  </w:pPr>
                  <w:r w:rsidRPr="004646F7">
                    <w:rPr>
                      <w:rFonts w:ascii="Arial" w:eastAsia="Arial" w:hAnsi="Arial"/>
                      <w:color w:val="000000"/>
                      <w:sz w:val="12"/>
                      <w:szCs w:val="20"/>
                    </w:rPr>
                    <w:t>1 763 664,00</w:t>
                  </w:r>
                </w:p>
              </w:tc>
              <w:tc>
                <w:tcPr>
                  <w:tcW w:w="1048" w:type="dxa"/>
                  <w:tcBorders>
                    <w:top w:val="nil"/>
                    <w:left w:val="nil"/>
                    <w:bottom w:val="nil"/>
                    <w:right w:val="nil"/>
                  </w:tcBorders>
                  <w:tcMar>
                    <w:top w:w="39" w:type="dxa"/>
                    <w:left w:w="39" w:type="dxa"/>
                    <w:bottom w:w="39" w:type="dxa"/>
                    <w:right w:w="39" w:type="dxa"/>
                  </w:tcMar>
                  <w:vAlign w:val="center"/>
                </w:tcPr>
                <w:p w14:paraId="75DE7F7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3CDE042"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11A33B8D"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620538AF" w14:textId="77777777" w:rsidR="004646F7" w:rsidRPr="004646F7" w:rsidRDefault="004646F7" w:rsidP="004646F7">
                  <w:pPr>
                    <w:jc w:val="center"/>
                    <w:rPr>
                      <w:sz w:val="20"/>
                      <w:szCs w:val="20"/>
                    </w:rPr>
                  </w:pPr>
                  <w:r w:rsidRPr="004646F7">
                    <w:rPr>
                      <w:rFonts w:ascii="Arial" w:eastAsia="Arial" w:hAnsi="Arial"/>
                      <w:b/>
                      <w:i/>
                      <w:color w:val="000000"/>
                      <w:sz w:val="12"/>
                      <w:szCs w:val="20"/>
                    </w:rPr>
                    <w:t>001444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D5C6AE3" w14:textId="77777777" w:rsidR="004646F7" w:rsidRPr="004646F7" w:rsidRDefault="004646F7" w:rsidP="004646F7">
                  <w:pPr>
                    <w:rPr>
                      <w:sz w:val="20"/>
                      <w:szCs w:val="20"/>
                    </w:rPr>
                  </w:pPr>
                  <w:r w:rsidRPr="004646F7">
                    <w:rPr>
                      <w:rFonts w:ascii="Arial" w:eastAsia="Arial" w:hAnsi="Arial"/>
                      <w:b/>
                      <w:i/>
                      <w:color w:val="000000"/>
                      <w:sz w:val="12"/>
                      <w:szCs w:val="20"/>
                    </w:rPr>
                    <w:t>Realizacja projektów współfinansowanych ze środków UE w zakresie edukacji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D7D7415" w14:textId="77777777" w:rsidR="004646F7" w:rsidRPr="004646F7" w:rsidRDefault="004646F7" w:rsidP="004646F7">
                  <w:pPr>
                    <w:jc w:val="right"/>
                    <w:rPr>
                      <w:sz w:val="20"/>
                      <w:szCs w:val="20"/>
                    </w:rPr>
                  </w:pPr>
                  <w:r w:rsidRPr="004646F7">
                    <w:rPr>
                      <w:rFonts w:ascii="Arial" w:eastAsia="Arial" w:hAnsi="Arial"/>
                      <w:b/>
                      <w:i/>
                      <w:color w:val="000000"/>
                      <w:sz w:val="12"/>
                      <w:szCs w:val="20"/>
                    </w:rPr>
                    <w:t>1 763 664,00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0DB3FF1" w14:textId="77777777" w:rsidR="004646F7" w:rsidRPr="004646F7" w:rsidRDefault="004646F7" w:rsidP="004646F7">
                  <w:pPr>
                    <w:jc w:val="right"/>
                    <w:rPr>
                      <w:sz w:val="20"/>
                      <w:szCs w:val="20"/>
                    </w:rPr>
                  </w:pPr>
                  <w:r w:rsidRPr="004646F7">
                    <w:rPr>
                      <w:rFonts w:ascii="Arial" w:eastAsia="Arial" w:hAnsi="Arial"/>
                      <w:b/>
                      <w:i/>
                      <w:color w:val="000000"/>
                      <w:sz w:val="12"/>
                      <w:szCs w:val="20"/>
                    </w:rPr>
                    <w:t>1 763 664,00</w:t>
                  </w:r>
                </w:p>
              </w:tc>
              <w:tc>
                <w:tcPr>
                  <w:tcW w:w="1048" w:type="dxa"/>
                  <w:tcBorders>
                    <w:top w:val="nil"/>
                    <w:left w:val="nil"/>
                    <w:bottom w:val="nil"/>
                    <w:right w:val="nil"/>
                  </w:tcBorders>
                  <w:tcMar>
                    <w:top w:w="39" w:type="dxa"/>
                    <w:left w:w="39" w:type="dxa"/>
                    <w:bottom w:w="39" w:type="dxa"/>
                    <w:right w:w="39" w:type="dxa"/>
                  </w:tcMar>
                  <w:vAlign w:val="center"/>
                </w:tcPr>
                <w:p w14:paraId="6630D31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A202C8B" w14:textId="77777777" w:rsidR="004646F7" w:rsidRPr="004646F7" w:rsidRDefault="004646F7" w:rsidP="004646F7">
                  <w:pPr>
                    <w:jc w:val="right"/>
                    <w:rPr>
                      <w:sz w:val="20"/>
                      <w:szCs w:val="20"/>
                    </w:rPr>
                  </w:pPr>
                  <w:r w:rsidRPr="004646F7">
                    <w:rPr>
                      <w:rFonts w:ascii="Arial" w:eastAsia="Arial" w:hAnsi="Arial"/>
                      <w:b/>
                      <w:i/>
                      <w:color w:val="000000"/>
                      <w:sz w:val="12"/>
                      <w:szCs w:val="20"/>
                    </w:rPr>
                    <w:t>1 763 664,00</w:t>
                  </w:r>
                </w:p>
              </w:tc>
              <w:tc>
                <w:tcPr>
                  <w:tcW w:w="1048" w:type="dxa"/>
                  <w:tcBorders>
                    <w:top w:val="nil"/>
                    <w:left w:val="nil"/>
                    <w:bottom w:val="nil"/>
                    <w:right w:val="nil"/>
                  </w:tcBorders>
                  <w:tcMar>
                    <w:top w:w="39" w:type="dxa"/>
                    <w:left w:w="39" w:type="dxa"/>
                    <w:bottom w:w="39" w:type="dxa"/>
                    <w:right w:w="39" w:type="dxa"/>
                  </w:tcMar>
                  <w:vAlign w:val="center"/>
                </w:tcPr>
                <w:p w14:paraId="3F59B9FF"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0413BE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4665B677" w14:textId="77777777" w:rsidTr="003844F2">
              <w:tc>
                <w:tcPr>
                  <w:tcW w:w="623" w:type="dxa"/>
                  <w:tcBorders>
                    <w:top w:val="nil"/>
                    <w:left w:val="nil"/>
                    <w:bottom w:val="nil"/>
                    <w:right w:val="nil"/>
                  </w:tcBorders>
                  <w:tcMar>
                    <w:top w:w="39" w:type="dxa"/>
                    <w:left w:w="39" w:type="dxa"/>
                    <w:bottom w:w="39" w:type="dxa"/>
                    <w:right w:w="39" w:type="dxa"/>
                  </w:tcMar>
                  <w:vAlign w:val="center"/>
                </w:tcPr>
                <w:p w14:paraId="3E3039CF" w14:textId="77777777" w:rsidR="004646F7" w:rsidRPr="004646F7" w:rsidRDefault="004646F7" w:rsidP="004646F7">
                  <w:pPr>
                    <w:jc w:val="center"/>
                    <w:rPr>
                      <w:sz w:val="20"/>
                      <w:szCs w:val="20"/>
                    </w:rPr>
                  </w:pPr>
                  <w:r w:rsidRPr="004646F7">
                    <w:rPr>
                      <w:rFonts w:ascii="Arial" w:eastAsia="Arial" w:hAnsi="Arial"/>
                      <w:i/>
                      <w:color w:val="000000"/>
                      <w:sz w:val="12"/>
                      <w:szCs w:val="20"/>
                    </w:rPr>
                    <w:t>001444-047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B268CC5" w14:textId="77777777" w:rsidR="004646F7" w:rsidRPr="004646F7" w:rsidRDefault="004646F7" w:rsidP="004646F7">
                  <w:pPr>
                    <w:rPr>
                      <w:sz w:val="20"/>
                      <w:szCs w:val="20"/>
                    </w:rPr>
                  </w:pPr>
                  <w:r w:rsidRPr="004646F7">
                    <w:rPr>
                      <w:rFonts w:ascii="Arial" w:eastAsia="Arial" w:hAnsi="Arial"/>
                      <w:i/>
                      <w:color w:val="000000"/>
                      <w:sz w:val="12"/>
                      <w:szCs w:val="20"/>
                    </w:rPr>
                    <w:t>NOWE KOMPETENCJE I KWALIFIKACJE - LEPSZA PRZYSZŁOŚĆ ZAWODOWA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0F341D9" w14:textId="77777777" w:rsidR="004646F7" w:rsidRPr="004646F7" w:rsidRDefault="004646F7" w:rsidP="004646F7">
                  <w:pPr>
                    <w:jc w:val="right"/>
                    <w:rPr>
                      <w:sz w:val="20"/>
                      <w:szCs w:val="20"/>
                    </w:rPr>
                  </w:pPr>
                  <w:r w:rsidRPr="004646F7">
                    <w:rPr>
                      <w:rFonts w:ascii="Arial" w:eastAsia="Arial" w:hAnsi="Arial"/>
                      <w:i/>
                      <w:color w:val="000000"/>
                      <w:sz w:val="12"/>
                      <w:szCs w:val="20"/>
                    </w:rPr>
                    <w:t>16 584,00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F320B55" w14:textId="77777777" w:rsidR="004646F7" w:rsidRPr="004646F7" w:rsidRDefault="004646F7" w:rsidP="004646F7">
                  <w:pPr>
                    <w:jc w:val="right"/>
                    <w:rPr>
                      <w:sz w:val="20"/>
                      <w:szCs w:val="20"/>
                    </w:rPr>
                  </w:pPr>
                  <w:r w:rsidRPr="004646F7">
                    <w:rPr>
                      <w:rFonts w:ascii="Arial" w:eastAsia="Arial" w:hAnsi="Arial"/>
                      <w:i/>
                      <w:color w:val="000000"/>
                      <w:sz w:val="12"/>
                      <w:szCs w:val="20"/>
                    </w:rPr>
                    <w:t>16 584,00</w:t>
                  </w:r>
                </w:p>
              </w:tc>
              <w:tc>
                <w:tcPr>
                  <w:tcW w:w="1048" w:type="dxa"/>
                  <w:tcBorders>
                    <w:top w:val="nil"/>
                    <w:left w:val="nil"/>
                    <w:bottom w:val="nil"/>
                    <w:right w:val="nil"/>
                  </w:tcBorders>
                  <w:tcMar>
                    <w:top w:w="39" w:type="dxa"/>
                    <w:left w:w="39" w:type="dxa"/>
                    <w:bottom w:w="39" w:type="dxa"/>
                    <w:right w:w="39" w:type="dxa"/>
                  </w:tcMar>
                  <w:vAlign w:val="center"/>
                </w:tcPr>
                <w:p w14:paraId="7DE98C2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3B19613" w14:textId="77777777" w:rsidR="004646F7" w:rsidRPr="004646F7" w:rsidRDefault="004646F7" w:rsidP="004646F7">
                  <w:pPr>
                    <w:jc w:val="right"/>
                    <w:rPr>
                      <w:sz w:val="20"/>
                      <w:szCs w:val="20"/>
                    </w:rPr>
                  </w:pPr>
                  <w:r w:rsidRPr="004646F7">
                    <w:rPr>
                      <w:rFonts w:ascii="Arial" w:eastAsia="Arial" w:hAnsi="Arial"/>
                      <w:i/>
                      <w:color w:val="000000"/>
                      <w:sz w:val="12"/>
                      <w:szCs w:val="20"/>
                    </w:rPr>
                    <w:t>16 584,00</w:t>
                  </w:r>
                </w:p>
              </w:tc>
              <w:tc>
                <w:tcPr>
                  <w:tcW w:w="1048" w:type="dxa"/>
                  <w:tcBorders>
                    <w:top w:val="nil"/>
                    <w:left w:val="nil"/>
                    <w:bottom w:val="nil"/>
                    <w:right w:val="nil"/>
                  </w:tcBorders>
                  <w:tcMar>
                    <w:top w:w="39" w:type="dxa"/>
                    <w:left w:w="39" w:type="dxa"/>
                    <w:bottom w:w="39" w:type="dxa"/>
                    <w:right w:w="39" w:type="dxa"/>
                  </w:tcMar>
                  <w:vAlign w:val="center"/>
                </w:tcPr>
                <w:p w14:paraId="4ED7007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93A8DF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4E1887D" w14:textId="77777777" w:rsidTr="003844F2">
              <w:tc>
                <w:tcPr>
                  <w:tcW w:w="623" w:type="dxa"/>
                  <w:tcBorders>
                    <w:top w:val="nil"/>
                    <w:left w:val="nil"/>
                    <w:bottom w:val="nil"/>
                    <w:right w:val="nil"/>
                  </w:tcBorders>
                  <w:tcMar>
                    <w:top w:w="39" w:type="dxa"/>
                    <w:left w:w="39" w:type="dxa"/>
                    <w:bottom w:w="39" w:type="dxa"/>
                    <w:right w:w="39" w:type="dxa"/>
                  </w:tcMar>
                  <w:vAlign w:val="center"/>
                </w:tcPr>
                <w:p w14:paraId="4715DCBB" w14:textId="77777777" w:rsidR="004646F7" w:rsidRPr="004646F7" w:rsidRDefault="004646F7" w:rsidP="004646F7">
                  <w:pPr>
                    <w:jc w:val="center"/>
                    <w:rPr>
                      <w:sz w:val="20"/>
                      <w:szCs w:val="20"/>
                    </w:rPr>
                  </w:pPr>
                  <w:r w:rsidRPr="004646F7">
                    <w:rPr>
                      <w:rFonts w:ascii="Arial" w:eastAsia="Arial" w:hAnsi="Arial"/>
                      <w:i/>
                      <w:color w:val="000000"/>
                      <w:sz w:val="12"/>
                      <w:szCs w:val="20"/>
                    </w:rPr>
                    <w:t>001444-061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2CC1C22F" w14:textId="77777777" w:rsidR="004646F7" w:rsidRPr="004646F7" w:rsidRDefault="004646F7" w:rsidP="004646F7">
                  <w:pPr>
                    <w:rPr>
                      <w:sz w:val="20"/>
                      <w:szCs w:val="20"/>
                    </w:rPr>
                  </w:pPr>
                  <w:r w:rsidRPr="004646F7">
                    <w:rPr>
                      <w:rFonts w:ascii="Arial" w:eastAsia="Arial" w:hAnsi="Arial"/>
                      <w:i/>
                      <w:color w:val="000000"/>
                      <w:sz w:val="12"/>
                      <w:szCs w:val="20"/>
                    </w:rPr>
                    <w:t>Studio mody</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0434D28" w14:textId="77777777" w:rsidR="004646F7" w:rsidRPr="004646F7" w:rsidRDefault="004646F7" w:rsidP="004646F7">
                  <w:pPr>
                    <w:jc w:val="right"/>
                    <w:rPr>
                      <w:sz w:val="20"/>
                      <w:szCs w:val="20"/>
                    </w:rPr>
                  </w:pPr>
                  <w:r w:rsidRPr="004646F7">
                    <w:rPr>
                      <w:rFonts w:ascii="Arial" w:eastAsia="Arial" w:hAnsi="Arial"/>
                      <w:i/>
                      <w:color w:val="000000"/>
                      <w:sz w:val="12"/>
                      <w:szCs w:val="20"/>
                    </w:rPr>
                    <w:t>230 299,00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0F3C754" w14:textId="77777777" w:rsidR="004646F7" w:rsidRPr="004646F7" w:rsidRDefault="004646F7" w:rsidP="004646F7">
                  <w:pPr>
                    <w:jc w:val="right"/>
                    <w:rPr>
                      <w:sz w:val="20"/>
                      <w:szCs w:val="20"/>
                    </w:rPr>
                  </w:pPr>
                  <w:r w:rsidRPr="004646F7">
                    <w:rPr>
                      <w:rFonts w:ascii="Arial" w:eastAsia="Arial" w:hAnsi="Arial"/>
                      <w:i/>
                      <w:color w:val="000000"/>
                      <w:sz w:val="12"/>
                      <w:szCs w:val="20"/>
                    </w:rPr>
                    <w:t>230 299,00</w:t>
                  </w:r>
                </w:p>
              </w:tc>
              <w:tc>
                <w:tcPr>
                  <w:tcW w:w="1048" w:type="dxa"/>
                  <w:tcBorders>
                    <w:top w:val="nil"/>
                    <w:left w:val="nil"/>
                    <w:bottom w:val="nil"/>
                    <w:right w:val="nil"/>
                  </w:tcBorders>
                  <w:tcMar>
                    <w:top w:w="39" w:type="dxa"/>
                    <w:left w:w="39" w:type="dxa"/>
                    <w:bottom w:w="39" w:type="dxa"/>
                    <w:right w:w="39" w:type="dxa"/>
                  </w:tcMar>
                  <w:vAlign w:val="center"/>
                </w:tcPr>
                <w:p w14:paraId="3332CC8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EDCA61D" w14:textId="77777777" w:rsidR="004646F7" w:rsidRPr="004646F7" w:rsidRDefault="004646F7" w:rsidP="004646F7">
                  <w:pPr>
                    <w:jc w:val="right"/>
                    <w:rPr>
                      <w:sz w:val="20"/>
                      <w:szCs w:val="20"/>
                    </w:rPr>
                  </w:pPr>
                  <w:r w:rsidRPr="004646F7">
                    <w:rPr>
                      <w:rFonts w:ascii="Arial" w:eastAsia="Arial" w:hAnsi="Arial"/>
                      <w:i/>
                      <w:color w:val="000000"/>
                      <w:sz w:val="12"/>
                      <w:szCs w:val="20"/>
                    </w:rPr>
                    <w:t>230 299,00</w:t>
                  </w:r>
                </w:p>
              </w:tc>
              <w:tc>
                <w:tcPr>
                  <w:tcW w:w="1048" w:type="dxa"/>
                  <w:tcBorders>
                    <w:top w:val="nil"/>
                    <w:left w:val="nil"/>
                    <w:bottom w:val="nil"/>
                    <w:right w:val="nil"/>
                  </w:tcBorders>
                  <w:tcMar>
                    <w:top w:w="39" w:type="dxa"/>
                    <w:left w:w="39" w:type="dxa"/>
                    <w:bottom w:w="39" w:type="dxa"/>
                    <w:right w:w="39" w:type="dxa"/>
                  </w:tcMar>
                  <w:vAlign w:val="center"/>
                </w:tcPr>
                <w:p w14:paraId="31DD8F4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BCEBAD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FFB775C" w14:textId="77777777" w:rsidTr="003844F2">
              <w:tc>
                <w:tcPr>
                  <w:tcW w:w="623" w:type="dxa"/>
                  <w:tcBorders>
                    <w:top w:val="nil"/>
                    <w:left w:val="nil"/>
                    <w:bottom w:val="nil"/>
                    <w:right w:val="nil"/>
                  </w:tcBorders>
                  <w:tcMar>
                    <w:top w:w="39" w:type="dxa"/>
                    <w:left w:w="39" w:type="dxa"/>
                    <w:bottom w:w="39" w:type="dxa"/>
                    <w:right w:w="39" w:type="dxa"/>
                  </w:tcMar>
                  <w:vAlign w:val="center"/>
                </w:tcPr>
                <w:p w14:paraId="3B3E15D4" w14:textId="77777777" w:rsidR="004646F7" w:rsidRPr="004646F7" w:rsidRDefault="004646F7" w:rsidP="004646F7">
                  <w:pPr>
                    <w:jc w:val="center"/>
                    <w:rPr>
                      <w:sz w:val="20"/>
                      <w:szCs w:val="20"/>
                    </w:rPr>
                  </w:pPr>
                  <w:r w:rsidRPr="004646F7">
                    <w:rPr>
                      <w:rFonts w:ascii="Arial" w:eastAsia="Arial" w:hAnsi="Arial"/>
                      <w:i/>
                      <w:color w:val="000000"/>
                      <w:sz w:val="12"/>
                      <w:szCs w:val="20"/>
                    </w:rPr>
                    <w:t>001444-062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7D82780" w14:textId="77777777" w:rsidR="004646F7" w:rsidRPr="004646F7" w:rsidRDefault="004646F7" w:rsidP="004646F7">
                  <w:pPr>
                    <w:rPr>
                      <w:sz w:val="20"/>
                      <w:szCs w:val="20"/>
                    </w:rPr>
                  </w:pPr>
                  <w:r w:rsidRPr="004646F7">
                    <w:rPr>
                      <w:rFonts w:ascii="Arial" w:eastAsia="Arial" w:hAnsi="Arial"/>
                      <w:i/>
                      <w:color w:val="000000"/>
                      <w:sz w:val="12"/>
                      <w:szCs w:val="20"/>
                    </w:rPr>
                    <w:t>Manufaktura stylu</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A705044" w14:textId="77777777" w:rsidR="004646F7" w:rsidRPr="004646F7" w:rsidRDefault="004646F7" w:rsidP="004646F7">
                  <w:pPr>
                    <w:jc w:val="right"/>
                    <w:rPr>
                      <w:sz w:val="20"/>
                      <w:szCs w:val="20"/>
                    </w:rPr>
                  </w:pPr>
                  <w:r w:rsidRPr="004646F7">
                    <w:rPr>
                      <w:rFonts w:ascii="Arial" w:eastAsia="Arial" w:hAnsi="Arial"/>
                      <w:i/>
                      <w:color w:val="000000"/>
                      <w:sz w:val="12"/>
                      <w:szCs w:val="20"/>
                    </w:rPr>
                    <w:t>140 451,00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1C3F05B" w14:textId="77777777" w:rsidR="004646F7" w:rsidRPr="004646F7" w:rsidRDefault="004646F7" w:rsidP="004646F7">
                  <w:pPr>
                    <w:jc w:val="right"/>
                    <w:rPr>
                      <w:sz w:val="20"/>
                      <w:szCs w:val="20"/>
                    </w:rPr>
                  </w:pPr>
                  <w:r w:rsidRPr="004646F7">
                    <w:rPr>
                      <w:rFonts w:ascii="Arial" w:eastAsia="Arial" w:hAnsi="Arial"/>
                      <w:i/>
                      <w:color w:val="000000"/>
                      <w:sz w:val="12"/>
                      <w:szCs w:val="20"/>
                    </w:rPr>
                    <w:t>140 451,00</w:t>
                  </w:r>
                </w:p>
              </w:tc>
              <w:tc>
                <w:tcPr>
                  <w:tcW w:w="1048" w:type="dxa"/>
                  <w:tcBorders>
                    <w:top w:val="nil"/>
                    <w:left w:val="nil"/>
                    <w:bottom w:val="nil"/>
                    <w:right w:val="nil"/>
                  </w:tcBorders>
                  <w:tcMar>
                    <w:top w:w="39" w:type="dxa"/>
                    <w:left w:w="39" w:type="dxa"/>
                    <w:bottom w:w="39" w:type="dxa"/>
                    <w:right w:w="39" w:type="dxa"/>
                  </w:tcMar>
                  <w:vAlign w:val="center"/>
                </w:tcPr>
                <w:p w14:paraId="34E8C0F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402291" w14:textId="77777777" w:rsidR="004646F7" w:rsidRPr="004646F7" w:rsidRDefault="004646F7" w:rsidP="004646F7">
                  <w:pPr>
                    <w:jc w:val="right"/>
                    <w:rPr>
                      <w:sz w:val="20"/>
                      <w:szCs w:val="20"/>
                    </w:rPr>
                  </w:pPr>
                  <w:r w:rsidRPr="004646F7">
                    <w:rPr>
                      <w:rFonts w:ascii="Arial" w:eastAsia="Arial" w:hAnsi="Arial"/>
                      <w:i/>
                      <w:color w:val="000000"/>
                      <w:sz w:val="12"/>
                      <w:szCs w:val="20"/>
                    </w:rPr>
                    <w:t>140 451,00</w:t>
                  </w:r>
                </w:p>
              </w:tc>
              <w:tc>
                <w:tcPr>
                  <w:tcW w:w="1048" w:type="dxa"/>
                  <w:tcBorders>
                    <w:top w:val="nil"/>
                    <w:left w:val="nil"/>
                    <w:bottom w:val="nil"/>
                    <w:right w:val="nil"/>
                  </w:tcBorders>
                  <w:tcMar>
                    <w:top w:w="39" w:type="dxa"/>
                    <w:left w:w="39" w:type="dxa"/>
                    <w:bottom w:w="39" w:type="dxa"/>
                    <w:right w:w="39" w:type="dxa"/>
                  </w:tcMar>
                  <w:vAlign w:val="center"/>
                </w:tcPr>
                <w:p w14:paraId="177AF62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342426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64ED8CA" w14:textId="77777777" w:rsidTr="003844F2">
              <w:tc>
                <w:tcPr>
                  <w:tcW w:w="623" w:type="dxa"/>
                  <w:tcBorders>
                    <w:top w:val="nil"/>
                    <w:left w:val="nil"/>
                    <w:bottom w:val="nil"/>
                    <w:right w:val="nil"/>
                  </w:tcBorders>
                  <w:tcMar>
                    <w:top w:w="39" w:type="dxa"/>
                    <w:left w:w="39" w:type="dxa"/>
                    <w:bottom w:w="39" w:type="dxa"/>
                    <w:right w:w="39" w:type="dxa"/>
                  </w:tcMar>
                  <w:vAlign w:val="center"/>
                </w:tcPr>
                <w:p w14:paraId="6D1EF8DC" w14:textId="77777777" w:rsidR="004646F7" w:rsidRPr="004646F7" w:rsidRDefault="004646F7" w:rsidP="004646F7">
                  <w:pPr>
                    <w:jc w:val="center"/>
                    <w:rPr>
                      <w:sz w:val="20"/>
                      <w:szCs w:val="20"/>
                    </w:rPr>
                  </w:pPr>
                  <w:r w:rsidRPr="004646F7">
                    <w:rPr>
                      <w:rFonts w:ascii="Arial" w:eastAsia="Arial" w:hAnsi="Arial"/>
                      <w:i/>
                      <w:color w:val="000000"/>
                      <w:sz w:val="12"/>
                      <w:szCs w:val="20"/>
                    </w:rPr>
                    <w:t>001444-063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83DF440" w14:textId="77777777" w:rsidR="004646F7" w:rsidRPr="004646F7" w:rsidRDefault="004646F7" w:rsidP="004646F7">
                  <w:pPr>
                    <w:rPr>
                      <w:sz w:val="20"/>
                      <w:szCs w:val="20"/>
                    </w:rPr>
                  </w:pPr>
                  <w:r w:rsidRPr="004646F7">
                    <w:rPr>
                      <w:rFonts w:ascii="Arial" w:eastAsia="Arial" w:hAnsi="Arial"/>
                      <w:i/>
                      <w:color w:val="000000"/>
                      <w:sz w:val="12"/>
                      <w:szCs w:val="20"/>
                    </w:rPr>
                    <w:t>Edukacyjna przyszłość. Inwestycje w infrastrukturę dla pokolenia jutra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BD01D7B" w14:textId="77777777" w:rsidR="004646F7" w:rsidRPr="004646F7" w:rsidRDefault="004646F7" w:rsidP="004646F7">
                  <w:pPr>
                    <w:jc w:val="right"/>
                    <w:rPr>
                      <w:sz w:val="20"/>
                      <w:szCs w:val="20"/>
                    </w:rPr>
                  </w:pPr>
                  <w:r w:rsidRPr="004646F7">
                    <w:rPr>
                      <w:rFonts w:ascii="Arial" w:eastAsia="Arial" w:hAnsi="Arial"/>
                      <w:i/>
                      <w:color w:val="000000"/>
                      <w:sz w:val="12"/>
                      <w:szCs w:val="20"/>
                    </w:rPr>
                    <w:t>727 362,00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A07D68B" w14:textId="77777777" w:rsidR="004646F7" w:rsidRPr="004646F7" w:rsidRDefault="004646F7" w:rsidP="004646F7">
                  <w:pPr>
                    <w:jc w:val="right"/>
                    <w:rPr>
                      <w:sz w:val="20"/>
                      <w:szCs w:val="20"/>
                    </w:rPr>
                  </w:pPr>
                  <w:r w:rsidRPr="004646F7">
                    <w:rPr>
                      <w:rFonts w:ascii="Arial" w:eastAsia="Arial" w:hAnsi="Arial"/>
                      <w:i/>
                      <w:color w:val="000000"/>
                      <w:sz w:val="12"/>
                      <w:szCs w:val="20"/>
                    </w:rPr>
                    <w:t>727 362,00</w:t>
                  </w:r>
                </w:p>
              </w:tc>
              <w:tc>
                <w:tcPr>
                  <w:tcW w:w="1048" w:type="dxa"/>
                  <w:tcBorders>
                    <w:top w:val="nil"/>
                    <w:left w:val="nil"/>
                    <w:bottom w:val="nil"/>
                    <w:right w:val="nil"/>
                  </w:tcBorders>
                  <w:tcMar>
                    <w:top w:w="39" w:type="dxa"/>
                    <w:left w:w="39" w:type="dxa"/>
                    <w:bottom w:w="39" w:type="dxa"/>
                    <w:right w:w="39" w:type="dxa"/>
                  </w:tcMar>
                  <w:vAlign w:val="center"/>
                </w:tcPr>
                <w:p w14:paraId="79BE6AA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90FB3C3" w14:textId="77777777" w:rsidR="004646F7" w:rsidRPr="004646F7" w:rsidRDefault="004646F7" w:rsidP="004646F7">
                  <w:pPr>
                    <w:jc w:val="right"/>
                    <w:rPr>
                      <w:sz w:val="20"/>
                      <w:szCs w:val="20"/>
                    </w:rPr>
                  </w:pPr>
                  <w:r w:rsidRPr="004646F7">
                    <w:rPr>
                      <w:rFonts w:ascii="Arial" w:eastAsia="Arial" w:hAnsi="Arial"/>
                      <w:i/>
                      <w:color w:val="000000"/>
                      <w:sz w:val="12"/>
                      <w:szCs w:val="20"/>
                    </w:rPr>
                    <w:t>727 362,00</w:t>
                  </w:r>
                </w:p>
              </w:tc>
              <w:tc>
                <w:tcPr>
                  <w:tcW w:w="1048" w:type="dxa"/>
                  <w:tcBorders>
                    <w:top w:val="nil"/>
                    <w:left w:val="nil"/>
                    <w:bottom w:val="nil"/>
                    <w:right w:val="nil"/>
                  </w:tcBorders>
                  <w:tcMar>
                    <w:top w:w="39" w:type="dxa"/>
                    <w:left w:w="39" w:type="dxa"/>
                    <w:bottom w:w="39" w:type="dxa"/>
                    <w:right w:w="39" w:type="dxa"/>
                  </w:tcMar>
                  <w:vAlign w:val="center"/>
                </w:tcPr>
                <w:p w14:paraId="0A7000C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5DBA4D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11A4DDFC" w14:textId="77777777" w:rsidTr="003844F2">
              <w:tc>
                <w:tcPr>
                  <w:tcW w:w="623" w:type="dxa"/>
                  <w:tcBorders>
                    <w:top w:val="nil"/>
                    <w:left w:val="nil"/>
                    <w:bottom w:val="nil"/>
                    <w:right w:val="nil"/>
                  </w:tcBorders>
                  <w:tcMar>
                    <w:top w:w="39" w:type="dxa"/>
                    <w:left w:w="39" w:type="dxa"/>
                    <w:bottom w:w="39" w:type="dxa"/>
                    <w:right w:w="39" w:type="dxa"/>
                  </w:tcMar>
                  <w:vAlign w:val="center"/>
                </w:tcPr>
                <w:p w14:paraId="29DFA8AF" w14:textId="77777777" w:rsidR="004646F7" w:rsidRPr="004646F7" w:rsidRDefault="004646F7" w:rsidP="004646F7">
                  <w:pPr>
                    <w:jc w:val="center"/>
                    <w:rPr>
                      <w:sz w:val="20"/>
                      <w:szCs w:val="20"/>
                    </w:rPr>
                  </w:pPr>
                  <w:r w:rsidRPr="004646F7">
                    <w:rPr>
                      <w:rFonts w:ascii="Arial" w:eastAsia="Arial" w:hAnsi="Arial"/>
                      <w:i/>
                      <w:color w:val="000000"/>
                      <w:sz w:val="12"/>
                      <w:szCs w:val="20"/>
                    </w:rPr>
                    <w:t>001444-064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456F940" w14:textId="77777777" w:rsidR="004646F7" w:rsidRPr="004646F7" w:rsidRDefault="004646F7" w:rsidP="004646F7">
                  <w:pPr>
                    <w:rPr>
                      <w:sz w:val="20"/>
                      <w:szCs w:val="20"/>
                    </w:rPr>
                  </w:pPr>
                  <w:r w:rsidRPr="004646F7">
                    <w:rPr>
                      <w:rFonts w:ascii="Arial" w:eastAsia="Arial" w:hAnsi="Arial"/>
                      <w:i/>
                      <w:color w:val="000000"/>
                      <w:sz w:val="12"/>
                      <w:szCs w:val="20"/>
                    </w:rPr>
                    <w:t>Driver C</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7A4BE28" w14:textId="77777777" w:rsidR="004646F7" w:rsidRPr="004646F7" w:rsidRDefault="004646F7" w:rsidP="004646F7">
                  <w:pPr>
                    <w:jc w:val="right"/>
                    <w:rPr>
                      <w:sz w:val="20"/>
                      <w:szCs w:val="20"/>
                    </w:rPr>
                  </w:pPr>
                  <w:r w:rsidRPr="004646F7">
                    <w:rPr>
                      <w:rFonts w:ascii="Arial" w:eastAsia="Arial" w:hAnsi="Arial"/>
                      <w:i/>
                      <w:color w:val="000000"/>
                      <w:sz w:val="12"/>
                      <w:szCs w:val="20"/>
                    </w:rPr>
                    <w:t>648 968,00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61FB6F6" w14:textId="77777777" w:rsidR="004646F7" w:rsidRPr="004646F7" w:rsidRDefault="004646F7" w:rsidP="004646F7">
                  <w:pPr>
                    <w:jc w:val="right"/>
                    <w:rPr>
                      <w:sz w:val="20"/>
                      <w:szCs w:val="20"/>
                    </w:rPr>
                  </w:pPr>
                  <w:r w:rsidRPr="004646F7">
                    <w:rPr>
                      <w:rFonts w:ascii="Arial" w:eastAsia="Arial" w:hAnsi="Arial"/>
                      <w:i/>
                      <w:color w:val="000000"/>
                      <w:sz w:val="12"/>
                      <w:szCs w:val="20"/>
                    </w:rPr>
                    <w:t>648 968,00</w:t>
                  </w:r>
                </w:p>
              </w:tc>
              <w:tc>
                <w:tcPr>
                  <w:tcW w:w="1048" w:type="dxa"/>
                  <w:tcBorders>
                    <w:top w:val="nil"/>
                    <w:left w:val="nil"/>
                    <w:bottom w:val="nil"/>
                    <w:right w:val="nil"/>
                  </w:tcBorders>
                  <w:tcMar>
                    <w:top w:w="39" w:type="dxa"/>
                    <w:left w:w="39" w:type="dxa"/>
                    <w:bottom w:w="39" w:type="dxa"/>
                    <w:right w:w="39" w:type="dxa"/>
                  </w:tcMar>
                  <w:vAlign w:val="center"/>
                </w:tcPr>
                <w:p w14:paraId="29BAB83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B39B5F9" w14:textId="77777777" w:rsidR="004646F7" w:rsidRPr="004646F7" w:rsidRDefault="004646F7" w:rsidP="004646F7">
                  <w:pPr>
                    <w:jc w:val="right"/>
                    <w:rPr>
                      <w:sz w:val="20"/>
                      <w:szCs w:val="20"/>
                    </w:rPr>
                  </w:pPr>
                  <w:r w:rsidRPr="004646F7">
                    <w:rPr>
                      <w:rFonts w:ascii="Arial" w:eastAsia="Arial" w:hAnsi="Arial"/>
                      <w:i/>
                      <w:color w:val="000000"/>
                      <w:sz w:val="12"/>
                      <w:szCs w:val="20"/>
                    </w:rPr>
                    <w:t>648 968,00</w:t>
                  </w:r>
                </w:p>
              </w:tc>
              <w:tc>
                <w:tcPr>
                  <w:tcW w:w="1048" w:type="dxa"/>
                  <w:tcBorders>
                    <w:top w:val="nil"/>
                    <w:left w:val="nil"/>
                    <w:bottom w:val="nil"/>
                    <w:right w:val="nil"/>
                  </w:tcBorders>
                  <w:tcMar>
                    <w:top w:w="39" w:type="dxa"/>
                    <w:left w:w="39" w:type="dxa"/>
                    <w:bottom w:w="39" w:type="dxa"/>
                    <w:right w:w="39" w:type="dxa"/>
                  </w:tcMar>
                  <w:vAlign w:val="center"/>
                </w:tcPr>
                <w:p w14:paraId="700700CC"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7B68F5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7A3824F0"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7CE4D1ED" w14:textId="77777777" w:rsidR="004646F7" w:rsidRPr="004646F7" w:rsidRDefault="004646F7" w:rsidP="004646F7">
                  <w:pPr>
                    <w:jc w:val="center"/>
                    <w:rPr>
                      <w:sz w:val="20"/>
                      <w:szCs w:val="20"/>
                    </w:rPr>
                  </w:pPr>
                  <w:r w:rsidRPr="004646F7">
                    <w:rPr>
                      <w:rFonts w:ascii="Arial" w:eastAsia="Arial" w:hAnsi="Arial"/>
                      <w:b/>
                      <w:i/>
                      <w:color w:val="000000"/>
                      <w:sz w:val="12"/>
                      <w:szCs w:val="20"/>
                    </w:rPr>
                    <w:t>001625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715678F1" w14:textId="77777777" w:rsidR="004646F7" w:rsidRPr="004646F7" w:rsidRDefault="004646F7" w:rsidP="004646F7">
                  <w:pPr>
                    <w:rPr>
                      <w:sz w:val="20"/>
                      <w:szCs w:val="20"/>
                    </w:rPr>
                  </w:pPr>
                  <w:r w:rsidRPr="004646F7">
                    <w:rPr>
                      <w:rFonts w:ascii="Arial" w:eastAsia="Arial" w:hAnsi="Arial"/>
                      <w:b/>
                      <w:i/>
                      <w:color w:val="000000"/>
                      <w:sz w:val="12"/>
                      <w:szCs w:val="20"/>
                    </w:rPr>
                    <w:t>Pozostała działalność edukacyjna (WPF)</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D6A9B88" w14:textId="77777777" w:rsidR="004646F7" w:rsidRPr="004646F7" w:rsidRDefault="004646F7" w:rsidP="004646F7">
                  <w:pPr>
                    <w:jc w:val="right"/>
                    <w:rPr>
                      <w:sz w:val="20"/>
                      <w:szCs w:val="20"/>
                    </w:rPr>
                  </w:pPr>
                  <w:r w:rsidRPr="004646F7">
                    <w:rPr>
                      <w:rFonts w:ascii="Arial" w:eastAsia="Arial" w:hAnsi="Arial"/>
                      <w:b/>
                      <w:i/>
                      <w:color w:val="000000"/>
                      <w:sz w:val="12"/>
                      <w:szCs w:val="20"/>
                    </w:rPr>
                    <w:t>-124 885,00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DDD6C20" w14:textId="77777777" w:rsidR="004646F7" w:rsidRPr="004646F7" w:rsidRDefault="004646F7" w:rsidP="004646F7">
                  <w:pPr>
                    <w:jc w:val="right"/>
                    <w:rPr>
                      <w:sz w:val="20"/>
                      <w:szCs w:val="20"/>
                    </w:rPr>
                  </w:pPr>
                  <w:r w:rsidRPr="004646F7">
                    <w:rPr>
                      <w:rFonts w:ascii="Arial" w:eastAsia="Arial" w:hAnsi="Arial"/>
                      <w:b/>
                      <w:i/>
                      <w:color w:val="000000"/>
                      <w:sz w:val="12"/>
                      <w:szCs w:val="20"/>
                    </w:rPr>
                    <w:t>-124 885,00</w:t>
                  </w:r>
                </w:p>
              </w:tc>
              <w:tc>
                <w:tcPr>
                  <w:tcW w:w="1048" w:type="dxa"/>
                  <w:tcBorders>
                    <w:top w:val="nil"/>
                    <w:left w:val="nil"/>
                    <w:bottom w:val="nil"/>
                    <w:right w:val="nil"/>
                  </w:tcBorders>
                  <w:tcMar>
                    <w:top w:w="39" w:type="dxa"/>
                    <w:left w:w="39" w:type="dxa"/>
                    <w:bottom w:w="39" w:type="dxa"/>
                    <w:right w:w="39" w:type="dxa"/>
                  </w:tcMar>
                  <w:vAlign w:val="center"/>
                </w:tcPr>
                <w:p w14:paraId="5289D88C"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45534C"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799355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B9F52CC"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6CE26B65" w14:textId="77777777" w:rsidTr="003844F2">
              <w:tc>
                <w:tcPr>
                  <w:tcW w:w="623" w:type="dxa"/>
                  <w:tcBorders>
                    <w:top w:val="nil"/>
                    <w:left w:val="nil"/>
                    <w:bottom w:val="nil"/>
                    <w:right w:val="nil"/>
                  </w:tcBorders>
                  <w:tcMar>
                    <w:top w:w="39" w:type="dxa"/>
                    <w:left w:w="39" w:type="dxa"/>
                    <w:bottom w:w="39" w:type="dxa"/>
                    <w:right w:w="39" w:type="dxa"/>
                  </w:tcMar>
                  <w:vAlign w:val="center"/>
                </w:tcPr>
                <w:p w14:paraId="56EDFA4E" w14:textId="77777777" w:rsidR="004646F7" w:rsidRPr="004646F7" w:rsidRDefault="004646F7" w:rsidP="004646F7">
                  <w:pPr>
                    <w:jc w:val="center"/>
                    <w:rPr>
                      <w:sz w:val="20"/>
                      <w:szCs w:val="20"/>
                    </w:rPr>
                  </w:pPr>
                  <w:r w:rsidRPr="004646F7">
                    <w:rPr>
                      <w:rFonts w:ascii="Arial" w:eastAsia="Arial" w:hAnsi="Arial"/>
                      <w:i/>
                      <w:color w:val="000000"/>
                      <w:sz w:val="12"/>
                      <w:szCs w:val="20"/>
                    </w:rPr>
                    <w:t>001625-002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02A86A91" w14:textId="77777777" w:rsidR="004646F7" w:rsidRPr="004646F7" w:rsidRDefault="004646F7" w:rsidP="004646F7">
                  <w:pPr>
                    <w:rPr>
                      <w:sz w:val="20"/>
                      <w:szCs w:val="20"/>
                    </w:rPr>
                  </w:pPr>
                  <w:r w:rsidRPr="004646F7">
                    <w:rPr>
                      <w:rFonts w:ascii="Arial" w:eastAsia="Arial" w:hAnsi="Arial"/>
                      <w:i/>
                      <w:color w:val="000000"/>
                      <w:sz w:val="12"/>
                      <w:szCs w:val="20"/>
                    </w:rPr>
                    <w:t>Projekty edukacyjne dofinansowane ze środków zewnętrznych - wkład własny</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20CE331" w14:textId="77777777" w:rsidR="004646F7" w:rsidRPr="004646F7" w:rsidRDefault="004646F7" w:rsidP="004646F7">
                  <w:pPr>
                    <w:jc w:val="right"/>
                    <w:rPr>
                      <w:sz w:val="20"/>
                      <w:szCs w:val="20"/>
                    </w:rPr>
                  </w:pPr>
                  <w:r w:rsidRPr="004646F7">
                    <w:rPr>
                      <w:rFonts w:ascii="Arial" w:eastAsia="Arial" w:hAnsi="Arial"/>
                      <w:i/>
                      <w:color w:val="000000"/>
                      <w:sz w:val="12"/>
                      <w:szCs w:val="20"/>
                    </w:rPr>
                    <w:t>-124 885,00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3749038" w14:textId="77777777" w:rsidR="004646F7" w:rsidRPr="004646F7" w:rsidRDefault="004646F7" w:rsidP="004646F7">
                  <w:pPr>
                    <w:jc w:val="right"/>
                    <w:rPr>
                      <w:sz w:val="20"/>
                      <w:szCs w:val="20"/>
                    </w:rPr>
                  </w:pPr>
                  <w:r w:rsidRPr="004646F7">
                    <w:rPr>
                      <w:rFonts w:ascii="Arial" w:eastAsia="Arial" w:hAnsi="Arial"/>
                      <w:i/>
                      <w:color w:val="000000"/>
                      <w:sz w:val="12"/>
                      <w:szCs w:val="20"/>
                    </w:rPr>
                    <w:t>-124 885,00</w:t>
                  </w:r>
                </w:p>
              </w:tc>
              <w:tc>
                <w:tcPr>
                  <w:tcW w:w="1048" w:type="dxa"/>
                  <w:tcBorders>
                    <w:top w:val="nil"/>
                    <w:left w:val="nil"/>
                    <w:bottom w:val="nil"/>
                    <w:right w:val="nil"/>
                  </w:tcBorders>
                  <w:tcMar>
                    <w:top w:w="39" w:type="dxa"/>
                    <w:left w:w="39" w:type="dxa"/>
                    <w:bottom w:w="39" w:type="dxa"/>
                    <w:right w:w="39" w:type="dxa"/>
                  </w:tcMar>
                  <w:vAlign w:val="center"/>
                </w:tcPr>
                <w:p w14:paraId="79CD6E6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911A99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5A3814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CA3A44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6F060251"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453EEA97" w14:textId="77777777" w:rsidR="004646F7" w:rsidRPr="004646F7" w:rsidRDefault="004646F7" w:rsidP="004646F7">
                  <w:pPr>
                    <w:jc w:val="center"/>
                    <w:rPr>
                      <w:sz w:val="20"/>
                      <w:szCs w:val="20"/>
                    </w:rPr>
                  </w:pPr>
                  <w:r w:rsidRPr="004646F7">
                    <w:rPr>
                      <w:rFonts w:ascii="Arial" w:eastAsia="Arial" w:hAnsi="Arial"/>
                      <w:b/>
                      <w:color w:val="000000"/>
                      <w:sz w:val="14"/>
                      <w:szCs w:val="20"/>
                    </w:rPr>
                    <w:t>851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9BA8816" w14:textId="77777777" w:rsidR="004646F7" w:rsidRPr="004646F7" w:rsidRDefault="004646F7" w:rsidP="004646F7">
                  <w:pPr>
                    <w:rPr>
                      <w:sz w:val="20"/>
                      <w:szCs w:val="20"/>
                    </w:rPr>
                  </w:pPr>
                  <w:r w:rsidRPr="004646F7">
                    <w:rPr>
                      <w:rFonts w:ascii="Arial" w:eastAsia="Arial" w:hAnsi="Arial"/>
                      <w:b/>
                      <w:color w:val="000000"/>
                      <w:sz w:val="14"/>
                      <w:szCs w:val="20"/>
                    </w:rPr>
                    <w:t>Ochrona zdrowia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40376AE" w14:textId="77777777" w:rsidR="004646F7" w:rsidRPr="004646F7" w:rsidRDefault="004646F7" w:rsidP="004646F7">
                  <w:pPr>
                    <w:jc w:val="right"/>
                    <w:rPr>
                      <w:sz w:val="20"/>
                      <w:szCs w:val="20"/>
                    </w:rPr>
                  </w:pPr>
                  <w:r w:rsidRPr="004646F7">
                    <w:rPr>
                      <w:rFonts w:ascii="Arial" w:eastAsia="Arial" w:hAnsi="Arial"/>
                      <w:b/>
                      <w:color w:val="000000"/>
                      <w:sz w:val="12"/>
                      <w:szCs w:val="20"/>
                    </w:rPr>
                    <w:t>100 000,00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3ECBE03" w14:textId="77777777" w:rsidR="004646F7" w:rsidRPr="004646F7" w:rsidRDefault="004646F7" w:rsidP="004646F7">
                  <w:pPr>
                    <w:jc w:val="right"/>
                    <w:rPr>
                      <w:sz w:val="20"/>
                      <w:szCs w:val="20"/>
                    </w:rPr>
                  </w:pPr>
                  <w:r w:rsidRPr="004646F7">
                    <w:rPr>
                      <w:rFonts w:ascii="Arial" w:eastAsia="Arial" w:hAnsi="Arial"/>
                      <w:b/>
                      <w:color w:val="000000"/>
                      <w:sz w:val="12"/>
                      <w:szCs w:val="20"/>
                    </w:rPr>
                    <w:t>100 000,00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C4259E6" w14:textId="77777777" w:rsidR="004646F7" w:rsidRPr="004646F7" w:rsidRDefault="004646F7" w:rsidP="004646F7">
                  <w:pPr>
                    <w:jc w:val="right"/>
                    <w:rPr>
                      <w:sz w:val="20"/>
                      <w:szCs w:val="20"/>
                    </w:rPr>
                  </w:pPr>
                  <w:r w:rsidRPr="004646F7">
                    <w:rPr>
                      <w:rFonts w:ascii="Arial" w:eastAsia="Arial" w:hAnsi="Arial"/>
                      <w:b/>
                      <w:color w:val="000000"/>
                      <w:sz w:val="12"/>
                      <w:szCs w:val="20"/>
                    </w:rPr>
                    <w:t>100 000,00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87F9A1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1247D79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925ED1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05A2E352"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5493D1A3" w14:textId="77777777" w:rsidR="004646F7" w:rsidRPr="004646F7" w:rsidRDefault="004646F7" w:rsidP="004646F7">
                  <w:pPr>
                    <w:jc w:val="center"/>
                    <w:rPr>
                      <w:sz w:val="20"/>
                      <w:szCs w:val="20"/>
                    </w:rPr>
                  </w:pPr>
                  <w:r w:rsidRPr="004646F7">
                    <w:rPr>
                      <w:rFonts w:ascii="Arial" w:eastAsia="Arial" w:hAnsi="Arial"/>
                      <w:color w:val="000000"/>
                      <w:sz w:val="14"/>
                      <w:szCs w:val="20"/>
                    </w:rPr>
                    <w:t>85121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5DE4FED" w14:textId="77777777" w:rsidR="004646F7" w:rsidRPr="004646F7" w:rsidRDefault="004646F7" w:rsidP="004646F7">
                  <w:pPr>
                    <w:rPr>
                      <w:sz w:val="20"/>
                      <w:szCs w:val="20"/>
                    </w:rPr>
                  </w:pPr>
                  <w:r w:rsidRPr="004646F7">
                    <w:rPr>
                      <w:rFonts w:ascii="Arial" w:eastAsia="Arial" w:hAnsi="Arial"/>
                      <w:color w:val="000000"/>
                      <w:sz w:val="14"/>
                      <w:szCs w:val="20"/>
                    </w:rPr>
                    <w:t>Lecznictwo ambulatoryjne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CAD1EA5" w14:textId="77777777" w:rsidR="004646F7" w:rsidRPr="004646F7" w:rsidRDefault="004646F7" w:rsidP="004646F7">
                  <w:pPr>
                    <w:jc w:val="right"/>
                    <w:rPr>
                      <w:sz w:val="20"/>
                      <w:szCs w:val="20"/>
                    </w:rPr>
                  </w:pPr>
                  <w:r w:rsidRPr="004646F7">
                    <w:rPr>
                      <w:rFonts w:ascii="Arial" w:eastAsia="Arial" w:hAnsi="Arial"/>
                      <w:color w:val="000000"/>
                      <w:sz w:val="12"/>
                      <w:szCs w:val="20"/>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87DA132" w14:textId="77777777" w:rsidR="004646F7" w:rsidRPr="004646F7" w:rsidRDefault="004646F7" w:rsidP="004646F7">
                  <w:pPr>
                    <w:jc w:val="right"/>
                    <w:rPr>
                      <w:sz w:val="20"/>
                      <w:szCs w:val="20"/>
                    </w:rPr>
                  </w:pPr>
                  <w:r w:rsidRPr="004646F7">
                    <w:rPr>
                      <w:rFonts w:ascii="Arial" w:eastAsia="Arial" w:hAnsi="Arial"/>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269DBB61" w14:textId="77777777" w:rsidR="004646F7" w:rsidRPr="004646F7" w:rsidRDefault="004646F7" w:rsidP="004646F7">
                  <w:pPr>
                    <w:jc w:val="right"/>
                    <w:rPr>
                      <w:sz w:val="20"/>
                      <w:szCs w:val="20"/>
                    </w:rPr>
                  </w:pPr>
                  <w:r w:rsidRPr="004646F7">
                    <w:rPr>
                      <w:rFonts w:ascii="Arial" w:eastAsia="Arial" w:hAnsi="Arial"/>
                      <w:color w:val="000000"/>
                      <w:sz w:val="12"/>
                      <w:szCs w:val="20"/>
                    </w:rPr>
                    <w:t>100000</w:t>
                  </w:r>
                </w:p>
              </w:tc>
              <w:tc>
                <w:tcPr>
                  <w:tcW w:w="1048" w:type="dxa"/>
                  <w:tcBorders>
                    <w:top w:val="nil"/>
                    <w:left w:val="nil"/>
                    <w:bottom w:val="nil"/>
                    <w:right w:val="nil"/>
                  </w:tcBorders>
                  <w:tcMar>
                    <w:top w:w="39" w:type="dxa"/>
                    <w:left w:w="39" w:type="dxa"/>
                    <w:bottom w:w="39" w:type="dxa"/>
                    <w:right w:w="39" w:type="dxa"/>
                  </w:tcMar>
                  <w:vAlign w:val="center"/>
                </w:tcPr>
                <w:p w14:paraId="0C2A4545"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CB0110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98B074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232CF375"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54F780ED" w14:textId="77777777" w:rsidR="004646F7" w:rsidRPr="004646F7" w:rsidRDefault="004646F7" w:rsidP="004646F7">
                  <w:pPr>
                    <w:jc w:val="center"/>
                    <w:rPr>
                      <w:sz w:val="20"/>
                      <w:szCs w:val="20"/>
                    </w:rPr>
                  </w:pPr>
                  <w:r w:rsidRPr="004646F7">
                    <w:rPr>
                      <w:rFonts w:ascii="Arial" w:eastAsia="Arial" w:hAnsi="Arial"/>
                      <w:b/>
                      <w:i/>
                      <w:color w:val="000000"/>
                      <w:sz w:val="12"/>
                      <w:szCs w:val="20"/>
                    </w:rPr>
                    <w:t>000441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619F085" w14:textId="77777777" w:rsidR="004646F7" w:rsidRPr="004646F7" w:rsidRDefault="004646F7" w:rsidP="004646F7">
                  <w:pPr>
                    <w:rPr>
                      <w:sz w:val="20"/>
                      <w:szCs w:val="20"/>
                    </w:rPr>
                  </w:pPr>
                  <w:r w:rsidRPr="004646F7">
                    <w:rPr>
                      <w:rFonts w:ascii="Arial" w:eastAsia="Arial" w:hAnsi="Arial"/>
                      <w:b/>
                      <w:i/>
                      <w:color w:val="000000"/>
                      <w:sz w:val="12"/>
                      <w:szCs w:val="20"/>
                    </w:rPr>
                    <w:t>Inwestycje w miejskich obiektach ochrony zdrowia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C2CF1CA" w14:textId="77777777" w:rsidR="004646F7" w:rsidRPr="004646F7" w:rsidRDefault="004646F7" w:rsidP="004646F7">
                  <w:pPr>
                    <w:jc w:val="right"/>
                    <w:rPr>
                      <w:sz w:val="20"/>
                      <w:szCs w:val="20"/>
                    </w:rPr>
                  </w:pPr>
                  <w:r w:rsidRPr="004646F7">
                    <w:rPr>
                      <w:rFonts w:ascii="Arial" w:eastAsia="Arial" w:hAnsi="Arial"/>
                      <w:b/>
                      <w:i/>
                      <w:color w:val="000000"/>
                      <w:sz w:val="12"/>
                      <w:szCs w:val="20"/>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3449333" w14:textId="77777777" w:rsidR="004646F7" w:rsidRPr="004646F7" w:rsidRDefault="004646F7" w:rsidP="004646F7">
                  <w:pPr>
                    <w:jc w:val="right"/>
                    <w:rPr>
                      <w:sz w:val="20"/>
                      <w:szCs w:val="20"/>
                    </w:rPr>
                  </w:pPr>
                  <w:r w:rsidRPr="004646F7">
                    <w:rPr>
                      <w:rFonts w:ascii="Arial" w:eastAsia="Arial" w:hAnsi="Arial"/>
                      <w:b/>
                      <w:i/>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78CFC392" w14:textId="77777777" w:rsidR="004646F7" w:rsidRPr="004646F7" w:rsidRDefault="004646F7" w:rsidP="004646F7">
                  <w:pPr>
                    <w:jc w:val="right"/>
                    <w:rPr>
                      <w:sz w:val="20"/>
                      <w:szCs w:val="20"/>
                    </w:rPr>
                  </w:pPr>
                  <w:r w:rsidRPr="004646F7">
                    <w:rPr>
                      <w:rFonts w:ascii="Arial" w:eastAsia="Arial" w:hAnsi="Arial"/>
                      <w:b/>
                      <w:i/>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558EB32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E7B93F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5E9534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65D2BE8" w14:textId="77777777" w:rsidTr="003844F2">
              <w:tc>
                <w:tcPr>
                  <w:tcW w:w="623" w:type="dxa"/>
                  <w:tcBorders>
                    <w:top w:val="nil"/>
                    <w:left w:val="nil"/>
                    <w:bottom w:val="nil"/>
                    <w:right w:val="nil"/>
                  </w:tcBorders>
                  <w:tcMar>
                    <w:top w:w="39" w:type="dxa"/>
                    <w:left w:w="39" w:type="dxa"/>
                    <w:bottom w:w="39" w:type="dxa"/>
                    <w:right w:w="39" w:type="dxa"/>
                  </w:tcMar>
                  <w:vAlign w:val="center"/>
                </w:tcPr>
                <w:p w14:paraId="0E84A47A" w14:textId="77777777" w:rsidR="004646F7" w:rsidRPr="004646F7" w:rsidRDefault="004646F7" w:rsidP="004646F7">
                  <w:pPr>
                    <w:jc w:val="center"/>
                    <w:rPr>
                      <w:sz w:val="20"/>
                      <w:szCs w:val="20"/>
                    </w:rPr>
                  </w:pPr>
                  <w:r w:rsidRPr="004646F7">
                    <w:rPr>
                      <w:rFonts w:ascii="Arial" w:eastAsia="Arial" w:hAnsi="Arial"/>
                      <w:i/>
                      <w:color w:val="000000"/>
                      <w:sz w:val="12"/>
                      <w:szCs w:val="20"/>
                    </w:rPr>
                    <w:t>000441-111</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1A68F0D" w14:textId="77777777" w:rsidR="004646F7" w:rsidRPr="004646F7" w:rsidRDefault="004646F7" w:rsidP="004646F7">
                  <w:pPr>
                    <w:rPr>
                      <w:sz w:val="20"/>
                      <w:szCs w:val="20"/>
                    </w:rPr>
                  </w:pPr>
                  <w:r w:rsidRPr="004646F7">
                    <w:rPr>
                      <w:rFonts w:ascii="Arial" w:eastAsia="Arial" w:hAnsi="Arial"/>
                      <w:i/>
                      <w:color w:val="000000"/>
                      <w:sz w:val="12"/>
                      <w:szCs w:val="20"/>
                    </w:rPr>
                    <w:t>Poprawa bazy technicznej Miejskiego Centrum Medycznego BAŁUTY przy ul. Murarskiej 4</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DCA9813" w14:textId="77777777" w:rsidR="004646F7" w:rsidRPr="004646F7" w:rsidRDefault="004646F7" w:rsidP="004646F7">
                  <w:pPr>
                    <w:jc w:val="right"/>
                    <w:rPr>
                      <w:sz w:val="20"/>
                      <w:szCs w:val="20"/>
                    </w:rPr>
                  </w:pPr>
                  <w:r w:rsidRPr="004646F7">
                    <w:rPr>
                      <w:rFonts w:ascii="Arial" w:eastAsia="Arial" w:hAnsi="Arial"/>
                      <w:i/>
                      <w:color w:val="000000"/>
                      <w:sz w:val="12"/>
                      <w:szCs w:val="20"/>
                    </w:rPr>
                    <w:t>100 000,00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038ED24" w14:textId="77777777" w:rsidR="004646F7" w:rsidRPr="004646F7" w:rsidRDefault="004646F7" w:rsidP="004646F7">
                  <w:pPr>
                    <w:jc w:val="right"/>
                    <w:rPr>
                      <w:sz w:val="20"/>
                      <w:szCs w:val="20"/>
                    </w:rPr>
                  </w:pPr>
                  <w:r w:rsidRPr="004646F7">
                    <w:rPr>
                      <w:rFonts w:ascii="Arial" w:eastAsia="Arial" w:hAnsi="Arial"/>
                      <w:i/>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42EE488F" w14:textId="77777777" w:rsidR="004646F7" w:rsidRPr="004646F7" w:rsidRDefault="004646F7" w:rsidP="004646F7">
                  <w:pPr>
                    <w:jc w:val="right"/>
                    <w:rPr>
                      <w:sz w:val="20"/>
                      <w:szCs w:val="20"/>
                    </w:rPr>
                  </w:pPr>
                  <w:r w:rsidRPr="004646F7">
                    <w:rPr>
                      <w:rFonts w:ascii="Arial" w:eastAsia="Arial" w:hAnsi="Arial"/>
                      <w:i/>
                      <w:color w:val="000000"/>
                      <w:sz w:val="12"/>
                      <w:szCs w:val="20"/>
                    </w:rPr>
                    <w:t>100 000,00</w:t>
                  </w:r>
                </w:p>
              </w:tc>
              <w:tc>
                <w:tcPr>
                  <w:tcW w:w="1048" w:type="dxa"/>
                  <w:tcBorders>
                    <w:top w:val="nil"/>
                    <w:left w:val="nil"/>
                    <w:bottom w:val="nil"/>
                    <w:right w:val="nil"/>
                  </w:tcBorders>
                  <w:tcMar>
                    <w:top w:w="39" w:type="dxa"/>
                    <w:left w:w="39" w:type="dxa"/>
                    <w:bottom w:w="39" w:type="dxa"/>
                    <w:right w:w="39" w:type="dxa"/>
                  </w:tcMar>
                  <w:vAlign w:val="center"/>
                </w:tcPr>
                <w:p w14:paraId="4A625E8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AD247C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01951A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5ED343B0"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4F6A59BE" w14:textId="77777777" w:rsidR="004646F7" w:rsidRPr="004646F7" w:rsidRDefault="004646F7" w:rsidP="004646F7">
                  <w:pPr>
                    <w:jc w:val="center"/>
                    <w:rPr>
                      <w:sz w:val="20"/>
                      <w:szCs w:val="20"/>
                    </w:rPr>
                  </w:pPr>
                  <w:r w:rsidRPr="004646F7">
                    <w:rPr>
                      <w:rFonts w:ascii="Arial" w:eastAsia="Arial" w:hAnsi="Arial"/>
                      <w:b/>
                      <w:color w:val="000000"/>
                      <w:sz w:val="14"/>
                      <w:szCs w:val="20"/>
                    </w:rPr>
                    <w:t>900</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E01AE88" w14:textId="77777777" w:rsidR="004646F7" w:rsidRPr="004646F7" w:rsidRDefault="004646F7" w:rsidP="004646F7">
                  <w:pPr>
                    <w:rPr>
                      <w:sz w:val="20"/>
                      <w:szCs w:val="20"/>
                    </w:rPr>
                  </w:pPr>
                  <w:r w:rsidRPr="004646F7">
                    <w:rPr>
                      <w:rFonts w:ascii="Arial" w:eastAsia="Arial" w:hAnsi="Arial"/>
                      <w:b/>
                      <w:color w:val="000000"/>
                      <w:sz w:val="14"/>
                      <w:szCs w:val="20"/>
                    </w:rPr>
                    <w:t>Gospodarka komunalna i ochrona środowiska</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61916F72" w14:textId="77777777" w:rsidR="004646F7" w:rsidRPr="004646F7" w:rsidRDefault="004646F7" w:rsidP="004646F7">
                  <w:pPr>
                    <w:jc w:val="right"/>
                    <w:rPr>
                      <w:sz w:val="20"/>
                      <w:szCs w:val="20"/>
                    </w:rPr>
                  </w:pPr>
                  <w:r w:rsidRPr="004646F7">
                    <w:rPr>
                      <w:rFonts w:ascii="Arial" w:eastAsia="Arial" w:hAnsi="Arial"/>
                      <w:b/>
                      <w:color w:val="000000"/>
                      <w:sz w:val="12"/>
                      <w:szCs w:val="20"/>
                    </w:rPr>
                    <w:t>898 000,00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236D52AA" w14:textId="77777777" w:rsidR="004646F7" w:rsidRPr="004646F7" w:rsidRDefault="004646F7" w:rsidP="004646F7">
                  <w:pPr>
                    <w:jc w:val="right"/>
                    <w:rPr>
                      <w:sz w:val="20"/>
                      <w:szCs w:val="20"/>
                    </w:rPr>
                  </w:pPr>
                  <w:r w:rsidRPr="004646F7">
                    <w:rPr>
                      <w:rFonts w:ascii="Arial" w:eastAsia="Arial" w:hAnsi="Arial"/>
                      <w:b/>
                      <w:color w:val="000000"/>
                      <w:sz w:val="12"/>
                      <w:szCs w:val="20"/>
                    </w:rPr>
                    <w:t>898 000,00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34090CF7"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A4324F7" w14:textId="77777777" w:rsidR="004646F7" w:rsidRPr="004646F7" w:rsidRDefault="004646F7" w:rsidP="004646F7">
                  <w:pPr>
                    <w:jc w:val="right"/>
                    <w:rPr>
                      <w:sz w:val="20"/>
                      <w:szCs w:val="20"/>
                    </w:rPr>
                  </w:pPr>
                  <w:r w:rsidRPr="004646F7">
                    <w:rPr>
                      <w:rFonts w:ascii="Arial" w:eastAsia="Arial" w:hAnsi="Arial"/>
                      <w:b/>
                      <w:color w:val="000000"/>
                      <w:sz w:val="12"/>
                      <w:szCs w:val="20"/>
                    </w:rPr>
                    <w:t>18 000,00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CEDEB46"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2E67CA93"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50CA2EB1"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69D8B26B" w14:textId="77777777" w:rsidR="004646F7" w:rsidRPr="004646F7" w:rsidRDefault="004646F7" w:rsidP="004646F7">
                  <w:pPr>
                    <w:jc w:val="center"/>
                    <w:rPr>
                      <w:sz w:val="20"/>
                      <w:szCs w:val="20"/>
                    </w:rPr>
                  </w:pPr>
                  <w:r w:rsidRPr="004646F7">
                    <w:rPr>
                      <w:rFonts w:ascii="Arial" w:eastAsia="Arial" w:hAnsi="Arial"/>
                      <w:color w:val="000000"/>
                      <w:sz w:val="14"/>
                      <w:szCs w:val="20"/>
                    </w:rPr>
                    <w:t>90095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94199E6" w14:textId="77777777" w:rsidR="004646F7" w:rsidRPr="004646F7" w:rsidRDefault="004646F7" w:rsidP="004646F7">
                  <w:pPr>
                    <w:rPr>
                      <w:sz w:val="20"/>
                      <w:szCs w:val="20"/>
                    </w:rPr>
                  </w:pPr>
                  <w:r w:rsidRPr="004646F7">
                    <w:rPr>
                      <w:rFonts w:ascii="Arial" w:eastAsia="Arial" w:hAnsi="Arial"/>
                      <w:color w:val="000000"/>
                      <w:sz w:val="14"/>
                      <w:szCs w:val="20"/>
                    </w:rPr>
                    <w:t>Pozostała działalność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4B9DD08" w14:textId="77777777" w:rsidR="004646F7" w:rsidRPr="004646F7" w:rsidRDefault="004646F7" w:rsidP="004646F7">
                  <w:pPr>
                    <w:jc w:val="right"/>
                    <w:rPr>
                      <w:sz w:val="20"/>
                      <w:szCs w:val="20"/>
                    </w:rPr>
                  </w:pPr>
                  <w:r w:rsidRPr="004646F7">
                    <w:rPr>
                      <w:rFonts w:ascii="Arial" w:eastAsia="Arial" w:hAnsi="Arial"/>
                      <w:color w:val="000000"/>
                      <w:sz w:val="12"/>
                      <w:szCs w:val="20"/>
                    </w:rPr>
                    <w:t>898 000,00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9613288" w14:textId="77777777" w:rsidR="004646F7" w:rsidRPr="004646F7" w:rsidRDefault="004646F7" w:rsidP="004646F7">
                  <w:pPr>
                    <w:jc w:val="right"/>
                    <w:rPr>
                      <w:sz w:val="20"/>
                      <w:szCs w:val="20"/>
                    </w:rPr>
                  </w:pPr>
                  <w:r w:rsidRPr="004646F7">
                    <w:rPr>
                      <w:rFonts w:ascii="Arial" w:eastAsia="Arial" w:hAnsi="Arial"/>
                      <w:color w:val="000000"/>
                      <w:sz w:val="12"/>
                      <w:szCs w:val="20"/>
                    </w:rPr>
                    <w:t>898 000,00</w:t>
                  </w:r>
                </w:p>
              </w:tc>
              <w:tc>
                <w:tcPr>
                  <w:tcW w:w="1048" w:type="dxa"/>
                  <w:tcBorders>
                    <w:top w:val="nil"/>
                    <w:left w:val="nil"/>
                    <w:bottom w:val="nil"/>
                    <w:right w:val="nil"/>
                  </w:tcBorders>
                  <w:tcMar>
                    <w:top w:w="39" w:type="dxa"/>
                    <w:left w:w="39" w:type="dxa"/>
                    <w:bottom w:w="39" w:type="dxa"/>
                    <w:right w:w="39" w:type="dxa"/>
                  </w:tcMar>
                  <w:vAlign w:val="center"/>
                </w:tcPr>
                <w:p w14:paraId="70DC4ED7"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EC97A3A" w14:textId="77777777" w:rsidR="004646F7" w:rsidRPr="004646F7" w:rsidRDefault="004646F7" w:rsidP="004646F7">
                  <w:pPr>
                    <w:jc w:val="right"/>
                    <w:rPr>
                      <w:sz w:val="20"/>
                      <w:szCs w:val="20"/>
                    </w:rPr>
                  </w:pPr>
                  <w:r w:rsidRPr="004646F7">
                    <w:rPr>
                      <w:rFonts w:ascii="Arial" w:eastAsia="Arial" w:hAnsi="Arial"/>
                      <w:color w:val="000000"/>
                      <w:sz w:val="12"/>
                      <w:szCs w:val="20"/>
                    </w:rPr>
                    <w:t>18 000,00</w:t>
                  </w:r>
                </w:p>
              </w:tc>
              <w:tc>
                <w:tcPr>
                  <w:tcW w:w="1048" w:type="dxa"/>
                  <w:tcBorders>
                    <w:top w:val="nil"/>
                    <w:left w:val="nil"/>
                    <w:bottom w:val="nil"/>
                    <w:right w:val="nil"/>
                  </w:tcBorders>
                  <w:tcMar>
                    <w:top w:w="39" w:type="dxa"/>
                    <w:left w:w="39" w:type="dxa"/>
                    <w:bottom w:w="39" w:type="dxa"/>
                    <w:right w:w="39" w:type="dxa"/>
                  </w:tcMar>
                  <w:vAlign w:val="center"/>
                </w:tcPr>
                <w:p w14:paraId="2262E11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662A113"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692BB4AF"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776E1F81" w14:textId="77777777" w:rsidR="004646F7" w:rsidRPr="004646F7" w:rsidRDefault="004646F7" w:rsidP="004646F7">
                  <w:pPr>
                    <w:jc w:val="center"/>
                    <w:rPr>
                      <w:sz w:val="20"/>
                      <w:szCs w:val="20"/>
                    </w:rPr>
                  </w:pPr>
                  <w:r w:rsidRPr="004646F7">
                    <w:rPr>
                      <w:rFonts w:ascii="Arial" w:eastAsia="Arial" w:hAnsi="Arial"/>
                      <w:b/>
                      <w:i/>
                      <w:color w:val="000000"/>
                      <w:sz w:val="12"/>
                      <w:szCs w:val="20"/>
                    </w:rPr>
                    <w:t>000655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6BB8495" w14:textId="77777777" w:rsidR="004646F7" w:rsidRPr="004646F7" w:rsidRDefault="004646F7" w:rsidP="004646F7">
                  <w:pPr>
                    <w:rPr>
                      <w:sz w:val="20"/>
                      <w:szCs w:val="20"/>
                    </w:rPr>
                  </w:pPr>
                  <w:r w:rsidRPr="004646F7">
                    <w:rPr>
                      <w:rFonts w:ascii="Arial" w:eastAsia="Arial" w:hAnsi="Arial"/>
                      <w:b/>
                      <w:i/>
                      <w:color w:val="000000"/>
                      <w:sz w:val="12"/>
                      <w:szCs w:val="20"/>
                    </w:rPr>
                    <w:t>Inwestycje w parkach i innych terenach zielonych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2DA378B" w14:textId="77777777" w:rsidR="004646F7" w:rsidRPr="004646F7" w:rsidRDefault="004646F7" w:rsidP="004646F7">
                  <w:pPr>
                    <w:jc w:val="right"/>
                    <w:rPr>
                      <w:sz w:val="20"/>
                      <w:szCs w:val="20"/>
                    </w:rPr>
                  </w:pPr>
                  <w:r w:rsidRPr="004646F7">
                    <w:rPr>
                      <w:rFonts w:ascii="Arial" w:eastAsia="Arial" w:hAnsi="Arial"/>
                      <w:b/>
                      <w:i/>
                      <w:color w:val="000000"/>
                      <w:sz w:val="12"/>
                      <w:szCs w:val="20"/>
                    </w:rPr>
                    <w:t>880 000,00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891D385" w14:textId="77777777" w:rsidR="004646F7" w:rsidRPr="004646F7" w:rsidRDefault="004646F7" w:rsidP="004646F7">
                  <w:pPr>
                    <w:jc w:val="right"/>
                    <w:rPr>
                      <w:sz w:val="20"/>
                      <w:szCs w:val="20"/>
                    </w:rPr>
                  </w:pPr>
                  <w:r w:rsidRPr="004646F7">
                    <w:rPr>
                      <w:rFonts w:ascii="Arial" w:eastAsia="Arial" w:hAnsi="Arial"/>
                      <w:b/>
                      <w:i/>
                      <w:color w:val="000000"/>
                      <w:sz w:val="12"/>
                      <w:szCs w:val="20"/>
                    </w:rPr>
                    <w:t>880 000,00</w:t>
                  </w:r>
                </w:p>
              </w:tc>
              <w:tc>
                <w:tcPr>
                  <w:tcW w:w="1048" w:type="dxa"/>
                  <w:tcBorders>
                    <w:top w:val="nil"/>
                    <w:left w:val="nil"/>
                    <w:bottom w:val="nil"/>
                    <w:right w:val="nil"/>
                  </w:tcBorders>
                  <w:tcMar>
                    <w:top w:w="39" w:type="dxa"/>
                    <w:left w:w="39" w:type="dxa"/>
                    <w:bottom w:w="39" w:type="dxa"/>
                    <w:right w:w="39" w:type="dxa"/>
                  </w:tcMar>
                  <w:vAlign w:val="center"/>
                </w:tcPr>
                <w:p w14:paraId="4D6C7141"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4419F95"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493F03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A736D0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5077E205" w14:textId="77777777" w:rsidTr="003844F2">
              <w:tc>
                <w:tcPr>
                  <w:tcW w:w="623" w:type="dxa"/>
                  <w:tcBorders>
                    <w:top w:val="nil"/>
                    <w:left w:val="nil"/>
                    <w:bottom w:val="nil"/>
                    <w:right w:val="nil"/>
                  </w:tcBorders>
                  <w:tcMar>
                    <w:top w:w="39" w:type="dxa"/>
                    <w:left w:w="39" w:type="dxa"/>
                    <w:bottom w:w="39" w:type="dxa"/>
                    <w:right w:w="39" w:type="dxa"/>
                  </w:tcMar>
                  <w:vAlign w:val="center"/>
                </w:tcPr>
                <w:p w14:paraId="4CBF8E6A" w14:textId="77777777" w:rsidR="004646F7" w:rsidRPr="004646F7" w:rsidRDefault="004646F7" w:rsidP="004646F7">
                  <w:pPr>
                    <w:jc w:val="center"/>
                    <w:rPr>
                      <w:sz w:val="20"/>
                      <w:szCs w:val="20"/>
                    </w:rPr>
                  </w:pPr>
                  <w:r w:rsidRPr="004646F7">
                    <w:rPr>
                      <w:rFonts w:ascii="Arial" w:eastAsia="Arial" w:hAnsi="Arial"/>
                      <w:i/>
                      <w:color w:val="000000"/>
                      <w:sz w:val="12"/>
                      <w:szCs w:val="20"/>
                    </w:rPr>
                    <w:t>000655-107</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BC76779" w14:textId="77777777" w:rsidR="004646F7" w:rsidRPr="004646F7" w:rsidRDefault="004646F7" w:rsidP="004646F7">
                  <w:pPr>
                    <w:rPr>
                      <w:sz w:val="20"/>
                      <w:szCs w:val="20"/>
                    </w:rPr>
                  </w:pPr>
                  <w:r w:rsidRPr="004646F7">
                    <w:rPr>
                      <w:rFonts w:ascii="Arial" w:eastAsia="Arial" w:hAnsi="Arial"/>
                      <w:i/>
                      <w:color w:val="000000"/>
                      <w:sz w:val="12"/>
                      <w:szCs w:val="20"/>
                    </w:rPr>
                    <w:t>Zagospodarowanie terenów zieleni na terenie miasta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BD98D88" w14:textId="77777777" w:rsidR="004646F7" w:rsidRPr="004646F7" w:rsidRDefault="004646F7" w:rsidP="004646F7">
                  <w:pPr>
                    <w:jc w:val="right"/>
                    <w:rPr>
                      <w:sz w:val="20"/>
                      <w:szCs w:val="20"/>
                    </w:rPr>
                  </w:pPr>
                  <w:r w:rsidRPr="004646F7">
                    <w:rPr>
                      <w:rFonts w:ascii="Arial" w:eastAsia="Arial" w:hAnsi="Arial"/>
                      <w:i/>
                      <w:color w:val="000000"/>
                      <w:sz w:val="12"/>
                      <w:szCs w:val="20"/>
                    </w:rPr>
                    <w:t>600 000,00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44178EEB" w14:textId="77777777" w:rsidR="004646F7" w:rsidRPr="004646F7" w:rsidRDefault="004646F7" w:rsidP="004646F7">
                  <w:pPr>
                    <w:jc w:val="right"/>
                    <w:rPr>
                      <w:sz w:val="20"/>
                      <w:szCs w:val="20"/>
                    </w:rPr>
                  </w:pPr>
                  <w:r w:rsidRPr="004646F7">
                    <w:rPr>
                      <w:rFonts w:ascii="Arial" w:eastAsia="Arial" w:hAnsi="Arial"/>
                      <w:i/>
                      <w:color w:val="000000"/>
                      <w:sz w:val="12"/>
                      <w:szCs w:val="20"/>
                    </w:rPr>
                    <w:t>600 000,00</w:t>
                  </w:r>
                </w:p>
              </w:tc>
              <w:tc>
                <w:tcPr>
                  <w:tcW w:w="1048" w:type="dxa"/>
                  <w:tcBorders>
                    <w:top w:val="nil"/>
                    <w:left w:val="nil"/>
                    <w:bottom w:val="nil"/>
                    <w:right w:val="nil"/>
                  </w:tcBorders>
                  <w:tcMar>
                    <w:top w:w="39" w:type="dxa"/>
                    <w:left w:w="39" w:type="dxa"/>
                    <w:bottom w:w="39" w:type="dxa"/>
                    <w:right w:w="39" w:type="dxa"/>
                  </w:tcMar>
                  <w:vAlign w:val="center"/>
                </w:tcPr>
                <w:p w14:paraId="56D2B88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CFD966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780410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E4B0E7E"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2AA1EE40" w14:textId="77777777" w:rsidTr="003844F2">
              <w:tc>
                <w:tcPr>
                  <w:tcW w:w="623" w:type="dxa"/>
                  <w:tcBorders>
                    <w:top w:val="nil"/>
                    <w:left w:val="nil"/>
                    <w:bottom w:val="nil"/>
                    <w:right w:val="nil"/>
                  </w:tcBorders>
                  <w:tcMar>
                    <w:top w:w="39" w:type="dxa"/>
                    <w:left w:w="39" w:type="dxa"/>
                    <w:bottom w:w="39" w:type="dxa"/>
                    <w:right w:w="39" w:type="dxa"/>
                  </w:tcMar>
                  <w:vAlign w:val="center"/>
                </w:tcPr>
                <w:p w14:paraId="2226C989" w14:textId="77777777" w:rsidR="004646F7" w:rsidRPr="004646F7" w:rsidRDefault="004646F7" w:rsidP="004646F7">
                  <w:pPr>
                    <w:jc w:val="center"/>
                    <w:rPr>
                      <w:sz w:val="20"/>
                      <w:szCs w:val="20"/>
                    </w:rPr>
                  </w:pPr>
                  <w:r w:rsidRPr="004646F7">
                    <w:rPr>
                      <w:rFonts w:ascii="Arial" w:eastAsia="Arial" w:hAnsi="Arial"/>
                      <w:i/>
                      <w:color w:val="000000"/>
                      <w:sz w:val="12"/>
                      <w:szCs w:val="20"/>
                    </w:rPr>
                    <w:t>000655-114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50E5FF1" w14:textId="77777777" w:rsidR="004646F7" w:rsidRPr="004646F7" w:rsidRDefault="004646F7" w:rsidP="004646F7">
                  <w:pPr>
                    <w:rPr>
                      <w:sz w:val="20"/>
                      <w:szCs w:val="20"/>
                    </w:rPr>
                  </w:pPr>
                  <w:r w:rsidRPr="004646F7">
                    <w:rPr>
                      <w:rFonts w:ascii="Arial" w:eastAsia="Arial" w:hAnsi="Arial"/>
                      <w:i/>
                      <w:color w:val="000000"/>
                      <w:sz w:val="12"/>
                      <w:szCs w:val="20"/>
                    </w:rPr>
                    <w:t>Rewaloryzacja Parku Jordanka w Łodzi</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3836BDA" w14:textId="77777777" w:rsidR="004646F7" w:rsidRPr="004646F7" w:rsidRDefault="004646F7" w:rsidP="004646F7">
                  <w:pPr>
                    <w:jc w:val="right"/>
                    <w:rPr>
                      <w:sz w:val="20"/>
                      <w:szCs w:val="20"/>
                    </w:rPr>
                  </w:pPr>
                  <w:r w:rsidRPr="004646F7">
                    <w:rPr>
                      <w:rFonts w:ascii="Arial" w:eastAsia="Arial" w:hAnsi="Arial"/>
                      <w:i/>
                      <w:color w:val="000000"/>
                      <w:sz w:val="12"/>
                      <w:szCs w:val="20"/>
                    </w:rPr>
                    <w:t>210 000,00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3CD7916" w14:textId="77777777" w:rsidR="004646F7" w:rsidRPr="004646F7" w:rsidRDefault="004646F7" w:rsidP="004646F7">
                  <w:pPr>
                    <w:jc w:val="right"/>
                    <w:rPr>
                      <w:sz w:val="20"/>
                      <w:szCs w:val="20"/>
                    </w:rPr>
                  </w:pPr>
                  <w:r w:rsidRPr="004646F7">
                    <w:rPr>
                      <w:rFonts w:ascii="Arial" w:eastAsia="Arial" w:hAnsi="Arial"/>
                      <w:i/>
                      <w:color w:val="000000"/>
                      <w:sz w:val="12"/>
                      <w:szCs w:val="20"/>
                    </w:rPr>
                    <w:t>210 000,00</w:t>
                  </w:r>
                </w:p>
              </w:tc>
              <w:tc>
                <w:tcPr>
                  <w:tcW w:w="1048" w:type="dxa"/>
                  <w:tcBorders>
                    <w:top w:val="nil"/>
                    <w:left w:val="nil"/>
                    <w:bottom w:val="nil"/>
                    <w:right w:val="nil"/>
                  </w:tcBorders>
                  <w:tcMar>
                    <w:top w:w="39" w:type="dxa"/>
                    <w:left w:w="39" w:type="dxa"/>
                    <w:bottom w:w="39" w:type="dxa"/>
                    <w:right w:w="39" w:type="dxa"/>
                  </w:tcMar>
                  <w:vAlign w:val="center"/>
                </w:tcPr>
                <w:p w14:paraId="2CAB3A9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FF3F84B"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D8920A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0B5699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E1D554D" w14:textId="77777777" w:rsidTr="003844F2">
              <w:tc>
                <w:tcPr>
                  <w:tcW w:w="623" w:type="dxa"/>
                  <w:tcBorders>
                    <w:top w:val="nil"/>
                    <w:left w:val="nil"/>
                    <w:bottom w:val="nil"/>
                    <w:right w:val="nil"/>
                  </w:tcBorders>
                  <w:tcMar>
                    <w:top w:w="39" w:type="dxa"/>
                    <w:left w:w="39" w:type="dxa"/>
                    <w:bottom w:w="39" w:type="dxa"/>
                    <w:right w:w="39" w:type="dxa"/>
                  </w:tcMar>
                  <w:vAlign w:val="center"/>
                </w:tcPr>
                <w:p w14:paraId="213DDFE6" w14:textId="77777777" w:rsidR="004646F7" w:rsidRPr="004646F7" w:rsidRDefault="004646F7" w:rsidP="004646F7">
                  <w:pPr>
                    <w:jc w:val="center"/>
                    <w:rPr>
                      <w:sz w:val="20"/>
                      <w:szCs w:val="20"/>
                    </w:rPr>
                  </w:pPr>
                  <w:r w:rsidRPr="004646F7">
                    <w:rPr>
                      <w:rFonts w:ascii="Arial" w:eastAsia="Arial" w:hAnsi="Arial"/>
                      <w:i/>
                      <w:color w:val="000000"/>
                      <w:sz w:val="12"/>
                      <w:szCs w:val="20"/>
                    </w:rPr>
                    <w:t>000655-115</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5DC33B71" w14:textId="77777777" w:rsidR="004646F7" w:rsidRPr="004646F7" w:rsidRDefault="004646F7" w:rsidP="004646F7">
                  <w:pPr>
                    <w:rPr>
                      <w:sz w:val="20"/>
                      <w:szCs w:val="20"/>
                    </w:rPr>
                  </w:pPr>
                  <w:r w:rsidRPr="004646F7">
                    <w:rPr>
                      <w:rFonts w:ascii="Arial" w:eastAsia="Arial" w:hAnsi="Arial"/>
                      <w:i/>
                      <w:color w:val="000000"/>
                      <w:sz w:val="12"/>
                      <w:szCs w:val="20"/>
                    </w:rPr>
                    <w:t>Opracowanie dokumentacji projektowej na utworzenie bazy edukacyjnej na rzece Jasień-Przędzalniana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5CC436E" w14:textId="77777777" w:rsidR="004646F7" w:rsidRPr="004646F7" w:rsidRDefault="004646F7" w:rsidP="004646F7">
                  <w:pPr>
                    <w:jc w:val="right"/>
                    <w:rPr>
                      <w:sz w:val="20"/>
                      <w:szCs w:val="20"/>
                    </w:rPr>
                  </w:pPr>
                  <w:r w:rsidRPr="004646F7">
                    <w:rPr>
                      <w:rFonts w:ascii="Arial" w:eastAsia="Arial" w:hAnsi="Arial"/>
                      <w:i/>
                      <w:color w:val="000000"/>
                      <w:sz w:val="12"/>
                      <w:szCs w:val="20"/>
                    </w:rPr>
                    <w:t>70 000,00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843A396" w14:textId="77777777" w:rsidR="004646F7" w:rsidRPr="004646F7" w:rsidRDefault="004646F7" w:rsidP="004646F7">
                  <w:pPr>
                    <w:jc w:val="right"/>
                    <w:rPr>
                      <w:sz w:val="20"/>
                      <w:szCs w:val="20"/>
                    </w:rPr>
                  </w:pPr>
                  <w:r w:rsidRPr="004646F7">
                    <w:rPr>
                      <w:rFonts w:ascii="Arial" w:eastAsia="Arial" w:hAnsi="Arial"/>
                      <w:i/>
                      <w:color w:val="000000"/>
                      <w:sz w:val="12"/>
                      <w:szCs w:val="20"/>
                    </w:rPr>
                    <w:t>70 000,00</w:t>
                  </w:r>
                </w:p>
              </w:tc>
              <w:tc>
                <w:tcPr>
                  <w:tcW w:w="1048" w:type="dxa"/>
                  <w:tcBorders>
                    <w:top w:val="nil"/>
                    <w:left w:val="nil"/>
                    <w:bottom w:val="nil"/>
                    <w:right w:val="nil"/>
                  </w:tcBorders>
                  <w:tcMar>
                    <w:top w:w="39" w:type="dxa"/>
                    <w:left w:w="39" w:type="dxa"/>
                    <w:bottom w:w="39" w:type="dxa"/>
                    <w:right w:w="39" w:type="dxa"/>
                  </w:tcMar>
                  <w:vAlign w:val="center"/>
                </w:tcPr>
                <w:p w14:paraId="45E7760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BA8B24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1CC3AA9"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2F362AD"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9CCACA7"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165E2545" w14:textId="77777777" w:rsidR="004646F7" w:rsidRPr="004646F7" w:rsidRDefault="004646F7" w:rsidP="004646F7">
                  <w:pPr>
                    <w:jc w:val="center"/>
                    <w:rPr>
                      <w:sz w:val="20"/>
                      <w:szCs w:val="20"/>
                    </w:rPr>
                  </w:pPr>
                  <w:r w:rsidRPr="004646F7">
                    <w:rPr>
                      <w:rFonts w:ascii="Arial" w:eastAsia="Arial" w:hAnsi="Arial"/>
                      <w:b/>
                      <w:i/>
                      <w:color w:val="000000"/>
                      <w:sz w:val="12"/>
                      <w:szCs w:val="20"/>
                    </w:rPr>
                    <w:t>001482</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4C887AE" w14:textId="77777777" w:rsidR="004646F7" w:rsidRPr="004646F7" w:rsidRDefault="004646F7" w:rsidP="004646F7">
                  <w:pPr>
                    <w:rPr>
                      <w:sz w:val="20"/>
                      <w:szCs w:val="20"/>
                    </w:rPr>
                  </w:pPr>
                  <w:r w:rsidRPr="004646F7">
                    <w:rPr>
                      <w:rFonts w:ascii="Arial" w:eastAsia="Arial" w:hAnsi="Arial"/>
                      <w:b/>
                      <w:i/>
                      <w:color w:val="000000"/>
                      <w:sz w:val="12"/>
                      <w:szCs w:val="20"/>
                    </w:rPr>
                    <w:t>Realizacja projektów współfinansowanych ze środków UE w zakresie rozwoju gospodarczego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C0A0038" w14:textId="77777777" w:rsidR="004646F7" w:rsidRPr="004646F7" w:rsidRDefault="004646F7" w:rsidP="004646F7">
                  <w:pPr>
                    <w:jc w:val="right"/>
                    <w:rPr>
                      <w:sz w:val="20"/>
                      <w:szCs w:val="20"/>
                    </w:rPr>
                  </w:pPr>
                  <w:r w:rsidRPr="004646F7">
                    <w:rPr>
                      <w:rFonts w:ascii="Arial" w:eastAsia="Arial" w:hAnsi="Arial"/>
                      <w:b/>
                      <w:i/>
                      <w:color w:val="000000"/>
                      <w:sz w:val="12"/>
                      <w:szCs w:val="20"/>
                    </w:rPr>
                    <w:t>18 000,00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6B72E4C" w14:textId="77777777" w:rsidR="004646F7" w:rsidRPr="004646F7" w:rsidRDefault="004646F7" w:rsidP="004646F7">
                  <w:pPr>
                    <w:jc w:val="right"/>
                    <w:rPr>
                      <w:sz w:val="20"/>
                      <w:szCs w:val="20"/>
                    </w:rPr>
                  </w:pPr>
                  <w:r w:rsidRPr="004646F7">
                    <w:rPr>
                      <w:rFonts w:ascii="Arial" w:eastAsia="Arial" w:hAnsi="Arial"/>
                      <w:b/>
                      <w:i/>
                      <w:color w:val="000000"/>
                      <w:sz w:val="12"/>
                      <w:szCs w:val="20"/>
                    </w:rPr>
                    <w:t>18 000,00</w:t>
                  </w:r>
                </w:p>
              </w:tc>
              <w:tc>
                <w:tcPr>
                  <w:tcW w:w="1048" w:type="dxa"/>
                  <w:tcBorders>
                    <w:top w:val="nil"/>
                    <w:left w:val="nil"/>
                    <w:bottom w:val="nil"/>
                    <w:right w:val="nil"/>
                  </w:tcBorders>
                  <w:tcMar>
                    <w:top w:w="39" w:type="dxa"/>
                    <w:left w:w="39" w:type="dxa"/>
                    <w:bottom w:w="39" w:type="dxa"/>
                    <w:right w:w="39" w:type="dxa"/>
                  </w:tcMar>
                  <w:vAlign w:val="center"/>
                </w:tcPr>
                <w:p w14:paraId="6C77FE29"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25E621B" w14:textId="77777777" w:rsidR="004646F7" w:rsidRPr="004646F7" w:rsidRDefault="004646F7" w:rsidP="004646F7">
                  <w:pPr>
                    <w:jc w:val="right"/>
                    <w:rPr>
                      <w:sz w:val="20"/>
                      <w:szCs w:val="20"/>
                    </w:rPr>
                  </w:pPr>
                  <w:r w:rsidRPr="004646F7">
                    <w:rPr>
                      <w:rFonts w:ascii="Arial" w:eastAsia="Arial" w:hAnsi="Arial"/>
                      <w:b/>
                      <w:i/>
                      <w:color w:val="000000"/>
                      <w:sz w:val="12"/>
                      <w:szCs w:val="20"/>
                    </w:rPr>
                    <w:t>18 000,00</w:t>
                  </w:r>
                </w:p>
              </w:tc>
              <w:tc>
                <w:tcPr>
                  <w:tcW w:w="1048" w:type="dxa"/>
                  <w:tcBorders>
                    <w:top w:val="nil"/>
                    <w:left w:val="nil"/>
                    <w:bottom w:val="nil"/>
                    <w:right w:val="nil"/>
                  </w:tcBorders>
                  <w:tcMar>
                    <w:top w:w="39" w:type="dxa"/>
                    <w:left w:w="39" w:type="dxa"/>
                    <w:bottom w:w="39" w:type="dxa"/>
                    <w:right w:w="39" w:type="dxa"/>
                  </w:tcMar>
                  <w:vAlign w:val="center"/>
                </w:tcPr>
                <w:p w14:paraId="09E67F5A"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6AB0557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133FF327" w14:textId="77777777" w:rsidTr="003844F2">
              <w:tc>
                <w:tcPr>
                  <w:tcW w:w="623" w:type="dxa"/>
                  <w:tcBorders>
                    <w:top w:val="nil"/>
                    <w:left w:val="nil"/>
                    <w:bottom w:val="nil"/>
                    <w:right w:val="nil"/>
                  </w:tcBorders>
                  <w:tcMar>
                    <w:top w:w="39" w:type="dxa"/>
                    <w:left w:w="39" w:type="dxa"/>
                    <w:bottom w:w="39" w:type="dxa"/>
                    <w:right w:w="39" w:type="dxa"/>
                  </w:tcMar>
                  <w:vAlign w:val="center"/>
                </w:tcPr>
                <w:p w14:paraId="0C082909" w14:textId="77777777" w:rsidR="004646F7" w:rsidRPr="004646F7" w:rsidRDefault="004646F7" w:rsidP="004646F7">
                  <w:pPr>
                    <w:jc w:val="center"/>
                    <w:rPr>
                      <w:sz w:val="20"/>
                      <w:szCs w:val="20"/>
                    </w:rPr>
                  </w:pPr>
                  <w:r w:rsidRPr="004646F7">
                    <w:rPr>
                      <w:rFonts w:ascii="Arial" w:eastAsia="Arial" w:hAnsi="Arial"/>
                      <w:i/>
                      <w:color w:val="000000"/>
                      <w:sz w:val="12"/>
                      <w:szCs w:val="20"/>
                    </w:rPr>
                    <w:t>001482-003</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01AF1BF" w14:textId="77777777" w:rsidR="004646F7" w:rsidRPr="004646F7" w:rsidRDefault="004646F7" w:rsidP="004646F7">
                  <w:pPr>
                    <w:rPr>
                      <w:sz w:val="20"/>
                      <w:szCs w:val="20"/>
                    </w:rPr>
                  </w:pPr>
                  <w:r w:rsidRPr="004646F7">
                    <w:rPr>
                      <w:rFonts w:ascii="Arial" w:eastAsia="Arial" w:hAnsi="Arial"/>
                      <w:i/>
                      <w:color w:val="000000"/>
                      <w:sz w:val="12"/>
                      <w:szCs w:val="20"/>
                    </w:rPr>
                    <w:t>EuPOLIS</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4B8FE10" w14:textId="77777777" w:rsidR="004646F7" w:rsidRPr="004646F7" w:rsidRDefault="004646F7" w:rsidP="004646F7">
                  <w:pPr>
                    <w:jc w:val="right"/>
                    <w:rPr>
                      <w:sz w:val="20"/>
                      <w:szCs w:val="20"/>
                    </w:rPr>
                  </w:pPr>
                  <w:r w:rsidRPr="004646F7">
                    <w:rPr>
                      <w:rFonts w:ascii="Arial" w:eastAsia="Arial" w:hAnsi="Arial"/>
                      <w:i/>
                      <w:color w:val="000000"/>
                      <w:sz w:val="12"/>
                      <w:szCs w:val="20"/>
                    </w:rPr>
                    <w:t>18 000,00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7F75ED7" w14:textId="77777777" w:rsidR="004646F7" w:rsidRPr="004646F7" w:rsidRDefault="004646F7" w:rsidP="004646F7">
                  <w:pPr>
                    <w:jc w:val="right"/>
                    <w:rPr>
                      <w:sz w:val="20"/>
                      <w:szCs w:val="20"/>
                    </w:rPr>
                  </w:pPr>
                  <w:r w:rsidRPr="004646F7">
                    <w:rPr>
                      <w:rFonts w:ascii="Arial" w:eastAsia="Arial" w:hAnsi="Arial"/>
                      <w:i/>
                      <w:color w:val="000000"/>
                      <w:sz w:val="12"/>
                      <w:szCs w:val="20"/>
                    </w:rPr>
                    <w:t>18 000,00</w:t>
                  </w:r>
                </w:p>
              </w:tc>
              <w:tc>
                <w:tcPr>
                  <w:tcW w:w="1048" w:type="dxa"/>
                  <w:tcBorders>
                    <w:top w:val="nil"/>
                    <w:left w:val="nil"/>
                    <w:bottom w:val="nil"/>
                    <w:right w:val="nil"/>
                  </w:tcBorders>
                  <w:tcMar>
                    <w:top w:w="39" w:type="dxa"/>
                    <w:left w:w="39" w:type="dxa"/>
                    <w:bottom w:w="39" w:type="dxa"/>
                    <w:right w:w="39" w:type="dxa"/>
                  </w:tcMar>
                  <w:vAlign w:val="center"/>
                </w:tcPr>
                <w:p w14:paraId="07FE2C5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CF784A2" w14:textId="77777777" w:rsidR="004646F7" w:rsidRPr="004646F7" w:rsidRDefault="004646F7" w:rsidP="004646F7">
                  <w:pPr>
                    <w:jc w:val="right"/>
                    <w:rPr>
                      <w:sz w:val="20"/>
                      <w:szCs w:val="20"/>
                    </w:rPr>
                  </w:pPr>
                  <w:r w:rsidRPr="004646F7">
                    <w:rPr>
                      <w:rFonts w:ascii="Arial" w:eastAsia="Arial" w:hAnsi="Arial"/>
                      <w:i/>
                      <w:color w:val="000000"/>
                      <w:sz w:val="12"/>
                      <w:szCs w:val="20"/>
                    </w:rPr>
                    <w:t>18 000,00</w:t>
                  </w:r>
                </w:p>
              </w:tc>
              <w:tc>
                <w:tcPr>
                  <w:tcW w:w="1048" w:type="dxa"/>
                  <w:tcBorders>
                    <w:top w:val="nil"/>
                    <w:left w:val="nil"/>
                    <w:bottom w:val="nil"/>
                    <w:right w:val="nil"/>
                  </w:tcBorders>
                  <w:tcMar>
                    <w:top w:w="39" w:type="dxa"/>
                    <w:left w:w="39" w:type="dxa"/>
                    <w:bottom w:w="39" w:type="dxa"/>
                    <w:right w:w="39" w:type="dxa"/>
                  </w:tcMar>
                  <w:vAlign w:val="center"/>
                </w:tcPr>
                <w:p w14:paraId="7EA806D3"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F1AD3E7"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36D3ACB7" w14:textId="77777777" w:rsidTr="003844F2">
              <w:trPr>
                <w:trHeight w:val="205"/>
              </w:trPr>
              <w:tc>
                <w:tcPr>
                  <w:tcW w:w="623" w:type="dxa"/>
                  <w:tcBorders>
                    <w:top w:val="nil"/>
                    <w:left w:val="nil"/>
                    <w:bottom w:val="nil"/>
                    <w:right w:val="nil"/>
                  </w:tcBorders>
                  <w:shd w:val="clear" w:color="auto" w:fill="DCDCDC"/>
                  <w:tcMar>
                    <w:top w:w="39" w:type="dxa"/>
                    <w:left w:w="39" w:type="dxa"/>
                    <w:bottom w:w="39" w:type="dxa"/>
                    <w:right w:w="39" w:type="dxa"/>
                  </w:tcMar>
                </w:tcPr>
                <w:p w14:paraId="175FD56B" w14:textId="77777777" w:rsidR="004646F7" w:rsidRPr="004646F7" w:rsidRDefault="004646F7" w:rsidP="004646F7">
                  <w:pPr>
                    <w:jc w:val="center"/>
                    <w:rPr>
                      <w:sz w:val="20"/>
                      <w:szCs w:val="20"/>
                    </w:rPr>
                  </w:pPr>
                  <w:r w:rsidRPr="004646F7">
                    <w:rPr>
                      <w:rFonts w:ascii="Arial" w:eastAsia="Arial" w:hAnsi="Arial"/>
                      <w:b/>
                      <w:color w:val="000000"/>
                      <w:sz w:val="14"/>
                      <w:szCs w:val="20"/>
                    </w:rPr>
                    <w:t>921</w:t>
                  </w:r>
                </w:p>
              </w:tc>
              <w:tc>
                <w:tcPr>
                  <w:tcW w:w="283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528B30D4" w14:textId="77777777" w:rsidR="004646F7" w:rsidRPr="004646F7" w:rsidRDefault="004646F7" w:rsidP="004646F7">
                  <w:pPr>
                    <w:rPr>
                      <w:sz w:val="20"/>
                      <w:szCs w:val="20"/>
                    </w:rPr>
                  </w:pPr>
                  <w:r w:rsidRPr="004646F7">
                    <w:rPr>
                      <w:rFonts w:ascii="Arial" w:eastAsia="Arial" w:hAnsi="Arial"/>
                      <w:b/>
                      <w:color w:val="000000"/>
                      <w:sz w:val="14"/>
                      <w:szCs w:val="20"/>
                    </w:rPr>
                    <w:t>Kultura i ochrona dziedzictwa narodowego</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0DD0F61" w14:textId="77777777" w:rsidR="004646F7" w:rsidRPr="004646F7" w:rsidRDefault="004646F7" w:rsidP="004646F7">
                  <w:pPr>
                    <w:jc w:val="right"/>
                    <w:rPr>
                      <w:sz w:val="20"/>
                      <w:szCs w:val="20"/>
                    </w:rPr>
                  </w:pPr>
                  <w:r w:rsidRPr="004646F7">
                    <w:rPr>
                      <w:rFonts w:ascii="Arial" w:eastAsia="Arial" w:hAnsi="Arial"/>
                      <w:b/>
                      <w:color w:val="000000"/>
                      <w:sz w:val="12"/>
                      <w:szCs w:val="20"/>
                    </w:rPr>
                    <w:t>163 595,00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7BA3D852" w14:textId="77777777" w:rsidR="004646F7" w:rsidRPr="004646F7" w:rsidRDefault="004646F7" w:rsidP="004646F7">
                  <w:pPr>
                    <w:jc w:val="right"/>
                    <w:rPr>
                      <w:sz w:val="20"/>
                      <w:szCs w:val="20"/>
                    </w:rPr>
                  </w:pPr>
                  <w:r w:rsidRPr="004646F7">
                    <w:rPr>
                      <w:rFonts w:ascii="Arial" w:eastAsia="Arial" w:hAnsi="Arial"/>
                      <w:b/>
                      <w:color w:val="000000"/>
                      <w:sz w:val="12"/>
                      <w:szCs w:val="20"/>
                    </w:rPr>
                    <w:t>163 595,00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57AECB0E" w14:textId="77777777" w:rsidR="004646F7" w:rsidRPr="004646F7" w:rsidRDefault="004646F7" w:rsidP="004646F7">
                  <w:pPr>
                    <w:jc w:val="right"/>
                    <w:rPr>
                      <w:sz w:val="20"/>
                      <w:szCs w:val="20"/>
                    </w:rPr>
                  </w:pPr>
                  <w:r w:rsidRPr="004646F7">
                    <w:rPr>
                      <w:rFonts w:ascii="Arial" w:eastAsia="Arial" w:hAnsi="Arial"/>
                      <w:b/>
                      <w:color w:val="000000"/>
                      <w:sz w:val="12"/>
                      <w:szCs w:val="20"/>
                    </w:rPr>
                    <w:t>163 595,00</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7B0CF4B"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050D7014"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vAlign w:val="center"/>
                </w:tcPr>
                <w:p w14:paraId="6F915E18"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r w:rsidR="004646F7" w:rsidRPr="004646F7" w14:paraId="0A8916B3"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7195B4D4" w14:textId="77777777" w:rsidR="004646F7" w:rsidRPr="004646F7" w:rsidRDefault="004646F7" w:rsidP="004646F7">
                  <w:pPr>
                    <w:jc w:val="center"/>
                    <w:rPr>
                      <w:sz w:val="20"/>
                      <w:szCs w:val="20"/>
                    </w:rPr>
                  </w:pPr>
                  <w:r w:rsidRPr="004646F7">
                    <w:rPr>
                      <w:rFonts w:ascii="Arial" w:eastAsia="Arial" w:hAnsi="Arial"/>
                      <w:color w:val="000000"/>
                      <w:sz w:val="14"/>
                      <w:szCs w:val="20"/>
                    </w:rPr>
                    <w:t>92114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7472CBE" w14:textId="77777777" w:rsidR="004646F7" w:rsidRPr="004646F7" w:rsidRDefault="004646F7" w:rsidP="004646F7">
                  <w:pPr>
                    <w:rPr>
                      <w:sz w:val="20"/>
                      <w:szCs w:val="20"/>
                    </w:rPr>
                  </w:pPr>
                  <w:r w:rsidRPr="004646F7">
                    <w:rPr>
                      <w:rFonts w:ascii="Arial" w:eastAsia="Arial" w:hAnsi="Arial"/>
                      <w:color w:val="000000"/>
                      <w:sz w:val="14"/>
                      <w:szCs w:val="20"/>
                    </w:rPr>
                    <w:t>Pozostałe instytucje kultury</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08C3517" w14:textId="77777777" w:rsidR="004646F7" w:rsidRPr="004646F7" w:rsidRDefault="004646F7" w:rsidP="004646F7">
                  <w:pPr>
                    <w:jc w:val="right"/>
                    <w:rPr>
                      <w:sz w:val="20"/>
                      <w:szCs w:val="20"/>
                    </w:rPr>
                  </w:pPr>
                  <w:r w:rsidRPr="004646F7">
                    <w:rPr>
                      <w:rFonts w:ascii="Arial" w:eastAsia="Arial" w:hAnsi="Arial"/>
                      <w:color w:val="000000"/>
                      <w:sz w:val="12"/>
                      <w:szCs w:val="20"/>
                    </w:rPr>
                    <w:t>92 095,00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3DDD7272" w14:textId="77777777" w:rsidR="004646F7" w:rsidRPr="004646F7" w:rsidRDefault="004646F7" w:rsidP="004646F7">
                  <w:pPr>
                    <w:jc w:val="right"/>
                    <w:rPr>
                      <w:sz w:val="20"/>
                      <w:szCs w:val="20"/>
                    </w:rPr>
                  </w:pPr>
                  <w:r w:rsidRPr="004646F7">
                    <w:rPr>
                      <w:rFonts w:ascii="Arial" w:eastAsia="Arial" w:hAnsi="Arial"/>
                      <w:color w:val="000000"/>
                      <w:sz w:val="12"/>
                      <w:szCs w:val="20"/>
                    </w:rPr>
                    <w:t>92 095,00</w:t>
                  </w:r>
                </w:p>
              </w:tc>
              <w:tc>
                <w:tcPr>
                  <w:tcW w:w="1048" w:type="dxa"/>
                  <w:tcBorders>
                    <w:top w:val="nil"/>
                    <w:left w:val="nil"/>
                    <w:bottom w:val="nil"/>
                    <w:right w:val="nil"/>
                  </w:tcBorders>
                  <w:tcMar>
                    <w:top w:w="39" w:type="dxa"/>
                    <w:left w:w="39" w:type="dxa"/>
                    <w:bottom w:w="39" w:type="dxa"/>
                    <w:right w:w="39" w:type="dxa"/>
                  </w:tcMar>
                  <w:vAlign w:val="center"/>
                </w:tcPr>
                <w:p w14:paraId="737C5701" w14:textId="77777777" w:rsidR="004646F7" w:rsidRPr="004646F7" w:rsidRDefault="004646F7" w:rsidP="004646F7">
                  <w:pPr>
                    <w:jc w:val="right"/>
                    <w:rPr>
                      <w:sz w:val="20"/>
                      <w:szCs w:val="20"/>
                    </w:rPr>
                  </w:pPr>
                  <w:r w:rsidRPr="004646F7">
                    <w:rPr>
                      <w:rFonts w:ascii="Arial" w:eastAsia="Arial" w:hAnsi="Arial"/>
                      <w:color w:val="000000"/>
                      <w:sz w:val="12"/>
                      <w:szCs w:val="20"/>
                    </w:rPr>
                    <w:t>92095</w:t>
                  </w:r>
                </w:p>
              </w:tc>
              <w:tc>
                <w:tcPr>
                  <w:tcW w:w="1048" w:type="dxa"/>
                  <w:tcBorders>
                    <w:top w:val="nil"/>
                    <w:left w:val="nil"/>
                    <w:bottom w:val="nil"/>
                    <w:right w:val="nil"/>
                  </w:tcBorders>
                  <w:tcMar>
                    <w:top w:w="39" w:type="dxa"/>
                    <w:left w:w="39" w:type="dxa"/>
                    <w:bottom w:w="39" w:type="dxa"/>
                    <w:right w:w="39" w:type="dxa"/>
                  </w:tcMar>
                  <w:vAlign w:val="center"/>
                </w:tcPr>
                <w:p w14:paraId="0422A82B"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09A3530"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76F75BC9"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3B82D707"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48387B10" w14:textId="77777777" w:rsidR="004646F7" w:rsidRPr="004646F7" w:rsidRDefault="004646F7" w:rsidP="004646F7">
                  <w:pPr>
                    <w:jc w:val="center"/>
                    <w:rPr>
                      <w:sz w:val="20"/>
                      <w:szCs w:val="20"/>
                    </w:rPr>
                  </w:pPr>
                  <w:r w:rsidRPr="004646F7">
                    <w:rPr>
                      <w:rFonts w:ascii="Arial" w:eastAsia="Arial" w:hAnsi="Arial"/>
                      <w:b/>
                      <w:i/>
                      <w:color w:val="000000"/>
                      <w:sz w:val="12"/>
                      <w:szCs w:val="20"/>
                    </w:rPr>
                    <w:t>001226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9D5EAD5" w14:textId="77777777" w:rsidR="004646F7" w:rsidRPr="004646F7" w:rsidRDefault="004646F7" w:rsidP="004646F7">
                  <w:pPr>
                    <w:rPr>
                      <w:sz w:val="20"/>
                      <w:szCs w:val="20"/>
                    </w:rPr>
                  </w:pPr>
                  <w:r w:rsidRPr="004646F7">
                    <w:rPr>
                      <w:rFonts w:ascii="Arial" w:eastAsia="Arial" w:hAnsi="Arial"/>
                      <w:b/>
                      <w:i/>
                      <w:color w:val="000000"/>
                      <w:sz w:val="12"/>
                      <w:szCs w:val="20"/>
                    </w:rPr>
                    <w:t>Inwestycje w instytucjach kulturalnych (roczne)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E9EB4EF" w14:textId="77777777" w:rsidR="004646F7" w:rsidRPr="004646F7" w:rsidRDefault="004646F7" w:rsidP="004646F7">
                  <w:pPr>
                    <w:jc w:val="right"/>
                    <w:rPr>
                      <w:sz w:val="20"/>
                      <w:szCs w:val="20"/>
                    </w:rPr>
                  </w:pPr>
                  <w:r w:rsidRPr="004646F7">
                    <w:rPr>
                      <w:rFonts w:ascii="Arial" w:eastAsia="Arial" w:hAnsi="Arial"/>
                      <w:b/>
                      <w:i/>
                      <w:color w:val="000000"/>
                      <w:sz w:val="12"/>
                      <w:szCs w:val="20"/>
                    </w:rPr>
                    <w:t>92 095,00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9902093" w14:textId="77777777" w:rsidR="004646F7" w:rsidRPr="004646F7" w:rsidRDefault="004646F7" w:rsidP="004646F7">
                  <w:pPr>
                    <w:jc w:val="right"/>
                    <w:rPr>
                      <w:sz w:val="20"/>
                      <w:szCs w:val="20"/>
                    </w:rPr>
                  </w:pPr>
                  <w:r w:rsidRPr="004646F7">
                    <w:rPr>
                      <w:rFonts w:ascii="Arial" w:eastAsia="Arial" w:hAnsi="Arial"/>
                      <w:b/>
                      <w:i/>
                      <w:color w:val="000000"/>
                      <w:sz w:val="12"/>
                      <w:szCs w:val="20"/>
                    </w:rPr>
                    <w:t>92 095,00</w:t>
                  </w:r>
                </w:p>
              </w:tc>
              <w:tc>
                <w:tcPr>
                  <w:tcW w:w="1048" w:type="dxa"/>
                  <w:tcBorders>
                    <w:top w:val="nil"/>
                    <w:left w:val="nil"/>
                    <w:bottom w:val="nil"/>
                    <w:right w:val="nil"/>
                  </w:tcBorders>
                  <w:tcMar>
                    <w:top w:w="39" w:type="dxa"/>
                    <w:left w:w="39" w:type="dxa"/>
                    <w:bottom w:w="39" w:type="dxa"/>
                    <w:right w:w="39" w:type="dxa"/>
                  </w:tcMar>
                  <w:vAlign w:val="center"/>
                </w:tcPr>
                <w:p w14:paraId="793E6285" w14:textId="77777777" w:rsidR="004646F7" w:rsidRPr="004646F7" w:rsidRDefault="004646F7" w:rsidP="004646F7">
                  <w:pPr>
                    <w:jc w:val="right"/>
                    <w:rPr>
                      <w:sz w:val="20"/>
                      <w:szCs w:val="20"/>
                    </w:rPr>
                  </w:pPr>
                  <w:r w:rsidRPr="004646F7">
                    <w:rPr>
                      <w:rFonts w:ascii="Arial" w:eastAsia="Arial" w:hAnsi="Arial"/>
                      <w:b/>
                      <w:i/>
                      <w:color w:val="000000"/>
                      <w:sz w:val="12"/>
                      <w:szCs w:val="20"/>
                    </w:rPr>
                    <w:t>92 095,00</w:t>
                  </w:r>
                </w:p>
              </w:tc>
              <w:tc>
                <w:tcPr>
                  <w:tcW w:w="1048" w:type="dxa"/>
                  <w:tcBorders>
                    <w:top w:val="nil"/>
                    <w:left w:val="nil"/>
                    <w:bottom w:val="nil"/>
                    <w:right w:val="nil"/>
                  </w:tcBorders>
                  <w:tcMar>
                    <w:top w:w="39" w:type="dxa"/>
                    <w:left w:w="39" w:type="dxa"/>
                    <w:bottom w:w="39" w:type="dxa"/>
                    <w:right w:w="39" w:type="dxa"/>
                  </w:tcMar>
                  <w:vAlign w:val="center"/>
                </w:tcPr>
                <w:p w14:paraId="69566E37"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3CF3562"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F3FBEAE"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4131D797" w14:textId="77777777" w:rsidTr="003844F2">
              <w:tc>
                <w:tcPr>
                  <w:tcW w:w="623" w:type="dxa"/>
                  <w:tcBorders>
                    <w:top w:val="nil"/>
                    <w:left w:val="nil"/>
                    <w:bottom w:val="nil"/>
                    <w:right w:val="nil"/>
                  </w:tcBorders>
                  <w:tcMar>
                    <w:top w:w="39" w:type="dxa"/>
                    <w:left w:w="39" w:type="dxa"/>
                    <w:bottom w:w="39" w:type="dxa"/>
                    <w:right w:w="39" w:type="dxa"/>
                  </w:tcMar>
                  <w:vAlign w:val="center"/>
                </w:tcPr>
                <w:p w14:paraId="257FFBC4" w14:textId="77777777" w:rsidR="004646F7" w:rsidRPr="004646F7" w:rsidRDefault="004646F7" w:rsidP="004646F7">
                  <w:pPr>
                    <w:jc w:val="center"/>
                    <w:rPr>
                      <w:sz w:val="20"/>
                      <w:szCs w:val="20"/>
                    </w:rPr>
                  </w:pPr>
                  <w:r w:rsidRPr="004646F7">
                    <w:rPr>
                      <w:rFonts w:ascii="Arial" w:eastAsia="Arial" w:hAnsi="Arial"/>
                      <w:i/>
                      <w:color w:val="000000"/>
                      <w:sz w:val="12"/>
                      <w:szCs w:val="20"/>
                    </w:rPr>
                    <w:t>001226-089</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39EA47F9" w14:textId="77777777" w:rsidR="004646F7" w:rsidRPr="004646F7" w:rsidRDefault="004646F7" w:rsidP="004646F7">
                  <w:pPr>
                    <w:rPr>
                      <w:sz w:val="20"/>
                      <w:szCs w:val="20"/>
                    </w:rPr>
                  </w:pPr>
                  <w:r w:rsidRPr="004646F7">
                    <w:rPr>
                      <w:rFonts w:ascii="Arial" w:eastAsia="Arial" w:hAnsi="Arial"/>
                      <w:i/>
                      <w:color w:val="000000"/>
                      <w:sz w:val="12"/>
                      <w:szCs w:val="20"/>
                    </w:rPr>
                    <w:t>Zmieniamy na lepsze - zakup projektora multimedialnego</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BD7F704" w14:textId="77777777" w:rsidR="004646F7" w:rsidRPr="004646F7" w:rsidRDefault="004646F7" w:rsidP="004646F7">
                  <w:pPr>
                    <w:jc w:val="right"/>
                    <w:rPr>
                      <w:sz w:val="20"/>
                      <w:szCs w:val="20"/>
                    </w:rPr>
                  </w:pPr>
                  <w:r w:rsidRPr="004646F7">
                    <w:rPr>
                      <w:rFonts w:ascii="Arial" w:eastAsia="Arial" w:hAnsi="Arial"/>
                      <w:i/>
                      <w:color w:val="000000"/>
                      <w:sz w:val="12"/>
                      <w:szCs w:val="20"/>
                    </w:rPr>
                    <w:t>54 000,00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572C534E" w14:textId="77777777" w:rsidR="004646F7" w:rsidRPr="004646F7" w:rsidRDefault="004646F7" w:rsidP="004646F7">
                  <w:pPr>
                    <w:jc w:val="right"/>
                    <w:rPr>
                      <w:sz w:val="20"/>
                      <w:szCs w:val="20"/>
                    </w:rPr>
                  </w:pPr>
                  <w:r w:rsidRPr="004646F7">
                    <w:rPr>
                      <w:rFonts w:ascii="Arial" w:eastAsia="Arial" w:hAnsi="Arial"/>
                      <w:i/>
                      <w:color w:val="000000"/>
                      <w:sz w:val="12"/>
                      <w:szCs w:val="20"/>
                    </w:rPr>
                    <w:t>54 000,00</w:t>
                  </w:r>
                </w:p>
              </w:tc>
              <w:tc>
                <w:tcPr>
                  <w:tcW w:w="1048" w:type="dxa"/>
                  <w:tcBorders>
                    <w:top w:val="nil"/>
                    <w:left w:val="nil"/>
                    <w:bottom w:val="nil"/>
                    <w:right w:val="nil"/>
                  </w:tcBorders>
                  <w:tcMar>
                    <w:top w:w="39" w:type="dxa"/>
                    <w:left w:w="39" w:type="dxa"/>
                    <w:bottom w:w="39" w:type="dxa"/>
                    <w:right w:w="39" w:type="dxa"/>
                  </w:tcMar>
                  <w:vAlign w:val="center"/>
                </w:tcPr>
                <w:p w14:paraId="5A84C51B" w14:textId="77777777" w:rsidR="004646F7" w:rsidRPr="004646F7" w:rsidRDefault="004646F7" w:rsidP="004646F7">
                  <w:pPr>
                    <w:jc w:val="right"/>
                    <w:rPr>
                      <w:sz w:val="20"/>
                      <w:szCs w:val="20"/>
                    </w:rPr>
                  </w:pPr>
                  <w:r w:rsidRPr="004646F7">
                    <w:rPr>
                      <w:rFonts w:ascii="Arial" w:eastAsia="Arial" w:hAnsi="Arial"/>
                      <w:i/>
                      <w:color w:val="000000"/>
                      <w:sz w:val="12"/>
                      <w:szCs w:val="20"/>
                    </w:rPr>
                    <w:t>54 000,00</w:t>
                  </w:r>
                </w:p>
              </w:tc>
              <w:tc>
                <w:tcPr>
                  <w:tcW w:w="1048" w:type="dxa"/>
                  <w:tcBorders>
                    <w:top w:val="nil"/>
                    <w:left w:val="nil"/>
                    <w:bottom w:val="nil"/>
                    <w:right w:val="nil"/>
                  </w:tcBorders>
                  <w:tcMar>
                    <w:top w:w="39" w:type="dxa"/>
                    <w:left w:w="39" w:type="dxa"/>
                    <w:bottom w:w="39" w:type="dxa"/>
                    <w:right w:w="39" w:type="dxa"/>
                  </w:tcMar>
                  <w:vAlign w:val="center"/>
                </w:tcPr>
                <w:p w14:paraId="328A7A9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58EE920"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56922F6A"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CA34976" w14:textId="77777777" w:rsidTr="003844F2">
              <w:tc>
                <w:tcPr>
                  <w:tcW w:w="623" w:type="dxa"/>
                  <w:tcBorders>
                    <w:top w:val="nil"/>
                    <w:left w:val="nil"/>
                    <w:bottom w:val="nil"/>
                    <w:right w:val="nil"/>
                  </w:tcBorders>
                  <w:tcMar>
                    <w:top w:w="39" w:type="dxa"/>
                    <w:left w:w="39" w:type="dxa"/>
                    <w:bottom w:w="39" w:type="dxa"/>
                    <w:right w:w="39" w:type="dxa"/>
                  </w:tcMar>
                  <w:vAlign w:val="center"/>
                </w:tcPr>
                <w:p w14:paraId="30288CC8" w14:textId="77777777" w:rsidR="004646F7" w:rsidRPr="004646F7" w:rsidRDefault="004646F7" w:rsidP="004646F7">
                  <w:pPr>
                    <w:jc w:val="center"/>
                    <w:rPr>
                      <w:sz w:val="20"/>
                      <w:szCs w:val="20"/>
                    </w:rPr>
                  </w:pPr>
                  <w:r w:rsidRPr="004646F7">
                    <w:rPr>
                      <w:rFonts w:ascii="Arial" w:eastAsia="Arial" w:hAnsi="Arial"/>
                      <w:i/>
                      <w:color w:val="000000"/>
                      <w:sz w:val="12"/>
                      <w:szCs w:val="20"/>
                    </w:rPr>
                    <w:t>001226-094</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EAD8EBA" w14:textId="77777777" w:rsidR="004646F7" w:rsidRPr="004646F7" w:rsidRDefault="004646F7" w:rsidP="004646F7">
                  <w:pPr>
                    <w:rPr>
                      <w:sz w:val="20"/>
                      <w:szCs w:val="20"/>
                    </w:rPr>
                  </w:pPr>
                  <w:r w:rsidRPr="004646F7">
                    <w:rPr>
                      <w:rFonts w:ascii="Arial" w:eastAsia="Arial" w:hAnsi="Arial"/>
                      <w:i/>
                      <w:color w:val="000000"/>
                      <w:sz w:val="12"/>
                      <w:szCs w:val="20"/>
                    </w:rPr>
                    <w:t>Dostępność w Dialogu - nowa jakość</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34946A6" w14:textId="77777777" w:rsidR="004646F7" w:rsidRPr="004646F7" w:rsidRDefault="004646F7" w:rsidP="004646F7">
                  <w:pPr>
                    <w:jc w:val="right"/>
                    <w:rPr>
                      <w:sz w:val="20"/>
                      <w:szCs w:val="20"/>
                    </w:rPr>
                  </w:pPr>
                  <w:r w:rsidRPr="004646F7">
                    <w:rPr>
                      <w:rFonts w:ascii="Arial" w:eastAsia="Arial" w:hAnsi="Arial"/>
                      <w:i/>
                      <w:color w:val="000000"/>
                      <w:sz w:val="12"/>
                      <w:szCs w:val="20"/>
                    </w:rPr>
                    <w:t>38 095,00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D27EFF3" w14:textId="77777777" w:rsidR="004646F7" w:rsidRPr="004646F7" w:rsidRDefault="004646F7" w:rsidP="004646F7">
                  <w:pPr>
                    <w:jc w:val="right"/>
                    <w:rPr>
                      <w:sz w:val="20"/>
                      <w:szCs w:val="20"/>
                    </w:rPr>
                  </w:pPr>
                  <w:r w:rsidRPr="004646F7">
                    <w:rPr>
                      <w:rFonts w:ascii="Arial" w:eastAsia="Arial" w:hAnsi="Arial"/>
                      <w:i/>
                      <w:color w:val="000000"/>
                      <w:sz w:val="12"/>
                      <w:szCs w:val="20"/>
                    </w:rPr>
                    <w:t>38 095,00</w:t>
                  </w:r>
                </w:p>
              </w:tc>
              <w:tc>
                <w:tcPr>
                  <w:tcW w:w="1048" w:type="dxa"/>
                  <w:tcBorders>
                    <w:top w:val="nil"/>
                    <w:left w:val="nil"/>
                    <w:bottom w:val="nil"/>
                    <w:right w:val="nil"/>
                  </w:tcBorders>
                  <w:tcMar>
                    <w:top w:w="39" w:type="dxa"/>
                    <w:left w:w="39" w:type="dxa"/>
                    <w:bottom w:w="39" w:type="dxa"/>
                    <w:right w:w="39" w:type="dxa"/>
                  </w:tcMar>
                  <w:vAlign w:val="center"/>
                </w:tcPr>
                <w:p w14:paraId="702D061B" w14:textId="77777777" w:rsidR="004646F7" w:rsidRPr="004646F7" w:rsidRDefault="004646F7" w:rsidP="004646F7">
                  <w:pPr>
                    <w:jc w:val="right"/>
                    <w:rPr>
                      <w:sz w:val="20"/>
                      <w:szCs w:val="20"/>
                    </w:rPr>
                  </w:pPr>
                  <w:r w:rsidRPr="004646F7">
                    <w:rPr>
                      <w:rFonts w:ascii="Arial" w:eastAsia="Arial" w:hAnsi="Arial"/>
                      <w:i/>
                      <w:color w:val="000000"/>
                      <w:sz w:val="12"/>
                      <w:szCs w:val="20"/>
                    </w:rPr>
                    <w:t>38 095,00</w:t>
                  </w:r>
                </w:p>
              </w:tc>
              <w:tc>
                <w:tcPr>
                  <w:tcW w:w="1048" w:type="dxa"/>
                  <w:tcBorders>
                    <w:top w:val="nil"/>
                    <w:left w:val="nil"/>
                    <w:bottom w:val="nil"/>
                    <w:right w:val="nil"/>
                  </w:tcBorders>
                  <w:tcMar>
                    <w:top w:w="39" w:type="dxa"/>
                    <w:left w:w="39" w:type="dxa"/>
                    <w:bottom w:w="39" w:type="dxa"/>
                    <w:right w:w="39" w:type="dxa"/>
                  </w:tcMar>
                  <w:vAlign w:val="center"/>
                </w:tcPr>
                <w:p w14:paraId="0A503FEF"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3B16CB2"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08A3BD5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0485F638" w14:textId="77777777" w:rsidTr="003844F2">
              <w:trPr>
                <w:trHeight w:val="148"/>
              </w:trPr>
              <w:tc>
                <w:tcPr>
                  <w:tcW w:w="623" w:type="dxa"/>
                  <w:tcBorders>
                    <w:top w:val="nil"/>
                    <w:left w:val="nil"/>
                    <w:bottom w:val="nil"/>
                    <w:right w:val="nil"/>
                  </w:tcBorders>
                  <w:tcMar>
                    <w:top w:w="39" w:type="dxa"/>
                    <w:left w:w="39" w:type="dxa"/>
                    <w:bottom w:w="39" w:type="dxa"/>
                    <w:right w:w="39" w:type="dxa"/>
                  </w:tcMar>
                </w:tcPr>
                <w:p w14:paraId="6F45F6B3" w14:textId="77777777" w:rsidR="004646F7" w:rsidRPr="004646F7" w:rsidRDefault="004646F7" w:rsidP="004646F7">
                  <w:pPr>
                    <w:jc w:val="center"/>
                    <w:rPr>
                      <w:sz w:val="20"/>
                      <w:szCs w:val="20"/>
                    </w:rPr>
                  </w:pPr>
                  <w:r w:rsidRPr="004646F7">
                    <w:rPr>
                      <w:rFonts w:ascii="Arial" w:eastAsia="Arial" w:hAnsi="Arial"/>
                      <w:color w:val="000000"/>
                      <w:sz w:val="14"/>
                      <w:szCs w:val="20"/>
                    </w:rPr>
                    <w:t>92118</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6A163220" w14:textId="77777777" w:rsidR="004646F7" w:rsidRPr="004646F7" w:rsidRDefault="004646F7" w:rsidP="004646F7">
                  <w:pPr>
                    <w:rPr>
                      <w:sz w:val="20"/>
                      <w:szCs w:val="20"/>
                    </w:rPr>
                  </w:pPr>
                  <w:r w:rsidRPr="004646F7">
                    <w:rPr>
                      <w:rFonts w:ascii="Arial" w:eastAsia="Arial" w:hAnsi="Arial"/>
                      <w:color w:val="000000"/>
                      <w:sz w:val="14"/>
                      <w:szCs w:val="20"/>
                    </w:rPr>
                    <w:t>Muzea</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708DF4A0" w14:textId="77777777" w:rsidR="004646F7" w:rsidRPr="004646F7" w:rsidRDefault="004646F7" w:rsidP="004646F7">
                  <w:pPr>
                    <w:jc w:val="right"/>
                    <w:rPr>
                      <w:sz w:val="20"/>
                      <w:szCs w:val="20"/>
                    </w:rPr>
                  </w:pPr>
                  <w:r w:rsidRPr="004646F7">
                    <w:rPr>
                      <w:rFonts w:ascii="Arial" w:eastAsia="Arial" w:hAnsi="Arial"/>
                      <w:color w:val="000000"/>
                      <w:sz w:val="12"/>
                      <w:szCs w:val="20"/>
                    </w:rPr>
                    <w:t>71 500,00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10EE99C3" w14:textId="77777777" w:rsidR="004646F7" w:rsidRPr="004646F7" w:rsidRDefault="004646F7" w:rsidP="004646F7">
                  <w:pPr>
                    <w:jc w:val="right"/>
                    <w:rPr>
                      <w:sz w:val="20"/>
                      <w:szCs w:val="20"/>
                    </w:rPr>
                  </w:pPr>
                  <w:r w:rsidRPr="004646F7">
                    <w:rPr>
                      <w:rFonts w:ascii="Arial" w:eastAsia="Arial" w:hAnsi="Arial"/>
                      <w:color w:val="000000"/>
                      <w:sz w:val="12"/>
                      <w:szCs w:val="20"/>
                    </w:rPr>
                    <w:t>71 500,00</w:t>
                  </w:r>
                </w:p>
              </w:tc>
              <w:tc>
                <w:tcPr>
                  <w:tcW w:w="1048" w:type="dxa"/>
                  <w:tcBorders>
                    <w:top w:val="nil"/>
                    <w:left w:val="nil"/>
                    <w:bottom w:val="nil"/>
                    <w:right w:val="nil"/>
                  </w:tcBorders>
                  <w:tcMar>
                    <w:top w:w="39" w:type="dxa"/>
                    <w:left w:w="39" w:type="dxa"/>
                    <w:bottom w:w="39" w:type="dxa"/>
                    <w:right w:w="39" w:type="dxa"/>
                  </w:tcMar>
                  <w:vAlign w:val="center"/>
                </w:tcPr>
                <w:p w14:paraId="2C8D763A" w14:textId="77777777" w:rsidR="004646F7" w:rsidRPr="004646F7" w:rsidRDefault="004646F7" w:rsidP="004646F7">
                  <w:pPr>
                    <w:jc w:val="right"/>
                    <w:rPr>
                      <w:sz w:val="20"/>
                      <w:szCs w:val="20"/>
                    </w:rPr>
                  </w:pPr>
                  <w:r w:rsidRPr="004646F7">
                    <w:rPr>
                      <w:rFonts w:ascii="Arial" w:eastAsia="Arial" w:hAnsi="Arial"/>
                      <w:color w:val="000000"/>
                      <w:sz w:val="12"/>
                      <w:szCs w:val="20"/>
                    </w:rPr>
                    <w:t>71500</w:t>
                  </w:r>
                </w:p>
              </w:tc>
              <w:tc>
                <w:tcPr>
                  <w:tcW w:w="1048" w:type="dxa"/>
                  <w:tcBorders>
                    <w:top w:val="nil"/>
                    <w:left w:val="nil"/>
                    <w:bottom w:val="nil"/>
                    <w:right w:val="nil"/>
                  </w:tcBorders>
                  <w:tcMar>
                    <w:top w:w="39" w:type="dxa"/>
                    <w:left w:w="39" w:type="dxa"/>
                    <w:bottom w:w="39" w:type="dxa"/>
                    <w:right w:w="39" w:type="dxa"/>
                  </w:tcMar>
                  <w:vAlign w:val="center"/>
                </w:tcPr>
                <w:p w14:paraId="49FD653D"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921AAA8"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3B9CAC2C" w14:textId="77777777" w:rsidR="004646F7" w:rsidRPr="004646F7" w:rsidRDefault="004646F7" w:rsidP="004646F7">
                  <w:pPr>
                    <w:jc w:val="right"/>
                    <w:rPr>
                      <w:sz w:val="20"/>
                      <w:szCs w:val="20"/>
                    </w:rPr>
                  </w:pPr>
                  <w:r w:rsidRPr="004646F7">
                    <w:rPr>
                      <w:rFonts w:ascii="Arial" w:eastAsia="Arial" w:hAnsi="Arial"/>
                      <w:color w:val="000000"/>
                      <w:sz w:val="12"/>
                      <w:szCs w:val="20"/>
                    </w:rPr>
                    <w:t>-</w:t>
                  </w:r>
                </w:p>
              </w:tc>
            </w:tr>
            <w:tr w:rsidR="004646F7" w:rsidRPr="004646F7" w14:paraId="2A3331F3" w14:textId="77777777" w:rsidTr="003844F2">
              <w:trPr>
                <w:trHeight w:val="148"/>
              </w:trPr>
              <w:tc>
                <w:tcPr>
                  <w:tcW w:w="623" w:type="dxa"/>
                  <w:tcBorders>
                    <w:top w:val="nil"/>
                    <w:left w:val="nil"/>
                    <w:bottom w:val="nil"/>
                    <w:right w:val="nil"/>
                  </w:tcBorders>
                  <w:tcMar>
                    <w:top w:w="39" w:type="dxa"/>
                    <w:left w:w="39" w:type="dxa"/>
                    <w:bottom w:w="39" w:type="dxa"/>
                    <w:right w:w="39" w:type="dxa"/>
                  </w:tcMar>
                  <w:vAlign w:val="center"/>
                </w:tcPr>
                <w:p w14:paraId="22437AD8" w14:textId="77777777" w:rsidR="004646F7" w:rsidRPr="004646F7" w:rsidRDefault="004646F7" w:rsidP="004646F7">
                  <w:pPr>
                    <w:jc w:val="center"/>
                    <w:rPr>
                      <w:sz w:val="20"/>
                      <w:szCs w:val="20"/>
                    </w:rPr>
                  </w:pPr>
                  <w:r w:rsidRPr="004646F7">
                    <w:rPr>
                      <w:rFonts w:ascii="Arial" w:eastAsia="Arial" w:hAnsi="Arial"/>
                      <w:b/>
                      <w:i/>
                      <w:color w:val="000000"/>
                      <w:sz w:val="12"/>
                      <w:szCs w:val="20"/>
                    </w:rPr>
                    <w:t>001226</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11CC624D" w14:textId="77777777" w:rsidR="004646F7" w:rsidRPr="004646F7" w:rsidRDefault="004646F7" w:rsidP="004646F7">
                  <w:pPr>
                    <w:rPr>
                      <w:sz w:val="20"/>
                      <w:szCs w:val="20"/>
                    </w:rPr>
                  </w:pPr>
                  <w:r w:rsidRPr="004646F7">
                    <w:rPr>
                      <w:rFonts w:ascii="Arial" w:eastAsia="Arial" w:hAnsi="Arial"/>
                      <w:b/>
                      <w:i/>
                      <w:color w:val="000000"/>
                      <w:sz w:val="12"/>
                      <w:szCs w:val="20"/>
                    </w:rPr>
                    <w:t>Inwestycje w instytucjach kulturalnych (roczne)</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8E3CF6E" w14:textId="77777777" w:rsidR="004646F7" w:rsidRPr="004646F7" w:rsidRDefault="004646F7" w:rsidP="004646F7">
                  <w:pPr>
                    <w:jc w:val="right"/>
                    <w:rPr>
                      <w:sz w:val="20"/>
                      <w:szCs w:val="20"/>
                    </w:rPr>
                  </w:pPr>
                  <w:r w:rsidRPr="004646F7">
                    <w:rPr>
                      <w:rFonts w:ascii="Arial" w:eastAsia="Arial" w:hAnsi="Arial"/>
                      <w:b/>
                      <w:i/>
                      <w:color w:val="000000"/>
                      <w:sz w:val="12"/>
                      <w:szCs w:val="20"/>
                    </w:rPr>
                    <w:t>71 500,00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0699964A" w14:textId="77777777" w:rsidR="004646F7" w:rsidRPr="004646F7" w:rsidRDefault="004646F7" w:rsidP="004646F7">
                  <w:pPr>
                    <w:jc w:val="right"/>
                    <w:rPr>
                      <w:sz w:val="20"/>
                      <w:szCs w:val="20"/>
                    </w:rPr>
                  </w:pPr>
                  <w:r w:rsidRPr="004646F7">
                    <w:rPr>
                      <w:rFonts w:ascii="Arial" w:eastAsia="Arial" w:hAnsi="Arial"/>
                      <w:b/>
                      <w:i/>
                      <w:color w:val="000000"/>
                      <w:sz w:val="12"/>
                      <w:szCs w:val="20"/>
                    </w:rPr>
                    <w:t>71 500,00</w:t>
                  </w:r>
                </w:p>
              </w:tc>
              <w:tc>
                <w:tcPr>
                  <w:tcW w:w="1048" w:type="dxa"/>
                  <w:tcBorders>
                    <w:top w:val="nil"/>
                    <w:left w:val="nil"/>
                    <w:bottom w:val="nil"/>
                    <w:right w:val="nil"/>
                  </w:tcBorders>
                  <w:tcMar>
                    <w:top w:w="39" w:type="dxa"/>
                    <w:left w:w="39" w:type="dxa"/>
                    <w:bottom w:w="39" w:type="dxa"/>
                    <w:right w:w="39" w:type="dxa"/>
                  </w:tcMar>
                  <w:vAlign w:val="center"/>
                </w:tcPr>
                <w:p w14:paraId="4D275ADE" w14:textId="77777777" w:rsidR="004646F7" w:rsidRPr="004646F7" w:rsidRDefault="004646F7" w:rsidP="004646F7">
                  <w:pPr>
                    <w:jc w:val="right"/>
                    <w:rPr>
                      <w:sz w:val="20"/>
                      <w:szCs w:val="20"/>
                    </w:rPr>
                  </w:pPr>
                  <w:r w:rsidRPr="004646F7">
                    <w:rPr>
                      <w:rFonts w:ascii="Arial" w:eastAsia="Arial" w:hAnsi="Arial"/>
                      <w:b/>
                      <w:i/>
                      <w:color w:val="000000"/>
                      <w:sz w:val="12"/>
                      <w:szCs w:val="20"/>
                    </w:rPr>
                    <w:t>71 500,00</w:t>
                  </w:r>
                </w:p>
              </w:tc>
              <w:tc>
                <w:tcPr>
                  <w:tcW w:w="1048" w:type="dxa"/>
                  <w:tcBorders>
                    <w:top w:val="nil"/>
                    <w:left w:val="nil"/>
                    <w:bottom w:val="nil"/>
                    <w:right w:val="nil"/>
                  </w:tcBorders>
                  <w:tcMar>
                    <w:top w:w="39" w:type="dxa"/>
                    <w:left w:w="39" w:type="dxa"/>
                    <w:bottom w:w="39" w:type="dxa"/>
                    <w:right w:w="39" w:type="dxa"/>
                  </w:tcMar>
                  <w:vAlign w:val="center"/>
                </w:tcPr>
                <w:p w14:paraId="79D5C326"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18AC741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AEEE77B" w14:textId="77777777" w:rsidR="004646F7" w:rsidRPr="004646F7" w:rsidRDefault="004646F7" w:rsidP="004646F7">
                  <w:pPr>
                    <w:jc w:val="right"/>
                    <w:rPr>
                      <w:sz w:val="20"/>
                      <w:szCs w:val="20"/>
                    </w:rPr>
                  </w:pPr>
                  <w:r w:rsidRPr="004646F7">
                    <w:rPr>
                      <w:rFonts w:ascii="Arial" w:eastAsia="Arial" w:hAnsi="Arial"/>
                      <w:b/>
                      <w:i/>
                      <w:color w:val="000000"/>
                      <w:sz w:val="12"/>
                      <w:szCs w:val="20"/>
                    </w:rPr>
                    <w:t>-</w:t>
                  </w:r>
                </w:p>
              </w:tc>
            </w:tr>
            <w:tr w:rsidR="004646F7" w:rsidRPr="004646F7" w14:paraId="6FF0471F" w14:textId="77777777" w:rsidTr="003844F2">
              <w:tc>
                <w:tcPr>
                  <w:tcW w:w="623" w:type="dxa"/>
                  <w:tcBorders>
                    <w:top w:val="nil"/>
                    <w:left w:val="nil"/>
                    <w:bottom w:val="nil"/>
                    <w:right w:val="nil"/>
                  </w:tcBorders>
                  <w:tcMar>
                    <w:top w:w="39" w:type="dxa"/>
                    <w:left w:w="39" w:type="dxa"/>
                    <w:bottom w:w="39" w:type="dxa"/>
                    <w:right w:w="39" w:type="dxa"/>
                  </w:tcMar>
                  <w:vAlign w:val="center"/>
                </w:tcPr>
                <w:p w14:paraId="09101012" w14:textId="77777777" w:rsidR="004646F7" w:rsidRPr="004646F7" w:rsidRDefault="004646F7" w:rsidP="004646F7">
                  <w:pPr>
                    <w:jc w:val="center"/>
                    <w:rPr>
                      <w:sz w:val="20"/>
                      <w:szCs w:val="20"/>
                    </w:rPr>
                  </w:pPr>
                  <w:r w:rsidRPr="004646F7">
                    <w:rPr>
                      <w:rFonts w:ascii="Arial" w:eastAsia="Arial" w:hAnsi="Arial"/>
                      <w:i/>
                      <w:color w:val="000000"/>
                      <w:sz w:val="12"/>
                      <w:szCs w:val="20"/>
                    </w:rPr>
                    <w:t>001226-090</w:t>
                  </w:r>
                </w:p>
              </w:tc>
              <w:tc>
                <w:tcPr>
                  <w:tcW w:w="2834" w:type="dxa"/>
                  <w:tcBorders>
                    <w:top w:val="nil"/>
                    <w:left w:val="single" w:sz="7" w:space="0" w:color="FFFFFF"/>
                    <w:bottom w:val="nil"/>
                    <w:right w:val="nil"/>
                  </w:tcBorders>
                  <w:tcMar>
                    <w:top w:w="39" w:type="dxa"/>
                    <w:left w:w="39" w:type="dxa"/>
                    <w:bottom w:w="39" w:type="dxa"/>
                    <w:right w:w="39" w:type="dxa"/>
                  </w:tcMar>
                  <w:vAlign w:val="center"/>
                </w:tcPr>
                <w:p w14:paraId="48453F61" w14:textId="77777777" w:rsidR="004646F7" w:rsidRPr="004646F7" w:rsidRDefault="004646F7" w:rsidP="004646F7">
                  <w:pPr>
                    <w:rPr>
                      <w:sz w:val="20"/>
                      <w:szCs w:val="20"/>
                    </w:rPr>
                  </w:pPr>
                  <w:r w:rsidRPr="004646F7">
                    <w:rPr>
                      <w:rFonts w:ascii="Arial" w:eastAsia="Arial" w:hAnsi="Arial"/>
                      <w:i/>
                      <w:color w:val="000000"/>
                      <w:sz w:val="12"/>
                      <w:szCs w:val="20"/>
                    </w:rPr>
                    <w:t>II etap renowacji i dostosowania przestrzeni klatki schodowej w Oddziale Martyrologii Radogoszcz</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239D58F6" w14:textId="77777777" w:rsidR="004646F7" w:rsidRPr="004646F7" w:rsidRDefault="004646F7" w:rsidP="004646F7">
                  <w:pPr>
                    <w:jc w:val="right"/>
                    <w:rPr>
                      <w:sz w:val="20"/>
                      <w:szCs w:val="20"/>
                    </w:rPr>
                  </w:pPr>
                  <w:r w:rsidRPr="004646F7">
                    <w:rPr>
                      <w:rFonts w:ascii="Arial" w:eastAsia="Arial" w:hAnsi="Arial"/>
                      <w:i/>
                      <w:color w:val="000000"/>
                      <w:sz w:val="12"/>
                      <w:szCs w:val="20"/>
                    </w:rPr>
                    <w:t>71 500,00</w:t>
                  </w:r>
                </w:p>
              </w:tc>
              <w:tc>
                <w:tcPr>
                  <w:tcW w:w="1048" w:type="dxa"/>
                  <w:tcBorders>
                    <w:top w:val="nil"/>
                    <w:left w:val="single" w:sz="7" w:space="0" w:color="FFFFFF"/>
                    <w:bottom w:val="nil"/>
                    <w:right w:val="nil"/>
                  </w:tcBorders>
                  <w:tcMar>
                    <w:top w:w="39" w:type="dxa"/>
                    <w:left w:w="39" w:type="dxa"/>
                    <w:bottom w:w="39" w:type="dxa"/>
                    <w:right w:w="39" w:type="dxa"/>
                  </w:tcMar>
                  <w:vAlign w:val="center"/>
                </w:tcPr>
                <w:p w14:paraId="666A9E58" w14:textId="77777777" w:rsidR="004646F7" w:rsidRPr="004646F7" w:rsidRDefault="004646F7" w:rsidP="004646F7">
                  <w:pPr>
                    <w:jc w:val="right"/>
                    <w:rPr>
                      <w:sz w:val="20"/>
                      <w:szCs w:val="20"/>
                    </w:rPr>
                  </w:pPr>
                  <w:r w:rsidRPr="004646F7">
                    <w:rPr>
                      <w:rFonts w:ascii="Arial" w:eastAsia="Arial" w:hAnsi="Arial"/>
                      <w:i/>
                      <w:color w:val="000000"/>
                      <w:sz w:val="12"/>
                      <w:szCs w:val="20"/>
                    </w:rPr>
                    <w:t>71 500,00</w:t>
                  </w:r>
                </w:p>
              </w:tc>
              <w:tc>
                <w:tcPr>
                  <w:tcW w:w="1048" w:type="dxa"/>
                  <w:tcBorders>
                    <w:top w:val="nil"/>
                    <w:left w:val="nil"/>
                    <w:bottom w:val="nil"/>
                    <w:right w:val="nil"/>
                  </w:tcBorders>
                  <w:tcMar>
                    <w:top w:w="39" w:type="dxa"/>
                    <w:left w:w="39" w:type="dxa"/>
                    <w:bottom w:w="39" w:type="dxa"/>
                    <w:right w:w="39" w:type="dxa"/>
                  </w:tcMar>
                  <w:vAlign w:val="center"/>
                </w:tcPr>
                <w:p w14:paraId="23499307" w14:textId="77777777" w:rsidR="004646F7" w:rsidRPr="004646F7" w:rsidRDefault="004646F7" w:rsidP="004646F7">
                  <w:pPr>
                    <w:jc w:val="right"/>
                    <w:rPr>
                      <w:sz w:val="20"/>
                      <w:szCs w:val="20"/>
                    </w:rPr>
                  </w:pPr>
                  <w:r w:rsidRPr="004646F7">
                    <w:rPr>
                      <w:rFonts w:ascii="Arial" w:eastAsia="Arial" w:hAnsi="Arial"/>
                      <w:i/>
                      <w:color w:val="000000"/>
                      <w:sz w:val="12"/>
                      <w:szCs w:val="20"/>
                    </w:rPr>
                    <w:t>71 500,00</w:t>
                  </w:r>
                </w:p>
              </w:tc>
              <w:tc>
                <w:tcPr>
                  <w:tcW w:w="1048" w:type="dxa"/>
                  <w:tcBorders>
                    <w:top w:val="nil"/>
                    <w:left w:val="nil"/>
                    <w:bottom w:val="nil"/>
                    <w:right w:val="nil"/>
                  </w:tcBorders>
                  <w:tcMar>
                    <w:top w:w="39" w:type="dxa"/>
                    <w:left w:w="39" w:type="dxa"/>
                    <w:bottom w:w="39" w:type="dxa"/>
                    <w:right w:w="39" w:type="dxa"/>
                  </w:tcMar>
                  <w:vAlign w:val="center"/>
                </w:tcPr>
                <w:p w14:paraId="589A2D16"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2DC09204"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c>
                <w:tcPr>
                  <w:tcW w:w="1048" w:type="dxa"/>
                  <w:tcBorders>
                    <w:top w:val="nil"/>
                    <w:left w:val="nil"/>
                    <w:bottom w:val="nil"/>
                    <w:right w:val="nil"/>
                  </w:tcBorders>
                  <w:tcMar>
                    <w:top w:w="39" w:type="dxa"/>
                    <w:left w:w="39" w:type="dxa"/>
                    <w:bottom w:w="39" w:type="dxa"/>
                    <w:right w:w="39" w:type="dxa"/>
                  </w:tcMar>
                  <w:vAlign w:val="center"/>
                </w:tcPr>
                <w:p w14:paraId="4FAE61F1" w14:textId="77777777" w:rsidR="004646F7" w:rsidRPr="004646F7" w:rsidRDefault="004646F7" w:rsidP="004646F7">
                  <w:pPr>
                    <w:jc w:val="right"/>
                    <w:rPr>
                      <w:sz w:val="20"/>
                      <w:szCs w:val="20"/>
                    </w:rPr>
                  </w:pPr>
                  <w:r w:rsidRPr="004646F7">
                    <w:rPr>
                      <w:rFonts w:ascii="Arial" w:eastAsia="Arial" w:hAnsi="Arial"/>
                      <w:i/>
                      <w:color w:val="000000"/>
                      <w:sz w:val="12"/>
                      <w:szCs w:val="20"/>
                    </w:rPr>
                    <w:t>-</w:t>
                  </w:r>
                </w:p>
              </w:tc>
            </w:tr>
            <w:tr w:rsidR="004646F7" w:rsidRPr="004646F7" w14:paraId="4489B883" w14:textId="77777777" w:rsidTr="003844F2">
              <w:tc>
                <w:tcPr>
                  <w:tcW w:w="623" w:type="dxa"/>
                  <w:tcBorders>
                    <w:top w:val="nil"/>
                    <w:left w:val="nil"/>
                    <w:bottom w:val="nil"/>
                    <w:right w:val="nil"/>
                  </w:tcBorders>
                  <w:tcMar>
                    <w:top w:w="39" w:type="dxa"/>
                    <w:left w:w="39" w:type="dxa"/>
                    <w:bottom w:w="39" w:type="dxa"/>
                    <w:right w:w="39" w:type="dxa"/>
                  </w:tcMar>
                </w:tcPr>
                <w:p w14:paraId="6FE551AA" w14:textId="77777777" w:rsidR="004646F7" w:rsidRPr="004646F7" w:rsidRDefault="004646F7" w:rsidP="004646F7">
                  <w:pPr>
                    <w:rPr>
                      <w:sz w:val="20"/>
                      <w:szCs w:val="20"/>
                    </w:rPr>
                  </w:pPr>
                </w:p>
              </w:tc>
              <w:tc>
                <w:tcPr>
                  <w:tcW w:w="2834" w:type="dxa"/>
                  <w:tcBorders>
                    <w:top w:val="nil"/>
                    <w:left w:val="single" w:sz="7" w:space="0" w:color="FFFFFF"/>
                    <w:bottom w:val="nil"/>
                    <w:right w:val="nil"/>
                  </w:tcBorders>
                  <w:tcMar>
                    <w:top w:w="39" w:type="dxa"/>
                    <w:left w:w="39" w:type="dxa"/>
                    <w:bottom w:w="39" w:type="dxa"/>
                    <w:right w:w="39" w:type="dxa"/>
                  </w:tcMar>
                </w:tcPr>
                <w:p w14:paraId="4B7AEC0E" w14:textId="77777777" w:rsidR="004646F7" w:rsidRPr="004646F7" w:rsidRDefault="004646F7" w:rsidP="004646F7">
                  <w:pPr>
                    <w:rPr>
                      <w:sz w:val="20"/>
                      <w:szCs w:val="20"/>
                    </w:rPr>
                  </w:pPr>
                </w:p>
              </w:tc>
              <w:tc>
                <w:tcPr>
                  <w:tcW w:w="1048" w:type="dxa"/>
                  <w:tcBorders>
                    <w:top w:val="nil"/>
                    <w:left w:val="single" w:sz="7" w:space="0" w:color="FFFFFF"/>
                    <w:bottom w:val="nil"/>
                    <w:right w:val="nil"/>
                  </w:tcBorders>
                  <w:tcMar>
                    <w:top w:w="39" w:type="dxa"/>
                    <w:left w:w="39" w:type="dxa"/>
                    <w:bottom w:w="39" w:type="dxa"/>
                    <w:right w:w="39" w:type="dxa"/>
                  </w:tcMar>
                </w:tcPr>
                <w:p w14:paraId="45BEB452" w14:textId="77777777" w:rsidR="004646F7" w:rsidRPr="004646F7" w:rsidRDefault="004646F7" w:rsidP="004646F7">
                  <w:pPr>
                    <w:rPr>
                      <w:sz w:val="20"/>
                      <w:szCs w:val="20"/>
                    </w:rPr>
                  </w:pPr>
                </w:p>
              </w:tc>
              <w:tc>
                <w:tcPr>
                  <w:tcW w:w="1048" w:type="dxa"/>
                  <w:tcBorders>
                    <w:top w:val="nil"/>
                    <w:left w:val="single" w:sz="7" w:space="0" w:color="FFFFFF"/>
                    <w:bottom w:val="nil"/>
                    <w:right w:val="nil"/>
                  </w:tcBorders>
                  <w:tcMar>
                    <w:top w:w="39" w:type="dxa"/>
                    <w:left w:w="39" w:type="dxa"/>
                    <w:bottom w:w="39" w:type="dxa"/>
                    <w:right w:w="39" w:type="dxa"/>
                  </w:tcMar>
                </w:tcPr>
                <w:p w14:paraId="40188275" w14:textId="77777777" w:rsidR="004646F7" w:rsidRPr="004646F7" w:rsidRDefault="004646F7" w:rsidP="004646F7">
                  <w:pPr>
                    <w:rPr>
                      <w:sz w:val="20"/>
                      <w:szCs w:val="20"/>
                    </w:rPr>
                  </w:pPr>
                </w:p>
              </w:tc>
              <w:tc>
                <w:tcPr>
                  <w:tcW w:w="1048" w:type="dxa"/>
                  <w:tcBorders>
                    <w:top w:val="nil"/>
                    <w:left w:val="nil"/>
                    <w:bottom w:val="nil"/>
                    <w:right w:val="nil"/>
                  </w:tcBorders>
                  <w:tcMar>
                    <w:top w:w="39" w:type="dxa"/>
                    <w:left w:w="39" w:type="dxa"/>
                    <w:bottom w:w="39" w:type="dxa"/>
                    <w:right w:w="39" w:type="dxa"/>
                  </w:tcMar>
                </w:tcPr>
                <w:p w14:paraId="0751A616" w14:textId="77777777" w:rsidR="004646F7" w:rsidRPr="004646F7" w:rsidRDefault="004646F7" w:rsidP="004646F7">
                  <w:pPr>
                    <w:rPr>
                      <w:sz w:val="20"/>
                      <w:szCs w:val="20"/>
                    </w:rPr>
                  </w:pPr>
                </w:p>
              </w:tc>
              <w:tc>
                <w:tcPr>
                  <w:tcW w:w="1048" w:type="dxa"/>
                  <w:tcBorders>
                    <w:top w:val="nil"/>
                    <w:left w:val="nil"/>
                    <w:bottom w:val="nil"/>
                    <w:right w:val="nil"/>
                  </w:tcBorders>
                  <w:tcMar>
                    <w:top w:w="39" w:type="dxa"/>
                    <w:left w:w="39" w:type="dxa"/>
                    <w:bottom w:w="39" w:type="dxa"/>
                    <w:right w:w="39" w:type="dxa"/>
                  </w:tcMar>
                </w:tcPr>
                <w:p w14:paraId="625D5CD4" w14:textId="77777777" w:rsidR="004646F7" w:rsidRPr="004646F7" w:rsidRDefault="004646F7" w:rsidP="004646F7">
                  <w:pPr>
                    <w:rPr>
                      <w:sz w:val="20"/>
                      <w:szCs w:val="20"/>
                    </w:rPr>
                  </w:pPr>
                </w:p>
              </w:tc>
              <w:tc>
                <w:tcPr>
                  <w:tcW w:w="1048" w:type="dxa"/>
                  <w:tcBorders>
                    <w:top w:val="nil"/>
                    <w:left w:val="nil"/>
                    <w:bottom w:val="nil"/>
                    <w:right w:val="nil"/>
                  </w:tcBorders>
                  <w:tcMar>
                    <w:top w:w="39" w:type="dxa"/>
                    <w:left w:w="39" w:type="dxa"/>
                    <w:bottom w:w="39" w:type="dxa"/>
                    <w:right w:w="39" w:type="dxa"/>
                  </w:tcMar>
                </w:tcPr>
                <w:p w14:paraId="32BF0BC1" w14:textId="77777777" w:rsidR="004646F7" w:rsidRPr="004646F7" w:rsidRDefault="004646F7" w:rsidP="004646F7">
                  <w:pPr>
                    <w:rPr>
                      <w:sz w:val="20"/>
                      <w:szCs w:val="20"/>
                    </w:rPr>
                  </w:pPr>
                </w:p>
              </w:tc>
              <w:tc>
                <w:tcPr>
                  <w:tcW w:w="1048" w:type="dxa"/>
                  <w:tcBorders>
                    <w:top w:val="nil"/>
                    <w:left w:val="nil"/>
                    <w:bottom w:val="nil"/>
                    <w:right w:val="nil"/>
                  </w:tcBorders>
                  <w:tcMar>
                    <w:top w:w="39" w:type="dxa"/>
                    <w:left w:w="39" w:type="dxa"/>
                    <w:bottom w:w="39" w:type="dxa"/>
                    <w:right w:w="39" w:type="dxa"/>
                  </w:tcMar>
                </w:tcPr>
                <w:p w14:paraId="6632C3AD" w14:textId="77777777" w:rsidR="004646F7" w:rsidRPr="004646F7" w:rsidRDefault="004646F7" w:rsidP="004646F7">
                  <w:pPr>
                    <w:rPr>
                      <w:sz w:val="20"/>
                      <w:szCs w:val="20"/>
                    </w:rPr>
                  </w:pPr>
                </w:p>
              </w:tc>
            </w:tr>
            <w:tr w:rsidR="004646F7" w:rsidRPr="004646F7" w14:paraId="22230EB8" w14:textId="77777777" w:rsidTr="003844F2">
              <w:trPr>
                <w:trHeight w:val="205"/>
              </w:trPr>
              <w:tc>
                <w:tcPr>
                  <w:tcW w:w="623" w:type="dxa"/>
                  <w:gridSpan w:val="2"/>
                  <w:tcBorders>
                    <w:top w:val="nil"/>
                    <w:left w:val="nil"/>
                    <w:bottom w:val="nil"/>
                    <w:right w:val="nil"/>
                  </w:tcBorders>
                  <w:shd w:val="clear" w:color="auto" w:fill="DCDCDC"/>
                  <w:tcMar>
                    <w:top w:w="39" w:type="dxa"/>
                    <w:left w:w="39" w:type="dxa"/>
                    <w:bottom w:w="39" w:type="dxa"/>
                    <w:right w:w="39" w:type="dxa"/>
                  </w:tcMar>
                </w:tcPr>
                <w:p w14:paraId="72784C4F" w14:textId="77777777" w:rsidR="004646F7" w:rsidRPr="004646F7" w:rsidRDefault="004646F7" w:rsidP="004646F7">
                  <w:pPr>
                    <w:rPr>
                      <w:sz w:val="20"/>
                      <w:szCs w:val="20"/>
                    </w:rPr>
                  </w:pPr>
                  <w:r w:rsidRPr="004646F7">
                    <w:rPr>
                      <w:rFonts w:ascii="Arial" w:eastAsia="Arial" w:hAnsi="Arial"/>
                      <w:b/>
                      <w:color w:val="000000"/>
                      <w:sz w:val="14"/>
                      <w:szCs w:val="20"/>
                    </w:rPr>
                    <w:t>OGÓŁEM WYDATKI</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14:paraId="0C1460EC" w14:textId="77777777" w:rsidR="004646F7" w:rsidRPr="004646F7" w:rsidRDefault="004646F7" w:rsidP="004646F7">
                  <w:pPr>
                    <w:jc w:val="right"/>
                    <w:rPr>
                      <w:sz w:val="20"/>
                      <w:szCs w:val="20"/>
                    </w:rPr>
                  </w:pPr>
                  <w:r w:rsidRPr="004646F7">
                    <w:rPr>
                      <w:rFonts w:ascii="Arial" w:eastAsia="Arial" w:hAnsi="Arial"/>
                      <w:b/>
                      <w:color w:val="000000"/>
                      <w:sz w:val="12"/>
                      <w:szCs w:val="20"/>
                    </w:rPr>
                    <w:t>24 291 358,00</w:t>
                  </w:r>
                </w:p>
              </w:tc>
              <w:tc>
                <w:tcPr>
                  <w:tcW w:w="1048" w:type="dxa"/>
                  <w:tcBorders>
                    <w:top w:val="nil"/>
                    <w:left w:val="single" w:sz="7" w:space="0" w:color="FFFFFF"/>
                    <w:bottom w:val="nil"/>
                    <w:right w:val="nil"/>
                  </w:tcBorders>
                  <w:shd w:val="clear" w:color="auto" w:fill="DCDCDC"/>
                  <w:tcMar>
                    <w:top w:w="39" w:type="dxa"/>
                    <w:left w:w="39" w:type="dxa"/>
                    <w:bottom w:w="39" w:type="dxa"/>
                    <w:right w:w="39" w:type="dxa"/>
                  </w:tcMar>
                </w:tcPr>
                <w:p w14:paraId="04D6F8B5" w14:textId="77777777" w:rsidR="004646F7" w:rsidRPr="004646F7" w:rsidRDefault="004646F7" w:rsidP="004646F7">
                  <w:pPr>
                    <w:jc w:val="right"/>
                    <w:rPr>
                      <w:sz w:val="20"/>
                      <w:szCs w:val="20"/>
                    </w:rPr>
                  </w:pPr>
                  <w:r w:rsidRPr="004646F7">
                    <w:rPr>
                      <w:rFonts w:ascii="Arial" w:eastAsia="Arial" w:hAnsi="Arial"/>
                      <w:b/>
                      <w:color w:val="000000"/>
                      <w:sz w:val="12"/>
                      <w:szCs w:val="20"/>
                    </w:rPr>
                    <w:t>24 291 358,00</w:t>
                  </w:r>
                </w:p>
              </w:tc>
              <w:tc>
                <w:tcPr>
                  <w:tcW w:w="1048" w:type="dxa"/>
                  <w:tcBorders>
                    <w:top w:val="nil"/>
                    <w:left w:val="nil"/>
                    <w:bottom w:val="nil"/>
                    <w:right w:val="nil"/>
                  </w:tcBorders>
                  <w:shd w:val="clear" w:color="auto" w:fill="DCDCDC"/>
                  <w:tcMar>
                    <w:top w:w="39" w:type="dxa"/>
                    <w:left w:w="39" w:type="dxa"/>
                    <w:bottom w:w="39" w:type="dxa"/>
                    <w:right w:w="39" w:type="dxa"/>
                  </w:tcMar>
                </w:tcPr>
                <w:p w14:paraId="460FE95B" w14:textId="77777777" w:rsidR="004646F7" w:rsidRPr="004646F7" w:rsidRDefault="004646F7" w:rsidP="004646F7">
                  <w:pPr>
                    <w:jc w:val="right"/>
                    <w:rPr>
                      <w:sz w:val="20"/>
                      <w:szCs w:val="20"/>
                    </w:rPr>
                  </w:pPr>
                  <w:r w:rsidRPr="004646F7">
                    <w:rPr>
                      <w:rFonts w:ascii="Arial" w:eastAsia="Arial" w:hAnsi="Arial"/>
                      <w:b/>
                      <w:color w:val="000000"/>
                      <w:sz w:val="12"/>
                      <w:szCs w:val="20"/>
                    </w:rPr>
                    <w:t>263 595,00</w:t>
                  </w:r>
                </w:p>
              </w:tc>
              <w:tc>
                <w:tcPr>
                  <w:tcW w:w="1048" w:type="dxa"/>
                  <w:tcBorders>
                    <w:top w:val="nil"/>
                    <w:left w:val="nil"/>
                    <w:bottom w:val="nil"/>
                    <w:right w:val="nil"/>
                  </w:tcBorders>
                  <w:shd w:val="clear" w:color="auto" w:fill="DCDCDC"/>
                  <w:tcMar>
                    <w:top w:w="39" w:type="dxa"/>
                    <w:left w:w="39" w:type="dxa"/>
                    <w:bottom w:w="39" w:type="dxa"/>
                    <w:right w:w="39" w:type="dxa"/>
                  </w:tcMar>
                </w:tcPr>
                <w:p w14:paraId="6B782B56" w14:textId="77777777" w:rsidR="004646F7" w:rsidRPr="004646F7" w:rsidRDefault="004646F7" w:rsidP="004646F7">
                  <w:pPr>
                    <w:jc w:val="right"/>
                    <w:rPr>
                      <w:sz w:val="20"/>
                      <w:szCs w:val="20"/>
                    </w:rPr>
                  </w:pPr>
                  <w:r w:rsidRPr="004646F7">
                    <w:rPr>
                      <w:rFonts w:ascii="Arial" w:eastAsia="Arial" w:hAnsi="Arial"/>
                      <w:b/>
                      <w:color w:val="000000"/>
                      <w:sz w:val="12"/>
                      <w:szCs w:val="20"/>
                    </w:rPr>
                    <w:t>5 341 113,00</w:t>
                  </w:r>
                </w:p>
              </w:tc>
              <w:tc>
                <w:tcPr>
                  <w:tcW w:w="1048" w:type="dxa"/>
                  <w:tcBorders>
                    <w:top w:val="nil"/>
                    <w:left w:val="nil"/>
                    <w:bottom w:val="nil"/>
                    <w:right w:val="nil"/>
                  </w:tcBorders>
                  <w:shd w:val="clear" w:color="auto" w:fill="DCDCDC"/>
                  <w:tcMar>
                    <w:top w:w="39" w:type="dxa"/>
                    <w:left w:w="39" w:type="dxa"/>
                    <w:bottom w:w="39" w:type="dxa"/>
                    <w:right w:w="39" w:type="dxa"/>
                  </w:tcMar>
                </w:tcPr>
                <w:p w14:paraId="7C2375E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c>
                <w:tcPr>
                  <w:tcW w:w="1048" w:type="dxa"/>
                  <w:tcBorders>
                    <w:top w:val="nil"/>
                    <w:left w:val="nil"/>
                    <w:bottom w:val="nil"/>
                    <w:right w:val="nil"/>
                  </w:tcBorders>
                  <w:shd w:val="clear" w:color="auto" w:fill="DCDCDC"/>
                  <w:tcMar>
                    <w:top w:w="39" w:type="dxa"/>
                    <w:left w:w="39" w:type="dxa"/>
                    <w:bottom w:w="39" w:type="dxa"/>
                    <w:right w:w="39" w:type="dxa"/>
                  </w:tcMar>
                </w:tcPr>
                <w:p w14:paraId="777016AE" w14:textId="77777777" w:rsidR="004646F7" w:rsidRPr="004646F7" w:rsidRDefault="004646F7" w:rsidP="004646F7">
                  <w:pPr>
                    <w:jc w:val="right"/>
                    <w:rPr>
                      <w:sz w:val="20"/>
                      <w:szCs w:val="20"/>
                    </w:rPr>
                  </w:pPr>
                  <w:r w:rsidRPr="004646F7">
                    <w:rPr>
                      <w:rFonts w:ascii="Arial" w:eastAsia="Arial" w:hAnsi="Arial"/>
                      <w:b/>
                      <w:color w:val="000000"/>
                      <w:sz w:val="12"/>
                      <w:szCs w:val="20"/>
                    </w:rPr>
                    <w:t>-</w:t>
                  </w:r>
                </w:p>
              </w:tc>
            </w:tr>
          </w:tbl>
          <w:p w14:paraId="35F865E9" w14:textId="77777777" w:rsidR="004646F7" w:rsidRPr="004646F7" w:rsidRDefault="004646F7" w:rsidP="004646F7">
            <w:pPr>
              <w:rPr>
                <w:sz w:val="20"/>
                <w:szCs w:val="20"/>
              </w:rPr>
            </w:pPr>
          </w:p>
        </w:tc>
      </w:tr>
    </w:tbl>
    <w:p w14:paraId="30608543" w14:textId="77777777" w:rsidR="004646F7" w:rsidRPr="004646F7" w:rsidRDefault="004646F7" w:rsidP="004646F7">
      <w:pPr>
        <w:rPr>
          <w:sz w:val="20"/>
          <w:szCs w:val="20"/>
        </w:rPr>
      </w:pPr>
    </w:p>
    <w:p w14:paraId="78C1BE95" w14:textId="77777777" w:rsidR="004646F7" w:rsidRDefault="004646F7" w:rsidP="00CA1EBA">
      <w:pPr>
        <w:keepLines/>
        <w:jc w:val="both"/>
      </w:pPr>
    </w:p>
    <w:p w14:paraId="53B2AFDC" w14:textId="77777777" w:rsidR="004646F7" w:rsidRDefault="004646F7" w:rsidP="00CA1EBA">
      <w:pPr>
        <w:keepLines/>
        <w:jc w:val="both"/>
      </w:pPr>
    </w:p>
    <w:tbl>
      <w:tblPr>
        <w:tblW w:w="0" w:type="auto"/>
        <w:tblCellMar>
          <w:left w:w="0" w:type="dxa"/>
          <w:right w:w="0" w:type="dxa"/>
        </w:tblCellMar>
        <w:tblLook w:val="04A0" w:firstRow="1" w:lastRow="0" w:firstColumn="1" w:lastColumn="0" w:noHBand="0" w:noVBand="1"/>
      </w:tblPr>
      <w:tblGrid>
        <w:gridCol w:w="2638"/>
        <w:gridCol w:w="2464"/>
        <w:gridCol w:w="113"/>
        <w:gridCol w:w="4255"/>
        <w:gridCol w:w="279"/>
        <w:gridCol w:w="113"/>
      </w:tblGrid>
      <w:tr w:rsidR="004646F7" w:rsidRPr="004646F7" w14:paraId="0A23F752" w14:textId="77777777" w:rsidTr="003844F2">
        <w:tc>
          <w:tcPr>
            <w:tcW w:w="2638"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4646F7" w:rsidRPr="004646F7" w14:paraId="6860BBCB"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7B4514AB" w14:textId="77777777" w:rsidR="004646F7" w:rsidRPr="004646F7" w:rsidRDefault="004646F7" w:rsidP="004646F7">
                  <w:pPr>
                    <w:rPr>
                      <w:sz w:val="20"/>
                      <w:szCs w:val="20"/>
                    </w:rPr>
                  </w:pPr>
                </w:p>
              </w:tc>
              <w:tc>
                <w:tcPr>
                  <w:tcW w:w="2834" w:type="dxa"/>
                  <w:tcBorders>
                    <w:top w:val="nil"/>
                    <w:left w:val="nil"/>
                    <w:bottom w:val="nil"/>
                    <w:right w:val="nil"/>
                  </w:tcBorders>
                  <w:tcMar>
                    <w:top w:w="39" w:type="dxa"/>
                    <w:left w:w="39" w:type="dxa"/>
                    <w:bottom w:w="39" w:type="dxa"/>
                    <w:right w:w="39" w:type="dxa"/>
                  </w:tcMar>
                </w:tcPr>
                <w:p w14:paraId="2436E0F4" w14:textId="77777777" w:rsidR="004646F7" w:rsidRPr="004646F7" w:rsidRDefault="004646F7" w:rsidP="004646F7">
                  <w:pPr>
                    <w:rPr>
                      <w:sz w:val="20"/>
                      <w:szCs w:val="20"/>
                    </w:rPr>
                  </w:pPr>
                </w:p>
              </w:tc>
            </w:tr>
          </w:tbl>
          <w:p w14:paraId="62113BB4" w14:textId="77777777" w:rsidR="004646F7" w:rsidRPr="004646F7" w:rsidRDefault="004646F7" w:rsidP="004646F7">
            <w:pPr>
              <w:rPr>
                <w:sz w:val="20"/>
                <w:szCs w:val="20"/>
              </w:rPr>
            </w:pPr>
          </w:p>
        </w:tc>
        <w:tc>
          <w:tcPr>
            <w:tcW w:w="113" w:type="dxa"/>
          </w:tcPr>
          <w:p w14:paraId="4A2C43E1" w14:textId="77777777" w:rsidR="004646F7" w:rsidRPr="004646F7" w:rsidRDefault="004646F7" w:rsidP="004646F7">
            <w:pPr>
              <w:rPr>
                <w:sz w:val="2"/>
                <w:szCs w:val="20"/>
              </w:rPr>
            </w:pPr>
          </w:p>
        </w:tc>
        <w:tc>
          <w:tcPr>
            <w:tcW w:w="4255" w:type="dxa"/>
            <w:gridSpan w:val="2"/>
            <w:vMerge w:val="restart"/>
          </w:tcPr>
          <w:tbl>
            <w:tblPr>
              <w:tblW w:w="0" w:type="auto"/>
              <w:tblCellMar>
                <w:left w:w="0" w:type="dxa"/>
                <w:right w:w="0" w:type="dxa"/>
              </w:tblCellMar>
              <w:tblLook w:val="04A0" w:firstRow="1" w:lastRow="0" w:firstColumn="1" w:lastColumn="0" w:noHBand="0" w:noVBand="1"/>
            </w:tblPr>
            <w:tblGrid>
              <w:gridCol w:w="4534"/>
            </w:tblGrid>
            <w:tr w:rsidR="004646F7" w:rsidRPr="004646F7" w14:paraId="7BCE9FFB" w14:textId="77777777" w:rsidTr="003844F2">
              <w:trPr>
                <w:trHeight w:val="1339"/>
              </w:trPr>
              <w:tc>
                <w:tcPr>
                  <w:tcW w:w="4535" w:type="dxa"/>
                  <w:tcBorders>
                    <w:top w:val="nil"/>
                    <w:left w:val="nil"/>
                    <w:bottom w:val="nil"/>
                    <w:right w:val="nil"/>
                  </w:tcBorders>
                  <w:tcMar>
                    <w:top w:w="39" w:type="dxa"/>
                    <w:left w:w="39" w:type="dxa"/>
                    <w:bottom w:w="39" w:type="dxa"/>
                    <w:right w:w="39" w:type="dxa"/>
                  </w:tcMar>
                </w:tcPr>
                <w:p w14:paraId="1F34E043"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4 </w:t>
                  </w:r>
                </w:p>
                <w:p w14:paraId="4A8C35CB"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7FF88336"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40DC59A5" w14:textId="77777777" w:rsidR="004646F7" w:rsidRPr="004646F7" w:rsidRDefault="004646F7" w:rsidP="004646F7">
            <w:pPr>
              <w:rPr>
                <w:sz w:val="20"/>
                <w:szCs w:val="20"/>
              </w:rPr>
            </w:pPr>
          </w:p>
        </w:tc>
        <w:tc>
          <w:tcPr>
            <w:tcW w:w="113" w:type="dxa"/>
          </w:tcPr>
          <w:p w14:paraId="6067D359" w14:textId="77777777" w:rsidR="004646F7" w:rsidRPr="004646F7" w:rsidRDefault="004646F7" w:rsidP="004646F7">
            <w:pPr>
              <w:rPr>
                <w:sz w:val="2"/>
                <w:szCs w:val="20"/>
              </w:rPr>
            </w:pPr>
          </w:p>
        </w:tc>
      </w:tr>
      <w:tr w:rsidR="004646F7" w:rsidRPr="004646F7" w14:paraId="52121791" w14:textId="77777777" w:rsidTr="003844F2">
        <w:trPr>
          <w:trHeight w:val="1133"/>
        </w:trPr>
        <w:tc>
          <w:tcPr>
            <w:tcW w:w="2638" w:type="dxa"/>
          </w:tcPr>
          <w:p w14:paraId="20D3AD2D" w14:textId="77777777" w:rsidR="004646F7" w:rsidRPr="004646F7" w:rsidRDefault="004646F7" w:rsidP="004646F7">
            <w:pPr>
              <w:rPr>
                <w:sz w:val="2"/>
                <w:szCs w:val="20"/>
              </w:rPr>
            </w:pPr>
          </w:p>
        </w:tc>
        <w:tc>
          <w:tcPr>
            <w:tcW w:w="2464" w:type="dxa"/>
          </w:tcPr>
          <w:p w14:paraId="73A76D83" w14:textId="77777777" w:rsidR="004646F7" w:rsidRPr="004646F7" w:rsidRDefault="004646F7" w:rsidP="004646F7">
            <w:pPr>
              <w:rPr>
                <w:sz w:val="2"/>
                <w:szCs w:val="20"/>
              </w:rPr>
            </w:pPr>
          </w:p>
        </w:tc>
        <w:tc>
          <w:tcPr>
            <w:tcW w:w="113" w:type="dxa"/>
          </w:tcPr>
          <w:p w14:paraId="79213671" w14:textId="77777777" w:rsidR="004646F7" w:rsidRPr="004646F7" w:rsidRDefault="004646F7" w:rsidP="004646F7">
            <w:pPr>
              <w:rPr>
                <w:sz w:val="2"/>
                <w:szCs w:val="20"/>
              </w:rPr>
            </w:pPr>
          </w:p>
        </w:tc>
        <w:tc>
          <w:tcPr>
            <w:tcW w:w="4255" w:type="dxa"/>
            <w:gridSpan w:val="2"/>
            <w:vMerge/>
          </w:tcPr>
          <w:p w14:paraId="0A3296FF" w14:textId="77777777" w:rsidR="004646F7" w:rsidRPr="004646F7" w:rsidRDefault="004646F7" w:rsidP="004646F7">
            <w:pPr>
              <w:rPr>
                <w:sz w:val="2"/>
                <w:szCs w:val="20"/>
              </w:rPr>
            </w:pPr>
          </w:p>
        </w:tc>
        <w:tc>
          <w:tcPr>
            <w:tcW w:w="113" w:type="dxa"/>
          </w:tcPr>
          <w:p w14:paraId="51D7778C" w14:textId="77777777" w:rsidR="004646F7" w:rsidRPr="004646F7" w:rsidRDefault="004646F7" w:rsidP="004646F7">
            <w:pPr>
              <w:rPr>
                <w:sz w:val="2"/>
                <w:szCs w:val="20"/>
              </w:rPr>
            </w:pPr>
          </w:p>
        </w:tc>
      </w:tr>
      <w:tr w:rsidR="004646F7" w:rsidRPr="004646F7" w14:paraId="7631A12A" w14:textId="77777777" w:rsidTr="003844F2">
        <w:trPr>
          <w:trHeight w:val="20"/>
        </w:trPr>
        <w:tc>
          <w:tcPr>
            <w:tcW w:w="2638" w:type="dxa"/>
          </w:tcPr>
          <w:p w14:paraId="1B1EEA1F" w14:textId="77777777" w:rsidR="004646F7" w:rsidRPr="004646F7" w:rsidRDefault="004646F7" w:rsidP="004646F7">
            <w:pPr>
              <w:rPr>
                <w:sz w:val="2"/>
                <w:szCs w:val="20"/>
              </w:rPr>
            </w:pPr>
          </w:p>
        </w:tc>
        <w:tc>
          <w:tcPr>
            <w:tcW w:w="2464" w:type="dxa"/>
          </w:tcPr>
          <w:p w14:paraId="0C0875F1" w14:textId="77777777" w:rsidR="004646F7" w:rsidRPr="004646F7" w:rsidRDefault="004646F7" w:rsidP="004646F7">
            <w:pPr>
              <w:rPr>
                <w:sz w:val="2"/>
                <w:szCs w:val="20"/>
              </w:rPr>
            </w:pPr>
          </w:p>
        </w:tc>
        <w:tc>
          <w:tcPr>
            <w:tcW w:w="113" w:type="dxa"/>
          </w:tcPr>
          <w:p w14:paraId="3BA14763" w14:textId="77777777" w:rsidR="004646F7" w:rsidRPr="004646F7" w:rsidRDefault="004646F7" w:rsidP="004646F7">
            <w:pPr>
              <w:rPr>
                <w:sz w:val="2"/>
                <w:szCs w:val="20"/>
              </w:rPr>
            </w:pPr>
          </w:p>
        </w:tc>
        <w:tc>
          <w:tcPr>
            <w:tcW w:w="4255" w:type="dxa"/>
          </w:tcPr>
          <w:p w14:paraId="353C7A94" w14:textId="77777777" w:rsidR="004646F7" w:rsidRPr="004646F7" w:rsidRDefault="004646F7" w:rsidP="004646F7">
            <w:pPr>
              <w:rPr>
                <w:sz w:val="2"/>
                <w:szCs w:val="20"/>
              </w:rPr>
            </w:pPr>
          </w:p>
        </w:tc>
        <w:tc>
          <w:tcPr>
            <w:tcW w:w="279" w:type="dxa"/>
          </w:tcPr>
          <w:p w14:paraId="6C3762E5" w14:textId="77777777" w:rsidR="004646F7" w:rsidRPr="004646F7" w:rsidRDefault="004646F7" w:rsidP="004646F7">
            <w:pPr>
              <w:rPr>
                <w:sz w:val="2"/>
                <w:szCs w:val="20"/>
              </w:rPr>
            </w:pPr>
          </w:p>
        </w:tc>
        <w:tc>
          <w:tcPr>
            <w:tcW w:w="113" w:type="dxa"/>
          </w:tcPr>
          <w:p w14:paraId="23D9D0F2" w14:textId="77777777" w:rsidR="004646F7" w:rsidRPr="004646F7" w:rsidRDefault="004646F7" w:rsidP="004646F7">
            <w:pPr>
              <w:rPr>
                <w:sz w:val="2"/>
                <w:szCs w:val="20"/>
              </w:rPr>
            </w:pPr>
          </w:p>
        </w:tc>
      </w:tr>
      <w:tr w:rsidR="004646F7" w:rsidRPr="004646F7" w14:paraId="6CC264E1" w14:textId="77777777" w:rsidTr="003844F2">
        <w:trPr>
          <w:trHeight w:val="708"/>
        </w:trPr>
        <w:tc>
          <w:tcPr>
            <w:tcW w:w="2638" w:type="dxa"/>
            <w:gridSpan w:val="4"/>
          </w:tcPr>
          <w:tbl>
            <w:tblPr>
              <w:tblW w:w="0" w:type="auto"/>
              <w:tblCellMar>
                <w:left w:w="0" w:type="dxa"/>
                <w:right w:w="0" w:type="dxa"/>
              </w:tblCellMar>
              <w:tblLook w:val="04A0" w:firstRow="1" w:lastRow="0" w:firstColumn="1" w:lastColumn="0" w:noHBand="0" w:noVBand="1"/>
            </w:tblPr>
            <w:tblGrid>
              <w:gridCol w:w="9470"/>
            </w:tblGrid>
            <w:tr w:rsidR="004646F7" w:rsidRPr="004646F7" w14:paraId="59E6F8ED" w14:textId="77777777" w:rsidTr="003844F2">
              <w:trPr>
                <w:trHeight w:val="630"/>
              </w:trPr>
              <w:tc>
                <w:tcPr>
                  <w:tcW w:w="9471" w:type="dxa"/>
                  <w:tcBorders>
                    <w:top w:val="nil"/>
                    <w:left w:val="nil"/>
                    <w:bottom w:val="nil"/>
                    <w:right w:val="nil"/>
                  </w:tcBorders>
                  <w:tcMar>
                    <w:top w:w="39" w:type="dxa"/>
                    <w:left w:w="39" w:type="dxa"/>
                    <w:bottom w:w="39" w:type="dxa"/>
                    <w:right w:w="39" w:type="dxa"/>
                  </w:tcMar>
                </w:tcPr>
                <w:p w14:paraId="6900AC82" w14:textId="77777777" w:rsidR="004646F7" w:rsidRPr="004646F7" w:rsidRDefault="004646F7" w:rsidP="004646F7">
                  <w:pPr>
                    <w:rPr>
                      <w:sz w:val="20"/>
                      <w:szCs w:val="20"/>
                    </w:rPr>
                  </w:pPr>
                  <w:r w:rsidRPr="004646F7">
                    <w:rPr>
                      <w:rFonts w:ascii="Arial" w:eastAsia="Arial" w:hAnsi="Arial"/>
                      <w:b/>
                      <w:color w:val="000000"/>
                      <w:szCs w:val="20"/>
                    </w:rPr>
                    <w:t>PRZYCHODY I ROZCHODY BUDŻETU MIASTA ŁODZI NA 2025 ROK - ZMIANA</w:t>
                  </w:r>
                </w:p>
              </w:tc>
            </w:tr>
          </w:tbl>
          <w:p w14:paraId="0CE8860D" w14:textId="77777777" w:rsidR="004646F7" w:rsidRPr="004646F7" w:rsidRDefault="004646F7" w:rsidP="004646F7">
            <w:pPr>
              <w:rPr>
                <w:sz w:val="20"/>
                <w:szCs w:val="20"/>
              </w:rPr>
            </w:pPr>
          </w:p>
        </w:tc>
        <w:tc>
          <w:tcPr>
            <w:tcW w:w="279" w:type="dxa"/>
          </w:tcPr>
          <w:p w14:paraId="4F6B4E0E" w14:textId="77777777" w:rsidR="004646F7" w:rsidRPr="004646F7" w:rsidRDefault="004646F7" w:rsidP="004646F7">
            <w:pPr>
              <w:rPr>
                <w:sz w:val="2"/>
                <w:szCs w:val="20"/>
              </w:rPr>
            </w:pPr>
          </w:p>
        </w:tc>
        <w:tc>
          <w:tcPr>
            <w:tcW w:w="113" w:type="dxa"/>
          </w:tcPr>
          <w:p w14:paraId="629E44CD" w14:textId="77777777" w:rsidR="004646F7" w:rsidRPr="004646F7" w:rsidRDefault="004646F7" w:rsidP="004646F7">
            <w:pPr>
              <w:rPr>
                <w:sz w:val="2"/>
                <w:szCs w:val="20"/>
              </w:rPr>
            </w:pPr>
          </w:p>
        </w:tc>
      </w:tr>
      <w:tr w:rsidR="004646F7" w:rsidRPr="004646F7" w14:paraId="6D4DA7B8" w14:textId="77777777" w:rsidTr="003844F2">
        <w:trPr>
          <w:trHeight w:val="100"/>
        </w:trPr>
        <w:tc>
          <w:tcPr>
            <w:tcW w:w="2638" w:type="dxa"/>
          </w:tcPr>
          <w:p w14:paraId="78A507F7" w14:textId="77777777" w:rsidR="004646F7" w:rsidRPr="004646F7" w:rsidRDefault="004646F7" w:rsidP="004646F7">
            <w:pPr>
              <w:rPr>
                <w:sz w:val="2"/>
                <w:szCs w:val="20"/>
              </w:rPr>
            </w:pPr>
          </w:p>
        </w:tc>
        <w:tc>
          <w:tcPr>
            <w:tcW w:w="2464" w:type="dxa"/>
          </w:tcPr>
          <w:p w14:paraId="6E2F9539" w14:textId="77777777" w:rsidR="004646F7" w:rsidRPr="004646F7" w:rsidRDefault="004646F7" w:rsidP="004646F7">
            <w:pPr>
              <w:rPr>
                <w:sz w:val="2"/>
                <w:szCs w:val="20"/>
              </w:rPr>
            </w:pPr>
          </w:p>
        </w:tc>
        <w:tc>
          <w:tcPr>
            <w:tcW w:w="113" w:type="dxa"/>
          </w:tcPr>
          <w:p w14:paraId="327CADB5" w14:textId="77777777" w:rsidR="004646F7" w:rsidRPr="004646F7" w:rsidRDefault="004646F7" w:rsidP="004646F7">
            <w:pPr>
              <w:rPr>
                <w:sz w:val="2"/>
                <w:szCs w:val="20"/>
              </w:rPr>
            </w:pPr>
          </w:p>
        </w:tc>
        <w:tc>
          <w:tcPr>
            <w:tcW w:w="4255" w:type="dxa"/>
          </w:tcPr>
          <w:p w14:paraId="7420D849" w14:textId="77777777" w:rsidR="004646F7" w:rsidRPr="004646F7" w:rsidRDefault="004646F7" w:rsidP="004646F7">
            <w:pPr>
              <w:rPr>
                <w:sz w:val="2"/>
                <w:szCs w:val="20"/>
              </w:rPr>
            </w:pPr>
          </w:p>
        </w:tc>
        <w:tc>
          <w:tcPr>
            <w:tcW w:w="279" w:type="dxa"/>
          </w:tcPr>
          <w:p w14:paraId="2B165910" w14:textId="77777777" w:rsidR="004646F7" w:rsidRPr="004646F7" w:rsidRDefault="004646F7" w:rsidP="004646F7">
            <w:pPr>
              <w:rPr>
                <w:sz w:val="2"/>
                <w:szCs w:val="20"/>
              </w:rPr>
            </w:pPr>
          </w:p>
        </w:tc>
        <w:tc>
          <w:tcPr>
            <w:tcW w:w="113" w:type="dxa"/>
          </w:tcPr>
          <w:p w14:paraId="13638E10" w14:textId="77777777" w:rsidR="004646F7" w:rsidRPr="004646F7" w:rsidRDefault="004646F7" w:rsidP="004646F7">
            <w:pPr>
              <w:rPr>
                <w:sz w:val="2"/>
                <w:szCs w:val="20"/>
              </w:rPr>
            </w:pPr>
          </w:p>
        </w:tc>
      </w:tr>
      <w:tr w:rsidR="004646F7" w:rsidRPr="004646F7" w14:paraId="1E4A872B" w14:textId="77777777" w:rsidTr="003844F2">
        <w:tc>
          <w:tcPr>
            <w:tcW w:w="2638"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46"/>
              <w:gridCol w:w="7033"/>
              <w:gridCol w:w="1983"/>
            </w:tblGrid>
            <w:tr w:rsidR="004646F7" w:rsidRPr="004646F7" w14:paraId="6D58A1BB" w14:textId="77777777" w:rsidTr="003844F2">
              <w:trPr>
                <w:trHeight w:val="347"/>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5728289E" w14:textId="77777777" w:rsidR="004646F7" w:rsidRPr="004646F7" w:rsidRDefault="004646F7" w:rsidP="004646F7">
                  <w:pPr>
                    <w:jc w:val="center"/>
                    <w:rPr>
                      <w:sz w:val="20"/>
                      <w:szCs w:val="20"/>
                    </w:rPr>
                  </w:pPr>
                  <w:r w:rsidRPr="004646F7">
                    <w:rPr>
                      <w:rFonts w:ascii="Arial" w:eastAsia="Arial" w:hAnsi="Arial"/>
                      <w:color w:val="000000"/>
                      <w:sz w:val="20"/>
                      <w:szCs w:val="20"/>
                    </w:rPr>
                    <w:t>Paragraf</w:t>
                  </w: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3AAB0918" w14:textId="77777777" w:rsidR="004646F7" w:rsidRPr="004646F7" w:rsidRDefault="004646F7" w:rsidP="004646F7">
                  <w:pPr>
                    <w:jc w:val="center"/>
                    <w:rPr>
                      <w:sz w:val="20"/>
                      <w:szCs w:val="20"/>
                    </w:rPr>
                  </w:pPr>
                  <w:r w:rsidRPr="004646F7">
                    <w:rPr>
                      <w:rFonts w:ascii="Arial" w:eastAsia="Arial" w:hAnsi="Arial"/>
                      <w:color w:val="000000"/>
                      <w:sz w:val="20"/>
                      <w:szCs w:val="20"/>
                    </w:rPr>
                    <w:t>Wyszczególnienie</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4E88B370" w14:textId="77777777" w:rsidR="004646F7" w:rsidRPr="004646F7" w:rsidRDefault="004646F7" w:rsidP="004646F7">
                  <w:pPr>
                    <w:jc w:val="center"/>
                    <w:rPr>
                      <w:sz w:val="20"/>
                      <w:szCs w:val="20"/>
                    </w:rPr>
                  </w:pPr>
                  <w:r w:rsidRPr="004646F7">
                    <w:rPr>
                      <w:rFonts w:ascii="Arial" w:eastAsia="Arial" w:hAnsi="Arial"/>
                      <w:color w:val="000000"/>
                      <w:sz w:val="20"/>
                      <w:szCs w:val="20"/>
                    </w:rPr>
                    <w:t>Kwota w zł</w:t>
                  </w:r>
                </w:p>
              </w:tc>
            </w:tr>
            <w:tr w:rsidR="004646F7" w:rsidRPr="004646F7" w14:paraId="59843C43" w14:textId="77777777" w:rsidTr="003844F2">
              <w:tc>
                <w:tcPr>
                  <w:tcW w:w="840" w:type="dxa"/>
                  <w:tcBorders>
                    <w:top w:val="nil"/>
                    <w:left w:val="nil"/>
                    <w:bottom w:val="nil"/>
                    <w:right w:val="nil"/>
                  </w:tcBorders>
                  <w:tcMar>
                    <w:top w:w="39" w:type="dxa"/>
                    <w:left w:w="39" w:type="dxa"/>
                    <w:bottom w:w="39" w:type="dxa"/>
                    <w:right w:w="39" w:type="dxa"/>
                  </w:tcMar>
                </w:tcPr>
                <w:p w14:paraId="7C417F29" w14:textId="77777777" w:rsidR="004646F7" w:rsidRPr="004646F7" w:rsidRDefault="004646F7" w:rsidP="004646F7">
                  <w:pPr>
                    <w:rPr>
                      <w:sz w:val="20"/>
                      <w:szCs w:val="20"/>
                    </w:rPr>
                  </w:pPr>
                </w:p>
              </w:tc>
              <w:tc>
                <w:tcPr>
                  <w:tcW w:w="7040" w:type="dxa"/>
                  <w:tcBorders>
                    <w:top w:val="nil"/>
                    <w:left w:val="nil"/>
                    <w:bottom w:val="nil"/>
                    <w:right w:val="nil"/>
                  </w:tcBorders>
                  <w:tcMar>
                    <w:top w:w="39" w:type="dxa"/>
                    <w:left w:w="39" w:type="dxa"/>
                    <w:bottom w:w="39" w:type="dxa"/>
                    <w:right w:w="39" w:type="dxa"/>
                  </w:tcMar>
                </w:tcPr>
                <w:p w14:paraId="77B84E63" w14:textId="77777777" w:rsidR="004646F7" w:rsidRPr="004646F7" w:rsidRDefault="004646F7" w:rsidP="004646F7">
                  <w:pPr>
                    <w:rPr>
                      <w:sz w:val="20"/>
                      <w:szCs w:val="20"/>
                    </w:rPr>
                  </w:pPr>
                </w:p>
              </w:tc>
              <w:tc>
                <w:tcPr>
                  <w:tcW w:w="1984" w:type="dxa"/>
                  <w:tcBorders>
                    <w:top w:val="nil"/>
                    <w:left w:val="nil"/>
                    <w:bottom w:val="nil"/>
                    <w:right w:val="nil"/>
                  </w:tcBorders>
                  <w:tcMar>
                    <w:top w:w="39" w:type="dxa"/>
                    <w:left w:w="39" w:type="dxa"/>
                    <w:bottom w:w="39" w:type="dxa"/>
                    <w:right w:w="39" w:type="dxa"/>
                  </w:tcMar>
                </w:tcPr>
                <w:p w14:paraId="74A42DF6" w14:textId="77777777" w:rsidR="004646F7" w:rsidRPr="004646F7" w:rsidRDefault="004646F7" w:rsidP="004646F7">
                  <w:pPr>
                    <w:rPr>
                      <w:sz w:val="20"/>
                      <w:szCs w:val="20"/>
                    </w:rPr>
                  </w:pPr>
                </w:p>
              </w:tc>
            </w:tr>
            <w:tr w:rsidR="004646F7" w:rsidRPr="004646F7" w14:paraId="2D85DA24" w14:textId="77777777" w:rsidTr="003844F2">
              <w:trPr>
                <w:trHeight w:val="148"/>
              </w:trPr>
              <w:tc>
                <w:tcPr>
                  <w:tcW w:w="840" w:type="dxa"/>
                  <w:tcBorders>
                    <w:top w:val="nil"/>
                    <w:left w:val="nil"/>
                    <w:bottom w:val="nil"/>
                    <w:right w:val="nil"/>
                  </w:tcBorders>
                  <w:shd w:val="clear" w:color="auto" w:fill="DCDCDC"/>
                  <w:tcMar>
                    <w:top w:w="39" w:type="dxa"/>
                    <w:left w:w="39" w:type="dxa"/>
                    <w:bottom w:w="39" w:type="dxa"/>
                    <w:right w:w="39" w:type="dxa"/>
                  </w:tcMar>
                  <w:vAlign w:val="center"/>
                </w:tcPr>
                <w:p w14:paraId="4108C6F5" w14:textId="77777777" w:rsidR="004646F7" w:rsidRPr="004646F7" w:rsidRDefault="004646F7" w:rsidP="004646F7">
                  <w:pPr>
                    <w:rPr>
                      <w:sz w:val="20"/>
                      <w:szCs w:val="20"/>
                    </w:rPr>
                  </w:pPr>
                </w:p>
              </w:tc>
              <w:tc>
                <w:tcPr>
                  <w:tcW w:w="7040"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08C57F12" w14:textId="77777777" w:rsidR="004646F7" w:rsidRPr="004646F7" w:rsidRDefault="004646F7" w:rsidP="004646F7">
                  <w:pPr>
                    <w:rPr>
                      <w:sz w:val="20"/>
                      <w:szCs w:val="20"/>
                    </w:rPr>
                  </w:pPr>
                  <w:r w:rsidRPr="004646F7">
                    <w:rPr>
                      <w:rFonts w:ascii="Arial" w:eastAsia="Arial" w:hAnsi="Arial"/>
                      <w:b/>
                      <w:color w:val="000000"/>
                      <w:sz w:val="20"/>
                      <w:szCs w:val="20"/>
                    </w:rPr>
                    <w:t>Przychody</w:t>
                  </w:r>
                </w:p>
              </w:tc>
              <w:tc>
                <w:tcPr>
                  <w:tcW w:w="1984" w:type="dxa"/>
                  <w:tcBorders>
                    <w:top w:val="nil"/>
                    <w:left w:val="single" w:sz="7" w:space="0" w:color="FFFFFF"/>
                    <w:bottom w:val="nil"/>
                    <w:right w:val="nil"/>
                  </w:tcBorders>
                  <w:shd w:val="clear" w:color="auto" w:fill="DCDCDC"/>
                  <w:tcMar>
                    <w:top w:w="39" w:type="dxa"/>
                    <w:left w:w="39" w:type="dxa"/>
                    <w:bottom w:w="39" w:type="dxa"/>
                    <w:right w:w="39" w:type="dxa"/>
                  </w:tcMar>
                  <w:vAlign w:val="center"/>
                </w:tcPr>
                <w:p w14:paraId="1BA895C1" w14:textId="77777777" w:rsidR="004646F7" w:rsidRPr="004646F7" w:rsidRDefault="004646F7" w:rsidP="004646F7">
                  <w:pPr>
                    <w:jc w:val="right"/>
                    <w:rPr>
                      <w:sz w:val="20"/>
                      <w:szCs w:val="20"/>
                    </w:rPr>
                  </w:pPr>
                  <w:r w:rsidRPr="004646F7">
                    <w:rPr>
                      <w:rFonts w:ascii="Arial" w:eastAsia="Arial" w:hAnsi="Arial"/>
                      <w:b/>
                      <w:color w:val="000000"/>
                      <w:sz w:val="20"/>
                      <w:szCs w:val="20"/>
                    </w:rPr>
                    <w:t>10 952 511,00</w:t>
                  </w:r>
                </w:p>
              </w:tc>
            </w:tr>
            <w:tr w:rsidR="004646F7" w:rsidRPr="004646F7" w14:paraId="75A242CD" w14:textId="77777777" w:rsidTr="003844F2">
              <w:trPr>
                <w:trHeight w:val="148"/>
              </w:trPr>
              <w:tc>
                <w:tcPr>
                  <w:tcW w:w="840" w:type="dxa"/>
                  <w:tcBorders>
                    <w:top w:val="nil"/>
                    <w:left w:val="nil"/>
                    <w:bottom w:val="nil"/>
                    <w:right w:val="nil"/>
                  </w:tcBorders>
                  <w:tcMar>
                    <w:top w:w="39" w:type="dxa"/>
                    <w:left w:w="39" w:type="dxa"/>
                    <w:bottom w:w="39" w:type="dxa"/>
                    <w:right w:w="39" w:type="dxa"/>
                  </w:tcMar>
                </w:tcPr>
                <w:p w14:paraId="030E666E" w14:textId="77777777" w:rsidR="004646F7" w:rsidRPr="004646F7" w:rsidRDefault="004646F7" w:rsidP="004646F7">
                  <w:pPr>
                    <w:jc w:val="right"/>
                    <w:rPr>
                      <w:sz w:val="20"/>
                      <w:szCs w:val="20"/>
                    </w:rPr>
                  </w:pPr>
                  <w:r w:rsidRPr="004646F7">
                    <w:rPr>
                      <w:rFonts w:ascii="Arial" w:eastAsia="Arial" w:hAnsi="Arial"/>
                      <w:b/>
                      <w:color w:val="000000"/>
                      <w:sz w:val="20"/>
                      <w:szCs w:val="20"/>
                    </w:rPr>
                    <w:t>906</w:t>
                  </w:r>
                </w:p>
              </w:tc>
              <w:tc>
                <w:tcPr>
                  <w:tcW w:w="7040" w:type="dxa"/>
                  <w:tcBorders>
                    <w:top w:val="nil"/>
                    <w:left w:val="nil"/>
                    <w:bottom w:val="nil"/>
                    <w:right w:val="nil"/>
                  </w:tcBorders>
                  <w:tcMar>
                    <w:top w:w="39" w:type="dxa"/>
                    <w:left w:w="39" w:type="dxa"/>
                    <w:bottom w:w="39" w:type="dxa"/>
                    <w:right w:w="39" w:type="dxa"/>
                  </w:tcMar>
                </w:tcPr>
                <w:p w14:paraId="5A7C4B26" w14:textId="77777777" w:rsidR="004646F7" w:rsidRPr="004646F7" w:rsidRDefault="004646F7" w:rsidP="004646F7">
                  <w:pPr>
                    <w:rPr>
                      <w:sz w:val="20"/>
                      <w:szCs w:val="20"/>
                    </w:rPr>
                  </w:pPr>
                  <w:r w:rsidRPr="004646F7">
                    <w:rPr>
                      <w:rFonts w:ascii="Arial" w:eastAsia="Arial" w:hAnsi="Arial"/>
                      <w:b/>
                      <w:color w:val="000000"/>
                      <w:sz w:val="20"/>
                      <w:szCs w:val="20"/>
                    </w:rPr>
                    <w:t>Przychody jednostek samorządu terytorialnego z wynikających z rozliczenia środków określonych w art. 5 ust. 1 pkt 2 ustawy i dotacji na realizację programu, projektu lub zadania finansowanego z udziałem tych środków</w:t>
                  </w:r>
                </w:p>
              </w:tc>
              <w:tc>
                <w:tcPr>
                  <w:tcW w:w="1984" w:type="dxa"/>
                  <w:tcBorders>
                    <w:top w:val="nil"/>
                    <w:left w:val="nil"/>
                    <w:bottom w:val="nil"/>
                    <w:right w:val="nil"/>
                  </w:tcBorders>
                  <w:tcMar>
                    <w:top w:w="39" w:type="dxa"/>
                    <w:left w:w="39" w:type="dxa"/>
                    <w:bottom w:w="39" w:type="dxa"/>
                    <w:right w:w="39" w:type="dxa"/>
                  </w:tcMar>
                </w:tcPr>
                <w:p w14:paraId="6D5BCBB1" w14:textId="77777777" w:rsidR="004646F7" w:rsidRPr="004646F7" w:rsidRDefault="004646F7" w:rsidP="004646F7">
                  <w:pPr>
                    <w:jc w:val="right"/>
                    <w:rPr>
                      <w:sz w:val="20"/>
                      <w:szCs w:val="20"/>
                    </w:rPr>
                  </w:pPr>
                  <w:r w:rsidRPr="004646F7">
                    <w:rPr>
                      <w:rFonts w:ascii="Arial" w:eastAsia="Arial" w:hAnsi="Arial"/>
                      <w:b/>
                      <w:color w:val="000000"/>
                      <w:sz w:val="20"/>
                      <w:szCs w:val="20"/>
                    </w:rPr>
                    <w:t>5 024 912,00</w:t>
                  </w:r>
                </w:p>
              </w:tc>
            </w:tr>
            <w:tr w:rsidR="004646F7" w:rsidRPr="004646F7" w14:paraId="7F5D44B1" w14:textId="77777777" w:rsidTr="003844F2">
              <w:trPr>
                <w:trHeight w:val="148"/>
              </w:trPr>
              <w:tc>
                <w:tcPr>
                  <w:tcW w:w="840" w:type="dxa"/>
                  <w:tcBorders>
                    <w:top w:val="nil"/>
                    <w:left w:val="nil"/>
                    <w:bottom w:val="nil"/>
                    <w:right w:val="nil"/>
                  </w:tcBorders>
                  <w:tcMar>
                    <w:top w:w="39" w:type="dxa"/>
                    <w:left w:w="39" w:type="dxa"/>
                    <w:bottom w:w="39" w:type="dxa"/>
                    <w:right w:w="39" w:type="dxa"/>
                  </w:tcMar>
                </w:tcPr>
                <w:p w14:paraId="6CE9BC43" w14:textId="77777777" w:rsidR="004646F7" w:rsidRPr="004646F7" w:rsidRDefault="004646F7" w:rsidP="004646F7">
                  <w:pPr>
                    <w:rPr>
                      <w:sz w:val="20"/>
                      <w:szCs w:val="20"/>
                    </w:rPr>
                  </w:pPr>
                </w:p>
              </w:tc>
              <w:tc>
                <w:tcPr>
                  <w:tcW w:w="7040" w:type="dxa"/>
                  <w:tcBorders>
                    <w:top w:val="nil"/>
                    <w:left w:val="nil"/>
                    <w:bottom w:val="nil"/>
                    <w:right w:val="nil"/>
                  </w:tcBorders>
                  <w:tcMar>
                    <w:top w:w="39" w:type="dxa"/>
                    <w:left w:w="39" w:type="dxa"/>
                    <w:bottom w:w="39" w:type="dxa"/>
                    <w:right w:w="39" w:type="dxa"/>
                  </w:tcMar>
                </w:tcPr>
                <w:p w14:paraId="5DE8580A" w14:textId="77777777" w:rsidR="004646F7" w:rsidRPr="004646F7" w:rsidRDefault="004646F7" w:rsidP="004646F7">
                  <w:pPr>
                    <w:rPr>
                      <w:sz w:val="20"/>
                      <w:szCs w:val="20"/>
                    </w:rPr>
                  </w:pPr>
                  <w:r w:rsidRPr="004646F7">
                    <w:rPr>
                      <w:rFonts w:ascii="Arial" w:eastAsia="Arial" w:hAnsi="Arial"/>
                      <w:color w:val="000000"/>
                      <w:sz w:val="20"/>
                      <w:szCs w:val="20"/>
                    </w:rPr>
                    <w:t>Przychody wynikające z rozliczeń środków określonych w art. 5 ust. 1 pkt 2 ustawy</w:t>
                  </w:r>
                </w:p>
              </w:tc>
              <w:tc>
                <w:tcPr>
                  <w:tcW w:w="1984" w:type="dxa"/>
                  <w:tcBorders>
                    <w:top w:val="nil"/>
                    <w:left w:val="nil"/>
                    <w:bottom w:val="nil"/>
                    <w:right w:val="nil"/>
                  </w:tcBorders>
                  <w:tcMar>
                    <w:top w:w="39" w:type="dxa"/>
                    <w:left w:w="39" w:type="dxa"/>
                    <w:bottom w:w="39" w:type="dxa"/>
                    <w:right w:w="39" w:type="dxa"/>
                  </w:tcMar>
                </w:tcPr>
                <w:p w14:paraId="358661A8" w14:textId="77777777" w:rsidR="004646F7" w:rsidRPr="004646F7" w:rsidRDefault="004646F7" w:rsidP="004646F7">
                  <w:pPr>
                    <w:jc w:val="right"/>
                    <w:rPr>
                      <w:sz w:val="20"/>
                      <w:szCs w:val="20"/>
                    </w:rPr>
                  </w:pPr>
                  <w:r w:rsidRPr="004646F7">
                    <w:rPr>
                      <w:rFonts w:ascii="Arial" w:eastAsia="Arial" w:hAnsi="Arial"/>
                      <w:color w:val="000000"/>
                      <w:sz w:val="20"/>
                      <w:szCs w:val="20"/>
                    </w:rPr>
                    <w:t>5 024 912,00</w:t>
                  </w:r>
                </w:p>
              </w:tc>
            </w:tr>
            <w:tr w:rsidR="004646F7" w:rsidRPr="004646F7" w14:paraId="2C571BB5" w14:textId="77777777" w:rsidTr="003844F2">
              <w:trPr>
                <w:trHeight w:val="148"/>
              </w:trPr>
              <w:tc>
                <w:tcPr>
                  <w:tcW w:w="840" w:type="dxa"/>
                  <w:tcBorders>
                    <w:top w:val="nil"/>
                    <w:left w:val="nil"/>
                    <w:bottom w:val="nil"/>
                    <w:right w:val="nil"/>
                  </w:tcBorders>
                  <w:tcMar>
                    <w:top w:w="39" w:type="dxa"/>
                    <w:left w:w="39" w:type="dxa"/>
                    <w:bottom w:w="39" w:type="dxa"/>
                    <w:right w:w="39" w:type="dxa"/>
                  </w:tcMar>
                </w:tcPr>
                <w:p w14:paraId="38213243" w14:textId="77777777" w:rsidR="004646F7" w:rsidRPr="004646F7" w:rsidRDefault="004646F7" w:rsidP="004646F7">
                  <w:pPr>
                    <w:jc w:val="right"/>
                    <w:rPr>
                      <w:sz w:val="20"/>
                      <w:szCs w:val="20"/>
                    </w:rPr>
                  </w:pPr>
                  <w:r w:rsidRPr="004646F7">
                    <w:rPr>
                      <w:rFonts w:ascii="Arial" w:eastAsia="Arial" w:hAnsi="Arial"/>
                      <w:b/>
                      <w:color w:val="000000"/>
                      <w:sz w:val="20"/>
                      <w:szCs w:val="20"/>
                    </w:rPr>
                    <w:t>950</w:t>
                  </w:r>
                </w:p>
              </w:tc>
              <w:tc>
                <w:tcPr>
                  <w:tcW w:w="7040" w:type="dxa"/>
                  <w:tcBorders>
                    <w:top w:val="nil"/>
                    <w:left w:val="nil"/>
                    <w:bottom w:val="nil"/>
                    <w:right w:val="nil"/>
                  </w:tcBorders>
                  <w:tcMar>
                    <w:top w:w="39" w:type="dxa"/>
                    <w:left w:w="39" w:type="dxa"/>
                    <w:bottom w:w="39" w:type="dxa"/>
                    <w:right w:w="39" w:type="dxa"/>
                  </w:tcMar>
                </w:tcPr>
                <w:p w14:paraId="6C9206D5" w14:textId="77777777" w:rsidR="004646F7" w:rsidRPr="004646F7" w:rsidRDefault="004646F7" w:rsidP="004646F7">
                  <w:pPr>
                    <w:rPr>
                      <w:sz w:val="20"/>
                      <w:szCs w:val="20"/>
                    </w:rPr>
                  </w:pPr>
                  <w:r w:rsidRPr="004646F7">
                    <w:rPr>
                      <w:rFonts w:ascii="Arial" w:eastAsia="Arial" w:hAnsi="Arial"/>
                      <w:b/>
                      <w:color w:val="000000"/>
                      <w:sz w:val="20"/>
                      <w:szCs w:val="20"/>
                    </w:rPr>
                    <w:t>Wolne środki, o których mowa w art. 217 ust. 2 pkt 6 ustawy</w:t>
                  </w:r>
                </w:p>
              </w:tc>
              <w:tc>
                <w:tcPr>
                  <w:tcW w:w="1984" w:type="dxa"/>
                  <w:tcBorders>
                    <w:top w:val="nil"/>
                    <w:left w:val="nil"/>
                    <w:bottom w:val="nil"/>
                    <w:right w:val="nil"/>
                  </w:tcBorders>
                  <w:tcMar>
                    <w:top w:w="39" w:type="dxa"/>
                    <w:left w:w="39" w:type="dxa"/>
                    <w:bottom w:w="39" w:type="dxa"/>
                    <w:right w:w="39" w:type="dxa"/>
                  </w:tcMar>
                </w:tcPr>
                <w:p w14:paraId="391D190F" w14:textId="77777777" w:rsidR="004646F7" w:rsidRPr="004646F7" w:rsidRDefault="004646F7" w:rsidP="004646F7">
                  <w:pPr>
                    <w:jc w:val="right"/>
                    <w:rPr>
                      <w:sz w:val="20"/>
                      <w:szCs w:val="20"/>
                    </w:rPr>
                  </w:pPr>
                  <w:r w:rsidRPr="004646F7">
                    <w:rPr>
                      <w:rFonts w:ascii="Arial" w:eastAsia="Arial" w:hAnsi="Arial"/>
                      <w:b/>
                      <w:color w:val="000000"/>
                      <w:sz w:val="20"/>
                      <w:szCs w:val="20"/>
                    </w:rPr>
                    <w:t>5 927 599,00</w:t>
                  </w:r>
                </w:p>
              </w:tc>
            </w:tr>
            <w:tr w:rsidR="004646F7" w:rsidRPr="004646F7" w14:paraId="59903B9A" w14:textId="77777777" w:rsidTr="003844F2">
              <w:trPr>
                <w:trHeight w:val="148"/>
              </w:trPr>
              <w:tc>
                <w:tcPr>
                  <w:tcW w:w="840" w:type="dxa"/>
                  <w:tcBorders>
                    <w:top w:val="nil"/>
                    <w:left w:val="nil"/>
                    <w:bottom w:val="nil"/>
                    <w:right w:val="nil"/>
                  </w:tcBorders>
                  <w:tcMar>
                    <w:top w:w="39" w:type="dxa"/>
                    <w:left w:w="39" w:type="dxa"/>
                    <w:bottom w:w="39" w:type="dxa"/>
                    <w:right w:w="39" w:type="dxa"/>
                  </w:tcMar>
                </w:tcPr>
                <w:p w14:paraId="24CEBEA1" w14:textId="77777777" w:rsidR="004646F7" w:rsidRPr="004646F7" w:rsidRDefault="004646F7" w:rsidP="004646F7">
                  <w:pPr>
                    <w:rPr>
                      <w:sz w:val="20"/>
                      <w:szCs w:val="20"/>
                    </w:rPr>
                  </w:pPr>
                </w:p>
              </w:tc>
              <w:tc>
                <w:tcPr>
                  <w:tcW w:w="7040" w:type="dxa"/>
                  <w:tcBorders>
                    <w:top w:val="nil"/>
                    <w:left w:val="nil"/>
                    <w:bottom w:val="nil"/>
                    <w:right w:val="nil"/>
                  </w:tcBorders>
                  <w:tcMar>
                    <w:top w:w="39" w:type="dxa"/>
                    <w:left w:w="39" w:type="dxa"/>
                    <w:bottom w:w="39" w:type="dxa"/>
                    <w:right w:w="39" w:type="dxa"/>
                  </w:tcMar>
                </w:tcPr>
                <w:p w14:paraId="2A73F218" w14:textId="77777777" w:rsidR="004646F7" w:rsidRPr="004646F7" w:rsidRDefault="004646F7" w:rsidP="004646F7">
                  <w:pPr>
                    <w:rPr>
                      <w:sz w:val="20"/>
                      <w:szCs w:val="20"/>
                    </w:rPr>
                  </w:pPr>
                  <w:r w:rsidRPr="004646F7">
                    <w:rPr>
                      <w:rFonts w:ascii="Arial" w:eastAsia="Arial" w:hAnsi="Arial"/>
                      <w:color w:val="000000"/>
                      <w:sz w:val="20"/>
                      <w:szCs w:val="20"/>
                    </w:rPr>
                    <w:t>Przychody z tytułu wolnych  środków</w:t>
                  </w:r>
                </w:p>
              </w:tc>
              <w:tc>
                <w:tcPr>
                  <w:tcW w:w="1984" w:type="dxa"/>
                  <w:tcBorders>
                    <w:top w:val="nil"/>
                    <w:left w:val="nil"/>
                    <w:bottom w:val="nil"/>
                    <w:right w:val="nil"/>
                  </w:tcBorders>
                  <w:tcMar>
                    <w:top w:w="39" w:type="dxa"/>
                    <w:left w:w="39" w:type="dxa"/>
                    <w:bottom w:w="39" w:type="dxa"/>
                    <w:right w:w="39" w:type="dxa"/>
                  </w:tcMar>
                </w:tcPr>
                <w:p w14:paraId="3D1B40C3" w14:textId="77777777" w:rsidR="004646F7" w:rsidRPr="004646F7" w:rsidRDefault="004646F7" w:rsidP="004646F7">
                  <w:pPr>
                    <w:jc w:val="right"/>
                    <w:rPr>
                      <w:sz w:val="20"/>
                      <w:szCs w:val="20"/>
                    </w:rPr>
                  </w:pPr>
                  <w:r w:rsidRPr="004646F7">
                    <w:rPr>
                      <w:rFonts w:ascii="Arial" w:eastAsia="Arial" w:hAnsi="Arial"/>
                      <w:color w:val="000000"/>
                      <w:sz w:val="20"/>
                      <w:szCs w:val="20"/>
                    </w:rPr>
                    <w:t>5 927 599,00</w:t>
                  </w:r>
                </w:p>
              </w:tc>
            </w:tr>
          </w:tbl>
          <w:p w14:paraId="0D4B56B8" w14:textId="77777777" w:rsidR="004646F7" w:rsidRPr="004646F7" w:rsidRDefault="004646F7" w:rsidP="004646F7">
            <w:pPr>
              <w:rPr>
                <w:sz w:val="20"/>
                <w:szCs w:val="20"/>
              </w:rPr>
            </w:pPr>
          </w:p>
        </w:tc>
      </w:tr>
      <w:tr w:rsidR="004646F7" w:rsidRPr="004646F7" w14:paraId="44360136" w14:textId="77777777" w:rsidTr="003844F2">
        <w:trPr>
          <w:trHeight w:val="99"/>
        </w:trPr>
        <w:tc>
          <w:tcPr>
            <w:tcW w:w="2638" w:type="dxa"/>
          </w:tcPr>
          <w:p w14:paraId="2C304A8C" w14:textId="77777777" w:rsidR="004646F7" w:rsidRPr="004646F7" w:rsidRDefault="004646F7" w:rsidP="004646F7">
            <w:pPr>
              <w:rPr>
                <w:sz w:val="2"/>
                <w:szCs w:val="20"/>
              </w:rPr>
            </w:pPr>
          </w:p>
        </w:tc>
        <w:tc>
          <w:tcPr>
            <w:tcW w:w="2464" w:type="dxa"/>
          </w:tcPr>
          <w:p w14:paraId="53A8B31A" w14:textId="77777777" w:rsidR="004646F7" w:rsidRPr="004646F7" w:rsidRDefault="004646F7" w:rsidP="004646F7">
            <w:pPr>
              <w:rPr>
                <w:sz w:val="2"/>
                <w:szCs w:val="20"/>
              </w:rPr>
            </w:pPr>
          </w:p>
        </w:tc>
        <w:tc>
          <w:tcPr>
            <w:tcW w:w="113" w:type="dxa"/>
          </w:tcPr>
          <w:p w14:paraId="09EBC8E9" w14:textId="77777777" w:rsidR="004646F7" w:rsidRPr="004646F7" w:rsidRDefault="004646F7" w:rsidP="004646F7">
            <w:pPr>
              <w:rPr>
                <w:sz w:val="2"/>
                <w:szCs w:val="20"/>
              </w:rPr>
            </w:pPr>
          </w:p>
        </w:tc>
        <w:tc>
          <w:tcPr>
            <w:tcW w:w="4255" w:type="dxa"/>
          </w:tcPr>
          <w:p w14:paraId="35874BAA" w14:textId="77777777" w:rsidR="004646F7" w:rsidRPr="004646F7" w:rsidRDefault="004646F7" w:rsidP="004646F7">
            <w:pPr>
              <w:rPr>
                <w:sz w:val="2"/>
                <w:szCs w:val="20"/>
              </w:rPr>
            </w:pPr>
          </w:p>
        </w:tc>
        <w:tc>
          <w:tcPr>
            <w:tcW w:w="279" w:type="dxa"/>
          </w:tcPr>
          <w:p w14:paraId="226E9B5E" w14:textId="77777777" w:rsidR="004646F7" w:rsidRPr="004646F7" w:rsidRDefault="004646F7" w:rsidP="004646F7">
            <w:pPr>
              <w:rPr>
                <w:sz w:val="2"/>
                <w:szCs w:val="20"/>
              </w:rPr>
            </w:pPr>
          </w:p>
        </w:tc>
        <w:tc>
          <w:tcPr>
            <w:tcW w:w="113" w:type="dxa"/>
          </w:tcPr>
          <w:p w14:paraId="084B1A20" w14:textId="77777777" w:rsidR="004646F7" w:rsidRPr="004646F7" w:rsidRDefault="004646F7" w:rsidP="004646F7">
            <w:pPr>
              <w:rPr>
                <w:sz w:val="2"/>
                <w:szCs w:val="20"/>
              </w:rPr>
            </w:pPr>
          </w:p>
        </w:tc>
      </w:tr>
      <w:tr w:rsidR="004646F7" w:rsidRPr="004646F7" w14:paraId="22D243AF" w14:textId="77777777" w:rsidTr="003844F2">
        <w:tc>
          <w:tcPr>
            <w:tcW w:w="2638" w:type="dxa"/>
          </w:tcPr>
          <w:p w14:paraId="66D9484F" w14:textId="77777777" w:rsidR="004646F7" w:rsidRPr="004646F7" w:rsidRDefault="004646F7" w:rsidP="004646F7">
            <w:pPr>
              <w:rPr>
                <w:sz w:val="2"/>
                <w:szCs w:val="20"/>
              </w:rPr>
            </w:pPr>
          </w:p>
        </w:tc>
        <w:tc>
          <w:tcPr>
            <w:tcW w:w="2464"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62"/>
              <w:gridCol w:w="2192"/>
              <w:gridCol w:w="1486"/>
              <w:gridCol w:w="1984"/>
            </w:tblGrid>
            <w:tr w:rsidR="004646F7" w:rsidRPr="004646F7" w14:paraId="01EC14FF" w14:textId="77777777" w:rsidTr="003844F2">
              <w:trPr>
                <w:trHeight w:val="262"/>
              </w:trPr>
              <w:tc>
                <w:tcPr>
                  <w:tcW w:w="1562" w:type="dxa"/>
                  <w:tcBorders>
                    <w:top w:val="nil"/>
                    <w:left w:val="nil"/>
                    <w:bottom w:val="nil"/>
                    <w:right w:val="nil"/>
                  </w:tcBorders>
                  <w:tcMar>
                    <w:top w:w="39" w:type="dxa"/>
                    <w:left w:w="39" w:type="dxa"/>
                    <w:bottom w:w="39" w:type="dxa"/>
                    <w:right w:w="39" w:type="dxa"/>
                  </w:tcMar>
                </w:tcPr>
                <w:p w14:paraId="38B7FAC8" w14:textId="77777777" w:rsidR="004646F7" w:rsidRPr="004646F7" w:rsidRDefault="004646F7" w:rsidP="004646F7">
                  <w:pPr>
                    <w:jc w:val="right"/>
                    <w:rPr>
                      <w:sz w:val="20"/>
                      <w:szCs w:val="20"/>
                    </w:rPr>
                  </w:pPr>
                  <w:r w:rsidRPr="004646F7">
                    <w:rPr>
                      <w:rFonts w:ascii="Arial" w:eastAsia="Arial" w:hAnsi="Arial"/>
                      <w:color w:val="000000"/>
                      <w:sz w:val="20"/>
                      <w:szCs w:val="20"/>
                    </w:rPr>
                    <w:t>Dochody</w:t>
                  </w:r>
                </w:p>
              </w:tc>
              <w:tc>
                <w:tcPr>
                  <w:tcW w:w="2192" w:type="dxa"/>
                  <w:tcBorders>
                    <w:top w:val="nil"/>
                    <w:left w:val="nil"/>
                    <w:bottom w:val="nil"/>
                    <w:right w:val="nil"/>
                  </w:tcBorders>
                  <w:shd w:val="clear" w:color="auto" w:fill="DCDCDC"/>
                  <w:tcMar>
                    <w:top w:w="39" w:type="dxa"/>
                    <w:left w:w="39" w:type="dxa"/>
                    <w:bottom w:w="39" w:type="dxa"/>
                    <w:right w:w="39" w:type="dxa"/>
                  </w:tcMar>
                </w:tcPr>
                <w:p w14:paraId="051C9CB5" w14:textId="77777777" w:rsidR="004646F7" w:rsidRPr="004646F7" w:rsidRDefault="004646F7" w:rsidP="004646F7">
                  <w:pPr>
                    <w:jc w:val="right"/>
                    <w:rPr>
                      <w:sz w:val="20"/>
                      <w:szCs w:val="20"/>
                    </w:rPr>
                  </w:pPr>
                  <w:r w:rsidRPr="004646F7">
                    <w:rPr>
                      <w:rFonts w:ascii="Arial" w:eastAsia="Arial" w:hAnsi="Arial"/>
                      <w:color w:val="000000"/>
                      <w:sz w:val="20"/>
                      <w:szCs w:val="20"/>
                    </w:rPr>
                    <w:t>24 386 946,40</w:t>
                  </w:r>
                </w:p>
              </w:tc>
              <w:tc>
                <w:tcPr>
                  <w:tcW w:w="1486" w:type="dxa"/>
                  <w:tcBorders>
                    <w:top w:val="nil"/>
                    <w:left w:val="nil"/>
                    <w:bottom w:val="nil"/>
                    <w:right w:val="nil"/>
                  </w:tcBorders>
                  <w:tcMar>
                    <w:top w:w="39" w:type="dxa"/>
                    <w:left w:w="39" w:type="dxa"/>
                    <w:bottom w:w="39" w:type="dxa"/>
                    <w:right w:w="39" w:type="dxa"/>
                  </w:tcMar>
                </w:tcPr>
                <w:p w14:paraId="35B47B42" w14:textId="77777777" w:rsidR="004646F7" w:rsidRPr="004646F7" w:rsidRDefault="004646F7" w:rsidP="004646F7">
                  <w:pPr>
                    <w:jc w:val="right"/>
                    <w:rPr>
                      <w:sz w:val="20"/>
                      <w:szCs w:val="20"/>
                    </w:rPr>
                  </w:pPr>
                  <w:r w:rsidRPr="004646F7">
                    <w:rPr>
                      <w:rFonts w:ascii="Arial" w:eastAsia="Arial" w:hAnsi="Arial"/>
                      <w:color w:val="000000"/>
                      <w:sz w:val="20"/>
                      <w:szCs w:val="20"/>
                    </w:rPr>
                    <w:t>Wydatki</w:t>
                  </w:r>
                </w:p>
              </w:tc>
              <w:tc>
                <w:tcPr>
                  <w:tcW w:w="1984" w:type="dxa"/>
                  <w:tcBorders>
                    <w:top w:val="nil"/>
                    <w:left w:val="nil"/>
                    <w:bottom w:val="nil"/>
                    <w:right w:val="nil"/>
                  </w:tcBorders>
                  <w:shd w:val="clear" w:color="auto" w:fill="DCDCDC"/>
                  <w:tcMar>
                    <w:top w:w="39" w:type="dxa"/>
                    <w:left w:w="39" w:type="dxa"/>
                    <w:bottom w:w="39" w:type="dxa"/>
                    <w:right w:w="39" w:type="dxa"/>
                  </w:tcMar>
                </w:tcPr>
                <w:p w14:paraId="67E972F5" w14:textId="77777777" w:rsidR="004646F7" w:rsidRPr="004646F7" w:rsidRDefault="004646F7" w:rsidP="004646F7">
                  <w:pPr>
                    <w:jc w:val="right"/>
                    <w:rPr>
                      <w:sz w:val="20"/>
                      <w:szCs w:val="20"/>
                    </w:rPr>
                  </w:pPr>
                  <w:r w:rsidRPr="004646F7">
                    <w:rPr>
                      <w:rFonts w:ascii="Arial" w:eastAsia="Arial" w:hAnsi="Arial"/>
                      <w:color w:val="000000"/>
                      <w:sz w:val="20"/>
                      <w:szCs w:val="20"/>
                    </w:rPr>
                    <w:t>35 339 457,40</w:t>
                  </w:r>
                </w:p>
              </w:tc>
            </w:tr>
            <w:tr w:rsidR="004646F7" w:rsidRPr="004646F7" w14:paraId="39B401C1" w14:textId="77777777" w:rsidTr="003844F2">
              <w:trPr>
                <w:trHeight w:val="262"/>
              </w:trPr>
              <w:tc>
                <w:tcPr>
                  <w:tcW w:w="1562" w:type="dxa"/>
                  <w:tcBorders>
                    <w:top w:val="nil"/>
                    <w:left w:val="nil"/>
                    <w:bottom w:val="nil"/>
                    <w:right w:val="nil"/>
                  </w:tcBorders>
                  <w:tcMar>
                    <w:top w:w="39" w:type="dxa"/>
                    <w:left w:w="39" w:type="dxa"/>
                    <w:bottom w:w="39" w:type="dxa"/>
                    <w:right w:w="39" w:type="dxa"/>
                  </w:tcMar>
                </w:tcPr>
                <w:p w14:paraId="58EE3501" w14:textId="77777777" w:rsidR="004646F7" w:rsidRPr="004646F7" w:rsidRDefault="004646F7" w:rsidP="004646F7">
                  <w:pPr>
                    <w:jc w:val="right"/>
                    <w:rPr>
                      <w:sz w:val="20"/>
                      <w:szCs w:val="20"/>
                    </w:rPr>
                  </w:pPr>
                  <w:r w:rsidRPr="004646F7">
                    <w:rPr>
                      <w:rFonts w:ascii="Arial" w:eastAsia="Arial" w:hAnsi="Arial"/>
                      <w:color w:val="000000"/>
                      <w:sz w:val="20"/>
                      <w:szCs w:val="20"/>
                    </w:rPr>
                    <w:t>Przychody</w:t>
                  </w:r>
                </w:p>
              </w:tc>
              <w:tc>
                <w:tcPr>
                  <w:tcW w:w="2192" w:type="dxa"/>
                  <w:tcBorders>
                    <w:top w:val="nil"/>
                    <w:left w:val="nil"/>
                    <w:bottom w:val="nil"/>
                    <w:right w:val="nil"/>
                  </w:tcBorders>
                  <w:shd w:val="clear" w:color="auto" w:fill="DCDCDC"/>
                  <w:tcMar>
                    <w:top w:w="39" w:type="dxa"/>
                    <w:left w:w="39" w:type="dxa"/>
                    <w:bottom w:w="39" w:type="dxa"/>
                    <w:right w:w="39" w:type="dxa"/>
                  </w:tcMar>
                </w:tcPr>
                <w:p w14:paraId="45745450" w14:textId="77777777" w:rsidR="004646F7" w:rsidRPr="004646F7" w:rsidRDefault="004646F7" w:rsidP="004646F7">
                  <w:pPr>
                    <w:jc w:val="right"/>
                    <w:rPr>
                      <w:sz w:val="20"/>
                      <w:szCs w:val="20"/>
                    </w:rPr>
                  </w:pPr>
                  <w:r w:rsidRPr="004646F7">
                    <w:rPr>
                      <w:rFonts w:ascii="Arial" w:eastAsia="Arial" w:hAnsi="Arial"/>
                      <w:color w:val="000000"/>
                      <w:sz w:val="20"/>
                      <w:szCs w:val="20"/>
                    </w:rPr>
                    <w:t>10 952 511,00</w:t>
                  </w:r>
                </w:p>
              </w:tc>
              <w:tc>
                <w:tcPr>
                  <w:tcW w:w="1486" w:type="dxa"/>
                  <w:tcBorders>
                    <w:top w:val="nil"/>
                    <w:left w:val="nil"/>
                    <w:bottom w:val="nil"/>
                    <w:right w:val="nil"/>
                  </w:tcBorders>
                  <w:tcMar>
                    <w:top w:w="39" w:type="dxa"/>
                    <w:left w:w="39" w:type="dxa"/>
                    <w:bottom w:w="39" w:type="dxa"/>
                    <w:right w:w="39" w:type="dxa"/>
                  </w:tcMar>
                </w:tcPr>
                <w:p w14:paraId="1AD34F97" w14:textId="77777777" w:rsidR="004646F7" w:rsidRPr="004646F7" w:rsidRDefault="004646F7" w:rsidP="004646F7">
                  <w:pPr>
                    <w:jc w:val="right"/>
                    <w:rPr>
                      <w:sz w:val="20"/>
                      <w:szCs w:val="20"/>
                    </w:rPr>
                  </w:pPr>
                  <w:r w:rsidRPr="004646F7">
                    <w:rPr>
                      <w:rFonts w:ascii="Arial" w:eastAsia="Arial" w:hAnsi="Arial"/>
                      <w:color w:val="000000"/>
                      <w:sz w:val="20"/>
                      <w:szCs w:val="20"/>
                    </w:rPr>
                    <w:t>Rozchody</w:t>
                  </w:r>
                </w:p>
              </w:tc>
              <w:tc>
                <w:tcPr>
                  <w:tcW w:w="1984" w:type="dxa"/>
                  <w:tcBorders>
                    <w:top w:val="nil"/>
                    <w:left w:val="nil"/>
                    <w:bottom w:val="nil"/>
                    <w:right w:val="nil"/>
                  </w:tcBorders>
                  <w:shd w:val="clear" w:color="auto" w:fill="DCDCDC"/>
                  <w:tcMar>
                    <w:top w:w="39" w:type="dxa"/>
                    <w:left w:w="39" w:type="dxa"/>
                    <w:bottom w:w="39" w:type="dxa"/>
                    <w:right w:w="39" w:type="dxa"/>
                  </w:tcMar>
                </w:tcPr>
                <w:p w14:paraId="37A1151E" w14:textId="77777777" w:rsidR="004646F7" w:rsidRPr="004646F7" w:rsidRDefault="004646F7" w:rsidP="004646F7">
                  <w:pPr>
                    <w:jc w:val="right"/>
                    <w:rPr>
                      <w:sz w:val="20"/>
                      <w:szCs w:val="20"/>
                    </w:rPr>
                  </w:pPr>
                  <w:r w:rsidRPr="004646F7">
                    <w:rPr>
                      <w:rFonts w:ascii="Arial" w:eastAsia="Arial" w:hAnsi="Arial"/>
                      <w:color w:val="000000"/>
                      <w:sz w:val="20"/>
                      <w:szCs w:val="20"/>
                    </w:rPr>
                    <w:t>0,00</w:t>
                  </w:r>
                </w:p>
              </w:tc>
            </w:tr>
            <w:tr w:rsidR="004646F7" w:rsidRPr="004646F7" w14:paraId="7294EBF7" w14:textId="77777777" w:rsidTr="003844F2">
              <w:trPr>
                <w:trHeight w:val="262"/>
              </w:trPr>
              <w:tc>
                <w:tcPr>
                  <w:tcW w:w="1562" w:type="dxa"/>
                  <w:tcBorders>
                    <w:top w:val="nil"/>
                    <w:left w:val="nil"/>
                    <w:bottom w:val="nil"/>
                    <w:right w:val="nil"/>
                  </w:tcBorders>
                  <w:tcMar>
                    <w:top w:w="39" w:type="dxa"/>
                    <w:left w:w="39" w:type="dxa"/>
                    <w:bottom w:w="39" w:type="dxa"/>
                    <w:right w:w="39" w:type="dxa"/>
                  </w:tcMar>
                </w:tcPr>
                <w:p w14:paraId="49B42B7E" w14:textId="77777777" w:rsidR="004646F7" w:rsidRPr="004646F7" w:rsidRDefault="004646F7" w:rsidP="004646F7">
                  <w:pPr>
                    <w:jc w:val="right"/>
                    <w:rPr>
                      <w:sz w:val="20"/>
                      <w:szCs w:val="20"/>
                    </w:rPr>
                  </w:pPr>
                  <w:r w:rsidRPr="004646F7">
                    <w:rPr>
                      <w:rFonts w:ascii="Arial" w:eastAsia="Arial" w:hAnsi="Arial"/>
                      <w:b/>
                      <w:color w:val="000000"/>
                      <w:sz w:val="20"/>
                      <w:szCs w:val="20"/>
                    </w:rPr>
                    <w:t>Razem</w:t>
                  </w:r>
                </w:p>
              </w:tc>
              <w:tc>
                <w:tcPr>
                  <w:tcW w:w="2192" w:type="dxa"/>
                  <w:tcBorders>
                    <w:top w:val="nil"/>
                    <w:left w:val="nil"/>
                    <w:bottom w:val="nil"/>
                    <w:right w:val="nil"/>
                  </w:tcBorders>
                  <w:shd w:val="clear" w:color="auto" w:fill="DCDCDC"/>
                  <w:tcMar>
                    <w:top w:w="39" w:type="dxa"/>
                    <w:left w:w="39" w:type="dxa"/>
                    <w:bottom w:w="39" w:type="dxa"/>
                    <w:right w:w="39" w:type="dxa"/>
                  </w:tcMar>
                </w:tcPr>
                <w:p w14:paraId="1FF56D92" w14:textId="77777777" w:rsidR="004646F7" w:rsidRPr="004646F7" w:rsidRDefault="004646F7" w:rsidP="004646F7">
                  <w:pPr>
                    <w:jc w:val="right"/>
                    <w:rPr>
                      <w:sz w:val="20"/>
                      <w:szCs w:val="20"/>
                    </w:rPr>
                  </w:pPr>
                  <w:r w:rsidRPr="004646F7">
                    <w:rPr>
                      <w:rFonts w:ascii="Arial" w:eastAsia="Arial" w:hAnsi="Arial"/>
                      <w:b/>
                      <w:color w:val="000000"/>
                      <w:sz w:val="20"/>
                      <w:szCs w:val="20"/>
                    </w:rPr>
                    <w:t>35 339 457,40</w:t>
                  </w:r>
                </w:p>
              </w:tc>
              <w:tc>
                <w:tcPr>
                  <w:tcW w:w="1486" w:type="dxa"/>
                  <w:tcBorders>
                    <w:top w:val="nil"/>
                    <w:left w:val="nil"/>
                    <w:bottom w:val="nil"/>
                    <w:right w:val="nil"/>
                  </w:tcBorders>
                  <w:tcMar>
                    <w:top w:w="39" w:type="dxa"/>
                    <w:left w:w="39" w:type="dxa"/>
                    <w:bottom w:w="39" w:type="dxa"/>
                    <w:right w:w="39" w:type="dxa"/>
                  </w:tcMar>
                </w:tcPr>
                <w:p w14:paraId="257949FD" w14:textId="77777777" w:rsidR="004646F7" w:rsidRPr="004646F7" w:rsidRDefault="004646F7" w:rsidP="004646F7">
                  <w:pPr>
                    <w:jc w:val="right"/>
                    <w:rPr>
                      <w:sz w:val="20"/>
                      <w:szCs w:val="20"/>
                    </w:rPr>
                  </w:pPr>
                  <w:r w:rsidRPr="004646F7">
                    <w:rPr>
                      <w:rFonts w:ascii="Arial" w:eastAsia="Arial" w:hAnsi="Arial"/>
                      <w:b/>
                      <w:color w:val="000000"/>
                      <w:sz w:val="20"/>
                      <w:szCs w:val="20"/>
                    </w:rPr>
                    <w:t>Razem</w:t>
                  </w:r>
                </w:p>
              </w:tc>
              <w:tc>
                <w:tcPr>
                  <w:tcW w:w="1984" w:type="dxa"/>
                  <w:tcBorders>
                    <w:top w:val="nil"/>
                    <w:left w:val="nil"/>
                    <w:bottom w:val="nil"/>
                    <w:right w:val="nil"/>
                  </w:tcBorders>
                  <w:shd w:val="clear" w:color="auto" w:fill="DCDCDC"/>
                  <w:tcMar>
                    <w:top w:w="39" w:type="dxa"/>
                    <w:left w:w="39" w:type="dxa"/>
                    <w:bottom w:w="39" w:type="dxa"/>
                    <w:right w:w="39" w:type="dxa"/>
                  </w:tcMar>
                </w:tcPr>
                <w:p w14:paraId="3918417B" w14:textId="77777777" w:rsidR="004646F7" w:rsidRPr="004646F7" w:rsidRDefault="004646F7" w:rsidP="004646F7">
                  <w:pPr>
                    <w:jc w:val="right"/>
                    <w:rPr>
                      <w:sz w:val="20"/>
                      <w:szCs w:val="20"/>
                    </w:rPr>
                  </w:pPr>
                  <w:r w:rsidRPr="004646F7">
                    <w:rPr>
                      <w:rFonts w:ascii="Arial" w:eastAsia="Arial" w:hAnsi="Arial"/>
                      <w:b/>
                      <w:color w:val="000000"/>
                      <w:sz w:val="20"/>
                      <w:szCs w:val="20"/>
                    </w:rPr>
                    <w:t>35 339 457,40</w:t>
                  </w:r>
                </w:p>
              </w:tc>
            </w:tr>
          </w:tbl>
          <w:p w14:paraId="562D4C3A" w14:textId="77777777" w:rsidR="004646F7" w:rsidRPr="004646F7" w:rsidRDefault="004646F7" w:rsidP="004646F7">
            <w:pPr>
              <w:rPr>
                <w:sz w:val="20"/>
                <w:szCs w:val="20"/>
              </w:rPr>
            </w:pPr>
          </w:p>
        </w:tc>
      </w:tr>
    </w:tbl>
    <w:p w14:paraId="777B58A7" w14:textId="77777777" w:rsidR="004646F7" w:rsidRPr="004646F7" w:rsidRDefault="004646F7" w:rsidP="004646F7">
      <w:pPr>
        <w:rPr>
          <w:sz w:val="20"/>
          <w:szCs w:val="20"/>
        </w:rPr>
      </w:pPr>
    </w:p>
    <w:p w14:paraId="7EA6383A" w14:textId="77777777" w:rsidR="004646F7" w:rsidRDefault="004646F7" w:rsidP="00CA1EBA">
      <w:pPr>
        <w:keepLines/>
        <w:jc w:val="both"/>
      </w:pPr>
    </w:p>
    <w:tbl>
      <w:tblPr>
        <w:tblW w:w="0" w:type="auto"/>
        <w:tblCellMar>
          <w:left w:w="0" w:type="dxa"/>
          <w:right w:w="0" w:type="dxa"/>
        </w:tblCellMar>
        <w:tblLook w:val="04A0" w:firstRow="1" w:lastRow="0" w:firstColumn="1" w:lastColumn="0" w:noHBand="0" w:noVBand="1"/>
      </w:tblPr>
      <w:tblGrid>
        <w:gridCol w:w="5102"/>
        <w:gridCol w:w="113"/>
        <w:gridCol w:w="4490"/>
        <w:gridCol w:w="44"/>
        <w:gridCol w:w="113"/>
      </w:tblGrid>
      <w:tr w:rsidR="004646F7" w:rsidRPr="004646F7" w14:paraId="2571243C" w14:textId="77777777" w:rsidTr="003844F2">
        <w:tc>
          <w:tcPr>
            <w:tcW w:w="510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7"/>
              <w:gridCol w:w="2834"/>
            </w:tblGrid>
            <w:tr w:rsidR="004646F7" w:rsidRPr="004646F7" w14:paraId="24229DFF"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6354971F" w14:textId="77777777" w:rsidR="004646F7" w:rsidRPr="004646F7" w:rsidRDefault="004646F7" w:rsidP="004646F7">
                  <w:pPr>
                    <w:rPr>
                      <w:sz w:val="20"/>
                      <w:szCs w:val="20"/>
                    </w:rPr>
                  </w:pPr>
                </w:p>
              </w:tc>
              <w:tc>
                <w:tcPr>
                  <w:tcW w:w="2834" w:type="dxa"/>
                  <w:tcBorders>
                    <w:top w:val="nil"/>
                    <w:left w:val="nil"/>
                    <w:bottom w:val="nil"/>
                    <w:right w:val="nil"/>
                  </w:tcBorders>
                  <w:tcMar>
                    <w:top w:w="39" w:type="dxa"/>
                    <w:left w:w="39" w:type="dxa"/>
                    <w:bottom w:w="39" w:type="dxa"/>
                    <w:right w:w="39" w:type="dxa"/>
                  </w:tcMar>
                </w:tcPr>
                <w:p w14:paraId="3F36608C" w14:textId="77777777" w:rsidR="004646F7" w:rsidRPr="004646F7" w:rsidRDefault="004646F7" w:rsidP="004646F7">
                  <w:pPr>
                    <w:rPr>
                      <w:sz w:val="20"/>
                      <w:szCs w:val="20"/>
                    </w:rPr>
                  </w:pPr>
                </w:p>
              </w:tc>
            </w:tr>
          </w:tbl>
          <w:p w14:paraId="5F140FE2" w14:textId="77777777" w:rsidR="004646F7" w:rsidRPr="004646F7" w:rsidRDefault="004646F7" w:rsidP="004646F7">
            <w:pPr>
              <w:rPr>
                <w:sz w:val="20"/>
                <w:szCs w:val="20"/>
              </w:rPr>
            </w:pPr>
          </w:p>
        </w:tc>
        <w:tc>
          <w:tcPr>
            <w:tcW w:w="113" w:type="dxa"/>
          </w:tcPr>
          <w:p w14:paraId="1FB23F8C" w14:textId="77777777" w:rsidR="004646F7" w:rsidRPr="004646F7" w:rsidRDefault="004646F7" w:rsidP="004646F7">
            <w:pPr>
              <w:rPr>
                <w:sz w:val="2"/>
                <w:szCs w:val="20"/>
              </w:rPr>
            </w:pPr>
          </w:p>
        </w:tc>
        <w:tc>
          <w:tcPr>
            <w:tcW w:w="4490" w:type="dxa"/>
            <w:gridSpan w:val="2"/>
            <w:vMerge w:val="restart"/>
          </w:tcPr>
          <w:tbl>
            <w:tblPr>
              <w:tblW w:w="0" w:type="auto"/>
              <w:tblCellMar>
                <w:left w:w="0" w:type="dxa"/>
                <w:right w:w="0" w:type="dxa"/>
              </w:tblCellMar>
              <w:tblLook w:val="04A0" w:firstRow="1" w:lastRow="0" w:firstColumn="1" w:lastColumn="0" w:noHBand="0" w:noVBand="1"/>
            </w:tblPr>
            <w:tblGrid>
              <w:gridCol w:w="4534"/>
            </w:tblGrid>
            <w:tr w:rsidR="004646F7" w:rsidRPr="004646F7" w14:paraId="3D77AF00" w14:textId="77777777" w:rsidTr="003844F2">
              <w:trPr>
                <w:trHeight w:val="1055"/>
              </w:trPr>
              <w:tc>
                <w:tcPr>
                  <w:tcW w:w="4535" w:type="dxa"/>
                  <w:tcBorders>
                    <w:top w:val="nil"/>
                    <w:left w:val="nil"/>
                    <w:bottom w:val="nil"/>
                    <w:right w:val="nil"/>
                  </w:tcBorders>
                  <w:tcMar>
                    <w:top w:w="39" w:type="dxa"/>
                    <w:left w:w="39" w:type="dxa"/>
                    <w:bottom w:w="39" w:type="dxa"/>
                    <w:right w:w="39" w:type="dxa"/>
                  </w:tcMar>
                </w:tcPr>
                <w:p w14:paraId="143CADA9"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5 </w:t>
                  </w:r>
                </w:p>
                <w:p w14:paraId="76DEF107"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61D18211"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33817143" w14:textId="77777777" w:rsidR="004646F7" w:rsidRPr="004646F7" w:rsidRDefault="004646F7" w:rsidP="004646F7">
            <w:pPr>
              <w:rPr>
                <w:sz w:val="20"/>
                <w:szCs w:val="20"/>
              </w:rPr>
            </w:pPr>
          </w:p>
        </w:tc>
        <w:tc>
          <w:tcPr>
            <w:tcW w:w="113" w:type="dxa"/>
          </w:tcPr>
          <w:p w14:paraId="07E2DE27" w14:textId="77777777" w:rsidR="004646F7" w:rsidRPr="004646F7" w:rsidRDefault="004646F7" w:rsidP="004646F7">
            <w:pPr>
              <w:rPr>
                <w:sz w:val="2"/>
                <w:szCs w:val="20"/>
              </w:rPr>
            </w:pPr>
          </w:p>
        </w:tc>
      </w:tr>
      <w:tr w:rsidR="004646F7" w:rsidRPr="004646F7" w14:paraId="2CFEDA76" w14:textId="77777777" w:rsidTr="003844F2">
        <w:trPr>
          <w:trHeight w:val="850"/>
        </w:trPr>
        <w:tc>
          <w:tcPr>
            <w:tcW w:w="5102" w:type="dxa"/>
          </w:tcPr>
          <w:p w14:paraId="0087CFC4" w14:textId="77777777" w:rsidR="004646F7" w:rsidRPr="004646F7" w:rsidRDefault="004646F7" w:rsidP="004646F7">
            <w:pPr>
              <w:rPr>
                <w:sz w:val="2"/>
                <w:szCs w:val="20"/>
              </w:rPr>
            </w:pPr>
          </w:p>
        </w:tc>
        <w:tc>
          <w:tcPr>
            <w:tcW w:w="113" w:type="dxa"/>
          </w:tcPr>
          <w:p w14:paraId="753A4DFE" w14:textId="77777777" w:rsidR="004646F7" w:rsidRPr="004646F7" w:rsidRDefault="004646F7" w:rsidP="004646F7">
            <w:pPr>
              <w:rPr>
                <w:sz w:val="2"/>
                <w:szCs w:val="20"/>
              </w:rPr>
            </w:pPr>
          </w:p>
        </w:tc>
        <w:tc>
          <w:tcPr>
            <w:tcW w:w="4490" w:type="dxa"/>
            <w:gridSpan w:val="2"/>
            <w:vMerge/>
          </w:tcPr>
          <w:p w14:paraId="58CF0787" w14:textId="77777777" w:rsidR="004646F7" w:rsidRPr="004646F7" w:rsidRDefault="004646F7" w:rsidP="004646F7">
            <w:pPr>
              <w:rPr>
                <w:sz w:val="2"/>
                <w:szCs w:val="20"/>
              </w:rPr>
            </w:pPr>
          </w:p>
        </w:tc>
        <w:tc>
          <w:tcPr>
            <w:tcW w:w="113" w:type="dxa"/>
          </w:tcPr>
          <w:p w14:paraId="1960ADF9" w14:textId="77777777" w:rsidR="004646F7" w:rsidRPr="004646F7" w:rsidRDefault="004646F7" w:rsidP="004646F7">
            <w:pPr>
              <w:rPr>
                <w:sz w:val="2"/>
                <w:szCs w:val="20"/>
              </w:rPr>
            </w:pPr>
          </w:p>
        </w:tc>
      </w:tr>
      <w:tr w:rsidR="004646F7" w:rsidRPr="004646F7" w14:paraId="02B7067E" w14:textId="77777777" w:rsidTr="003844F2">
        <w:trPr>
          <w:trHeight w:val="20"/>
        </w:trPr>
        <w:tc>
          <w:tcPr>
            <w:tcW w:w="5102" w:type="dxa"/>
          </w:tcPr>
          <w:p w14:paraId="480FB2C3" w14:textId="77777777" w:rsidR="004646F7" w:rsidRPr="004646F7" w:rsidRDefault="004646F7" w:rsidP="004646F7">
            <w:pPr>
              <w:rPr>
                <w:sz w:val="2"/>
                <w:szCs w:val="20"/>
              </w:rPr>
            </w:pPr>
          </w:p>
        </w:tc>
        <w:tc>
          <w:tcPr>
            <w:tcW w:w="113" w:type="dxa"/>
          </w:tcPr>
          <w:p w14:paraId="1D49D123" w14:textId="77777777" w:rsidR="004646F7" w:rsidRPr="004646F7" w:rsidRDefault="004646F7" w:rsidP="004646F7">
            <w:pPr>
              <w:rPr>
                <w:sz w:val="2"/>
                <w:szCs w:val="20"/>
              </w:rPr>
            </w:pPr>
          </w:p>
        </w:tc>
        <w:tc>
          <w:tcPr>
            <w:tcW w:w="4490" w:type="dxa"/>
          </w:tcPr>
          <w:p w14:paraId="33E8ED94" w14:textId="77777777" w:rsidR="004646F7" w:rsidRPr="004646F7" w:rsidRDefault="004646F7" w:rsidP="004646F7">
            <w:pPr>
              <w:rPr>
                <w:sz w:val="2"/>
                <w:szCs w:val="20"/>
              </w:rPr>
            </w:pPr>
          </w:p>
        </w:tc>
        <w:tc>
          <w:tcPr>
            <w:tcW w:w="44" w:type="dxa"/>
          </w:tcPr>
          <w:p w14:paraId="09EF13A5" w14:textId="77777777" w:rsidR="004646F7" w:rsidRPr="004646F7" w:rsidRDefault="004646F7" w:rsidP="004646F7">
            <w:pPr>
              <w:rPr>
                <w:sz w:val="2"/>
                <w:szCs w:val="20"/>
              </w:rPr>
            </w:pPr>
          </w:p>
        </w:tc>
        <w:tc>
          <w:tcPr>
            <w:tcW w:w="113" w:type="dxa"/>
          </w:tcPr>
          <w:p w14:paraId="33D1625B" w14:textId="77777777" w:rsidR="004646F7" w:rsidRPr="004646F7" w:rsidRDefault="004646F7" w:rsidP="004646F7">
            <w:pPr>
              <w:rPr>
                <w:sz w:val="2"/>
                <w:szCs w:val="20"/>
              </w:rPr>
            </w:pPr>
          </w:p>
        </w:tc>
      </w:tr>
      <w:tr w:rsidR="004646F7" w:rsidRPr="004646F7" w14:paraId="0990F122" w14:textId="77777777" w:rsidTr="003844F2">
        <w:trPr>
          <w:trHeight w:val="425"/>
        </w:trPr>
        <w:tc>
          <w:tcPr>
            <w:tcW w:w="5102" w:type="dxa"/>
            <w:gridSpan w:val="3"/>
          </w:tcPr>
          <w:tbl>
            <w:tblPr>
              <w:tblW w:w="0" w:type="auto"/>
              <w:tblCellMar>
                <w:left w:w="0" w:type="dxa"/>
                <w:right w:w="0" w:type="dxa"/>
              </w:tblCellMar>
              <w:tblLook w:val="04A0" w:firstRow="1" w:lastRow="0" w:firstColumn="1" w:lastColumn="0" w:noHBand="0" w:noVBand="1"/>
            </w:tblPr>
            <w:tblGrid>
              <w:gridCol w:w="9705"/>
            </w:tblGrid>
            <w:tr w:rsidR="004646F7" w:rsidRPr="004646F7" w14:paraId="60DABF68" w14:textId="77777777" w:rsidTr="003844F2">
              <w:trPr>
                <w:trHeight w:val="347"/>
              </w:trPr>
              <w:tc>
                <w:tcPr>
                  <w:tcW w:w="9706" w:type="dxa"/>
                  <w:tcBorders>
                    <w:top w:val="nil"/>
                    <w:left w:val="nil"/>
                    <w:bottom w:val="nil"/>
                    <w:right w:val="nil"/>
                  </w:tcBorders>
                  <w:tcMar>
                    <w:top w:w="39" w:type="dxa"/>
                    <w:left w:w="39" w:type="dxa"/>
                    <w:bottom w:w="39" w:type="dxa"/>
                    <w:right w:w="39" w:type="dxa"/>
                  </w:tcMar>
                </w:tcPr>
                <w:p w14:paraId="4280C38D" w14:textId="77777777" w:rsidR="004646F7" w:rsidRPr="004646F7" w:rsidRDefault="004646F7" w:rsidP="004646F7">
                  <w:pPr>
                    <w:rPr>
                      <w:sz w:val="20"/>
                      <w:szCs w:val="20"/>
                    </w:rPr>
                  </w:pPr>
                  <w:r w:rsidRPr="004646F7">
                    <w:rPr>
                      <w:rFonts w:ascii="Arial" w:eastAsia="Arial" w:hAnsi="Arial"/>
                      <w:b/>
                      <w:color w:val="000000"/>
                      <w:szCs w:val="20"/>
                    </w:rPr>
                    <w:t>ZESTAWIENIE PLANOWANYCH KWOT DOTACJI UDZIELANYCH Z BUDŻETU MIASTA ŁODZI NA 2025 ROK - ZMIANA</w:t>
                  </w:r>
                </w:p>
              </w:tc>
            </w:tr>
          </w:tbl>
          <w:p w14:paraId="42EDD8B1" w14:textId="77777777" w:rsidR="004646F7" w:rsidRPr="004646F7" w:rsidRDefault="004646F7" w:rsidP="004646F7">
            <w:pPr>
              <w:rPr>
                <w:sz w:val="20"/>
                <w:szCs w:val="20"/>
              </w:rPr>
            </w:pPr>
          </w:p>
        </w:tc>
        <w:tc>
          <w:tcPr>
            <w:tcW w:w="44" w:type="dxa"/>
          </w:tcPr>
          <w:p w14:paraId="399EC4F5" w14:textId="77777777" w:rsidR="004646F7" w:rsidRPr="004646F7" w:rsidRDefault="004646F7" w:rsidP="004646F7">
            <w:pPr>
              <w:rPr>
                <w:sz w:val="2"/>
                <w:szCs w:val="20"/>
              </w:rPr>
            </w:pPr>
          </w:p>
        </w:tc>
        <w:tc>
          <w:tcPr>
            <w:tcW w:w="113" w:type="dxa"/>
          </w:tcPr>
          <w:p w14:paraId="1AF6CFDC" w14:textId="77777777" w:rsidR="004646F7" w:rsidRPr="004646F7" w:rsidRDefault="004646F7" w:rsidP="004646F7">
            <w:pPr>
              <w:rPr>
                <w:sz w:val="2"/>
                <w:szCs w:val="20"/>
              </w:rPr>
            </w:pPr>
          </w:p>
        </w:tc>
      </w:tr>
      <w:tr w:rsidR="004646F7" w:rsidRPr="004646F7" w14:paraId="54ED5DD3" w14:textId="77777777" w:rsidTr="003844F2">
        <w:trPr>
          <w:trHeight w:val="105"/>
        </w:trPr>
        <w:tc>
          <w:tcPr>
            <w:tcW w:w="5102" w:type="dxa"/>
          </w:tcPr>
          <w:p w14:paraId="187F6066" w14:textId="77777777" w:rsidR="004646F7" w:rsidRPr="004646F7" w:rsidRDefault="004646F7" w:rsidP="004646F7">
            <w:pPr>
              <w:rPr>
                <w:sz w:val="2"/>
                <w:szCs w:val="20"/>
              </w:rPr>
            </w:pPr>
          </w:p>
        </w:tc>
        <w:tc>
          <w:tcPr>
            <w:tcW w:w="113" w:type="dxa"/>
          </w:tcPr>
          <w:p w14:paraId="69A1E1A0" w14:textId="77777777" w:rsidR="004646F7" w:rsidRPr="004646F7" w:rsidRDefault="004646F7" w:rsidP="004646F7">
            <w:pPr>
              <w:rPr>
                <w:sz w:val="2"/>
                <w:szCs w:val="20"/>
              </w:rPr>
            </w:pPr>
          </w:p>
        </w:tc>
        <w:tc>
          <w:tcPr>
            <w:tcW w:w="4490" w:type="dxa"/>
          </w:tcPr>
          <w:p w14:paraId="0259964A" w14:textId="77777777" w:rsidR="004646F7" w:rsidRPr="004646F7" w:rsidRDefault="004646F7" w:rsidP="004646F7">
            <w:pPr>
              <w:rPr>
                <w:sz w:val="2"/>
                <w:szCs w:val="20"/>
              </w:rPr>
            </w:pPr>
          </w:p>
        </w:tc>
        <w:tc>
          <w:tcPr>
            <w:tcW w:w="44" w:type="dxa"/>
          </w:tcPr>
          <w:p w14:paraId="41E73C38" w14:textId="77777777" w:rsidR="004646F7" w:rsidRPr="004646F7" w:rsidRDefault="004646F7" w:rsidP="004646F7">
            <w:pPr>
              <w:rPr>
                <w:sz w:val="2"/>
                <w:szCs w:val="20"/>
              </w:rPr>
            </w:pPr>
          </w:p>
        </w:tc>
        <w:tc>
          <w:tcPr>
            <w:tcW w:w="113" w:type="dxa"/>
          </w:tcPr>
          <w:p w14:paraId="5EFE180C" w14:textId="77777777" w:rsidR="004646F7" w:rsidRPr="004646F7" w:rsidRDefault="004646F7" w:rsidP="004646F7">
            <w:pPr>
              <w:rPr>
                <w:sz w:val="2"/>
                <w:szCs w:val="20"/>
              </w:rPr>
            </w:pPr>
          </w:p>
        </w:tc>
      </w:tr>
      <w:tr w:rsidR="004646F7" w:rsidRPr="004646F7" w14:paraId="6C075E94" w14:textId="77777777" w:rsidTr="003844F2">
        <w:tc>
          <w:tcPr>
            <w:tcW w:w="5102"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7"/>
              <w:gridCol w:w="444"/>
              <w:gridCol w:w="6336"/>
              <w:gridCol w:w="1675"/>
            </w:tblGrid>
            <w:tr w:rsidR="004646F7" w:rsidRPr="004646F7" w14:paraId="5DF44FB0"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31353CD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626C1876"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67F35995"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DC0867C" w14:textId="77777777" w:rsidR="004646F7" w:rsidRPr="004646F7" w:rsidRDefault="004646F7" w:rsidP="004646F7">
                  <w:pPr>
                    <w:rPr>
                      <w:sz w:val="20"/>
                      <w:szCs w:val="20"/>
                    </w:rPr>
                  </w:pPr>
                </w:p>
              </w:tc>
            </w:tr>
            <w:tr w:rsidR="004646F7" w:rsidRPr="004646F7" w14:paraId="5EAF23D8" w14:textId="77777777" w:rsidTr="003844F2">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14:paraId="00A1EA88" w14:textId="77777777" w:rsidR="004646F7" w:rsidRPr="004646F7" w:rsidRDefault="004646F7" w:rsidP="004646F7">
                  <w:pPr>
                    <w:rPr>
                      <w:sz w:val="20"/>
                      <w:szCs w:val="20"/>
                    </w:rPr>
                  </w:pPr>
                  <w:r w:rsidRPr="004646F7">
                    <w:rPr>
                      <w:rFonts w:ascii="Arial" w:eastAsia="Arial" w:hAnsi="Arial"/>
                      <w:b/>
                      <w:color w:val="000000"/>
                      <w:szCs w:val="20"/>
                    </w:rPr>
                    <w:t>I. DOTACJE BIEŻĄCE</w:t>
                  </w:r>
                </w:p>
              </w:tc>
            </w:tr>
            <w:tr w:rsidR="004646F7" w:rsidRPr="004646F7" w14:paraId="5DDE8BD4"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7FFEF766"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7365F8DD"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2A093D62"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3F849F42" w14:textId="77777777" w:rsidR="004646F7" w:rsidRPr="004646F7" w:rsidRDefault="004646F7" w:rsidP="004646F7">
                  <w:pPr>
                    <w:rPr>
                      <w:sz w:val="20"/>
                      <w:szCs w:val="20"/>
                    </w:rPr>
                  </w:pPr>
                </w:p>
              </w:tc>
            </w:tr>
            <w:tr w:rsidR="004646F7" w:rsidRPr="004646F7" w14:paraId="51FFCBE6" w14:textId="77777777" w:rsidTr="003844F2">
              <w:trPr>
                <w:trHeight w:val="281"/>
              </w:trPr>
              <w:tc>
                <w:tcPr>
                  <w:tcW w:w="1417" w:type="dxa"/>
                  <w:gridSpan w:val="4"/>
                  <w:tcBorders>
                    <w:top w:val="nil"/>
                    <w:left w:val="nil"/>
                    <w:bottom w:val="nil"/>
                    <w:right w:val="nil"/>
                  </w:tcBorders>
                  <w:tcMar>
                    <w:top w:w="39" w:type="dxa"/>
                    <w:left w:w="39" w:type="dxa"/>
                    <w:bottom w:w="39" w:type="dxa"/>
                    <w:right w:w="39" w:type="dxa"/>
                  </w:tcMar>
                </w:tcPr>
                <w:p w14:paraId="3DA73096" w14:textId="77777777" w:rsidR="004646F7" w:rsidRPr="004646F7" w:rsidRDefault="004646F7" w:rsidP="004646F7">
                  <w:pPr>
                    <w:rPr>
                      <w:sz w:val="20"/>
                      <w:szCs w:val="20"/>
                    </w:rPr>
                  </w:pPr>
                  <w:r w:rsidRPr="004646F7">
                    <w:rPr>
                      <w:rFonts w:ascii="Arial" w:eastAsia="Arial" w:hAnsi="Arial"/>
                      <w:b/>
                      <w:color w:val="000000"/>
                      <w:sz w:val="22"/>
                      <w:szCs w:val="20"/>
                    </w:rPr>
                    <w:t>1. DOTACJE DLA JEDNOSTEK SEKTORA FINANSÓW PUBLICZNYCH</w:t>
                  </w:r>
                </w:p>
              </w:tc>
            </w:tr>
            <w:tr w:rsidR="004646F7" w:rsidRPr="004646F7" w14:paraId="3271893F"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5D3E157D"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31CB3B92"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5CB91DBD"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44B6C35C" w14:textId="77777777" w:rsidR="004646F7" w:rsidRPr="004646F7" w:rsidRDefault="004646F7" w:rsidP="004646F7">
                  <w:pPr>
                    <w:rPr>
                      <w:sz w:val="20"/>
                      <w:szCs w:val="20"/>
                    </w:rPr>
                  </w:pPr>
                </w:p>
              </w:tc>
            </w:tr>
            <w:tr w:rsidR="004646F7" w:rsidRPr="004646F7" w14:paraId="56B25632" w14:textId="77777777" w:rsidTr="003844F2">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48AB1425" w14:textId="77777777" w:rsidR="004646F7" w:rsidRPr="004646F7" w:rsidRDefault="004646F7" w:rsidP="004646F7">
                  <w:pPr>
                    <w:jc w:val="center"/>
                    <w:rPr>
                      <w:sz w:val="20"/>
                      <w:szCs w:val="20"/>
                    </w:rPr>
                  </w:pPr>
                  <w:r w:rsidRPr="004646F7">
                    <w:rPr>
                      <w:rFonts w:ascii="Arial" w:eastAsia="Arial" w:hAnsi="Arial"/>
                      <w:b/>
                      <w:color w:val="000000"/>
                      <w:sz w:val="20"/>
                      <w:szCs w:val="2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6630BC9C" w14:textId="77777777" w:rsidR="004646F7" w:rsidRPr="004646F7" w:rsidRDefault="004646F7" w:rsidP="004646F7">
                  <w:pPr>
                    <w:jc w:val="center"/>
                    <w:rPr>
                      <w:sz w:val="20"/>
                      <w:szCs w:val="20"/>
                    </w:rPr>
                  </w:pPr>
                  <w:r w:rsidRPr="004646F7">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76C09F76" w14:textId="77777777" w:rsidR="004646F7" w:rsidRPr="004646F7" w:rsidRDefault="004646F7" w:rsidP="004646F7">
                  <w:pPr>
                    <w:jc w:val="center"/>
                    <w:rPr>
                      <w:sz w:val="20"/>
                      <w:szCs w:val="20"/>
                    </w:rPr>
                  </w:pPr>
                  <w:r w:rsidRPr="004646F7">
                    <w:rPr>
                      <w:rFonts w:ascii="Arial" w:eastAsia="Arial" w:hAnsi="Arial"/>
                      <w:b/>
                      <w:color w:val="000000"/>
                      <w:sz w:val="20"/>
                      <w:szCs w:val="20"/>
                    </w:rPr>
                    <w:t>Kwota (w zł)</w:t>
                  </w:r>
                </w:p>
              </w:tc>
            </w:tr>
            <w:tr w:rsidR="004646F7" w:rsidRPr="004646F7" w14:paraId="189865D8"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12A19E66"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5D46678D"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70FF6469"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10BC0855" w14:textId="77777777" w:rsidR="004646F7" w:rsidRPr="004646F7" w:rsidRDefault="004646F7" w:rsidP="004646F7">
                  <w:pPr>
                    <w:rPr>
                      <w:sz w:val="20"/>
                      <w:szCs w:val="20"/>
                    </w:rPr>
                  </w:pPr>
                </w:p>
              </w:tc>
            </w:tr>
            <w:tr w:rsidR="004646F7" w:rsidRPr="004646F7" w14:paraId="3ED771E0" w14:textId="77777777" w:rsidTr="003844F2">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2987D574" w14:textId="77777777" w:rsidR="004646F7" w:rsidRPr="004646F7" w:rsidRDefault="004646F7" w:rsidP="004646F7">
                  <w:pPr>
                    <w:rPr>
                      <w:sz w:val="20"/>
                      <w:szCs w:val="20"/>
                    </w:rPr>
                  </w:pPr>
                  <w:r w:rsidRPr="004646F7">
                    <w:rPr>
                      <w:rFonts w:ascii="Arial" w:eastAsia="Arial" w:hAnsi="Arial"/>
                      <w:b/>
                      <w:color w:val="000000"/>
                      <w:sz w:val="20"/>
                      <w:szCs w:val="20"/>
                    </w:rPr>
                    <w:t>PODMIOTOWA</w:t>
                  </w:r>
                </w:p>
              </w:tc>
              <w:tc>
                <w:tcPr>
                  <w:tcW w:w="1700" w:type="dxa"/>
                  <w:tcBorders>
                    <w:top w:val="nil"/>
                    <w:left w:val="nil"/>
                    <w:bottom w:val="nil"/>
                    <w:right w:val="nil"/>
                  </w:tcBorders>
                  <w:shd w:val="clear" w:color="auto" w:fill="C0C0C0"/>
                  <w:tcMar>
                    <w:top w:w="39" w:type="dxa"/>
                    <w:left w:w="39" w:type="dxa"/>
                    <w:bottom w:w="39" w:type="dxa"/>
                    <w:right w:w="39" w:type="dxa"/>
                  </w:tcMar>
                </w:tcPr>
                <w:p w14:paraId="5B148FA4" w14:textId="77777777" w:rsidR="004646F7" w:rsidRPr="004646F7" w:rsidRDefault="004646F7" w:rsidP="004646F7">
                  <w:pPr>
                    <w:jc w:val="right"/>
                    <w:rPr>
                      <w:sz w:val="20"/>
                      <w:szCs w:val="20"/>
                    </w:rPr>
                  </w:pPr>
                  <w:r w:rsidRPr="004646F7">
                    <w:rPr>
                      <w:rFonts w:ascii="Arial" w:eastAsia="Arial" w:hAnsi="Arial"/>
                      <w:b/>
                      <w:color w:val="000000"/>
                      <w:sz w:val="20"/>
                      <w:szCs w:val="20"/>
                    </w:rPr>
                    <w:t>3 466 532,00</w:t>
                  </w:r>
                </w:p>
              </w:tc>
            </w:tr>
            <w:tr w:rsidR="004646F7" w:rsidRPr="004646F7" w14:paraId="4E5BB143"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6A387C68"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1409A06A"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505BB4EF"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69391807" w14:textId="77777777" w:rsidR="004646F7" w:rsidRPr="004646F7" w:rsidRDefault="004646F7" w:rsidP="004646F7">
                  <w:pPr>
                    <w:rPr>
                      <w:sz w:val="20"/>
                      <w:szCs w:val="20"/>
                    </w:rPr>
                  </w:pPr>
                </w:p>
              </w:tc>
            </w:tr>
            <w:tr w:rsidR="004646F7" w:rsidRPr="004646F7" w14:paraId="5398D69C"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2EAC46AF" w14:textId="77777777" w:rsidR="004646F7" w:rsidRPr="004646F7" w:rsidRDefault="004646F7" w:rsidP="004646F7">
                  <w:pPr>
                    <w:rPr>
                      <w:sz w:val="20"/>
                      <w:szCs w:val="20"/>
                    </w:rPr>
                  </w:pPr>
                  <w:r w:rsidRPr="004646F7">
                    <w:rPr>
                      <w:rFonts w:ascii="Arial" w:eastAsia="Arial" w:hAnsi="Arial"/>
                      <w:b/>
                      <w:color w:val="000000"/>
                      <w:sz w:val="20"/>
                      <w:szCs w:val="20"/>
                    </w:rPr>
                    <w:t>Instytucje kultury</w:t>
                  </w:r>
                </w:p>
              </w:tc>
              <w:tc>
                <w:tcPr>
                  <w:tcW w:w="1700" w:type="dxa"/>
                  <w:tcBorders>
                    <w:top w:val="nil"/>
                    <w:left w:val="nil"/>
                    <w:bottom w:val="nil"/>
                    <w:right w:val="nil"/>
                  </w:tcBorders>
                  <w:shd w:val="clear" w:color="auto" w:fill="DCDCDC"/>
                  <w:tcMar>
                    <w:top w:w="39" w:type="dxa"/>
                    <w:left w:w="39" w:type="dxa"/>
                    <w:bottom w:w="39" w:type="dxa"/>
                    <w:right w:w="39" w:type="dxa"/>
                  </w:tcMar>
                </w:tcPr>
                <w:p w14:paraId="22207E45" w14:textId="77777777" w:rsidR="004646F7" w:rsidRPr="004646F7" w:rsidRDefault="004646F7" w:rsidP="004646F7">
                  <w:pPr>
                    <w:jc w:val="right"/>
                    <w:rPr>
                      <w:sz w:val="20"/>
                      <w:szCs w:val="20"/>
                    </w:rPr>
                  </w:pPr>
                  <w:r w:rsidRPr="004646F7">
                    <w:rPr>
                      <w:rFonts w:ascii="Arial" w:eastAsia="Arial" w:hAnsi="Arial"/>
                      <w:b/>
                      <w:color w:val="000000"/>
                      <w:sz w:val="20"/>
                      <w:szCs w:val="20"/>
                    </w:rPr>
                    <w:t>3 466 532,00</w:t>
                  </w:r>
                </w:p>
              </w:tc>
            </w:tr>
            <w:tr w:rsidR="004646F7" w:rsidRPr="004646F7" w14:paraId="6CD324FA"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296E0BB2"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7DC36A27"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4CCC46BD"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53C2A224" w14:textId="77777777" w:rsidR="004646F7" w:rsidRPr="004646F7" w:rsidRDefault="004646F7" w:rsidP="004646F7">
                  <w:pPr>
                    <w:rPr>
                      <w:sz w:val="20"/>
                      <w:szCs w:val="20"/>
                    </w:rPr>
                  </w:pPr>
                </w:p>
              </w:tc>
            </w:tr>
            <w:tr w:rsidR="004646F7" w:rsidRPr="004646F7" w14:paraId="1C02EFBA"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7B3E8C38" w14:textId="77777777" w:rsidR="004646F7" w:rsidRPr="004646F7" w:rsidRDefault="004646F7" w:rsidP="004646F7">
                  <w:pPr>
                    <w:jc w:val="center"/>
                    <w:rPr>
                      <w:sz w:val="20"/>
                      <w:szCs w:val="20"/>
                    </w:rPr>
                  </w:pPr>
                  <w:r w:rsidRPr="004646F7">
                    <w:rPr>
                      <w:rFonts w:ascii="Arial" w:eastAsia="Arial" w:hAnsi="Arial"/>
                      <w:b/>
                      <w:color w:val="000000"/>
                      <w:sz w:val="20"/>
                      <w:szCs w:val="20"/>
                    </w:rPr>
                    <w:t>921</w:t>
                  </w:r>
                </w:p>
              </w:tc>
              <w:tc>
                <w:tcPr>
                  <w:tcW w:w="141" w:type="dxa"/>
                  <w:gridSpan w:val="2"/>
                  <w:tcBorders>
                    <w:top w:val="nil"/>
                    <w:left w:val="nil"/>
                    <w:bottom w:val="nil"/>
                    <w:right w:val="nil"/>
                  </w:tcBorders>
                  <w:tcMar>
                    <w:top w:w="39" w:type="dxa"/>
                    <w:left w:w="39" w:type="dxa"/>
                    <w:bottom w:w="39" w:type="dxa"/>
                    <w:right w:w="399" w:type="dxa"/>
                  </w:tcMar>
                </w:tcPr>
                <w:p w14:paraId="299634DC" w14:textId="77777777" w:rsidR="004646F7" w:rsidRPr="004646F7" w:rsidRDefault="004646F7" w:rsidP="004646F7">
                  <w:pPr>
                    <w:rPr>
                      <w:sz w:val="20"/>
                      <w:szCs w:val="20"/>
                    </w:rPr>
                  </w:pPr>
                  <w:r w:rsidRPr="004646F7">
                    <w:rPr>
                      <w:rFonts w:ascii="Arial" w:eastAsia="Arial" w:hAnsi="Arial"/>
                      <w:b/>
                      <w:color w:val="000000"/>
                      <w:sz w:val="20"/>
                      <w:szCs w:val="2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0276A0C9" w14:textId="77777777" w:rsidR="004646F7" w:rsidRPr="004646F7" w:rsidRDefault="004646F7" w:rsidP="004646F7">
                  <w:pPr>
                    <w:jc w:val="right"/>
                    <w:rPr>
                      <w:sz w:val="20"/>
                      <w:szCs w:val="20"/>
                    </w:rPr>
                  </w:pPr>
                  <w:r w:rsidRPr="004646F7">
                    <w:rPr>
                      <w:rFonts w:ascii="Arial" w:eastAsia="Arial" w:hAnsi="Arial"/>
                      <w:b/>
                      <w:color w:val="000000"/>
                      <w:sz w:val="20"/>
                      <w:szCs w:val="20"/>
                    </w:rPr>
                    <w:t>3 466 532,00</w:t>
                  </w:r>
                </w:p>
              </w:tc>
            </w:tr>
            <w:tr w:rsidR="004646F7" w:rsidRPr="004646F7" w14:paraId="053FFB09" w14:textId="77777777" w:rsidTr="003844F2">
              <w:trPr>
                <w:trHeight w:val="63"/>
              </w:trPr>
              <w:tc>
                <w:tcPr>
                  <w:tcW w:w="1417" w:type="dxa"/>
                  <w:tcBorders>
                    <w:top w:val="nil"/>
                    <w:left w:val="nil"/>
                    <w:bottom w:val="nil"/>
                    <w:right w:val="nil"/>
                  </w:tcBorders>
                  <w:tcMar>
                    <w:top w:w="39" w:type="dxa"/>
                    <w:left w:w="39" w:type="dxa"/>
                    <w:bottom w:w="39" w:type="dxa"/>
                    <w:right w:w="39" w:type="dxa"/>
                  </w:tcMar>
                </w:tcPr>
                <w:p w14:paraId="37B3689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78C07EA2"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0BC710E1"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6EDF3D4F" w14:textId="77777777" w:rsidR="004646F7" w:rsidRPr="004646F7" w:rsidRDefault="004646F7" w:rsidP="004646F7">
                  <w:pPr>
                    <w:rPr>
                      <w:sz w:val="20"/>
                      <w:szCs w:val="20"/>
                    </w:rPr>
                  </w:pPr>
                </w:p>
              </w:tc>
            </w:tr>
            <w:tr w:rsidR="004646F7" w:rsidRPr="004646F7" w14:paraId="19AC33B7"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028E3B26" w14:textId="77777777" w:rsidR="004646F7" w:rsidRPr="004646F7" w:rsidRDefault="004646F7" w:rsidP="004646F7">
                  <w:pPr>
                    <w:jc w:val="center"/>
                    <w:rPr>
                      <w:sz w:val="20"/>
                      <w:szCs w:val="20"/>
                    </w:rPr>
                  </w:pPr>
                  <w:r w:rsidRPr="004646F7">
                    <w:rPr>
                      <w:rFonts w:ascii="Arial" w:eastAsia="Arial" w:hAnsi="Arial"/>
                      <w:b/>
                      <w:color w:val="000000"/>
                      <w:sz w:val="18"/>
                      <w:szCs w:val="20"/>
                    </w:rPr>
                    <w:t>92109</w:t>
                  </w:r>
                </w:p>
              </w:tc>
              <w:tc>
                <w:tcPr>
                  <w:tcW w:w="141" w:type="dxa"/>
                  <w:gridSpan w:val="2"/>
                  <w:tcBorders>
                    <w:top w:val="nil"/>
                    <w:left w:val="nil"/>
                    <w:bottom w:val="nil"/>
                    <w:right w:val="nil"/>
                  </w:tcBorders>
                  <w:tcMar>
                    <w:top w:w="39" w:type="dxa"/>
                    <w:left w:w="39" w:type="dxa"/>
                    <w:bottom w:w="39" w:type="dxa"/>
                    <w:right w:w="39" w:type="dxa"/>
                  </w:tcMar>
                </w:tcPr>
                <w:p w14:paraId="257FE118" w14:textId="77777777" w:rsidR="004646F7" w:rsidRPr="004646F7" w:rsidRDefault="004646F7" w:rsidP="004646F7">
                  <w:pPr>
                    <w:rPr>
                      <w:sz w:val="20"/>
                      <w:szCs w:val="20"/>
                    </w:rPr>
                  </w:pPr>
                  <w:r w:rsidRPr="004646F7">
                    <w:rPr>
                      <w:rFonts w:ascii="Arial" w:eastAsia="Arial" w:hAnsi="Arial"/>
                      <w:b/>
                      <w:color w:val="000000"/>
                      <w:sz w:val="18"/>
                      <w:szCs w:val="20"/>
                    </w:rPr>
                    <w:t>Domy i ośrodki kultury, świetlice i kluby</w:t>
                  </w:r>
                </w:p>
              </w:tc>
              <w:tc>
                <w:tcPr>
                  <w:tcW w:w="1700" w:type="dxa"/>
                  <w:tcBorders>
                    <w:top w:val="nil"/>
                    <w:left w:val="nil"/>
                    <w:bottom w:val="nil"/>
                    <w:right w:val="nil"/>
                  </w:tcBorders>
                  <w:tcMar>
                    <w:top w:w="39" w:type="dxa"/>
                    <w:left w:w="39" w:type="dxa"/>
                    <w:bottom w:w="39" w:type="dxa"/>
                    <w:right w:w="39" w:type="dxa"/>
                  </w:tcMar>
                </w:tcPr>
                <w:p w14:paraId="35EB29B7" w14:textId="77777777" w:rsidR="004646F7" w:rsidRPr="004646F7" w:rsidRDefault="004646F7" w:rsidP="004646F7">
                  <w:pPr>
                    <w:jc w:val="right"/>
                    <w:rPr>
                      <w:sz w:val="20"/>
                      <w:szCs w:val="20"/>
                    </w:rPr>
                  </w:pPr>
                  <w:r w:rsidRPr="004646F7">
                    <w:rPr>
                      <w:rFonts w:ascii="Arial" w:eastAsia="Arial" w:hAnsi="Arial"/>
                      <w:b/>
                      <w:color w:val="000000"/>
                      <w:sz w:val="18"/>
                      <w:szCs w:val="20"/>
                    </w:rPr>
                    <w:t>81 400,00</w:t>
                  </w:r>
                </w:p>
              </w:tc>
            </w:tr>
            <w:tr w:rsidR="004646F7" w:rsidRPr="004646F7" w14:paraId="704FF754"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7E48ABF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44FA6E03"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65B3AFC" w14:textId="77777777" w:rsidR="004646F7" w:rsidRPr="004646F7" w:rsidRDefault="004646F7" w:rsidP="004646F7">
                  <w:pPr>
                    <w:rPr>
                      <w:sz w:val="20"/>
                      <w:szCs w:val="20"/>
                    </w:rPr>
                  </w:pPr>
                  <w:r w:rsidRPr="004646F7">
                    <w:rPr>
                      <w:rFonts w:ascii="Arial" w:eastAsia="Arial" w:hAnsi="Arial"/>
                      <w:color w:val="000000"/>
                      <w:sz w:val="18"/>
                      <w:szCs w:val="20"/>
                    </w:rPr>
                    <w:t>Miejska Strefa Kultury</w:t>
                  </w:r>
                </w:p>
              </w:tc>
              <w:tc>
                <w:tcPr>
                  <w:tcW w:w="1700" w:type="dxa"/>
                  <w:tcBorders>
                    <w:top w:val="nil"/>
                    <w:left w:val="nil"/>
                    <w:bottom w:val="nil"/>
                    <w:right w:val="nil"/>
                  </w:tcBorders>
                  <w:tcMar>
                    <w:top w:w="39" w:type="dxa"/>
                    <w:left w:w="39" w:type="dxa"/>
                    <w:bottom w:w="39" w:type="dxa"/>
                    <w:right w:w="39" w:type="dxa"/>
                  </w:tcMar>
                </w:tcPr>
                <w:p w14:paraId="04F2C3D8" w14:textId="77777777" w:rsidR="004646F7" w:rsidRPr="004646F7" w:rsidRDefault="004646F7" w:rsidP="004646F7">
                  <w:pPr>
                    <w:jc w:val="right"/>
                    <w:rPr>
                      <w:sz w:val="20"/>
                      <w:szCs w:val="20"/>
                    </w:rPr>
                  </w:pPr>
                  <w:r w:rsidRPr="004646F7">
                    <w:rPr>
                      <w:rFonts w:ascii="Arial" w:eastAsia="Arial" w:hAnsi="Arial"/>
                      <w:i/>
                      <w:color w:val="000000"/>
                      <w:sz w:val="18"/>
                      <w:szCs w:val="20"/>
                    </w:rPr>
                    <w:t>81 400,00</w:t>
                  </w:r>
                </w:p>
              </w:tc>
            </w:tr>
            <w:tr w:rsidR="004646F7" w:rsidRPr="004646F7" w14:paraId="14B934E6"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46D044C1" w14:textId="77777777" w:rsidR="004646F7" w:rsidRPr="004646F7" w:rsidRDefault="004646F7" w:rsidP="004646F7">
                  <w:pPr>
                    <w:jc w:val="center"/>
                    <w:rPr>
                      <w:sz w:val="20"/>
                      <w:szCs w:val="20"/>
                    </w:rPr>
                  </w:pPr>
                  <w:r w:rsidRPr="004646F7">
                    <w:rPr>
                      <w:rFonts w:ascii="Arial" w:eastAsia="Arial" w:hAnsi="Arial"/>
                      <w:b/>
                      <w:color w:val="000000"/>
                      <w:sz w:val="18"/>
                      <w:szCs w:val="20"/>
                    </w:rPr>
                    <w:t>92110</w:t>
                  </w:r>
                </w:p>
              </w:tc>
              <w:tc>
                <w:tcPr>
                  <w:tcW w:w="141" w:type="dxa"/>
                  <w:gridSpan w:val="2"/>
                  <w:tcBorders>
                    <w:top w:val="nil"/>
                    <w:left w:val="nil"/>
                    <w:bottom w:val="nil"/>
                    <w:right w:val="nil"/>
                  </w:tcBorders>
                  <w:tcMar>
                    <w:top w:w="39" w:type="dxa"/>
                    <w:left w:w="39" w:type="dxa"/>
                    <w:bottom w:w="39" w:type="dxa"/>
                    <w:right w:w="39" w:type="dxa"/>
                  </w:tcMar>
                </w:tcPr>
                <w:p w14:paraId="3EEA880A" w14:textId="77777777" w:rsidR="004646F7" w:rsidRPr="004646F7" w:rsidRDefault="004646F7" w:rsidP="004646F7">
                  <w:pPr>
                    <w:rPr>
                      <w:sz w:val="20"/>
                      <w:szCs w:val="20"/>
                    </w:rPr>
                  </w:pPr>
                  <w:r w:rsidRPr="004646F7">
                    <w:rPr>
                      <w:rFonts w:ascii="Arial" w:eastAsia="Arial" w:hAnsi="Arial"/>
                      <w:b/>
                      <w:color w:val="000000"/>
                      <w:sz w:val="18"/>
                      <w:szCs w:val="20"/>
                    </w:rPr>
                    <w:t>Galerie i biura wystaw artystycznych</w:t>
                  </w:r>
                </w:p>
              </w:tc>
              <w:tc>
                <w:tcPr>
                  <w:tcW w:w="1700" w:type="dxa"/>
                  <w:tcBorders>
                    <w:top w:val="nil"/>
                    <w:left w:val="nil"/>
                    <w:bottom w:val="nil"/>
                    <w:right w:val="nil"/>
                  </w:tcBorders>
                  <w:tcMar>
                    <w:top w:w="39" w:type="dxa"/>
                    <w:left w:w="39" w:type="dxa"/>
                    <w:bottom w:w="39" w:type="dxa"/>
                    <w:right w:w="39" w:type="dxa"/>
                  </w:tcMar>
                </w:tcPr>
                <w:p w14:paraId="4671BF00" w14:textId="77777777" w:rsidR="004646F7" w:rsidRPr="004646F7" w:rsidRDefault="004646F7" w:rsidP="004646F7">
                  <w:pPr>
                    <w:jc w:val="right"/>
                    <w:rPr>
                      <w:sz w:val="20"/>
                      <w:szCs w:val="20"/>
                    </w:rPr>
                  </w:pPr>
                  <w:r w:rsidRPr="004646F7">
                    <w:rPr>
                      <w:rFonts w:ascii="Arial" w:eastAsia="Arial" w:hAnsi="Arial"/>
                      <w:b/>
                      <w:color w:val="000000"/>
                      <w:sz w:val="18"/>
                      <w:szCs w:val="20"/>
                    </w:rPr>
                    <w:t>22 632,00</w:t>
                  </w:r>
                </w:p>
              </w:tc>
            </w:tr>
            <w:tr w:rsidR="004646F7" w:rsidRPr="004646F7" w14:paraId="0C5177F8"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202F237D"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4B713446"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0EF2E4E" w14:textId="77777777" w:rsidR="004646F7" w:rsidRPr="004646F7" w:rsidRDefault="004646F7" w:rsidP="004646F7">
                  <w:pPr>
                    <w:rPr>
                      <w:sz w:val="20"/>
                      <w:szCs w:val="20"/>
                    </w:rPr>
                  </w:pPr>
                  <w:r w:rsidRPr="004646F7">
                    <w:rPr>
                      <w:rFonts w:ascii="Arial" w:eastAsia="Arial" w:hAnsi="Arial"/>
                      <w:color w:val="000000"/>
                      <w:sz w:val="18"/>
                      <w:szCs w:val="20"/>
                    </w:rPr>
                    <w:t>Miejska Galeria Sztuki w Łodzi</w:t>
                  </w:r>
                </w:p>
              </w:tc>
              <w:tc>
                <w:tcPr>
                  <w:tcW w:w="1700" w:type="dxa"/>
                  <w:tcBorders>
                    <w:top w:val="nil"/>
                    <w:left w:val="nil"/>
                    <w:bottom w:val="nil"/>
                    <w:right w:val="nil"/>
                  </w:tcBorders>
                  <w:tcMar>
                    <w:top w:w="39" w:type="dxa"/>
                    <w:left w:w="39" w:type="dxa"/>
                    <w:bottom w:w="39" w:type="dxa"/>
                    <w:right w:w="39" w:type="dxa"/>
                  </w:tcMar>
                </w:tcPr>
                <w:p w14:paraId="02D04E1E" w14:textId="77777777" w:rsidR="004646F7" w:rsidRPr="004646F7" w:rsidRDefault="004646F7" w:rsidP="004646F7">
                  <w:pPr>
                    <w:jc w:val="right"/>
                    <w:rPr>
                      <w:sz w:val="20"/>
                      <w:szCs w:val="20"/>
                    </w:rPr>
                  </w:pPr>
                  <w:r w:rsidRPr="004646F7">
                    <w:rPr>
                      <w:rFonts w:ascii="Arial" w:eastAsia="Arial" w:hAnsi="Arial"/>
                      <w:i/>
                      <w:color w:val="000000"/>
                      <w:sz w:val="18"/>
                      <w:szCs w:val="20"/>
                    </w:rPr>
                    <w:t>22 632,00</w:t>
                  </w:r>
                </w:p>
              </w:tc>
            </w:tr>
            <w:tr w:rsidR="004646F7" w:rsidRPr="004646F7" w14:paraId="3DD3928F"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2C7418E0" w14:textId="77777777" w:rsidR="004646F7" w:rsidRPr="004646F7" w:rsidRDefault="004646F7" w:rsidP="004646F7">
                  <w:pPr>
                    <w:jc w:val="center"/>
                    <w:rPr>
                      <w:sz w:val="20"/>
                      <w:szCs w:val="20"/>
                    </w:rPr>
                  </w:pPr>
                  <w:r w:rsidRPr="004646F7">
                    <w:rPr>
                      <w:rFonts w:ascii="Arial" w:eastAsia="Arial" w:hAnsi="Arial"/>
                      <w:b/>
                      <w:color w:val="000000"/>
                      <w:sz w:val="18"/>
                      <w:szCs w:val="20"/>
                    </w:rPr>
                    <w:t>92114</w:t>
                  </w:r>
                </w:p>
              </w:tc>
              <w:tc>
                <w:tcPr>
                  <w:tcW w:w="141" w:type="dxa"/>
                  <w:gridSpan w:val="2"/>
                  <w:tcBorders>
                    <w:top w:val="nil"/>
                    <w:left w:val="nil"/>
                    <w:bottom w:val="nil"/>
                    <w:right w:val="nil"/>
                  </w:tcBorders>
                  <w:tcMar>
                    <w:top w:w="39" w:type="dxa"/>
                    <w:left w:w="39" w:type="dxa"/>
                    <w:bottom w:w="39" w:type="dxa"/>
                    <w:right w:w="39" w:type="dxa"/>
                  </w:tcMar>
                </w:tcPr>
                <w:p w14:paraId="7CEB012F" w14:textId="77777777" w:rsidR="004646F7" w:rsidRPr="004646F7" w:rsidRDefault="004646F7" w:rsidP="004646F7">
                  <w:pPr>
                    <w:rPr>
                      <w:sz w:val="20"/>
                      <w:szCs w:val="20"/>
                    </w:rPr>
                  </w:pPr>
                  <w:r w:rsidRPr="004646F7">
                    <w:rPr>
                      <w:rFonts w:ascii="Arial" w:eastAsia="Arial" w:hAnsi="Arial"/>
                      <w:b/>
                      <w:color w:val="000000"/>
                      <w:sz w:val="18"/>
                      <w:szCs w:val="20"/>
                    </w:rPr>
                    <w:t>Pozostałe instytucje kultury</w:t>
                  </w:r>
                </w:p>
              </w:tc>
              <w:tc>
                <w:tcPr>
                  <w:tcW w:w="1700" w:type="dxa"/>
                  <w:tcBorders>
                    <w:top w:val="nil"/>
                    <w:left w:val="nil"/>
                    <w:bottom w:val="nil"/>
                    <w:right w:val="nil"/>
                  </w:tcBorders>
                  <w:tcMar>
                    <w:top w:w="39" w:type="dxa"/>
                    <w:left w:w="39" w:type="dxa"/>
                    <w:bottom w:w="39" w:type="dxa"/>
                    <w:right w:w="39" w:type="dxa"/>
                  </w:tcMar>
                </w:tcPr>
                <w:p w14:paraId="5E996564" w14:textId="77777777" w:rsidR="004646F7" w:rsidRPr="004646F7" w:rsidRDefault="004646F7" w:rsidP="004646F7">
                  <w:pPr>
                    <w:jc w:val="right"/>
                    <w:rPr>
                      <w:sz w:val="20"/>
                      <w:szCs w:val="20"/>
                    </w:rPr>
                  </w:pPr>
                  <w:r w:rsidRPr="004646F7">
                    <w:rPr>
                      <w:rFonts w:ascii="Arial" w:eastAsia="Arial" w:hAnsi="Arial"/>
                      <w:b/>
                      <w:color w:val="000000"/>
                      <w:sz w:val="18"/>
                      <w:szCs w:val="20"/>
                    </w:rPr>
                    <w:t>3 350 000,00</w:t>
                  </w:r>
                </w:p>
              </w:tc>
            </w:tr>
            <w:tr w:rsidR="004646F7" w:rsidRPr="004646F7" w14:paraId="26ABCF7C"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78AA3AA2"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35984C04"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2EA91656" w14:textId="77777777" w:rsidR="004646F7" w:rsidRPr="004646F7" w:rsidRDefault="004646F7" w:rsidP="004646F7">
                  <w:pPr>
                    <w:rPr>
                      <w:sz w:val="20"/>
                      <w:szCs w:val="20"/>
                    </w:rPr>
                  </w:pPr>
                  <w:r w:rsidRPr="004646F7">
                    <w:rPr>
                      <w:rFonts w:ascii="Arial" w:eastAsia="Arial" w:hAnsi="Arial"/>
                      <w:color w:val="000000"/>
                      <w:sz w:val="18"/>
                      <w:szCs w:val="20"/>
                    </w:rPr>
                    <w:t>Łódzkie Centrum Wydarzeń w Łodzi</w:t>
                  </w:r>
                </w:p>
              </w:tc>
              <w:tc>
                <w:tcPr>
                  <w:tcW w:w="1700" w:type="dxa"/>
                  <w:tcBorders>
                    <w:top w:val="nil"/>
                    <w:left w:val="nil"/>
                    <w:bottom w:val="nil"/>
                    <w:right w:val="nil"/>
                  </w:tcBorders>
                  <w:tcMar>
                    <w:top w:w="39" w:type="dxa"/>
                    <w:left w:w="39" w:type="dxa"/>
                    <w:bottom w:w="39" w:type="dxa"/>
                    <w:right w:w="39" w:type="dxa"/>
                  </w:tcMar>
                </w:tcPr>
                <w:p w14:paraId="27CAB5C3" w14:textId="77777777" w:rsidR="004646F7" w:rsidRPr="004646F7" w:rsidRDefault="004646F7" w:rsidP="004646F7">
                  <w:pPr>
                    <w:jc w:val="right"/>
                    <w:rPr>
                      <w:sz w:val="20"/>
                      <w:szCs w:val="20"/>
                    </w:rPr>
                  </w:pPr>
                  <w:r w:rsidRPr="004646F7">
                    <w:rPr>
                      <w:rFonts w:ascii="Arial" w:eastAsia="Arial" w:hAnsi="Arial"/>
                      <w:i/>
                      <w:color w:val="000000"/>
                      <w:sz w:val="18"/>
                      <w:szCs w:val="20"/>
                    </w:rPr>
                    <w:t>3 350 000,00</w:t>
                  </w:r>
                </w:p>
              </w:tc>
            </w:tr>
            <w:tr w:rsidR="004646F7" w:rsidRPr="004646F7" w14:paraId="7E580516"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28439320" w14:textId="77777777" w:rsidR="004646F7" w:rsidRPr="004646F7" w:rsidRDefault="004646F7" w:rsidP="004646F7">
                  <w:pPr>
                    <w:jc w:val="center"/>
                    <w:rPr>
                      <w:sz w:val="20"/>
                      <w:szCs w:val="20"/>
                    </w:rPr>
                  </w:pPr>
                  <w:r w:rsidRPr="004646F7">
                    <w:rPr>
                      <w:rFonts w:ascii="Arial" w:eastAsia="Arial" w:hAnsi="Arial"/>
                      <w:b/>
                      <w:color w:val="000000"/>
                      <w:sz w:val="18"/>
                      <w:szCs w:val="20"/>
                    </w:rPr>
                    <w:t>92116</w:t>
                  </w:r>
                </w:p>
              </w:tc>
              <w:tc>
                <w:tcPr>
                  <w:tcW w:w="141" w:type="dxa"/>
                  <w:gridSpan w:val="2"/>
                  <w:tcBorders>
                    <w:top w:val="nil"/>
                    <w:left w:val="nil"/>
                    <w:bottom w:val="nil"/>
                    <w:right w:val="nil"/>
                  </w:tcBorders>
                  <w:tcMar>
                    <w:top w:w="39" w:type="dxa"/>
                    <w:left w:w="39" w:type="dxa"/>
                    <w:bottom w:w="39" w:type="dxa"/>
                    <w:right w:w="39" w:type="dxa"/>
                  </w:tcMar>
                </w:tcPr>
                <w:p w14:paraId="43700C9D" w14:textId="77777777" w:rsidR="004646F7" w:rsidRPr="004646F7" w:rsidRDefault="004646F7" w:rsidP="004646F7">
                  <w:pPr>
                    <w:rPr>
                      <w:sz w:val="20"/>
                      <w:szCs w:val="20"/>
                    </w:rPr>
                  </w:pPr>
                  <w:r w:rsidRPr="004646F7">
                    <w:rPr>
                      <w:rFonts w:ascii="Arial" w:eastAsia="Arial" w:hAnsi="Arial"/>
                      <w:b/>
                      <w:color w:val="000000"/>
                      <w:sz w:val="18"/>
                      <w:szCs w:val="20"/>
                    </w:rPr>
                    <w:t>Biblioteki</w:t>
                  </w:r>
                </w:p>
              </w:tc>
              <w:tc>
                <w:tcPr>
                  <w:tcW w:w="1700" w:type="dxa"/>
                  <w:tcBorders>
                    <w:top w:val="nil"/>
                    <w:left w:val="nil"/>
                    <w:bottom w:val="nil"/>
                    <w:right w:val="nil"/>
                  </w:tcBorders>
                  <w:tcMar>
                    <w:top w:w="39" w:type="dxa"/>
                    <w:left w:w="39" w:type="dxa"/>
                    <w:bottom w:w="39" w:type="dxa"/>
                    <w:right w:w="39" w:type="dxa"/>
                  </w:tcMar>
                </w:tcPr>
                <w:p w14:paraId="3CA0C2A5" w14:textId="77777777" w:rsidR="004646F7" w:rsidRPr="004646F7" w:rsidRDefault="004646F7" w:rsidP="004646F7">
                  <w:pPr>
                    <w:jc w:val="right"/>
                    <w:rPr>
                      <w:sz w:val="20"/>
                      <w:szCs w:val="20"/>
                    </w:rPr>
                  </w:pPr>
                  <w:r w:rsidRPr="004646F7">
                    <w:rPr>
                      <w:rFonts w:ascii="Arial" w:eastAsia="Arial" w:hAnsi="Arial"/>
                      <w:b/>
                      <w:color w:val="000000"/>
                      <w:sz w:val="18"/>
                      <w:szCs w:val="20"/>
                    </w:rPr>
                    <w:t>12 500,00</w:t>
                  </w:r>
                </w:p>
              </w:tc>
            </w:tr>
            <w:tr w:rsidR="004646F7" w:rsidRPr="004646F7" w14:paraId="5D31E66B"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11C81255"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43740BBD"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5F328BA" w14:textId="77777777" w:rsidR="004646F7" w:rsidRPr="004646F7" w:rsidRDefault="004646F7" w:rsidP="004646F7">
                  <w:pPr>
                    <w:rPr>
                      <w:sz w:val="20"/>
                      <w:szCs w:val="20"/>
                    </w:rPr>
                  </w:pPr>
                  <w:r w:rsidRPr="004646F7">
                    <w:rPr>
                      <w:rFonts w:ascii="Arial" w:eastAsia="Arial" w:hAnsi="Arial"/>
                      <w:color w:val="000000"/>
                      <w:sz w:val="18"/>
                      <w:szCs w:val="20"/>
                    </w:rPr>
                    <w:t>Biblioteka Miejska w Łodzi</w:t>
                  </w:r>
                </w:p>
              </w:tc>
              <w:tc>
                <w:tcPr>
                  <w:tcW w:w="1700" w:type="dxa"/>
                  <w:tcBorders>
                    <w:top w:val="nil"/>
                    <w:left w:val="nil"/>
                    <w:bottom w:val="nil"/>
                    <w:right w:val="nil"/>
                  </w:tcBorders>
                  <w:tcMar>
                    <w:top w:w="39" w:type="dxa"/>
                    <w:left w:w="39" w:type="dxa"/>
                    <w:bottom w:w="39" w:type="dxa"/>
                    <w:right w:w="39" w:type="dxa"/>
                  </w:tcMar>
                </w:tcPr>
                <w:p w14:paraId="6C6E43F4" w14:textId="77777777" w:rsidR="004646F7" w:rsidRPr="004646F7" w:rsidRDefault="004646F7" w:rsidP="004646F7">
                  <w:pPr>
                    <w:jc w:val="right"/>
                    <w:rPr>
                      <w:sz w:val="20"/>
                      <w:szCs w:val="20"/>
                    </w:rPr>
                  </w:pPr>
                  <w:r w:rsidRPr="004646F7">
                    <w:rPr>
                      <w:rFonts w:ascii="Arial" w:eastAsia="Arial" w:hAnsi="Arial"/>
                      <w:i/>
                      <w:color w:val="000000"/>
                      <w:sz w:val="18"/>
                      <w:szCs w:val="20"/>
                    </w:rPr>
                    <w:t>12 500,00</w:t>
                  </w:r>
                </w:p>
              </w:tc>
            </w:tr>
            <w:tr w:rsidR="004646F7" w:rsidRPr="004646F7" w14:paraId="580B40C0"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5E617D9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5D1C318B"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1DA58EF8"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36A8207" w14:textId="77777777" w:rsidR="004646F7" w:rsidRPr="004646F7" w:rsidRDefault="004646F7" w:rsidP="004646F7">
                  <w:pPr>
                    <w:rPr>
                      <w:sz w:val="20"/>
                      <w:szCs w:val="20"/>
                    </w:rPr>
                  </w:pPr>
                </w:p>
              </w:tc>
            </w:tr>
            <w:tr w:rsidR="004646F7" w:rsidRPr="004646F7" w14:paraId="07852F01" w14:textId="77777777" w:rsidTr="003844F2">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42BFE97B" w14:textId="77777777" w:rsidR="004646F7" w:rsidRPr="004646F7" w:rsidRDefault="004646F7" w:rsidP="004646F7">
                  <w:pPr>
                    <w:rPr>
                      <w:sz w:val="20"/>
                      <w:szCs w:val="20"/>
                    </w:rPr>
                  </w:pPr>
                  <w:r w:rsidRPr="004646F7">
                    <w:rPr>
                      <w:rFonts w:ascii="Arial" w:eastAsia="Arial" w:hAnsi="Arial"/>
                      <w:b/>
                      <w:color w:val="000000"/>
                      <w:sz w:val="20"/>
                      <w:szCs w:val="2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576CE475" w14:textId="77777777" w:rsidR="004646F7" w:rsidRPr="004646F7" w:rsidRDefault="004646F7" w:rsidP="004646F7">
                  <w:pPr>
                    <w:jc w:val="right"/>
                    <w:rPr>
                      <w:sz w:val="20"/>
                      <w:szCs w:val="20"/>
                    </w:rPr>
                  </w:pPr>
                  <w:r w:rsidRPr="004646F7">
                    <w:rPr>
                      <w:rFonts w:ascii="Arial" w:eastAsia="Arial" w:hAnsi="Arial"/>
                      <w:b/>
                      <w:color w:val="000000"/>
                      <w:sz w:val="20"/>
                      <w:szCs w:val="20"/>
                    </w:rPr>
                    <w:t>-58 595,00</w:t>
                  </w:r>
                </w:p>
              </w:tc>
            </w:tr>
            <w:tr w:rsidR="004646F7" w:rsidRPr="004646F7" w14:paraId="384247A5"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1B68EC51"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233EA6AF"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358D5773"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0A60A262" w14:textId="77777777" w:rsidR="004646F7" w:rsidRPr="004646F7" w:rsidRDefault="004646F7" w:rsidP="004646F7">
                  <w:pPr>
                    <w:rPr>
                      <w:sz w:val="20"/>
                      <w:szCs w:val="20"/>
                    </w:rPr>
                  </w:pPr>
                </w:p>
              </w:tc>
            </w:tr>
            <w:tr w:rsidR="004646F7" w:rsidRPr="004646F7" w14:paraId="47B43995"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61C347B3" w14:textId="77777777" w:rsidR="004646F7" w:rsidRPr="004646F7" w:rsidRDefault="004646F7" w:rsidP="004646F7">
                  <w:pPr>
                    <w:rPr>
                      <w:sz w:val="20"/>
                      <w:szCs w:val="20"/>
                    </w:rPr>
                  </w:pPr>
                  <w:r w:rsidRPr="004646F7">
                    <w:rPr>
                      <w:rFonts w:ascii="Arial" w:eastAsia="Arial" w:hAnsi="Arial"/>
                      <w:b/>
                      <w:color w:val="000000"/>
                      <w:sz w:val="20"/>
                      <w:szCs w:val="20"/>
                    </w:rPr>
                    <w:t>Pozostałe jednostki</w:t>
                  </w:r>
                </w:p>
              </w:tc>
              <w:tc>
                <w:tcPr>
                  <w:tcW w:w="1700" w:type="dxa"/>
                  <w:tcBorders>
                    <w:top w:val="nil"/>
                    <w:left w:val="nil"/>
                    <w:bottom w:val="nil"/>
                    <w:right w:val="nil"/>
                  </w:tcBorders>
                  <w:shd w:val="clear" w:color="auto" w:fill="DCDCDC"/>
                  <w:tcMar>
                    <w:top w:w="39" w:type="dxa"/>
                    <w:left w:w="39" w:type="dxa"/>
                    <w:bottom w:w="39" w:type="dxa"/>
                    <w:right w:w="39" w:type="dxa"/>
                  </w:tcMar>
                </w:tcPr>
                <w:p w14:paraId="1BA2982A" w14:textId="77777777" w:rsidR="004646F7" w:rsidRPr="004646F7" w:rsidRDefault="004646F7" w:rsidP="004646F7">
                  <w:pPr>
                    <w:jc w:val="right"/>
                    <w:rPr>
                      <w:sz w:val="20"/>
                      <w:szCs w:val="20"/>
                    </w:rPr>
                  </w:pPr>
                  <w:r w:rsidRPr="004646F7">
                    <w:rPr>
                      <w:rFonts w:ascii="Arial" w:eastAsia="Arial" w:hAnsi="Arial"/>
                      <w:b/>
                      <w:color w:val="000000"/>
                      <w:sz w:val="20"/>
                      <w:szCs w:val="20"/>
                    </w:rPr>
                    <w:t>-58 595,00</w:t>
                  </w:r>
                </w:p>
              </w:tc>
            </w:tr>
            <w:tr w:rsidR="004646F7" w:rsidRPr="004646F7" w14:paraId="465A9F92"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6811D70D"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0F740A55"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71BD14F9"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DDA9A33" w14:textId="77777777" w:rsidR="004646F7" w:rsidRPr="004646F7" w:rsidRDefault="004646F7" w:rsidP="004646F7">
                  <w:pPr>
                    <w:rPr>
                      <w:sz w:val="20"/>
                      <w:szCs w:val="20"/>
                    </w:rPr>
                  </w:pPr>
                </w:p>
              </w:tc>
            </w:tr>
            <w:tr w:rsidR="004646F7" w:rsidRPr="004646F7" w14:paraId="513E301C"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1DA8866C" w14:textId="77777777" w:rsidR="004646F7" w:rsidRPr="004646F7" w:rsidRDefault="004646F7" w:rsidP="004646F7">
                  <w:pPr>
                    <w:jc w:val="center"/>
                    <w:rPr>
                      <w:sz w:val="20"/>
                      <w:szCs w:val="20"/>
                    </w:rPr>
                  </w:pPr>
                  <w:r w:rsidRPr="004646F7">
                    <w:rPr>
                      <w:rFonts w:ascii="Arial" w:eastAsia="Arial" w:hAnsi="Arial"/>
                      <w:b/>
                      <w:color w:val="000000"/>
                      <w:sz w:val="20"/>
                      <w:szCs w:val="20"/>
                    </w:rPr>
                    <w:t>921</w:t>
                  </w:r>
                </w:p>
              </w:tc>
              <w:tc>
                <w:tcPr>
                  <w:tcW w:w="141" w:type="dxa"/>
                  <w:gridSpan w:val="2"/>
                  <w:tcBorders>
                    <w:top w:val="nil"/>
                    <w:left w:val="nil"/>
                    <w:bottom w:val="nil"/>
                    <w:right w:val="nil"/>
                  </w:tcBorders>
                  <w:tcMar>
                    <w:top w:w="39" w:type="dxa"/>
                    <w:left w:w="39" w:type="dxa"/>
                    <w:bottom w:w="39" w:type="dxa"/>
                    <w:right w:w="399" w:type="dxa"/>
                  </w:tcMar>
                </w:tcPr>
                <w:p w14:paraId="6539A3AA" w14:textId="77777777" w:rsidR="004646F7" w:rsidRPr="004646F7" w:rsidRDefault="004646F7" w:rsidP="004646F7">
                  <w:pPr>
                    <w:rPr>
                      <w:sz w:val="20"/>
                      <w:szCs w:val="20"/>
                    </w:rPr>
                  </w:pPr>
                  <w:r w:rsidRPr="004646F7">
                    <w:rPr>
                      <w:rFonts w:ascii="Arial" w:eastAsia="Arial" w:hAnsi="Arial"/>
                      <w:b/>
                      <w:color w:val="000000"/>
                      <w:sz w:val="20"/>
                      <w:szCs w:val="2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6F48A711" w14:textId="77777777" w:rsidR="004646F7" w:rsidRPr="004646F7" w:rsidRDefault="004646F7" w:rsidP="004646F7">
                  <w:pPr>
                    <w:jc w:val="right"/>
                    <w:rPr>
                      <w:sz w:val="20"/>
                      <w:szCs w:val="20"/>
                    </w:rPr>
                  </w:pPr>
                  <w:r w:rsidRPr="004646F7">
                    <w:rPr>
                      <w:rFonts w:ascii="Arial" w:eastAsia="Arial" w:hAnsi="Arial"/>
                      <w:b/>
                      <w:color w:val="000000"/>
                      <w:sz w:val="20"/>
                      <w:szCs w:val="20"/>
                    </w:rPr>
                    <w:t>-58 595,00</w:t>
                  </w:r>
                </w:p>
              </w:tc>
            </w:tr>
            <w:tr w:rsidR="004646F7" w:rsidRPr="004646F7" w14:paraId="2813AA7E" w14:textId="77777777" w:rsidTr="003844F2">
              <w:trPr>
                <w:trHeight w:val="63"/>
              </w:trPr>
              <w:tc>
                <w:tcPr>
                  <w:tcW w:w="1417" w:type="dxa"/>
                  <w:tcBorders>
                    <w:top w:val="nil"/>
                    <w:left w:val="nil"/>
                    <w:bottom w:val="nil"/>
                    <w:right w:val="nil"/>
                  </w:tcBorders>
                  <w:tcMar>
                    <w:top w:w="39" w:type="dxa"/>
                    <w:left w:w="39" w:type="dxa"/>
                    <w:bottom w:w="39" w:type="dxa"/>
                    <w:right w:w="39" w:type="dxa"/>
                  </w:tcMar>
                </w:tcPr>
                <w:p w14:paraId="59C8829A"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7C474561"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553D889B"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34AE9194" w14:textId="77777777" w:rsidR="004646F7" w:rsidRPr="004646F7" w:rsidRDefault="004646F7" w:rsidP="004646F7">
                  <w:pPr>
                    <w:rPr>
                      <w:sz w:val="20"/>
                      <w:szCs w:val="20"/>
                    </w:rPr>
                  </w:pPr>
                </w:p>
              </w:tc>
            </w:tr>
            <w:tr w:rsidR="004646F7" w:rsidRPr="004646F7" w14:paraId="30238B81"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15806171" w14:textId="77777777" w:rsidR="004646F7" w:rsidRPr="004646F7" w:rsidRDefault="004646F7" w:rsidP="004646F7">
                  <w:pPr>
                    <w:jc w:val="center"/>
                    <w:rPr>
                      <w:sz w:val="20"/>
                      <w:szCs w:val="20"/>
                    </w:rPr>
                  </w:pPr>
                  <w:r w:rsidRPr="004646F7">
                    <w:rPr>
                      <w:rFonts w:ascii="Arial" w:eastAsia="Arial" w:hAnsi="Arial"/>
                      <w:b/>
                      <w:color w:val="000000"/>
                      <w:sz w:val="18"/>
                      <w:szCs w:val="20"/>
                    </w:rPr>
                    <w:t>92106</w:t>
                  </w:r>
                </w:p>
              </w:tc>
              <w:tc>
                <w:tcPr>
                  <w:tcW w:w="141" w:type="dxa"/>
                  <w:gridSpan w:val="2"/>
                  <w:tcBorders>
                    <w:top w:val="nil"/>
                    <w:left w:val="nil"/>
                    <w:bottom w:val="nil"/>
                    <w:right w:val="nil"/>
                  </w:tcBorders>
                  <w:tcMar>
                    <w:top w:w="39" w:type="dxa"/>
                    <w:left w:w="39" w:type="dxa"/>
                    <w:bottom w:w="39" w:type="dxa"/>
                    <w:right w:w="39" w:type="dxa"/>
                  </w:tcMar>
                </w:tcPr>
                <w:p w14:paraId="7926F255" w14:textId="77777777" w:rsidR="004646F7" w:rsidRPr="004646F7" w:rsidRDefault="004646F7" w:rsidP="004646F7">
                  <w:pPr>
                    <w:rPr>
                      <w:sz w:val="20"/>
                      <w:szCs w:val="20"/>
                    </w:rPr>
                  </w:pPr>
                  <w:r w:rsidRPr="004646F7">
                    <w:rPr>
                      <w:rFonts w:ascii="Arial" w:eastAsia="Arial" w:hAnsi="Arial"/>
                      <w:b/>
                      <w:color w:val="000000"/>
                      <w:sz w:val="18"/>
                      <w:szCs w:val="20"/>
                    </w:rPr>
                    <w:t>Teatry</w:t>
                  </w:r>
                </w:p>
              </w:tc>
              <w:tc>
                <w:tcPr>
                  <w:tcW w:w="1700" w:type="dxa"/>
                  <w:tcBorders>
                    <w:top w:val="nil"/>
                    <w:left w:val="nil"/>
                    <w:bottom w:val="nil"/>
                    <w:right w:val="nil"/>
                  </w:tcBorders>
                  <w:tcMar>
                    <w:top w:w="39" w:type="dxa"/>
                    <w:left w:w="39" w:type="dxa"/>
                    <w:bottom w:w="39" w:type="dxa"/>
                    <w:right w:w="39" w:type="dxa"/>
                  </w:tcMar>
                </w:tcPr>
                <w:p w14:paraId="662B8F41" w14:textId="77777777" w:rsidR="004646F7" w:rsidRPr="004646F7" w:rsidRDefault="004646F7" w:rsidP="004646F7">
                  <w:pPr>
                    <w:jc w:val="right"/>
                    <w:rPr>
                      <w:sz w:val="20"/>
                      <w:szCs w:val="20"/>
                    </w:rPr>
                  </w:pPr>
                  <w:r w:rsidRPr="004646F7">
                    <w:rPr>
                      <w:rFonts w:ascii="Arial" w:eastAsia="Arial" w:hAnsi="Arial"/>
                      <w:b/>
                      <w:color w:val="000000"/>
                      <w:sz w:val="18"/>
                      <w:szCs w:val="20"/>
                    </w:rPr>
                    <w:t>50 000,00</w:t>
                  </w:r>
                </w:p>
              </w:tc>
            </w:tr>
            <w:tr w:rsidR="004646F7" w:rsidRPr="004646F7" w14:paraId="0C65BAD5"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5EAB9400"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7759B06B"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46D1F2B4" w14:textId="77777777" w:rsidR="004646F7" w:rsidRPr="004646F7" w:rsidRDefault="004646F7" w:rsidP="004646F7">
                  <w:pPr>
                    <w:rPr>
                      <w:sz w:val="20"/>
                      <w:szCs w:val="20"/>
                    </w:rPr>
                  </w:pPr>
                  <w:r w:rsidRPr="004646F7">
                    <w:rPr>
                      <w:rFonts w:ascii="Arial" w:eastAsia="Arial" w:hAnsi="Arial"/>
                      <w:color w:val="000000"/>
                      <w:sz w:val="18"/>
                      <w:szCs w:val="20"/>
                    </w:rPr>
                    <w:t>Teatry (dofinansowanie doposażenia i remontów)</w:t>
                  </w:r>
                </w:p>
              </w:tc>
              <w:tc>
                <w:tcPr>
                  <w:tcW w:w="1700" w:type="dxa"/>
                  <w:tcBorders>
                    <w:top w:val="nil"/>
                    <w:left w:val="nil"/>
                    <w:bottom w:val="nil"/>
                    <w:right w:val="nil"/>
                  </w:tcBorders>
                  <w:tcMar>
                    <w:top w:w="39" w:type="dxa"/>
                    <w:left w:w="39" w:type="dxa"/>
                    <w:bottom w:w="39" w:type="dxa"/>
                    <w:right w:w="39" w:type="dxa"/>
                  </w:tcMar>
                </w:tcPr>
                <w:p w14:paraId="7F58CAB7" w14:textId="77777777" w:rsidR="004646F7" w:rsidRPr="004646F7" w:rsidRDefault="004646F7" w:rsidP="004646F7">
                  <w:pPr>
                    <w:jc w:val="right"/>
                    <w:rPr>
                      <w:sz w:val="20"/>
                      <w:szCs w:val="20"/>
                    </w:rPr>
                  </w:pPr>
                  <w:r w:rsidRPr="004646F7">
                    <w:rPr>
                      <w:rFonts w:ascii="Arial" w:eastAsia="Arial" w:hAnsi="Arial"/>
                      <w:i/>
                      <w:color w:val="000000"/>
                      <w:sz w:val="18"/>
                      <w:szCs w:val="20"/>
                    </w:rPr>
                    <w:t>50 000,00</w:t>
                  </w:r>
                </w:p>
              </w:tc>
            </w:tr>
            <w:tr w:rsidR="004646F7" w:rsidRPr="004646F7" w14:paraId="75142430"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35BD23AB" w14:textId="77777777" w:rsidR="004646F7" w:rsidRPr="004646F7" w:rsidRDefault="004646F7" w:rsidP="004646F7">
                  <w:pPr>
                    <w:jc w:val="center"/>
                    <w:rPr>
                      <w:sz w:val="20"/>
                      <w:szCs w:val="20"/>
                    </w:rPr>
                  </w:pPr>
                  <w:r w:rsidRPr="004646F7">
                    <w:rPr>
                      <w:rFonts w:ascii="Arial" w:eastAsia="Arial" w:hAnsi="Arial"/>
                      <w:b/>
                      <w:color w:val="000000"/>
                      <w:sz w:val="18"/>
                      <w:szCs w:val="20"/>
                    </w:rPr>
                    <w:t>92110</w:t>
                  </w:r>
                </w:p>
              </w:tc>
              <w:tc>
                <w:tcPr>
                  <w:tcW w:w="141" w:type="dxa"/>
                  <w:gridSpan w:val="2"/>
                  <w:tcBorders>
                    <w:top w:val="nil"/>
                    <w:left w:val="nil"/>
                    <w:bottom w:val="nil"/>
                    <w:right w:val="nil"/>
                  </w:tcBorders>
                  <w:tcMar>
                    <w:top w:w="39" w:type="dxa"/>
                    <w:left w:w="39" w:type="dxa"/>
                    <w:bottom w:w="39" w:type="dxa"/>
                    <w:right w:w="39" w:type="dxa"/>
                  </w:tcMar>
                </w:tcPr>
                <w:p w14:paraId="340E29FE" w14:textId="77777777" w:rsidR="004646F7" w:rsidRPr="004646F7" w:rsidRDefault="004646F7" w:rsidP="004646F7">
                  <w:pPr>
                    <w:rPr>
                      <w:sz w:val="20"/>
                      <w:szCs w:val="20"/>
                    </w:rPr>
                  </w:pPr>
                  <w:r w:rsidRPr="004646F7">
                    <w:rPr>
                      <w:rFonts w:ascii="Arial" w:eastAsia="Arial" w:hAnsi="Arial"/>
                      <w:b/>
                      <w:color w:val="000000"/>
                      <w:sz w:val="18"/>
                      <w:szCs w:val="20"/>
                    </w:rPr>
                    <w:t>Galerie i biura wystaw artystycznych</w:t>
                  </w:r>
                </w:p>
              </w:tc>
              <w:tc>
                <w:tcPr>
                  <w:tcW w:w="1700" w:type="dxa"/>
                  <w:tcBorders>
                    <w:top w:val="nil"/>
                    <w:left w:val="nil"/>
                    <w:bottom w:val="nil"/>
                    <w:right w:val="nil"/>
                  </w:tcBorders>
                  <w:tcMar>
                    <w:top w:w="39" w:type="dxa"/>
                    <w:left w:w="39" w:type="dxa"/>
                    <w:bottom w:w="39" w:type="dxa"/>
                    <w:right w:w="39" w:type="dxa"/>
                  </w:tcMar>
                </w:tcPr>
                <w:p w14:paraId="1E6DCB12" w14:textId="77777777" w:rsidR="004646F7" w:rsidRPr="004646F7" w:rsidRDefault="004646F7" w:rsidP="004646F7">
                  <w:pPr>
                    <w:jc w:val="right"/>
                    <w:rPr>
                      <w:sz w:val="20"/>
                      <w:szCs w:val="20"/>
                    </w:rPr>
                  </w:pPr>
                  <w:r w:rsidRPr="004646F7">
                    <w:rPr>
                      <w:rFonts w:ascii="Arial" w:eastAsia="Arial" w:hAnsi="Arial"/>
                      <w:b/>
                      <w:color w:val="000000"/>
                      <w:sz w:val="18"/>
                      <w:szCs w:val="20"/>
                    </w:rPr>
                    <w:t>55 000,00</w:t>
                  </w:r>
                </w:p>
              </w:tc>
            </w:tr>
            <w:tr w:rsidR="004646F7" w:rsidRPr="004646F7" w14:paraId="1FD099F1"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20BD3D8D"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16EF044B"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6A848251" w14:textId="77777777" w:rsidR="004646F7" w:rsidRPr="004646F7" w:rsidRDefault="004646F7" w:rsidP="004646F7">
                  <w:pPr>
                    <w:rPr>
                      <w:sz w:val="20"/>
                      <w:szCs w:val="20"/>
                    </w:rPr>
                  </w:pPr>
                  <w:r w:rsidRPr="004646F7">
                    <w:rPr>
                      <w:rFonts w:ascii="Arial" w:eastAsia="Arial" w:hAnsi="Arial"/>
                      <w:color w:val="000000"/>
                      <w:sz w:val="18"/>
                      <w:szCs w:val="20"/>
                    </w:rPr>
                    <w:t>Biura Wystaw Artystycznych (dofinansowanie doposażenia i remontów)</w:t>
                  </w:r>
                </w:p>
              </w:tc>
              <w:tc>
                <w:tcPr>
                  <w:tcW w:w="1700" w:type="dxa"/>
                  <w:tcBorders>
                    <w:top w:val="nil"/>
                    <w:left w:val="nil"/>
                    <w:bottom w:val="nil"/>
                    <w:right w:val="nil"/>
                  </w:tcBorders>
                  <w:tcMar>
                    <w:top w:w="39" w:type="dxa"/>
                    <w:left w:w="39" w:type="dxa"/>
                    <w:bottom w:w="39" w:type="dxa"/>
                    <w:right w:w="39" w:type="dxa"/>
                  </w:tcMar>
                </w:tcPr>
                <w:p w14:paraId="78884BCB" w14:textId="77777777" w:rsidR="004646F7" w:rsidRPr="004646F7" w:rsidRDefault="004646F7" w:rsidP="004646F7">
                  <w:pPr>
                    <w:jc w:val="right"/>
                    <w:rPr>
                      <w:sz w:val="20"/>
                      <w:szCs w:val="20"/>
                    </w:rPr>
                  </w:pPr>
                  <w:r w:rsidRPr="004646F7">
                    <w:rPr>
                      <w:rFonts w:ascii="Arial" w:eastAsia="Arial" w:hAnsi="Arial"/>
                      <w:i/>
                      <w:color w:val="000000"/>
                      <w:sz w:val="18"/>
                      <w:szCs w:val="20"/>
                    </w:rPr>
                    <w:t>55 000,00</w:t>
                  </w:r>
                </w:p>
              </w:tc>
            </w:tr>
            <w:tr w:rsidR="004646F7" w:rsidRPr="004646F7" w14:paraId="4DB8AB52"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20AE7B4F" w14:textId="77777777" w:rsidR="004646F7" w:rsidRPr="004646F7" w:rsidRDefault="004646F7" w:rsidP="004646F7">
                  <w:pPr>
                    <w:jc w:val="center"/>
                    <w:rPr>
                      <w:sz w:val="20"/>
                      <w:szCs w:val="20"/>
                    </w:rPr>
                  </w:pPr>
                  <w:r w:rsidRPr="004646F7">
                    <w:rPr>
                      <w:rFonts w:ascii="Arial" w:eastAsia="Arial" w:hAnsi="Arial"/>
                      <w:b/>
                      <w:color w:val="000000"/>
                      <w:sz w:val="18"/>
                      <w:szCs w:val="20"/>
                    </w:rPr>
                    <w:t>92114</w:t>
                  </w:r>
                </w:p>
              </w:tc>
              <w:tc>
                <w:tcPr>
                  <w:tcW w:w="141" w:type="dxa"/>
                  <w:gridSpan w:val="2"/>
                  <w:tcBorders>
                    <w:top w:val="nil"/>
                    <w:left w:val="nil"/>
                    <w:bottom w:val="nil"/>
                    <w:right w:val="nil"/>
                  </w:tcBorders>
                  <w:tcMar>
                    <w:top w:w="39" w:type="dxa"/>
                    <w:left w:w="39" w:type="dxa"/>
                    <w:bottom w:w="39" w:type="dxa"/>
                    <w:right w:w="39" w:type="dxa"/>
                  </w:tcMar>
                </w:tcPr>
                <w:p w14:paraId="60BD477C" w14:textId="77777777" w:rsidR="004646F7" w:rsidRPr="004646F7" w:rsidRDefault="004646F7" w:rsidP="004646F7">
                  <w:pPr>
                    <w:rPr>
                      <w:sz w:val="20"/>
                      <w:szCs w:val="20"/>
                    </w:rPr>
                  </w:pPr>
                  <w:r w:rsidRPr="004646F7">
                    <w:rPr>
                      <w:rFonts w:ascii="Arial" w:eastAsia="Arial" w:hAnsi="Arial"/>
                      <w:b/>
                      <w:color w:val="000000"/>
                      <w:sz w:val="18"/>
                      <w:szCs w:val="20"/>
                    </w:rPr>
                    <w:t>Pozostałe instytucje kultury</w:t>
                  </w:r>
                </w:p>
              </w:tc>
              <w:tc>
                <w:tcPr>
                  <w:tcW w:w="1700" w:type="dxa"/>
                  <w:tcBorders>
                    <w:top w:val="nil"/>
                    <w:left w:val="nil"/>
                    <w:bottom w:val="nil"/>
                    <w:right w:val="nil"/>
                  </w:tcBorders>
                  <w:tcMar>
                    <w:top w:w="39" w:type="dxa"/>
                    <w:left w:w="39" w:type="dxa"/>
                    <w:bottom w:w="39" w:type="dxa"/>
                    <w:right w:w="39" w:type="dxa"/>
                  </w:tcMar>
                </w:tcPr>
                <w:p w14:paraId="586C4C51" w14:textId="77777777" w:rsidR="004646F7" w:rsidRPr="004646F7" w:rsidRDefault="004646F7" w:rsidP="004646F7">
                  <w:pPr>
                    <w:jc w:val="right"/>
                    <w:rPr>
                      <w:sz w:val="20"/>
                      <w:szCs w:val="20"/>
                    </w:rPr>
                  </w:pPr>
                  <w:r w:rsidRPr="004646F7">
                    <w:rPr>
                      <w:rFonts w:ascii="Arial" w:eastAsia="Arial" w:hAnsi="Arial"/>
                      <w:b/>
                      <w:color w:val="000000"/>
                      <w:sz w:val="18"/>
                      <w:szCs w:val="20"/>
                    </w:rPr>
                    <w:t>-92 095,00</w:t>
                  </w:r>
                </w:p>
              </w:tc>
            </w:tr>
            <w:tr w:rsidR="004646F7" w:rsidRPr="004646F7" w14:paraId="7A4CC568"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40915835"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22F1C6EB"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3068DACC" w14:textId="77777777" w:rsidR="004646F7" w:rsidRPr="004646F7" w:rsidRDefault="004646F7" w:rsidP="004646F7">
                  <w:pPr>
                    <w:rPr>
                      <w:sz w:val="20"/>
                      <w:szCs w:val="20"/>
                    </w:rPr>
                  </w:pPr>
                  <w:r w:rsidRPr="004646F7">
                    <w:rPr>
                      <w:rFonts w:ascii="Arial" w:eastAsia="Arial" w:hAnsi="Arial"/>
                      <w:color w:val="000000"/>
                      <w:sz w:val="18"/>
                      <w:szCs w:val="20"/>
                    </w:rPr>
                    <w:t>Pozostałe instytucje kultury (dofinansowanie inicjatyw kulturalno-artystycznych)</w:t>
                  </w:r>
                </w:p>
              </w:tc>
              <w:tc>
                <w:tcPr>
                  <w:tcW w:w="1700" w:type="dxa"/>
                  <w:tcBorders>
                    <w:top w:val="nil"/>
                    <w:left w:val="nil"/>
                    <w:bottom w:val="nil"/>
                    <w:right w:val="nil"/>
                  </w:tcBorders>
                  <w:tcMar>
                    <w:top w:w="39" w:type="dxa"/>
                    <w:left w:w="39" w:type="dxa"/>
                    <w:bottom w:w="39" w:type="dxa"/>
                    <w:right w:w="39" w:type="dxa"/>
                  </w:tcMar>
                </w:tcPr>
                <w:p w14:paraId="419E8B24" w14:textId="77777777" w:rsidR="004646F7" w:rsidRPr="004646F7" w:rsidRDefault="004646F7" w:rsidP="004646F7">
                  <w:pPr>
                    <w:jc w:val="right"/>
                    <w:rPr>
                      <w:sz w:val="20"/>
                      <w:szCs w:val="20"/>
                    </w:rPr>
                  </w:pPr>
                  <w:r w:rsidRPr="004646F7">
                    <w:rPr>
                      <w:rFonts w:ascii="Arial" w:eastAsia="Arial" w:hAnsi="Arial"/>
                      <w:i/>
                      <w:color w:val="000000"/>
                      <w:sz w:val="18"/>
                      <w:szCs w:val="20"/>
                    </w:rPr>
                    <w:t>-92 095,00</w:t>
                  </w:r>
                </w:p>
              </w:tc>
            </w:tr>
            <w:tr w:rsidR="004646F7" w:rsidRPr="004646F7" w14:paraId="07A8BD1C"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6E3E251C" w14:textId="77777777" w:rsidR="004646F7" w:rsidRPr="004646F7" w:rsidRDefault="004646F7" w:rsidP="004646F7">
                  <w:pPr>
                    <w:jc w:val="center"/>
                    <w:rPr>
                      <w:sz w:val="20"/>
                      <w:szCs w:val="20"/>
                    </w:rPr>
                  </w:pPr>
                  <w:r w:rsidRPr="004646F7">
                    <w:rPr>
                      <w:rFonts w:ascii="Arial" w:eastAsia="Arial" w:hAnsi="Arial"/>
                      <w:b/>
                      <w:color w:val="000000"/>
                      <w:sz w:val="18"/>
                      <w:szCs w:val="20"/>
                    </w:rPr>
                    <w:t>92118</w:t>
                  </w:r>
                </w:p>
              </w:tc>
              <w:tc>
                <w:tcPr>
                  <w:tcW w:w="141" w:type="dxa"/>
                  <w:gridSpan w:val="2"/>
                  <w:tcBorders>
                    <w:top w:val="nil"/>
                    <w:left w:val="nil"/>
                    <w:bottom w:val="nil"/>
                    <w:right w:val="nil"/>
                  </w:tcBorders>
                  <w:tcMar>
                    <w:top w:w="39" w:type="dxa"/>
                    <w:left w:w="39" w:type="dxa"/>
                    <w:bottom w:w="39" w:type="dxa"/>
                    <w:right w:w="39" w:type="dxa"/>
                  </w:tcMar>
                </w:tcPr>
                <w:p w14:paraId="6122869A" w14:textId="77777777" w:rsidR="004646F7" w:rsidRPr="004646F7" w:rsidRDefault="004646F7" w:rsidP="004646F7">
                  <w:pPr>
                    <w:rPr>
                      <w:sz w:val="20"/>
                      <w:szCs w:val="20"/>
                    </w:rPr>
                  </w:pPr>
                  <w:r w:rsidRPr="004646F7">
                    <w:rPr>
                      <w:rFonts w:ascii="Arial" w:eastAsia="Arial" w:hAnsi="Arial"/>
                      <w:b/>
                      <w:color w:val="000000"/>
                      <w:sz w:val="18"/>
                      <w:szCs w:val="20"/>
                    </w:rPr>
                    <w:t>Muzea</w:t>
                  </w:r>
                </w:p>
              </w:tc>
              <w:tc>
                <w:tcPr>
                  <w:tcW w:w="1700" w:type="dxa"/>
                  <w:tcBorders>
                    <w:top w:val="nil"/>
                    <w:left w:val="nil"/>
                    <w:bottom w:val="nil"/>
                    <w:right w:val="nil"/>
                  </w:tcBorders>
                  <w:tcMar>
                    <w:top w:w="39" w:type="dxa"/>
                    <w:left w:w="39" w:type="dxa"/>
                    <w:bottom w:w="39" w:type="dxa"/>
                    <w:right w:w="39" w:type="dxa"/>
                  </w:tcMar>
                </w:tcPr>
                <w:p w14:paraId="04929D49" w14:textId="77777777" w:rsidR="004646F7" w:rsidRPr="004646F7" w:rsidRDefault="004646F7" w:rsidP="004646F7">
                  <w:pPr>
                    <w:jc w:val="right"/>
                    <w:rPr>
                      <w:sz w:val="20"/>
                      <w:szCs w:val="20"/>
                    </w:rPr>
                  </w:pPr>
                  <w:r w:rsidRPr="004646F7">
                    <w:rPr>
                      <w:rFonts w:ascii="Arial" w:eastAsia="Arial" w:hAnsi="Arial"/>
                      <w:b/>
                      <w:color w:val="000000"/>
                      <w:sz w:val="18"/>
                      <w:szCs w:val="20"/>
                    </w:rPr>
                    <w:t>-71 500,00</w:t>
                  </w:r>
                </w:p>
              </w:tc>
            </w:tr>
            <w:tr w:rsidR="004646F7" w:rsidRPr="004646F7" w14:paraId="75C391F6"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6F6B8880"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0B609296"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12E4302E" w14:textId="77777777" w:rsidR="004646F7" w:rsidRPr="004646F7" w:rsidRDefault="004646F7" w:rsidP="004646F7">
                  <w:pPr>
                    <w:rPr>
                      <w:sz w:val="20"/>
                      <w:szCs w:val="20"/>
                    </w:rPr>
                  </w:pPr>
                  <w:r w:rsidRPr="004646F7">
                    <w:rPr>
                      <w:rFonts w:ascii="Arial" w:eastAsia="Arial" w:hAnsi="Arial"/>
                      <w:color w:val="000000"/>
                      <w:sz w:val="18"/>
                      <w:szCs w:val="20"/>
                    </w:rPr>
                    <w:t>Muzea (dofinansowanie inicjatyw kulturalno-artystycznych)</w:t>
                  </w:r>
                </w:p>
              </w:tc>
              <w:tc>
                <w:tcPr>
                  <w:tcW w:w="1700" w:type="dxa"/>
                  <w:tcBorders>
                    <w:top w:val="nil"/>
                    <w:left w:val="nil"/>
                    <w:bottom w:val="nil"/>
                    <w:right w:val="nil"/>
                  </w:tcBorders>
                  <w:tcMar>
                    <w:top w:w="39" w:type="dxa"/>
                    <w:left w:w="39" w:type="dxa"/>
                    <w:bottom w:w="39" w:type="dxa"/>
                    <w:right w:w="39" w:type="dxa"/>
                  </w:tcMar>
                </w:tcPr>
                <w:p w14:paraId="57190437" w14:textId="77777777" w:rsidR="004646F7" w:rsidRPr="004646F7" w:rsidRDefault="004646F7" w:rsidP="004646F7">
                  <w:pPr>
                    <w:jc w:val="right"/>
                    <w:rPr>
                      <w:sz w:val="20"/>
                      <w:szCs w:val="20"/>
                    </w:rPr>
                  </w:pPr>
                  <w:r w:rsidRPr="004646F7">
                    <w:rPr>
                      <w:rFonts w:ascii="Arial" w:eastAsia="Arial" w:hAnsi="Arial"/>
                      <w:i/>
                      <w:color w:val="000000"/>
                      <w:sz w:val="18"/>
                      <w:szCs w:val="20"/>
                    </w:rPr>
                    <w:t>-71 500,00</w:t>
                  </w:r>
                </w:p>
              </w:tc>
            </w:tr>
            <w:tr w:rsidR="004646F7" w:rsidRPr="004646F7" w14:paraId="0CC2B755"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6AC37E5B" w14:textId="77777777" w:rsidR="004646F7" w:rsidRPr="004646F7" w:rsidRDefault="004646F7" w:rsidP="004646F7">
                  <w:pPr>
                    <w:rPr>
                      <w:sz w:val="20"/>
                      <w:szCs w:val="20"/>
                    </w:rPr>
                  </w:pPr>
                  <w:r w:rsidRPr="004646F7">
                    <w:rPr>
                      <w:rFonts w:ascii="Arial" w:eastAsia="Arial" w:hAnsi="Arial"/>
                      <w:b/>
                      <w:color w:val="000000"/>
                      <w:sz w:val="20"/>
                      <w:szCs w:val="20"/>
                    </w:rPr>
                    <w:t>OGÓŁEM DOTACJE BIEŻĄCE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68D349CA" w14:textId="77777777" w:rsidR="004646F7" w:rsidRPr="004646F7" w:rsidRDefault="004646F7" w:rsidP="004646F7">
                  <w:pPr>
                    <w:jc w:val="right"/>
                    <w:rPr>
                      <w:sz w:val="20"/>
                      <w:szCs w:val="20"/>
                    </w:rPr>
                  </w:pPr>
                  <w:r w:rsidRPr="004646F7">
                    <w:rPr>
                      <w:rFonts w:ascii="Arial" w:eastAsia="Arial" w:hAnsi="Arial"/>
                      <w:b/>
                      <w:color w:val="000000"/>
                      <w:sz w:val="20"/>
                      <w:szCs w:val="20"/>
                    </w:rPr>
                    <w:t>3 407 937,00</w:t>
                  </w:r>
                </w:p>
              </w:tc>
            </w:tr>
            <w:tr w:rsidR="004646F7" w:rsidRPr="004646F7" w14:paraId="53C27F11"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24FFEF67"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09900CC0"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7645DC6A"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125D753" w14:textId="77777777" w:rsidR="004646F7" w:rsidRPr="004646F7" w:rsidRDefault="004646F7" w:rsidP="004646F7">
                  <w:pPr>
                    <w:rPr>
                      <w:sz w:val="20"/>
                      <w:szCs w:val="20"/>
                    </w:rPr>
                  </w:pPr>
                </w:p>
              </w:tc>
            </w:tr>
            <w:tr w:rsidR="004646F7" w:rsidRPr="004646F7" w14:paraId="55423020" w14:textId="77777777" w:rsidTr="003844F2">
              <w:trPr>
                <w:trHeight w:val="281"/>
              </w:trPr>
              <w:tc>
                <w:tcPr>
                  <w:tcW w:w="1417" w:type="dxa"/>
                  <w:gridSpan w:val="4"/>
                  <w:tcBorders>
                    <w:top w:val="nil"/>
                    <w:left w:val="nil"/>
                    <w:bottom w:val="nil"/>
                    <w:right w:val="nil"/>
                  </w:tcBorders>
                  <w:tcMar>
                    <w:top w:w="39" w:type="dxa"/>
                    <w:left w:w="39" w:type="dxa"/>
                    <w:bottom w:w="39" w:type="dxa"/>
                    <w:right w:w="39" w:type="dxa"/>
                  </w:tcMar>
                </w:tcPr>
                <w:p w14:paraId="67918903" w14:textId="77777777" w:rsidR="004646F7" w:rsidRPr="004646F7" w:rsidRDefault="004646F7" w:rsidP="004646F7">
                  <w:pPr>
                    <w:rPr>
                      <w:sz w:val="20"/>
                      <w:szCs w:val="20"/>
                    </w:rPr>
                  </w:pPr>
                  <w:r w:rsidRPr="004646F7">
                    <w:rPr>
                      <w:rFonts w:ascii="Arial" w:eastAsia="Arial" w:hAnsi="Arial"/>
                      <w:b/>
                      <w:color w:val="000000"/>
                      <w:sz w:val="22"/>
                      <w:szCs w:val="20"/>
                    </w:rPr>
                    <w:t>2. DOTACJE DLA JEDNOSTEK SPOZA SEKTORA FINANSÓW PUBLICZNYCH</w:t>
                  </w:r>
                </w:p>
              </w:tc>
            </w:tr>
            <w:tr w:rsidR="004646F7" w:rsidRPr="004646F7" w14:paraId="6770A9A2"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673D1503"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2D5C08AE"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3EC5C6F7"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446EBDB5" w14:textId="77777777" w:rsidR="004646F7" w:rsidRPr="004646F7" w:rsidRDefault="004646F7" w:rsidP="004646F7">
                  <w:pPr>
                    <w:rPr>
                      <w:sz w:val="20"/>
                      <w:szCs w:val="20"/>
                    </w:rPr>
                  </w:pPr>
                </w:p>
              </w:tc>
            </w:tr>
            <w:tr w:rsidR="004646F7" w:rsidRPr="004646F7" w14:paraId="32C349A1" w14:textId="77777777" w:rsidTr="003844F2">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6828A6BB" w14:textId="77777777" w:rsidR="004646F7" w:rsidRPr="004646F7" w:rsidRDefault="004646F7" w:rsidP="004646F7">
                  <w:pPr>
                    <w:jc w:val="center"/>
                    <w:rPr>
                      <w:sz w:val="20"/>
                      <w:szCs w:val="20"/>
                    </w:rPr>
                  </w:pPr>
                  <w:r w:rsidRPr="004646F7">
                    <w:rPr>
                      <w:rFonts w:ascii="Arial" w:eastAsia="Arial" w:hAnsi="Arial"/>
                      <w:b/>
                      <w:color w:val="000000"/>
                      <w:sz w:val="20"/>
                      <w:szCs w:val="2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7A914FF0" w14:textId="77777777" w:rsidR="004646F7" w:rsidRPr="004646F7" w:rsidRDefault="004646F7" w:rsidP="004646F7">
                  <w:pPr>
                    <w:jc w:val="center"/>
                    <w:rPr>
                      <w:sz w:val="20"/>
                      <w:szCs w:val="20"/>
                    </w:rPr>
                  </w:pPr>
                  <w:r w:rsidRPr="004646F7">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33B49BA1" w14:textId="77777777" w:rsidR="004646F7" w:rsidRPr="004646F7" w:rsidRDefault="004646F7" w:rsidP="004646F7">
                  <w:pPr>
                    <w:jc w:val="center"/>
                    <w:rPr>
                      <w:sz w:val="20"/>
                      <w:szCs w:val="20"/>
                    </w:rPr>
                  </w:pPr>
                  <w:r w:rsidRPr="004646F7">
                    <w:rPr>
                      <w:rFonts w:ascii="Arial" w:eastAsia="Arial" w:hAnsi="Arial"/>
                      <w:b/>
                      <w:color w:val="000000"/>
                      <w:sz w:val="20"/>
                      <w:szCs w:val="20"/>
                    </w:rPr>
                    <w:t>Kwota (w zł)</w:t>
                  </w:r>
                </w:p>
              </w:tc>
            </w:tr>
            <w:tr w:rsidR="004646F7" w:rsidRPr="004646F7" w14:paraId="12B19366"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08EC6CAD"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7111CB63"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52B48B0D"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34755C0" w14:textId="77777777" w:rsidR="004646F7" w:rsidRPr="004646F7" w:rsidRDefault="004646F7" w:rsidP="004646F7">
                  <w:pPr>
                    <w:rPr>
                      <w:sz w:val="20"/>
                      <w:szCs w:val="20"/>
                    </w:rPr>
                  </w:pPr>
                </w:p>
              </w:tc>
            </w:tr>
            <w:tr w:rsidR="004646F7" w:rsidRPr="004646F7" w14:paraId="08EF2D3B" w14:textId="77777777" w:rsidTr="003844F2">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41707237" w14:textId="77777777" w:rsidR="004646F7" w:rsidRPr="004646F7" w:rsidRDefault="004646F7" w:rsidP="004646F7">
                  <w:pPr>
                    <w:rPr>
                      <w:sz w:val="20"/>
                      <w:szCs w:val="20"/>
                    </w:rPr>
                  </w:pPr>
                  <w:r w:rsidRPr="004646F7">
                    <w:rPr>
                      <w:rFonts w:ascii="Arial" w:eastAsia="Arial" w:hAnsi="Arial"/>
                      <w:b/>
                      <w:color w:val="000000"/>
                      <w:sz w:val="20"/>
                      <w:szCs w:val="2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11DA90BC" w14:textId="77777777" w:rsidR="004646F7" w:rsidRPr="004646F7" w:rsidRDefault="004646F7" w:rsidP="004646F7">
                  <w:pPr>
                    <w:jc w:val="right"/>
                    <w:rPr>
                      <w:sz w:val="20"/>
                      <w:szCs w:val="20"/>
                    </w:rPr>
                  </w:pPr>
                  <w:r w:rsidRPr="004646F7">
                    <w:rPr>
                      <w:rFonts w:ascii="Arial" w:eastAsia="Arial" w:hAnsi="Arial"/>
                      <w:b/>
                      <w:color w:val="000000"/>
                      <w:sz w:val="20"/>
                      <w:szCs w:val="20"/>
                    </w:rPr>
                    <w:t>117 892,00</w:t>
                  </w:r>
                </w:p>
              </w:tc>
            </w:tr>
            <w:tr w:rsidR="004646F7" w:rsidRPr="004646F7" w14:paraId="6ADFB47D"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5AA6D4FF"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4D462D0D"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183B3393"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32365ECD" w14:textId="77777777" w:rsidR="004646F7" w:rsidRPr="004646F7" w:rsidRDefault="004646F7" w:rsidP="004646F7">
                  <w:pPr>
                    <w:rPr>
                      <w:sz w:val="20"/>
                      <w:szCs w:val="20"/>
                    </w:rPr>
                  </w:pPr>
                </w:p>
              </w:tc>
            </w:tr>
            <w:tr w:rsidR="004646F7" w:rsidRPr="004646F7" w14:paraId="4721530B"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231C0D55"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06383B57"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36493AB1"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325D7A15" w14:textId="77777777" w:rsidR="004646F7" w:rsidRPr="004646F7" w:rsidRDefault="004646F7" w:rsidP="004646F7">
                  <w:pPr>
                    <w:rPr>
                      <w:sz w:val="20"/>
                      <w:szCs w:val="20"/>
                    </w:rPr>
                  </w:pPr>
                </w:p>
              </w:tc>
            </w:tr>
            <w:tr w:rsidR="004646F7" w:rsidRPr="004646F7" w14:paraId="5080C47D"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647B978C" w14:textId="77777777" w:rsidR="004646F7" w:rsidRPr="004646F7" w:rsidRDefault="004646F7" w:rsidP="004646F7">
                  <w:pPr>
                    <w:jc w:val="center"/>
                    <w:rPr>
                      <w:sz w:val="20"/>
                      <w:szCs w:val="20"/>
                    </w:rPr>
                  </w:pPr>
                  <w:r w:rsidRPr="004646F7">
                    <w:rPr>
                      <w:rFonts w:ascii="Arial" w:eastAsia="Arial" w:hAnsi="Arial"/>
                      <w:b/>
                      <w:color w:val="000000"/>
                      <w:sz w:val="20"/>
                      <w:szCs w:val="20"/>
                    </w:rPr>
                    <w:t>855</w:t>
                  </w:r>
                </w:p>
              </w:tc>
              <w:tc>
                <w:tcPr>
                  <w:tcW w:w="141" w:type="dxa"/>
                  <w:gridSpan w:val="2"/>
                  <w:tcBorders>
                    <w:top w:val="nil"/>
                    <w:left w:val="nil"/>
                    <w:bottom w:val="nil"/>
                    <w:right w:val="nil"/>
                  </w:tcBorders>
                  <w:tcMar>
                    <w:top w:w="39" w:type="dxa"/>
                    <w:left w:w="39" w:type="dxa"/>
                    <w:bottom w:w="39" w:type="dxa"/>
                    <w:right w:w="399" w:type="dxa"/>
                  </w:tcMar>
                </w:tcPr>
                <w:p w14:paraId="7471CBCB" w14:textId="77777777" w:rsidR="004646F7" w:rsidRPr="004646F7" w:rsidRDefault="004646F7" w:rsidP="004646F7">
                  <w:pPr>
                    <w:rPr>
                      <w:sz w:val="20"/>
                      <w:szCs w:val="20"/>
                    </w:rPr>
                  </w:pPr>
                  <w:r w:rsidRPr="004646F7">
                    <w:rPr>
                      <w:rFonts w:ascii="Arial" w:eastAsia="Arial" w:hAnsi="Arial"/>
                      <w:b/>
                      <w:color w:val="000000"/>
                      <w:sz w:val="20"/>
                      <w:szCs w:val="20"/>
                    </w:rPr>
                    <w:t>RODZINA</w:t>
                  </w:r>
                </w:p>
              </w:tc>
              <w:tc>
                <w:tcPr>
                  <w:tcW w:w="1700" w:type="dxa"/>
                  <w:tcBorders>
                    <w:top w:val="nil"/>
                    <w:left w:val="nil"/>
                    <w:bottom w:val="nil"/>
                    <w:right w:val="nil"/>
                  </w:tcBorders>
                  <w:tcMar>
                    <w:top w:w="39" w:type="dxa"/>
                    <w:left w:w="39" w:type="dxa"/>
                    <w:bottom w:w="39" w:type="dxa"/>
                    <w:right w:w="39" w:type="dxa"/>
                  </w:tcMar>
                </w:tcPr>
                <w:p w14:paraId="4CA42734" w14:textId="77777777" w:rsidR="004646F7" w:rsidRPr="004646F7" w:rsidRDefault="004646F7" w:rsidP="004646F7">
                  <w:pPr>
                    <w:jc w:val="right"/>
                    <w:rPr>
                      <w:sz w:val="20"/>
                      <w:szCs w:val="20"/>
                    </w:rPr>
                  </w:pPr>
                  <w:r w:rsidRPr="004646F7">
                    <w:rPr>
                      <w:rFonts w:ascii="Arial" w:eastAsia="Arial" w:hAnsi="Arial"/>
                      <w:b/>
                      <w:color w:val="000000"/>
                      <w:sz w:val="20"/>
                      <w:szCs w:val="20"/>
                    </w:rPr>
                    <w:t>107 892,00</w:t>
                  </w:r>
                </w:p>
              </w:tc>
            </w:tr>
            <w:tr w:rsidR="004646F7" w:rsidRPr="004646F7" w14:paraId="2B9ECF0D" w14:textId="77777777" w:rsidTr="003844F2">
              <w:trPr>
                <w:trHeight w:val="63"/>
              </w:trPr>
              <w:tc>
                <w:tcPr>
                  <w:tcW w:w="1417" w:type="dxa"/>
                  <w:tcBorders>
                    <w:top w:val="nil"/>
                    <w:left w:val="nil"/>
                    <w:bottom w:val="nil"/>
                    <w:right w:val="nil"/>
                  </w:tcBorders>
                  <w:tcMar>
                    <w:top w:w="39" w:type="dxa"/>
                    <w:left w:w="39" w:type="dxa"/>
                    <w:bottom w:w="39" w:type="dxa"/>
                    <w:right w:w="39" w:type="dxa"/>
                  </w:tcMar>
                </w:tcPr>
                <w:p w14:paraId="76FEDE00"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2A97AA1A"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176563EA"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27B6D1E4" w14:textId="77777777" w:rsidR="004646F7" w:rsidRPr="004646F7" w:rsidRDefault="004646F7" w:rsidP="004646F7">
                  <w:pPr>
                    <w:rPr>
                      <w:sz w:val="20"/>
                      <w:szCs w:val="20"/>
                    </w:rPr>
                  </w:pPr>
                </w:p>
              </w:tc>
            </w:tr>
            <w:tr w:rsidR="004646F7" w:rsidRPr="004646F7" w14:paraId="4CEEBBD4"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0679FA8C" w14:textId="77777777" w:rsidR="004646F7" w:rsidRPr="004646F7" w:rsidRDefault="004646F7" w:rsidP="004646F7">
                  <w:pPr>
                    <w:jc w:val="center"/>
                    <w:rPr>
                      <w:sz w:val="20"/>
                      <w:szCs w:val="20"/>
                    </w:rPr>
                  </w:pPr>
                  <w:r w:rsidRPr="004646F7">
                    <w:rPr>
                      <w:rFonts w:ascii="Arial" w:eastAsia="Arial" w:hAnsi="Arial"/>
                      <w:b/>
                      <w:color w:val="000000"/>
                      <w:sz w:val="18"/>
                      <w:szCs w:val="20"/>
                    </w:rPr>
                    <w:t>85595</w:t>
                  </w:r>
                </w:p>
              </w:tc>
              <w:tc>
                <w:tcPr>
                  <w:tcW w:w="141" w:type="dxa"/>
                  <w:gridSpan w:val="2"/>
                  <w:tcBorders>
                    <w:top w:val="nil"/>
                    <w:left w:val="nil"/>
                    <w:bottom w:val="nil"/>
                    <w:right w:val="nil"/>
                  </w:tcBorders>
                  <w:tcMar>
                    <w:top w:w="39" w:type="dxa"/>
                    <w:left w:w="39" w:type="dxa"/>
                    <w:bottom w:w="39" w:type="dxa"/>
                    <w:right w:w="39" w:type="dxa"/>
                  </w:tcMar>
                </w:tcPr>
                <w:p w14:paraId="108D71A7" w14:textId="77777777" w:rsidR="004646F7" w:rsidRPr="004646F7" w:rsidRDefault="004646F7" w:rsidP="004646F7">
                  <w:pPr>
                    <w:rPr>
                      <w:sz w:val="20"/>
                      <w:szCs w:val="20"/>
                    </w:rPr>
                  </w:pPr>
                  <w:r w:rsidRPr="004646F7">
                    <w:rPr>
                      <w:rFonts w:ascii="Arial" w:eastAsia="Arial" w:hAnsi="Arial"/>
                      <w:b/>
                      <w:color w:val="000000"/>
                      <w:sz w:val="18"/>
                      <w:szCs w:val="20"/>
                    </w:rPr>
                    <w:t>Pozostała działalność</w:t>
                  </w:r>
                </w:p>
              </w:tc>
              <w:tc>
                <w:tcPr>
                  <w:tcW w:w="1700" w:type="dxa"/>
                  <w:tcBorders>
                    <w:top w:val="nil"/>
                    <w:left w:val="nil"/>
                    <w:bottom w:val="nil"/>
                    <w:right w:val="nil"/>
                  </w:tcBorders>
                  <w:tcMar>
                    <w:top w:w="39" w:type="dxa"/>
                    <w:left w:w="39" w:type="dxa"/>
                    <w:bottom w:w="39" w:type="dxa"/>
                    <w:right w:w="39" w:type="dxa"/>
                  </w:tcMar>
                </w:tcPr>
                <w:p w14:paraId="1D4DCE44" w14:textId="77777777" w:rsidR="004646F7" w:rsidRPr="004646F7" w:rsidRDefault="004646F7" w:rsidP="004646F7">
                  <w:pPr>
                    <w:jc w:val="right"/>
                    <w:rPr>
                      <w:sz w:val="20"/>
                      <w:szCs w:val="20"/>
                    </w:rPr>
                  </w:pPr>
                  <w:r w:rsidRPr="004646F7">
                    <w:rPr>
                      <w:rFonts w:ascii="Arial" w:eastAsia="Arial" w:hAnsi="Arial"/>
                      <w:b/>
                      <w:color w:val="000000"/>
                      <w:sz w:val="18"/>
                      <w:szCs w:val="20"/>
                    </w:rPr>
                    <w:t>107 892,00</w:t>
                  </w:r>
                </w:p>
              </w:tc>
            </w:tr>
            <w:tr w:rsidR="004646F7" w:rsidRPr="004646F7" w14:paraId="476C436C"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7DA8858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4517CA96"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3CC3B309" w14:textId="77777777" w:rsidR="004646F7" w:rsidRPr="004646F7" w:rsidRDefault="004646F7" w:rsidP="004646F7">
                  <w:pPr>
                    <w:rPr>
                      <w:sz w:val="20"/>
                      <w:szCs w:val="20"/>
                    </w:rPr>
                  </w:pPr>
                  <w:r w:rsidRPr="004646F7">
                    <w:rPr>
                      <w:rFonts w:ascii="Arial" w:eastAsia="Arial" w:hAnsi="Arial"/>
                      <w:color w:val="000000"/>
                      <w:sz w:val="18"/>
                      <w:szCs w:val="20"/>
                    </w:rPr>
                    <w:t>Wspólnie - wsparcie rodziny i pieczy zastępczej w Łodzi</w:t>
                  </w:r>
                </w:p>
              </w:tc>
              <w:tc>
                <w:tcPr>
                  <w:tcW w:w="1700" w:type="dxa"/>
                  <w:tcBorders>
                    <w:top w:val="nil"/>
                    <w:left w:val="nil"/>
                    <w:bottom w:val="nil"/>
                    <w:right w:val="nil"/>
                  </w:tcBorders>
                  <w:tcMar>
                    <w:top w:w="39" w:type="dxa"/>
                    <w:left w:w="39" w:type="dxa"/>
                    <w:bottom w:w="39" w:type="dxa"/>
                    <w:right w:w="39" w:type="dxa"/>
                  </w:tcMar>
                </w:tcPr>
                <w:p w14:paraId="3AB8323E" w14:textId="77777777" w:rsidR="004646F7" w:rsidRPr="004646F7" w:rsidRDefault="004646F7" w:rsidP="004646F7">
                  <w:pPr>
                    <w:jc w:val="right"/>
                    <w:rPr>
                      <w:sz w:val="20"/>
                      <w:szCs w:val="20"/>
                    </w:rPr>
                  </w:pPr>
                  <w:r w:rsidRPr="004646F7">
                    <w:rPr>
                      <w:rFonts w:ascii="Arial" w:eastAsia="Arial" w:hAnsi="Arial"/>
                      <w:i/>
                      <w:color w:val="000000"/>
                      <w:sz w:val="18"/>
                      <w:szCs w:val="20"/>
                    </w:rPr>
                    <w:t>107 892,00</w:t>
                  </w:r>
                </w:p>
              </w:tc>
            </w:tr>
            <w:tr w:rsidR="004646F7" w:rsidRPr="004646F7" w14:paraId="1C10A4C4"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1F636A57"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43F358DB"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69A4ADCF"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6DACDFBF" w14:textId="77777777" w:rsidR="004646F7" w:rsidRPr="004646F7" w:rsidRDefault="004646F7" w:rsidP="004646F7">
                  <w:pPr>
                    <w:rPr>
                      <w:sz w:val="20"/>
                      <w:szCs w:val="20"/>
                    </w:rPr>
                  </w:pPr>
                </w:p>
              </w:tc>
            </w:tr>
            <w:tr w:rsidR="004646F7" w:rsidRPr="004646F7" w14:paraId="41EC32AD"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458DA8C7" w14:textId="77777777" w:rsidR="004646F7" w:rsidRPr="004646F7" w:rsidRDefault="004646F7" w:rsidP="004646F7">
                  <w:pPr>
                    <w:jc w:val="center"/>
                    <w:rPr>
                      <w:sz w:val="20"/>
                      <w:szCs w:val="20"/>
                    </w:rPr>
                  </w:pPr>
                  <w:r w:rsidRPr="004646F7">
                    <w:rPr>
                      <w:rFonts w:ascii="Arial" w:eastAsia="Arial" w:hAnsi="Arial"/>
                      <w:b/>
                      <w:color w:val="000000"/>
                      <w:sz w:val="20"/>
                      <w:szCs w:val="20"/>
                    </w:rPr>
                    <w:t>926</w:t>
                  </w:r>
                </w:p>
              </w:tc>
              <w:tc>
                <w:tcPr>
                  <w:tcW w:w="141" w:type="dxa"/>
                  <w:gridSpan w:val="2"/>
                  <w:tcBorders>
                    <w:top w:val="nil"/>
                    <w:left w:val="nil"/>
                    <w:bottom w:val="nil"/>
                    <w:right w:val="nil"/>
                  </w:tcBorders>
                  <w:tcMar>
                    <w:top w:w="39" w:type="dxa"/>
                    <w:left w:w="39" w:type="dxa"/>
                    <w:bottom w:w="39" w:type="dxa"/>
                    <w:right w:w="399" w:type="dxa"/>
                  </w:tcMar>
                </w:tcPr>
                <w:p w14:paraId="6690AF42" w14:textId="77777777" w:rsidR="004646F7" w:rsidRPr="004646F7" w:rsidRDefault="004646F7" w:rsidP="004646F7">
                  <w:pPr>
                    <w:rPr>
                      <w:sz w:val="20"/>
                      <w:szCs w:val="20"/>
                    </w:rPr>
                  </w:pPr>
                  <w:r w:rsidRPr="004646F7">
                    <w:rPr>
                      <w:rFonts w:ascii="Arial" w:eastAsia="Arial" w:hAnsi="Arial"/>
                      <w:b/>
                      <w:color w:val="000000"/>
                      <w:sz w:val="20"/>
                      <w:szCs w:val="20"/>
                    </w:rPr>
                    <w:t>KULTURA FIZYCZNA</w:t>
                  </w:r>
                </w:p>
              </w:tc>
              <w:tc>
                <w:tcPr>
                  <w:tcW w:w="1700" w:type="dxa"/>
                  <w:tcBorders>
                    <w:top w:val="nil"/>
                    <w:left w:val="nil"/>
                    <w:bottom w:val="nil"/>
                    <w:right w:val="nil"/>
                  </w:tcBorders>
                  <w:tcMar>
                    <w:top w:w="39" w:type="dxa"/>
                    <w:left w:w="39" w:type="dxa"/>
                    <w:bottom w:w="39" w:type="dxa"/>
                    <w:right w:w="39" w:type="dxa"/>
                  </w:tcMar>
                </w:tcPr>
                <w:p w14:paraId="57A0766E" w14:textId="77777777" w:rsidR="004646F7" w:rsidRPr="004646F7" w:rsidRDefault="004646F7" w:rsidP="004646F7">
                  <w:pPr>
                    <w:jc w:val="right"/>
                    <w:rPr>
                      <w:sz w:val="20"/>
                      <w:szCs w:val="20"/>
                    </w:rPr>
                  </w:pPr>
                  <w:r w:rsidRPr="004646F7">
                    <w:rPr>
                      <w:rFonts w:ascii="Arial" w:eastAsia="Arial" w:hAnsi="Arial"/>
                      <w:b/>
                      <w:color w:val="000000"/>
                      <w:sz w:val="20"/>
                      <w:szCs w:val="20"/>
                    </w:rPr>
                    <w:t>10 000,00</w:t>
                  </w:r>
                </w:p>
              </w:tc>
            </w:tr>
            <w:tr w:rsidR="004646F7" w:rsidRPr="004646F7" w14:paraId="5F6A8A31" w14:textId="77777777" w:rsidTr="003844F2">
              <w:trPr>
                <w:trHeight w:val="63"/>
              </w:trPr>
              <w:tc>
                <w:tcPr>
                  <w:tcW w:w="1417" w:type="dxa"/>
                  <w:tcBorders>
                    <w:top w:val="nil"/>
                    <w:left w:val="nil"/>
                    <w:bottom w:val="nil"/>
                    <w:right w:val="nil"/>
                  </w:tcBorders>
                  <w:tcMar>
                    <w:top w:w="39" w:type="dxa"/>
                    <w:left w:w="39" w:type="dxa"/>
                    <w:bottom w:w="39" w:type="dxa"/>
                    <w:right w:w="39" w:type="dxa"/>
                  </w:tcMar>
                </w:tcPr>
                <w:p w14:paraId="1D60F316"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2B5A5D79"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44C0B390"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2FB57587" w14:textId="77777777" w:rsidR="004646F7" w:rsidRPr="004646F7" w:rsidRDefault="004646F7" w:rsidP="004646F7">
                  <w:pPr>
                    <w:rPr>
                      <w:sz w:val="20"/>
                      <w:szCs w:val="20"/>
                    </w:rPr>
                  </w:pPr>
                </w:p>
              </w:tc>
            </w:tr>
            <w:tr w:rsidR="004646F7" w:rsidRPr="004646F7" w14:paraId="3BE35CA5"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154464F3" w14:textId="77777777" w:rsidR="004646F7" w:rsidRPr="004646F7" w:rsidRDefault="004646F7" w:rsidP="004646F7">
                  <w:pPr>
                    <w:jc w:val="center"/>
                    <w:rPr>
                      <w:sz w:val="20"/>
                      <w:szCs w:val="20"/>
                    </w:rPr>
                  </w:pPr>
                  <w:r w:rsidRPr="004646F7">
                    <w:rPr>
                      <w:rFonts w:ascii="Arial" w:eastAsia="Arial" w:hAnsi="Arial"/>
                      <w:b/>
                      <w:color w:val="000000"/>
                      <w:sz w:val="18"/>
                      <w:szCs w:val="20"/>
                    </w:rPr>
                    <w:t>92605</w:t>
                  </w:r>
                </w:p>
              </w:tc>
              <w:tc>
                <w:tcPr>
                  <w:tcW w:w="141" w:type="dxa"/>
                  <w:gridSpan w:val="2"/>
                  <w:tcBorders>
                    <w:top w:val="nil"/>
                    <w:left w:val="nil"/>
                    <w:bottom w:val="nil"/>
                    <w:right w:val="nil"/>
                  </w:tcBorders>
                  <w:tcMar>
                    <w:top w:w="39" w:type="dxa"/>
                    <w:left w:w="39" w:type="dxa"/>
                    <w:bottom w:w="39" w:type="dxa"/>
                    <w:right w:w="39" w:type="dxa"/>
                  </w:tcMar>
                </w:tcPr>
                <w:p w14:paraId="7BE18E5F" w14:textId="77777777" w:rsidR="004646F7" w:rsidRPr="004646F7" w:rsidRDefault="004646F7" w:rsidP="004646F7">
                  <w:pPr>
                    <w:rPr>
                      <w:sz w:val="20"/>
                      <w:szCs w:val="20"/>
                    </w:rPr>
                  </w:pPr>
                  <w:r w:rsidRPr="004646F7">
                    <w:rPr>
                      <w:rFonts w:ascii="Arial" w:eastAsia="Arial" w:hAnsi="Arial"/>
                      <w:b/>
                      <w:color w:val="000000"/>
                      <w:sz w:val="18"/>
                      <w:szCs w:val="20"/>
                    </w:rPr>
                    <w:t>Zadania w zakresie kultury fizycznej</w:t>
                  </w:r>
                </w:p>
              </w:tc>
              <w:tc>
                <w:tcPr>
                  <w:tcW w:w="1700" w:type="dxa"/>
                  <w:tcBorders>
                    <w:top w:val="nil"/>
                    <w:left w:val="nil"/>
                    <w:bottom w:val="nil"/>
                    <w:right w:val="nil"/>
                  </w:tcBorders>
                  <w:tcMar>
                    <w:top w:w="39" w:type="dxa"/>
                    <w:left w:w="39" w:type="dxa"/>
                    <w:bottom w:w="39" w:type="dxa"/>
                    <w:right w:w="39" w:type="dxa"/>
                  </w:tcMar>
                </w:tcPr>
                <w:p w14:paraId="171FD963" w14:textId="77777777" w:rsidR="004646F7" w:rsidRPr="004646F7" w:rsidRDefault="004646F7" w:rsidP="004646F7">
                  <w:pPr>
                    <w:jc w:val="right"/>
                    <w:rPr>
                      <w:sz w:val="20"/>
                      <w:szCs w:val="20"/>
                    </w:rPr>
                  </w:pPr>
                  <w:r w:rsidRPr="004646F7">
                    <w:rPr>
                      <w:rFonts w:ascii="Arial" w:eastAsia="Arial" w:hAnsi="Arial"/>
                      <w:b/>
                      <w:color w:val="000000"/>
                      <w:sz w:val="18"/>
                      <w:szCs w:val="20"/>
                    </w:rPr>
                    <w:t>10 000,00</w:t>
                  </w:r>
                </w:p>
              </w:tc>
            </w:tr>
            <w:tr w:rsidR="004646F7" w:rsidRPr="004646F7" w14:paraId="606D19F0"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1C65E9D4"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0CC83339"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7761D6F0" w14:textId="77777777" w:rsidR="004646F7" w:rsidRPr="004646F7" w:rsidRDefault="004646F7" w:rsidP="004646F7">
                  <w:pPr>
                    <w:rPr>
                      <w:sz w:val="20"/>
                      <w:szCs w:val="20"/>
                    </w:rPr>
                  </w:pPr>
                  <w:r w:rsidRPr="004646F7">
                    <w:rPr>
                      <w:rFonts w:ascii="Arial" w:eastAsia="Arial" w:hAnsi="Arial"/>
                      <w:color w:val="000000"/>
                      <w:sz w:val="18"/>
                      <w:szCs w:val="20"/>
                    </w:rPr>
                    <w:t>Organizacja imprez sportowo-rekreacyjnych</w:t>
                  </w:r>
                </w:p>
              </w:tc>
              <w:tc>
                <w:tcPr>
                  <w:tcW w:w="1700" w:type="dxa"/>
                  <w:tcBorders>
                    <w:top w:val="nil"/>
                    <w:left w:val="nil"/>
                    <w:bottom w:val="nil"/>
                    <w:right w:val="nil"/>
                  </w:tcBorders>
                  <w:tcMar>
                    <w:top w:w="39" w:type="dxa"/>
                    <w:left w:w="39" w:type="dxa"/>
                    <w:bottom w:w="39" w:type="dxa"/>
                    <w:right w:w="39" w:type="dxa"/>
                  </w:tcMar>
                </w:tcPr>
                <w:p w14:paraId="7F7FAF18" w14:textId="77777777" w:rsidR="004646F7" w:rsidRPr="004646F7" w:rsidRDefault="004646F7" w:rsidP="004646F7">
                  <w:pPr>
                    <w:jc w:val="right"/>
                    <w:rPr>
                      <w:sz w:val="20"/>
                      <w:szCs w:val="20"/>
                    </w:rPr>
                  </w:pPr>
                  <w:r w:rsidRPr="004646F7">
                    <w:rPr>
                      <w:rFonts w:ascii="Arial" w:eastAsia="Arial" w:hAnsi="Arial"/>
                      <w:i/>
                      <w:color w:val="000000"/>
                      <w:sz w:val="18"/>
                      <w:szCs w:val="20"/>
                    </w:rPr>
                    <w:t>10 000,00</w:t>
                  </w:r>
                </w:p>
              </w:tc>
            </w:tr>
            <w:tr w:rsidR="004646F7" w:rsidRPr="004646F7" w14:paraId="1CDEB070"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5488ED85" w14:textId="77777777" w:rsidR="004646F7" w:rsidRPr="004646F7" w:rsidRDefault="004646F7" w:rsidP="004646F7">
                  <w:pPr>
                    <w:rPr>
                      <w:sz w:val="20"/>
                      <w:szCs w:val="20"/>
                    </w:rPr>
                  </w:pPr>
                  <w:r w:rsidRPr="004646F7">
                    <w:rPr>
                      <w:rFonts w:ascii="Arial" w:eastAsia="Arial" w:hAnsi="Arial"/>
                      <w:b/>
                      <w:color w:val="000000"/>
                      <w:sz w:val="20"/>
                      <w:szCs w:val="20"/>
                    </w:rPr>
                    <w:t>OGÓŁEM DOTACJE BIEŻĄCE DLA JEDNOSTEK SPOZA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240CDF49" w14:textId="77777777" w:rsidR="004646F7" w:rsidRPr="004646F7" w:rsidRDefault="004646F7" w:rsidP="004646F7">
                  <w:pPr>
                    <w:jc w:val="right"/>
                    <w:rPr>
                      <w:sz w:val="20"/>
                      <w:szCs w:val="20"/>
                    </w:rPr>
                  </w:pPr>
                  <w:r w:rsidRPr="004646F7">
                    <w:rPr>
                      <w:rFonts w:ascii="Arial" w:eastAsia="Arial" w:hAnsi="Arial"/>
                      <w:b/>
                      <w:color w:val="000000"/>
                      <w:sz w:val="20"/>
                      <w:szCs w:val="20"/>
                    </w:rPr>
                    <w:t>117 892,00</w:t>
                  </w:r>
                </w:p>
              </w:tc>
            </w:tr>
            <w:tr w:rsidR="004646F7" w:rsidRPr="004646F7" w14:paraId="7CC6C149"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26238604"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3BD90C50"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10BA3022"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51D53E60" w14:textId="77777777" w:rsidR="004646F7" w:rsidRPr="004646F7" w:rsidRDefault="004646F7" w:rsidP="004646F7">
                  <w:pPr>
                    <w:rPr>
                      <w:sz w:val="20"/>
                      <w:szCs w:val="20"/>
                    </w:rPr>
                  </w:pPr>
                </w:p>
              </w:tc>
            </w:tr>
            <w:tr w:rsidR="004646F7" w:rsidRPr="004646F7" w14:paraId="605BED44"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6FF21A9B" w14:textId="77777777" w:rsidR="004646F7" w:rsidRPr="004646F7" w:rsidRDefault="004646F7" w:rsidP="004646F7">
                  <w:pPr>
                    <w:rPr>
                      <w:sz w:val="20"/>
                      <w:szCs w:val="20"/>
                    </w:rPr>
                  </w:pPr>
                  <w:r w:rsidRPr="004646F7">
                    <w:rPr>
                      <w:rFonts w:ascii="Arial" w:eastAsia="Arial" w:hAnsi="Arial"/>
                      <w:b/>
                      <w:color w:val="000000"/>
                      <w:sz w:val="20"/>
                      <w:szCs w:val="20"/>
                    </w:rPr>
                    <w:t>OGÓŁEM DOTACJE BIEŻĄCE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14:paraId="35F3ADB6" w14:textId="77777777" w:rsidR="004646F7" w:rsidRPr="004646F7" w:rsidRDefault="004646F7" w:rsidP="004646F7">
                  <w:pPr>
                    <w:jc w:val="right"/>
                    <w:rPr>
                      <w:sz w:val="20"/>
                      <w:szCs w:val="20"/>
                    </w:rPr>
                  </w:pPr>
                  <w:r w:rsidRPr="004646F7">
                    <w:rPr>
                      <w:rFonts w:ascii="Arial" w:eastAsia="Arial" w:hAnsi="Arial"/>
                      <w:b/>
                      <w:color w:val="000000"/>
                      <w:sz w:val="20"/>
                      <w:szCs w:val="20"/>
                    </w:rPr>
                    <w:t>3 525 829,00</w:t>
                  </w:r>
                </w:p>
              </w:tc>
            </w:tr>
            <w:tr w:rsidR="004646F7" w:rsidRPr="004646F7" w14:paraId="6A8A966A" w14:textId="77777777" w:rsidTr="003844F2">
              <w:trPr>
                <w:trHeight w:val="63"/>
              </w:trPr>
              <w:tc>
                <w:tcPr>
                  <w:tcW w:w="1417" w:type="dxa"/>
                  <w:tcBorders>
                    <w:top w:val="nil"/>
                    <w:left w:val="nil"/>
                    <w:bottom w:val="nil"/>
                    <w:right w:val="nil"/>
                  </w:tcBorders>
                  <w:tcMar>
                    <w:top w:w="39" w:type="dxa"/>
                    <w:left w:w="39" w:type="dxa"/>
                    <w:bottom w:w="39" w:type="dxa"/>
                    <w:right w:w="39" w:type="dxa"/>
                  </w:tcMar>
                  <w:vAlign w:val="center"/>
                </w:tcPr>
                <w:p w14:paraId="41AA34DA"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vAlign w:val="center"/>
                </w:tcPr>
                <w:p w14:paraId="39BA5F4B"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vAlign w:val="center"/>
                </w:tcPr>
                <w:p w14:paraId="3DE6A0C1"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vAlign w:val="center"/>
                </w:tcPr>
                <w:p w14:paraId="53B1E427" w14:textId="77777777" w:rsidR="004646F7" w:rsidRPr="004646F7" w:rsidRDefault="004646F7" w:rsidP="004646F7">
                  <w:pPr>
                    <w:rPr>
                      <w:sz w:val="20"/>
                      <w:szCs w:val="20"/>
                    </w:rPr>
                  </w:pPr>
                </w:p>
              </w:tc>
            </w:tr>
            <w:tr w:rsidR="004646F7" w:rsidRPr="004646F7" w14:paraId="40DAB95E"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61B95013"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1D41D480"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0182060D"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42EC223" w14:textId="77777777" w:rsidR="004646F7" w:rsidRPr="004646F7" w:rsidRDefault="004646F7" w:rsidP="004646F7">
                  <w:pPr>
                    <w:rPr>
                      <w:sz w:val="20"/>
                      <w:szCs w:val="20"/>
                    </w:rPr>
                  </w:pPr>
                </w:p>
              </w:tc>
            </w:tr>
            <w:tr w:rsidR="004646F7" w:rsidRPr="004646F7" w14:paraId="61CE43AF" w14:textId="77777777" w:rsidTr="003844F2">
              <w:trPr>
                <w:trHeight w:val="262"/>
              </w:trPr>
              <w:tc>
                <w:tcPr>
                  <w:tcW w:w="1417" w:type="dxa"/>
                  <w:gridSpan w:val="4"/>
                  <w:tcBorders>
                    <w:top w:val="nil"/>
                    <w:left w:val="nil"/>
                    <w:bottom w:val="nil"/>
                    <w:right w:val="nil"/>
                  </w:tcBorders>
                  <w:shd w:val="clear" w:color="auto" w:fill="FFFFFF"/>
                  <w:tcMar>
                    <w:top w:w="39" w:type="dxa"/>
                    <w:left w:w="39" w:type="dxa"/>
                    <w:bottom w:w="39" w:type="dxa"/>
                    <w:right w:w="39" w:type="dxa"/>
                  </w:tcMar>
                  <w:vAlign w:val="center"/>
                </w:tcPr>
                <w:p w14:paraId="22062BE2" w14:textId="77777777" w:rsidR="004646F7" w:rsidRPr="004646F7" w:rsidRDefault="004646F7" w:rsidP="004646F7">
                  <w:pPr>
                    <w:rPr>
                      <w:sz w:val="20"/>
                      <w:szCs w:val="20"/>
                    </w:rPr>
                  </w:pPr>
                  <w:r w:rsidRPr="004646F7">
                    <w:rPr>
                      <w:rFonts w:ascii="Arial" w:eastAsia="Arial" w:hAnsi="Arial"/>
                      <w:b/>
                      <w:color w:val="000000"/>
                      <w:szCs w:val="20"/>
                    </w:rPr>
                    <w:t>II. DOTACJE MAJĄTKOWE</w:t>
                  </w:r>
                </w:p>
              </w:tc>
            </w:tr>
            <w:tr w:rsidR="004646F7" w:rsidRPr="004646F7" w14:paraId="0B60432B"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41076E76"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55256F32"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1827B233"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45EC0A9F" w14:textId="77777777" w:rsidR="004646F7" w:rsidRPr="004646F7" w:rsidRDefault="004646F7" w:rsidP="004646F7">
                  <w:pPr>
                    <w:rPr>
                      <w:sz w:val="20"/>
                      <w:szCs w:val="20"/>
                    </w:rPr>
                  </w:pPr>
                </w:p>
              </w:tc>
            </w:tr>
            <w:tr w:rsidR="004646F7" w:rsidRPr="004646F7" w14:paraId="437514F0" w14:textId="77777777" w:rsidTr="003844F2">
              <w:trPr>
                <w:trHeight w:val="281"/>
              </w:trPr>
              <w:tc>
                <w:tcPr>
                  <w:tcW w:w="1417" w:type="dxa"/>
                  <w:gridSpan w:val="4"/>
                  <w:tcBorders>
                    <w:top w:val="nil"/>
                    <w:left w:val="nil"/>
                    <w:bottom w:val="nil"/>
                    <w:right w:val="nil"/>
                  </w:tcBorders>
                  <w:tcMar>
                    <w:top w:w="39" w:type="dxa"/>
                    <w:left w:w="39" w:type="dxa"/>
                    <w:bottom w:w="39" w:type="dxa"/>
                    <w:right w:w="39" w:type="dxa"/>
                  </w:tcMar>
                </w:tcPr>
                <w:p w14:paraId="06FD6E17" w14:textId="77777777" w:rsidR="004646F7" w:rsidRPr="004646F7" w:rsidRDefault="004646F7" w:rsidP="004646F7">
                  <w:pPr>
                    <w:rPr>
                      <w:sz w:val="20"/>
                      <w:szCs w:val="20"/>
                    </w:rPr>
                  </w:pPr>
                  <w:r w:rsidRPr="004646F7">
                    <w:rPr>
                      <w:rFonts w:ascii="Arial" w:eastAsia="Arial" w:hAnsi="Arial"/>
                      <w:b/>
                      <w:color w:val="000000"/>
                      <w:sz w:val="22"/>
                      <w:szCs w:val="20"/>
                    </w:rPr>
                    <w:t>1. DOTACJE DLA JEDNOSTEK SEKTORA FINANSÓW PUBLICZNYCH</w:t>
                  </w:r>
                </w:p>
              </w:tc>
            </w:tr>
            <w:tr w:rsidR="004646F7" w:rsidRPr="004646F7" w14:paraId="3A8383B2"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7DB117F2"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0DF09A2D"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62575C2E"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4C783484" w14:textId="77777777" w:rsidR="004646F7" w:rsidRPr="004646F7" w:rsidRDefault="004646F7" w:rsidP="004646F7">
                  <w:pPr>
                    <w:rPr>
                      <w:sz w:val="20"/>
                      <w:szCs w:val="20"/>
                    </w:rPr>
                  </w:pPr>
                </w:p>
              </w:tc>
            </w:tr>
            <w:tr w:rsidR="004646F7" w:rsidRPr="004646F7" w14:paraId="3DD1A819" w14:textId="77777777" w:rsidTr="003844F2">
              <w:trPr>
                <w:trHeight w:val="281"/>
              </w:trPr>
              <w:tc>
                <w:tcPr>
                  <w:tcW w:w="1417" w:type="dxa"/>
                  <w:tcBorders>
                    <w:top w:val="nil"/>
                    <w:left w:val="nil"/>
                    <w:bottom w:val="nil"/>
                    <w:right w:val="nil"/>
                  </w:tcBorders>
                  <w:shd w:val="clear" w:color="auto" w:fill="DCDCDC"/>
                  <w:tcMar>
                    <w:top w:w="39" w:type="dxa"/>
                    <w:left w:w="39" w:type="dxa"/>
                    <w:bottom w:w="39" w:type="dxa"/>
                    <w:right w:w="39" w:type="dxa"/>
                  </w:tcMar>
                  <w:vAlign w:val="center"/>
                </w:tcPr>
                <w:p w14:paraId="6260120A" w14:textId="77777777" w:rsidR="004646F7" w:rsidRPr="004646F7" w:rsidRDefault="004646F7" w:rsidP="004646F7">
                  <w:pPr>
                    <w:jc w:val="center"/>
                    <w:rPr>
                      <w:sz w:val="20"/>
                      <w:szCs w:val="20"/>
                    </w:rPr>
                  </w:pPr>
                  <w:r w:rsidRPr="004646F7">
                    <w:rPr>
                      <w:rFonts w:ascii="Arial" w:eastAsia="Arial" w:hAnsi="Arial"/>
                      <w:b/>
                      <w:color w:val="000000"/>
                      <w:sz w:val="20"/>
                      <w:szCs w:val="20"/>
                    </w:rPr>
                    <w:t>Klasyfikacja</w:t>
                  </w:r>
                </w:p>
              </w:tc>
              <w:tc>
                <w:tcPr>
                  <w:tcW w:w="141" w:type="dxa"/>
                  <w:gridSpan w:val="2"/>
                  <w:tcBorders>
                    <w:top w:val="nil"/>
                    <w:left w:val="nil"/>
                    <w:bottom w:val="nil"/>
                    <w:right w:val="nil"/>
                  </w:tcBorders>
                  <w:shd w:val="clear" w:color="auto" w:fill="DCDCDC"/>
                  <w:tcMar>
                    <w:top w:w="39" w:type="dxa"/>
                    <w:left w:w="39" w:type="dxa"/>
                    <w:bottom w:w="39" w:type="dxa"/>
                    <w:right w:w="399" w:type="dxa"/>
                  </w:tcMar>
                  <w:vAlign w:val="center"/>
                </w:tcPr>
                <w:p w14:paraId="1AA0E353" w14:textId="77777777" w:rsidR="004646F7" w:rsidRPr="004646F7" w:rsidRDefault="004646F7" w:rsidP="004646F7">
                  <w:pPr>
                    <w:jc w:val="center"/>
                    <w:rPr>
                      <w:sz w:val="20"/>
                      <w:szCs w:val="20"/>
                    </w:rPr>
                  </w:pPr>
                  <w:r w:rsidRPr="004646F7">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293DAAE4" w14:textId="77777777" w:rsidR="004646F7" w:rsidRPr="004646F7" w:rsidRDefault="004646F7" w:rsidP="004646F7">
                  <w:pPr>
                    <w:jc w:val="center"/>
                    <w:rPr>
                      <w:sz w:val="20"/>
                      <w:szCs w:val="20"/>
                    </w:rPr>
                  </w:pPr>
                  <w:r w:rsidRPr="004646F7">
                    <w:rPr>
                      <w:rFonts w:ascii="Arial" w:eastAsia="Arial" w:hAnsi="Arial"/>
                      <w:b/>
                      <w:color w:val="000000"/>
                      <w:sz w:val="20"/>
                      <w:szCs w:val="20"/>
                    </w:rPr>
                    <w:t>Kwota (w zł)</w:t>
                  </w:r>
                </w:p>
              </w:tc>
            </w:tr>
            <w:tr w:rsidR="004646F7" w:rsidRPr="004646F7" w14:paraId="36B5D390"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2F2A948F"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0F9204C0"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6FCCE235"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220F0EC1" w14:textId="77777777" w:rsidR="004646F7" w:rsidRPr="004646F7" w:rsidRDefault="004646F7" w:rsidP="004646F7">
                  <w:pPr>
                    <w:rPr>
                      <w:sz w:val="20"/>
                      <w:szCs w:val="20"/>
                    </w:rPr>
                  </w:pPr>
                </w:p>
              </w:tc>
            </w:tr>
            <w:tr w:rsidR="004646F7" w:rsidRPr="004646F7" w14:paraId="444A10BB" w14:textId="77777777" w:rsidTr="003844F2">
              <w:trPr>
                <w:trHeight w:val="281"/>
              </w:trPr>
              <w:tc>
                <w:tcPr>
                  <w:tcW w:w="1417" w:type="dxa"/>
                  <w:gridSpan w:val="3"/>
                  <w:tcBorders>
                    <w:top w:val="nil"/>
                    <w:left w:val="nil"/>
                    <w:bottom w:val="nil"/>
                    <w:right w:val="nil"/>
                  </w:tcBorders>
                  <w:shd w:val="clear" w:color="auto" w:fill="C0C0C0"/>
                  <w:tcMar>
                    <w:top w:w="39" w:type="dxa"/>
                    <w:left w:w="39" w:type="dxa"/>
                    <w:bottom w:w="39" w:type="dxa"/>
                    <w:right w:w="39" w:type="dxa"/>
                  </w:tcMar>
                </w:tcPr>
                <w:p w14:paraId="7881FFCB" w14:textId="77777777" w:rsidR="004646F7" w:rsidRPr="004646F7" w:rsidRDefault="004646F7" w:rsidP="004646F7">
                  <w:pPr>
                    <w:rPr>
                      <w:sz w:val="20"/>
                      <w:szCs w:val="20"/>
                    </w:rPr>
                  </w:pPr>
                  <w:r w:rsidRPr="004646F7">
                    <w:rPr>
                      <w:rFonts w:ascii="Arial" w:eastAsia="Arial" w:hAnsi="Arial"/>
                      <w:b/>
                      <w:color w:val="000000"/>
                      <w:sz w:val="20"/>
                      <w:szCs w:val="20"/>
                    </w:rPr>
                    <w:t>CELOWA</w:t>
                  </w:r>
                </w:p>
              </w:tc>
              <w:tc>
                <w:tcPr>
                  <w:tcW w:w="1700" w:type="dxa"/>
                  <w:tcBorders>
                    <w:top w:val="nil"/>
                    <w:left w:val="nil"/>
                    <w:bottom w:val="nil"/>
                    <w:right w:val="nil"/>
                  </w:tcBorders>
                  <w:shd w:val="clear" w:color="auto" w:fill="C0C0C0"/>
                  <w:tcMar>
                    <w:top w:w="39" w:type="dxa"/>
                    <w:left w:w="39" w:type="dxa"/>
                    <w:bottom w:w="39" w:type="dxa"/>
                    <w:right w:w="39" w:type="dxa"/>
                  </w:tcMar>
                </w:tcPr>
                <w:p w14:paraId="2E3F0FB3" w14:textId="77777777" w:rsidR="004646F7" w:rsidRPr="004646F7" w:rsidRDefault="004646F7" w:rsidP="004646F7">
                  <w:pPr>
                    <w:jc w:val="right"/>
                    <w:rPr>
                      <w:sz w:val="20"/>
                      <w:szCs w:val="20"/>
                    </w:rPr>
                  </w:pPr>
                  <w:r w:rsidRPr="004646F7">
                    <w:rPr>
                      <w:rFonts w:ascii="Arial" w:eastAsia="Arial" w:hAnsi="Arial"/>
                      <w:b/>
                      <w:color w:val="000000"/>
                      <w:sz w:val="20"/>
                      <w:szCs w:val="20"/>
                    </w:rPr>
                    <w:t>263 595,00</w:t>
                  </w:r>
                </w:p>
              </w:tc>
            </w:tr>
            <w:tr w:rsidR="004646F7" w:rsidRPr="004646F7" w14:paraId="6B95B26D"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6870B371"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46A0EA44"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264801FB"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3380B467" w14:textId="77777777" w:rsidR="004646F7" w:rsidRPr="004646F7" w:rsidRDefault="004646F7" w:rsidP="004646F7">
                  <w:pPr>
                    <w:rPr>
                      <w:sz w:val="20"/>
                      <w:szCs w:val="20"/>
                    </w:rPr>
                  </w:pPr>
                </w:p>
              </w:tc>
            </w:tr>
            <w:tr w:rsidR="004646F7" w:rsidRPr="004646F7" w14:paraId="286FABC1"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68EAE5B9" w14:textId="77777777" w:rsidR="004646F7" w:rsidRPr="004646F7" w:rsidRDefault="004646F7" w:rsidP="004646F7">
                  <w:pPr>
                    <w:rPr>
                      <w:sz w:val="20"/>
                      <w:szCs w:val="20"/>
                    </w:rPr>
                  </w:pPr>
                  <w:r w:rsidRPr="004646F7">
                    <w:rPr>
                      <w:rFonts w:ascii="Arial" w:eastAsia="Arial" w:hAnsi="Arial"/>
                      <w:b/>
                      <w:color w:val="000000"/>
                      <w:sz w:val="20"/>
                      <w:szCs w:val="20"/>
                    </w:rPr>
                    <w:t>Inwestycje pozostałych jednostek</w:t>
                  </w:r>
                </w:p>
              </w:tc>
              <w:tc>
                <w:tcPr>
                  <w:tcW w:w="1700" w:type="dxa"/>
                  <w:tcBorders>
                    <w:top w:val="nil"/>
                    <w:left w:val="nil"/>
                    <w:bottom w:val="nil"/>
                    <w:right w:val="nil"/>
                  </w:tcBorders>
                  <w:shd w:val="clear" w:color="auto" w:fill="DCDCDC"/>
                  <w:tcMar>
                    <w:top w:w="39" w:type="dxa"/>
                    <w:left w:w="39" w:type="dxa"/>
                    <w:bottom w:w="39" w:type="dxa"/>
                    <w:right w:w="39" w:type="dxa"/>
                  </w:tcMar>
                </w:tcPr>
                <w:p w14:paraId="167BDA3A" w14:textId="77777777" w:rsidR="004646F7" w:rsidRPr="004646F7" w:rsidRDefault="004646F7" w:rsidP="004646F7">
                  <w:pPr>
                    <w:jc w:val="right"/>
                    <w:rPr>
                      <w:sz w:val="20"/>
                      <w:szCs w:val="20"/>
                    </w:rPr>
                  </w:pPr>
                  <w:r w:rsidRPr="004646F7">
                    <w:rPr>
                      <w:rFonts w:ascii="Arial" w:eastAsia="Arial" w:hAnsi="Arial"/>
                      <w:b/>
                      <w:color w:val="000000"/>
                      <w:sz w:val="20"/>
                      <w:szCs w:val="20"/>
                    </w:rPr>
                    <w:t>263 595,00</w:t>
                  </w:r>
                </w:p>
              </w:tc>
            </w:tr>
            <w:tr w:rsidR="004646F7" w:rsidRPr="004646F7" w14:paraId="276FFB02"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5F1CC5EE"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6DE22BDA"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18B935B8"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144EA080" w14:textId="77777777" w:rsidR="004646F7" w:rsidRPr="004646F7" w:rsidRDefault="004646F7" w:rsidP="004646F7">
                  <w:pPr>
                    <w:rPr>
                      <w:sz w:val="20"/>
                      <w:szCs w:val="20"/>
                    </w:rPr>
                  </w:pPr>
                </w:p>
              </w:tc>
            </w:tr>
            <w:tr w:rsidR="004646F7" w:rsidRPr="004646F7" w14:paraId="2763447C"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0DFD5186" w14:textId="77777777" w:rsidR="004646F7" w:rsidRPr="004646F7" w:rsidRDefault="004646F7" w:rsidP="004646F7">
                  <w:pPr>
                    <w:jc w:val="center"/>
                    <w:rPr>
                      <w:sz w:val="20"/>
                      <w:szCs w:val="20"/>
                    </w:rPr>
                  </w:pPr>
                  <w:r w:rsidRPr="004646F7">
                    <w:rPr>
                      <w:rFonts w:ascii="Arial" w:eastAsia="Arial" w:hAnsi="Arial"/>
                      <w:b/>
                      <w:color w:val="000000"/>
                      <w:sz w:val="20"/>
                      <w:szCs w:val="20"/>
                    </w:rPr>
                    <w:t>851</w:t>
                  </w:r>
                </w:p>
              </w:tc>
              <w:tc>
                <w:tcPr>
                  <w:tcW w:w="141" w:type="dxa"/>
                  <w:gridSpan w:val="2"/>
                  <w:tcBorders>
                    <w:top w:val="nil"/>
                    <w:left w:val="nil"/>
                    <w:bottom w:val="nil"/>
                    <w:right w:val="nil"/>
                  </w:tcBorders>
                  <w:tcMar>
                    <w:top w:w="39" w:type="dxa"/>
                    <w:left w:w="39" w:type="dxa"/>
                    <w:bottom w:w="39" w:type="dxa"/>
                    <w:right w:w="399" w:type="dxa"/>
                  </w:tcMar>
                </w:tcPr>
                <w:p w14:paraId="4A2D3455" w14:textId="77777777" w:rsidR="004646F7" w:rsidRPr="004646F7" w:rsidRDefault="004646F7" w:rsidP="004646F7">
                  <w:pPr>
                    <w:rPr>
                      <w:sz w:val="20"/>
                      <w:szCs w:val="20"/>
                    </w:rPr>
                  </w:pPr>
                  <w:r w:rsidRPr="004646F7">
                    <w:rPr>
                      <w:rFonts w:ascii="Arial" w:eastAsia="Arial" w:hAnsi="Arial"/>
                      <w:b/>
                      <w:color w:val="000000"/>
                      <w:sz w:val="20"/>
                      <w:szCs w:val="20"/>
                    </w:rPr>
                    <w:t>OCHRONA ZDROWIA</w:t>
                  </w:r>
                </w:p>
              </w:tc>
              <w:tc>
                <w:tcPr>
                  <w:tcW w:w="1700" w:type="dxa"/>
                  <w:tcBorders>
                    <w:top w:val="nil"/>
                    <w:left w:val="nil"/>
                    <w:bottom w:val="nil"/>
                    <w:right w:val="nil"/>
                  </w:tcBorders>
                  <w:tcMar>
                    <w:top w:w="39" w:type="dxa"/>
                    <w:left w:w="39" w:type="dxa"/>
                    <w:bottom w:w="39" w:type="dxa"/>
                    <w:right w:w="39" w:type="dxa"/>
                  </w:tcMar>
                </w:tcPr>
                <w:p w14:paraId="433D72A0" w14:textId="77777777" w:rsidR="004646F7" w:rsidRPr="004646F7" w:rsidRDefault="004646F7" w:rsidP="004646F7">
                  <w:pPr>
                    <w:jc w:val="right"/>
                    <w:rPr>
                      <w:sz w:val="20"/>
                      <w:szCs w:val="20"/>
                    </w:rPr>
                  </w:pPr>
                  <w:r w:rsidRPr="004646F7">
                    <w:rPr>
                      <w:rFonts w:ascii="Arial" w:eastAsia="Arial" w:hAnsi="Arial"/>
                      <w:b/>
                      <w:color w:val="000000"/>
                      <w:sz w:val="20"/>
                      <w:szCs w:val="20"/>
                    </w:rPr>
                    <w:t>100 000,00</w:t>
                  </w:r>
                </w:p>
              </w:tc>
            </w:tr>
            <w:tr w:rsidR="004646F7" w:rsidRPr="004646F7" w14:paraId="25607389" w14:textId="77777777" w:rsidTr="003844F2">
              <w:trPr>
                <w:trHeight w:val="63"/>
              </w:trPr>
              <w:tc>
                <w:tcPr>
                  <w:tcW w:w="1417" w:type="dxa"/>
                  <w:tcBorders>
                    <w:top w:val="nil"/>
                    <w:left w:val="nil"/>
                    <w:bottom w:val="nil"/>
                    <w:right w:val="nil"/>
                  </w:tcBorders>
                  <w:tcMar>
                    <w:top w:w="39" w:type="dxa"/>
                    <w:left w:w="39" w:type="dxa"/>
                    <w:bottom w:w="39" w:type="dxa"/>
                    <w:right w:w="39" w:type="dxa"/>
                  </w:tcMar>
                </w:tcPr>
                <w:p w14:paraId="26471327"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0FB68B4C"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690AAB10"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59517774" w14:textId="77777777" w:rsidR="004646F7" w:rsidRPr="004646F7" w:rsidRDefault="004646F7" w:rsidP="004646F7">
                  <w:pPr>
                    <w:rPr>
                      <w:sz w:val="20"/>
                      <w:szCs w:val="20"/>
                    </w:rPr>
                  </w:pPr>
                </w:p>
              </w:tc>
            </w:tr>
            <w:tr w:rsidR="004646F7" w:rsidRPr="004646F7" w14:paraId="27EDCA08"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003D12CF" w14:textId="77777777" w:rsidR="004646F7" w:rsidRPr="004646F7" w:rsidRDefault="004646F7" w:rsidP="004646F7">
                  <w:pPr>
                    <w:jc w:val="center"/>
                    <w:rPr>
                      <w:sz w:val="20"/>
                      <w:szCs w:val="20"/>
                    </w:rPr>
                  </w:pPr>
                  <w:r w:rsidRPr="004646F7">
                    <w:rPr>
                      <w:rFonts w:ascii="Arial" w:eastAsia="Arial" w:hAnsi="Arial"/>
                      <w:b/>
                      <w:color w:val="000000"/>
                      <w:sz w:val="18"/>
                      <w:szCs w:val="20"/>
                    </w:rPr>
                    <w:t>85121</w:t>
                  </w:r>
                </w:p>
              </w:tc>
              <w:tc>
                <w:tcPr>
                  <w:tcW w:w="141" w:type="dxa"/>
                  <w:gridSpan w:val="2"/>
                  <w:tcBorders>
                    <w:top w:val="nil"/>
                    <w:left w:val="nil"/>
                    <w:bottom w:val="nil"/>
                    <w:right w:val="nil"/>
                  </w:tcBorders>
                  <w:tcMar>
                    <w:top w:w="39" w:type="dxa"/>
                    <w:left w:w="39" w:type="dxa"/>
                    <w:bottom w:w="39" w:type="dxa"/>
                    <w:right w:w="39" w:type="dxa"/>
                  </w:tcMar>
                </w:tcPr>
                <w:p w14:paraId="42073FFA" w14:textId="77777777" w:rsidR="004646F7" w:rsidRPr="004646F7" w:rsidRDefault="004646F7" w:rsidP="004646F7">
                  <w:pPr>
                    <w:rPr>
                      <w:sz w:val="20"/>
                      <w:szCs w:val="20"/>
                    </w:rPr>
                  </w:pPr>
                  <w:r w:rsidRPr="004646F7">
                    <w:rPr>
                      <w:rFonts w:ascii="Arial" w:eastAsia="Arial" w:hAnsi="Arial"/>
                      <w:b/>
                      <w:color w:val="000000"/>
                      <w:sz w:val="18"/>
                      <w:szCs w:val="20"/>
                    </w:rPr>
                    <w:t>Lecznictwo ambulatoryjne</w:t>
                  </w:r>
                </w:p>
              </w:tc>
              <w:tc>
                <w:tcPr>
                  <w:tcW w:w="1700" w:type="dxa"/>
                  <w:tcBorders>
                    <w:top w:val="nil"/>
                    <w:left w:val="nil"/>
                    <w:bottom w:val="nil"/>
                    <w:right w:val="nil"/>
                  </w:tcBorders>
                  <w:tcMar>
                    <w:top w:w="39" w:type="dxa"/>
                    <w:left w:w="39" w:type="dxa"/>
                    <w:bottom w:w="39" w:type="dxa"/>
                    <w:right w:w="39" w:type="dxa"/>
                  </w:tcMar>
                </w:tcPr>
                <w:p w14:paraId="2B2E3D2E" w14:textId="77777777" w:rsidR="004646F7" w:rsidRPr="004646F7" w:rsidRDefault="004646F7" w:rsidP="004646F7">
                  <w:pPr>
                    <w:jc w:val="right"/>
                    <w:rPr>
                      <w:sz w:val="20"/>
                      <w:szCs w:val="20"/>
                    </w:rPr>
                  </w:pPr>
                  <w:r w:rsidRPr="004646F7">
                    <w:rPr>
                      <w:rFonts w:ascii="Arial" w:eastAsia="Arial" w:hAnsi="Arial"/>
                      <w:b/>
                      <w:color w:val="000000"/>
                      <w:sz w:val="18"/>
                      <w:szCs w:val="20"/>
                    </w:rPr>
                    <w:t>100 000,00</w:t>
                  </w:r>
                </w:p>
              </w:tc>
            </w:tr>
            <w:tr w:rsidR="004646F7" w:rsidRPr="004646F7" w14:paraId="4C19E567"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686C50D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1E667AA9"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C7C7976" w14:textId="77777777" w:rsidR="004646F7" w:rsidRPr="004646F7" w:rsidRDefault="004646F7" w:rsidP="004646F7">
                  <w:pPr>
                    <w:rPr>
                      <w:sz w:val="20"/>
                      <w:szCs w:val="20"/>
                    </w:rPr>
                  </w:pPr>
                  <w:r w:rsidRPr="004646F7">
                    <w:rPr>
                      <w:rFonts w:ascii="Arial" w:eastAsia="Arial" w:hAnsi="Arial"/>
                      <w:color w:val="000000"/>
                      <w:sz w:val="18"/>
                      <w:szCs w:val="20"/>
                    </w:rPr>
                    <w:t>Poprawa bazy technicznej Miejskiego Centrum Medycznego BAŁUTY przy ul. Murarskiej 4</w:t>
                  </w:r>
                </w:p>
              </w:tc>
              <w:tc>
                <w:tcPr>
                  <w:tcW w:w="1700" w:type="dxa"/>
                  <w:tcBorders>
                    <w:top w:val="nil"/>
                    <w:left w:val="nil"/>
                    <w:bottom w:val="nil"/>
                    <w:right w:val="nil"/>
                  </w:tcBorders>
                  <w:tcMar>
                    <w:top w:w="39" w:type="dxa"/>
                    <w:left w:w="39" w:type="dxa"/>
                    <w:bottom w:w="39" w:type="dxa"/>
                    <w:right w:w="39" w:type="dxa"/>
                  </w:tcMar>
                </w:tcPr>
                <w:p w14:paraId="2E4C9C6E" w14:textId="77777777" w:rsidR="004646F7" w:rsidRPr="004646F7" w:rsidRDefault="004646F7" w:rsidP="004646F7">
                  <w:pPr>
                    <w:jc w:val="right"/>
                    <w:rPr>
                      <w:sz w:val="20"/>
                      <w:szCs w:val="20"/>
                    </w:rPr>
                  </w:pPr>
                  <w:r w:rsidRPr="004646F7">
                    <w:rPr>
                      <w:rFonts w:ascii="Arial" w:eastAsia="Arial" w:hAnsi="Arial"/>
                      <w:i/>
                      <w:color w:val="000000"/>
                      <w:sz w:val="18"/>
                      <w:szCs w:val="20"/>
                    </w:rPr>
                    <w:t>100 000,00</w:t>
                  </w:r>
                </w:p>
              </w:tc>
            </w:tr>
            <w:tr w:rsidR="004646F7" w:rsidRPr="004646F7" w14:paraId="01B31E41"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18827829"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60488B45"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5A13AFC1"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404A6936" w14:textId="77777777" w:rsidR="004646F7" w:rsidRPr="004646F7" w:rsidRDefault="004646F7" w:rsidP="004646F7">
                  <w:pPr>
                    <w:rPr>
                      <w:sz w:val="20"/>
                      <w:szCs w:val="20"/>
                    </w:rPr>
                  </w:pPr>
                </w:p>
              </w:tc>
            </w:tr>
            <w:tr w:rsidR="004646F7" w:rsidRPr="004646F7" w14:paraId="477CADE4"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4F9C4ABA" w14:textId="77777777" w:rsidR="004646F7" w:rsidRPr="004646F7" w:rsidRDefault="004646F7" w:rsidP="004646F7">
                  <w:pPr>
                    <w:jc w:val="center"/>
                    <w:rPr>
                      <w:sz w:val="20"/>
                      <w:szCs w:val="20"/>
                    </w:rPr>
                  </w:pPr>
                  <w:r w:rsidRPr="004646F7">
                    <w:rPr>
                      <w:rFonts w:ascii="Arial" w:eastAsia="Arial" w:hAnsi="Arial"/>
                      <w:b/>
                      <w:color w:val="000000"/>
                      <w:sz w:val="20"/>
                      <w:szCs w:val="20"/>
                    </w:rPr>
                    <w:t>921</w:t>
                  </w:r>
                </w:p>
              </w:tc>
              <w:tc>
                <w:tcPr>
                  <w:tcW w:w="141" w:type="dxa"/>
                  <w:gridSpan w:val="2"/>
                  <w:tcBorders>
                    <w:top w:val="nil"/>
                    <w:left w:val="nil"/>
                    <w:bottom w:val="nil"/>
                    <w:right w:val="nil"/>
                  </w:tcBorders>
                  <w:tcMar>
                    <w:top w:w="39" w:type="dxa"/>
                    <w:left w:w="39" w:type="dxa"/>
                    <w:bottom w:w="39" w:type="dxa"/>
                    <w:right w:w="399" w:type="dxa"/>
                  </w:tcMar>
                </w:tcPr>
                <w:p w14:paraId="39EB945E" w14:textId="77777777" w:rsidR="004646F7" w:rsidRPr="004646F7" w:rsidRDefault="004646F7" w:rsidP="004646F7">
                  <w:pPr>
                    <w:rPr>
                      <w:sz w:val="20"/>
                      <w:szCs w:val="20"/>
                    </w:rPr>
                  </w:pPr>
                  <w:r w:rsidRPr="004646F7">
                    <w:rPr>
                      <w:rFonts w:ascii="Arial" w:eastAsia="Arial" w:hAnsi="Arial"/>
                      <w:b/>
                      <w:color w:val="000000"/>
                      <w:sz w:val="20"/>
                      <w:szCs w:val="20"/>
                    </w:rPr>
                    <w:t>KULTURA I OCHRONA DZIEDZICTWA NARODOWEGO</w:t>
                  </w:r>
                </w:p>
              </w:tc>
              <w:tc>
                <w:tcPr>
                  <w:tcW w:w="1700" w:type="dxa"/>
                  <w:tcBorders>
                    <w:top w:val="nil"/>
                    <w:left w:val="nil"/>
                    <w:bottom w:val="nil"/>
                    <w:right w:val="nil"/>
                  </w:tcBorders>
                  <w:tcMar>
                    <w:top w:w="39" w:type="dxa"/>
                    <w:left w:w="39" w:type="dxa"/>
                    <w:bottom w:w="39" w:type="dxa"/>
                    <w:right w:w="39" w:type="dxa"/>
                  </w:tcMar>
                </w:tcPr>
                <w:p w14:paraId="1DA7BFFA" w14:textId="77777777" w:rsidR="004646F7" w:rsidRPr="004646F7" w:rsidRDefault="004646F7" w:rsidP="004646F7">
                  <w:pPr>
                    <w:jc w:val="right"/>
                    <w:rPr>
                      <w:sz w:val="20"/>
                      <w:szCs w:val="20"/>
                    </w:rPr>
                  </w:pPr>
                  <w:r w:rsidRPr="004646F7">
                    <w:rPr>
                      <w:rFonts w:ascii="Arial" w:eastAsia="Arial" w:hAnsi="Arial"/>
                      <w:b/>
                      <w:color w:val="000000"/>
                      <w:sz w:val="20"/>
                      <w:szCs w:val="20"/>
                    </w:rPr>
                    <w:t>163 595,00</w:t>
                  </w:r>
                </w:p>
              </w:tc>
            </w:tr>
            <w:tr w:rsidR="004646F7" w:rsidRPr="004646F7" w14:paraId="5EDA44AA" w14:textId="77777777" w:rsidTr="003844F2">
              <w:trPr>
                <w:trHeight w:val="63"/>
              </w:trPr>
              <w:tc>
                <w:tcPr>
                  <w:tcW w:w="1417" w:type="dxa"/>
                  <w:tcBorders>
                    <w:top w:val="nil"/>
                    <w:left w:val="nil"/>
                    <w:bottom w:val="nil"/>
                    <w:right w:val="nil"/>
                  </w:tcBorders>
                  <w:tcMar>
                    <w:top w:w="39" w:type="dxa"/>
                    <w:left w:w="39" w:type="dxa"/>
                    <w:bottom w:w="39" w:type="dxa"/>
                    <w:right w:w="39" w:type="dxa"/>
                  </w:tcMar>
                </w:tcPr>
                <w:p w14:paraId="1527D607"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9" w:type="dxa"/>
                  </w:tcMar>
                </w:tcPr>
                <w:p w14:paraId="344A87FC"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9" w:type="dxa"/>
                  </w:tcMar>
                </w:tcPr>
                <w:p w14:paraId="2A4FA64A"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4CAB3342" w14:textId="77777777" w:rsidR="004646F7" w:rsidRPr="004646F7" w:rsidRDefault="004646F7" w:rsidP="004646F7">
                  <w:pPr>
                    <w:rPr>
                      <w:sz w:val="20"/>
                      <w:szCs w:val="20"/>
                    </w:rPr>
                  </w:pPr>
                </w:p>
              </w:tc>
            </w:tr>
            <w:tr w:rsidR="004646F7" w:rsidRPr="004646F7" w14:paraId="6F97C575"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768917DA" w14:textId="77777777" w:rsidR="004646F7" w:rsidRPr="004646F7" w:rsidRDefault="004646F7" w:rsidP="004646F7">
                  <w:pPr>
                    <w:jc w:val="center"/>
                    <w:rPr>
                      <w:sz w:val="20"/>
                      <w:szCs w:val="20"/>
                    </w:rPr>
                  </w:pPr>
                  <w:r w:rsidRPr="004646F7">
                    <w:rPr>
                      <w:rFonts w:ascii="Arial" w:eastAsia="Arial" w:hAnsi="Arial"/>
                      <w:b/>
                      <w:color w:val="000000"/>
                      <w:sz w:val="18"/>
                      <w:szCs w:val="20"/>
                    </w:rPr>
                    <w:t>92114</w:t>
                  </w:r>
                </w:p>
              </w:tc>
              <w:tc>
                <w:tcPr>
                  <w:tcW w:w="141" w:type="dxa"/>
                  <w:gridSpan w:val="2"/>
                  <w:tcBorders>
                    <w:top w:val="nil"/>
                    <w:left w:val="nil"/>
                    <w:bottom w:val="nil"/>
                    <w:right w:val="nil"/>
                  </w:tcBorders>
                  <w:tcMar>
                    <w:top w:w="39" w:type="dxa"/>
                    <w:left w:w="39" w:type="dxa"/>
                    <w:bottom w:w="39" w:type="dxa"/>
                    <w:right w:w="39" w:type="dxa"/>
                  </w:tcMar>
                </w:tcPr>
                <w:p w14:paraId="04650E32" w14:textId="77777777" w:rsidR="004646F7" w:rsidRPr="004646F7" w:rsidRDefault="004646F7" w:rsidP="004646F7">
                  <w:pPr>
                    <w:rPr>
                      <w:sz w:val="20"/>
                      <w:szCs w:val="20"/>
                    </w:rPr>
                  </w:pPr>
                  <w:r w:rsidRPr="004646F7">
                    <w:rPr>
                      <w:rFonts w:ascii="Arial" w:eastAsia="Arial" w:hAnsi="Arial"/>
                      <w:b/>
                      <w:color w:val="000000"/>
                      <w:sz w:val="18"/>
                      <w:szCs w:val="20"/>
                    </w:rPr>
                    <w:t>Pozostałe instytucje kultury</w:t>
                  </w:r>
                </w:p>
              </w:tc>
              <w:tc>
                <w:tcPr>
                  <w:tcW w:w="1700" w:type="dxa"/>
                  <w:tcBorders>
                    <w:top w:val="nil"/>
                    <w:left w:val="nil"/>
                    <w:bottom w:val="nil"/>
                    <w:right w:val="nil"/>
                  </w:tcBorders>
                  <w:tcMar>
                    <w:top w:w="39" w:type="dxa"/>
                    <w:left w:w="39" w:type="dxa"/>
                    <w:bottom w:w="39" w:type="dxa"/>
                    <w:right w:w="39" w:type="dxa"/>
                  </w:tcMar>
                </w:tcPr>
                <w:p w14:paraId="33DE3B5A" w14:textId="77777777" w:rsidR="004646F7" w:rsidRPr="004646F7" w:rsidRDefault="004646F7" w:rsidP="004646F7">
                  <w:pPr>
                    <w:jc w:val="right"/>
                    <w:rPr>
                      <w:sz w:val="20"/>
                      <w:szCs w:val="20"/>
                    </w:rPr>
                  </w:pPr>
                  <w:r w:rsidRPr="004646F7">
                    <w:rPr>
                      <w:rFonts w:ascii="Arial" w:eastAsia="Arial" w:hAnsi="Arial"/>
                      <w:b/>
                      <w:color w:val="000000"/>
                      <w:sz w:val="18"/>
                      <w:szCs w:val="20"/>
                    </w:rPr>
                    <w:t>92 095,00</w:t>
                  </w:r>
                </w:p>
              </w:tc>
            </w:tr>
            <w:tr w:rsidR="004646F7" w:rsidRPr="004646F7" w14:paraId="68F27E21"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2C7F0A92"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20C560A0"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4F18AEF1" w14:textId="77777777" w:rsidR="004646F7" w:rsidRPr="004646F7" w:rsidRDefault="004646F7" w:rsidP="004646F7">
                  <w:pPr>
                    <w:rPr>
                      <w:sz w:val="20"/>
                      <w:szCs w:val="20"/>
                    </w:rPr>
                  </w:pPr>
                  <w:r w:rsidRPr="004646F7">
                    <w:rPr>
                      <w:rFonts w:ascii="Arial" w:eastAsia="Arial" w:hAnsi="Arial"/>
                      <w:color w:val="000000"/>
                      <w:sz w:val="18"/>
                      <w:szCs w:val="20"/>
                    </w:rPr>
                    <w:t>Dostępność w Dialogu - nowa jakość</w:t>
                  </w:r>
                </w:p>
              </w:tc>
              <w:tc>
                <w:tcPr>
                  <w:tcW w:w="1700" w:type="dxa"/>
                  <w:tcBorders>
                    <w:top w:val="nil"/>
                    <w:left w:val="nil"/>
                    <w:bottom w:val="nil"/>
                    <w:right w:val="nil"/>
                  </w:tcBorders>
                  <w:tcMar>
                    <w:top w:w="39" w:type="dxa"/>
                    <w:left w:w="39" w:type="dxa"/>
                    <w:bottom w:w="39" w:type="dxa"/>
                    <w:right w:w="39" w:type="dxa"/>
                  </w:tcMar>
                </w:tcPr>
                <w:p w14:paraId="00FC4512" w14:textId="77777777" w:rsidR="004646F7" w:rsidRPr="004646F7" w:rsidRDefault="004646F7" w:rsidP="004646F7">
                  <w:pPr>
                    <w:jc w:val="right"/>
                    <w:rPr>
                      <w:sz w:val="20"/>
                      <w:szCs w:val="20"/>
                    </w:rPr>
                  </w:pPr>
                  <w:r w:rsidRPr="004646F7">
                    <w:rPr>
                      <w:rFonts w:ascii="Arial" w:eastAsia="Arial" w:hAnsi="Arial"/>
                      <w:i/>
                      <w:color w:val="000000"/>
                      <w:sz w:val="18"/>
                      <w:szCs w:val="20"/>
                    </w:rPr>
                    <w:t>38 095,00</w:t>
                  </w:r>
                </w:p>
              </w:tc>
            </w:tr>
            <w:tr w:rsidR="004646F7" w:rsidRPr="004646F7" w14:paraId="5481D6D8"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39DDB9D7"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0A2F4A18"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533A3E27" w14:textId="77777777" w:rsidR="004646F7" w:rsidRPr="004646F7" w:rsidRDefault="004646F7" w:rsidP="004646F7">
                  <w:pPr>
                    <w:rPr>
                      <w:sz w:val="20"/>
                      <w:szCs w:val="20"/>
                    </w:rPr>
                  </w:pPr>
                  <w:r w:rsidRPr="004646F7">
                    <w:rPr>
                      <w:rFonts w:ascii="Arial" w:eastAsia="Arial" w:hAnsi="Arial"/>
                      <w:color w:val="000000"/>
                      <w:sz w:val="18"/>
                      <w:szCs w:val="20"/>
                    </w:rPr>
                    <w:t>Zmieniamy na lepsze - zakup projektora multimedialnego</w:t>
                  </w:r>
                </w:p>
              </w:tc>
              <w:tc>
                <w:tcPr>
                  <w:tcW w:w="1700" w:type="dxa"/>
                  <w:tcBorders>
                    <w:top w:val="nil"/>
                    <w:left w:val="nil"/>
                    <w:bottom w:val="nil"/>
                    <w:right w:val="nil"/>
                  </w:tcBorders>
                  <w:tcMar>
                    <w:top w:w="39" w:type="dxa"/>
                    <w:left w:w="39" w:type="dxa"/>
                    <w:bottom w:w="39" w:type="dxa"/>
                    <w:right w:w="39" w:type="dxa"/>
                  </w:tcMar>
                </w:tcPr>
                <w:p w14:paraId="7C6F4A49" w14:textId="77777777" w:rsidR="004646F7" w:rsidRPr="004646F7" w:rsidRDefault="004646F7" w:rsidP="004646F7">
                  <w:pPr>
                    <w:jc w:val="right"/>
                    <w:rPr>
                      <w:sz w:val="20"/>
                      <w:szCs w:val="20"/>
                    </w:rPr>
                  </w:pPr>
                  <w:r w:rsidRPr="004646F7">
                    <w:rPr>
                      <w:rFonts w:ascii="Arial" w:eastAsia="Arial" w:hAnsi="Arial"/>
                      <w:i/>
                      <w:color w:val="000000"/>
                      <w:sz w:val="18"/>
                      <w:szCs w:val="20"/>
                    </w:rPr>
                    <w:t>54 000,00</w:t>
                  </w:r>
                </w:p>
              </w:tc>
            </w:tr>
            <w:tr w:rsidR="004646F7" w:rsidRPr="004646F7" w14:paraId="58E0AC6F" w14:textId="77777777" w:rsidTr="003844F2">
              <w:trPr>
                <w:trHeight w:val="281"/>
              </w:trPr>
              <w:tc>
                <w:tcPr>
                  <w:tcW w:w="1417" w:type="dxa"/>
                  <w:tcBorders>
                    <w:top w:val="nil"/>
                    <w:left w:val="nil"/>
                    <w:bottom w:val="nil"/>
                    <w:right w:val="nil"/>
                  </w:tcBorders>
                  <w:tcMar>
                    <w:top w:w="39" w:type="dxa"/>
                    <w:left w:w="39" w:type="dxa"/>
                    <w:bottom w:w="39" w:type="dxa"/>
                    <w:right w:w="39" w:type="dxa"/>
                  </w:tcMar>
                </w:tcPr>
                <w:p w14:paraId="141BEDEB" w14:textId="77777777" w:rsidR="004646F7" w:rsidRPr="004646F7" w:rsidRDefault="004646F7" w:rsidP="004646F7">
                  <w:pPr>
                    <w:jc w:val="center"/>
                    <w:rPr>
                      <w:sz w:val="20"/>
                      <w:szCs w:val="20"/>
                    </w:rPr>
                  </w:pPr>
                  <w:r w:rsidRPr="004646F7">
                    <w:rPr>
                      <w:rFonts w:ascii="Arial" w:eastAsia="Arial" w:hAnsi="Arial"/>
                      <w:b/>
                      <w:color w:val="000000"/>
                      <w:sz w:val="18"/>
                      <w:szCs w:val="20"/>
                    </w:rPr>
                    <w:t>92118</w:t>
                  </w:r>
                </w:p>
              </w:tc>
              <w:tc>
                <w:tcPr>
                  <w:tcW w:w="141" w:type="dxa"/>
                  <w:gridSpan w:val="2"/>
                  <w:tcBorders>
                    <w:top w:val="nil"/>
                    <w:left w:val="nil"/>
                    <w:bottom w:val="nil"/>
                    <w:right w:val="nil"/>
                  </w:tcBorders>
                  <w:tcMar>
                    <w:top w:w="39" w:type="dxa"/>
                    <w:left w:w="39" w:type="dxa"/>
                    <w:bottom w:w="39" w:type="dxa"/>
                    <w:right w:w="39" w:type="dxa"/>
                  </w:tcMar>
                </w:tcPr>
                <w:p w14:paraId="0E8314DC" w14:textId="77777777" w:rsidR="004646F7" w:rsidRPr="004646F7" w:rsidRDefault="004646F7" w:rsidP="004646F7">
                  <w:pPr>
                    <w:rPr>
                      <w:sz w:val="20"/>
                      <w:szCs w:val="20"/>
                    </w:rPr>
                  </w:pPr>
                  <w:r w:rsidRPr="004646F7">
                    <w:rPr>
                      <w:rFonts w:ascii="Arial" w:eastAsia="Arial" w:hAnsi="Arial"/>
                      <w:b/>
                      <w:color w:val="000000"/>
                      <w:sz w:val="18"/>
                      <w:szCs w:val="20"/>
                    </w:rPr>
                    <w:t>Muzea</w:t>
                  </w:r>
                </w:p>
              </w:tc>
              <w:tc>
                <w:tcPr>
                  <w:tcW w:w="1700" w:type="dxa"/>
                  <w:tcBorders>
                    <w:top w:val="nil"/>
                    <w:left w:val="nil"/>
                    <w:bottom w:val="nil"/>
                    <w:right w:val="nil"/>
                  </w:tcBorders>
                  <w:tcMar>
                    <w:top w:w="39" w:type="dxa"/>
                    <w:left w:w="39" w:type="dxa"/>
                    <w:bottom w:w="39" w:type="dxa"/>
                    <w:right w:w="39" w:type="dxa"/>
                  </w:tcMar>
                </w:tcPr>
                <w:p w14:paraId="55C3F025" w14:textId="77777777" w:rsidR="004646F7" w:rsidRPr="004646F7" w:rsidRDefault="004646F7" w:rsidP="004646F7">
                  <w:pPr>
                    <w:jc w:val="right"/>
                    <w:rPr>
                      <w:sz w:val="20"/>
                      <w:szCs w:val="20"/>
                    </w:rPr>
                  </w:pPr>
                  <w:r w:rsidRPr="004646F7">
                    <w:rPr>
                      <w:rFonts w:ascii="Arial" w:eastAsia="Arial" w:hAnsi="Arial"/>
                      <w:b/>
                      <w:color w:val="000000"/>
                      <w:sz w:val="18"/>
                      <w:szCs w:val="20"/>
                    </w:rPr>
                    <w:t>71 500,00</w:t>
                  </w:r>
                </w:p>
              </w:tc>
            </w:tr>
            <w:tr w:rsidR="004646F7" w:rsidRPr="004646F7" w14:paraId="3545CAC1" w14:textId="77777777" w:rsidTr="003844F2">
              <w:trPr>
                <w:trHeight w:val="205"/>
              </w:trPr>
              <w:tc>
                <w:tcPr>
                  <w:tcW w:w="1417" w:type="dxa"/>
                  <w:tcBorders>
                    <w:top w:val="nil"/>
                    <w:left w:val="nil"/>
                    <w:bottom w:val="nil"/>
                    <w:right w:val="nil"/>
                  </w:tcBorders>
                  <w:tcMar>
                    <w:top w:w="39" w:type="dxa"/>
                    <w:left w:w="39" w:type="dxa"/>
                    <w:bottom w:w="39" w:type="dxa"/>
                    <w:right w:w="39" w:type="dxa"/>
                  </w:tcMar>
                </w:tcPr>
                <w:p w14:paraId="3E43F4DE"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0" w:type="dxa"/>
                  </w:tcMar>
                </w:tcPr>
                <w:p w14:paraId="5015BA9F" w14:textId="77777777" w:rsidR="004646F7" w:rsidRPr="004646F7" w:rsidRDefault="004646F7" w:rsidP="004646F7">
                  <w:pPr>
                    <w:rPr>
                      <w:sz w:val="20"/>
                      <w:szCs w:val="20"/>
                    </w:rPr>
                  </w:pPr>
                  <w:r w:rsidRPr="004646F7">
                    <w:rPr>
                      <w:rFonts w:ascii="Arial" w:eastAsia="Arial" w:hAnsi="Arial"/>
                      <w:color w:val="000000"/>
                      <w:sz w:val="20"/>
                      <w:szCs w:val="20"/>
                    </w:rPr>
                    <w:t>-</w:t>
                  </w:r>
                </w:p>
              </w:tc>
              <w:tc>
                <w:tcPr>
                  <w:tcW w:w="6604" w:type="dxa"/>
                  <w:tcBorders>
                    <w:top w:val="nil"/>
                    <w:left w:val="nil"/>
                    <w:bottom w:val="nil"/>
                    <w:right w:val="nil"/>
                  </w:tcBorders>
                  <w:tcMar>
                    <w:top w:w="39" w:type="dxa"/>
                    <w:left w:w="39" w:type="dxa"/>
                    <w:bottom w:w="39" w:type="dxa"/>
                    <w:right w:w="39" w:type="dxa"/>
                  </w:tcMar>
                </w:tcPr>
                <w:p w14:paraId="6CA534A9" w14:textId="77777777" w:rsidR="004646F7" w:rsidRPr="004646F7" w:rsidRDefault="004646F7" w:rsidP="004646F7">
                  <w:pPr>
                    <w:rPr>
                      <w:sz w:val="20"/>
                      <w:szCs w:val="20"/>
                    </w:rPr>
                  </w:pPr>
                  <w:r w:rsidRPr="004646F7">
                    <w:rPr>
                      <w:rFonts w:ascii="Arial" w:eastAsia="Arial" w:hAnsi="Arial"/>
                      <w:color w:val="000000"/>
                      <w:sz w:val="18"/>
                      <w:szCs w:val="20"/>
                    </w:rPr>
                    <w:t>II etap renowacji i dostosowania przestrzeni klatki schodowej w Oddziale Martyrologii Radogoszcz</w:t>
                  </w:r>
                </w:p>
              </w:tc>
              <w:tc>
                <w:tcPr>
                  <w:tcW w:w="1700" w:type="dxa"/>
                  <w:tcBorders>
                    <w:top w:val="nil"/>
                    <w:left w:val="nil"/>
                    <w:bottom w:val="nil"/>
                    <w:right w:val="nil"/>
                  </w:tcBorders>
                  <w:tcMar>
                    <w:top w:w="39" w:type="dxa"/>
                    <w:left w:w="39" w:type="dxa"/>
                    <w:bottom w:w="39" w:type="dxa"/>
                    <w:right w:w="39" w:type="dxa"/>
                  </w:tcMar>
                </w:tcPr>
                <w:p w14:paraId="18E21B80" w14:textId="77777777" w:rsidR="004646F7" w:rsidRPr="004646F7" w:rsidRDefault="004646F7" w:rsidP="004646F7">
                  <w:pPr>
                    <w:jc w:val="right"/>
                    <w:rPr>
                      <w:sz w:val="20"/>
                      <w:szCs w:val="20"/>
                    </w:rPr>
                  </w:pPr>
                  <w:r w:rsidRPr="004646F7">
                    <w:rPr>
                      <w:rFonts w:ascii="Arial" w:eastAsia="Arial" w:hAnsi="Arial"/>
                      <w:i/>
                      <w:color w:val="000000"/>
                      <w:sz w:val="18"/>
                      <w:szCs w:val="20"/>
                    </w:rPr>
                    <w:t>71 500,00</w:t>
                  </w:r>
                </w:p>
              </w:tc>
            </w:tr>
            <w:tr w:rsidR="004646F7" w:rsidRPr="004646F7" w14:paraId="5766C63C"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tcPr>
                <w:p w14:paraId="51800C01" w14:textId="77777777" w:rsidR="004646F7" w:rsidRPr="004646F7" w:rsidRDefault="004646F7" w:rsidP="004646F7">
                  <w:pPr>
                    <w:rPr>
                      <w:sz w:val="20"/>
                      <w:szCs w:val="20"/>
                    </w:rPr>
                  </w:pPr>
                  <w:r w:rsidRPr="004646F7">
                    <w:rPr>
                      <w:rFonts w:ascii="Arial" w:eastAsia="Arial" w:hAnsi="Arial"/>
                      <w:b/>
                      <w:color w:val="000000"/>
                      <w:sz w:val="20"/>
                      <w:szCs w:val="20"/>
                    </w:rPr>
                    <w:t>OGÓŁEM DOTACJE MAJĄTKOWE DLA JEDNOSTEK SEKTORA FINANSÓW PUBLICZNYCH</w:t>
                  </w:r>
                </w:p>
              </w:tc>
              <w:tc>
                <w:tcPr>
                  <w:tcW w:w="1700" w:type="dxa"/>
                  <w:tcBorders>
                    <w:top w:val="nil"/>
                    <w:left w:val="nil"/>
                    <w:bottom w:val="nil"/>
                    <w:right w:val="nil"/>
                  </w:tcBorders>
                  <w:shd w:val="clear" w:color="auto" w:fill="DCDCDC"/>
                  <w:tcMar>
                    <w:top w:w="39" w:type="dxa"/>
                    <w:left w:w="39" w:type="dxa"/>
                    <w:bottom w:w="39" w:type="dxa"/>
                    <w:right w:w="39" w:type="dxa"/>
                  </w:tcMar>
                </w:tcPr>
                <w:p w14:paraId="38595D8D" w14:textId="77777777" w:rsidR="004646F7" w:rsidRPr="004646F7" w:rsidRDefault="004646F7" w:rsidP="004646F7">
                  <w:pPr>
                    <w:jc w:val="right"/>
                    <w:rPr>
                      <w:sz w:val="20"/>
                      <w:szCs w:val="20"/>
                    </w:rPr>
                  </w:pPr>
                  <w:r w:rsidRPr="004646F7">
                    <w:rPr>
                      <w:rFonts w:ascii="Arial" w:eastAsia="Arial" w:hAnsi="Arial"/>
                      <w:b/>
                      <w:color w:val="000000"/>
                      <w:sz w:val="20"/>
                      <w:szCs w:val="20"/>
                    </w:rPr>
                    <w:t>263 595,00</w:t>
                  </w:r>
                </w:p>
              </w:tc>
            </w:tr>
            <w:tr w:rsidR="004646F7" w:rsidRPr="004646F7" w14:paraId="45F0CC1B" w14:textId="77777777" w:rsidTr="003844F2">
              <w:trPr>
                <w:trHeight w:val="35"/>
              </w:trPr>
              <w:tc>
                <w:tcPr>
                  <w:tcW w:w="1417" w:type="dxa"/>
                  <w:tcBorders>
                    <w:top w:val="nil"/>
                    <w:left w:val="nil"/>
                    <w:bottom w:val="nil"/>
                    <w:right w:val="nil"/>
                  </w:tcBorders>
                  <w:tcMar>
                    <w:top w:w="39" w:type="dxa"/>
                    <w:left w:w="39" w:type="dxa"/>
                    <w:bottom w:w="39" w:type="dxa"/>
                    <w:right w:w="39" w:type="dxa"/>
                  </w:tcMar>
                </w:tcPr>
                <w:p w14:paraId="1CCFC7BD"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tcPr>
                <w:p w14:paraId="6A2E4C43"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tcPr>
                <w:p w14:paraId="0D30A5CC"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1E553577" w14:textId="77777777" w:rsidR="004646F7" w:rsidRPr="004646F7" w:rsidRDefault="004646F7" w:rsidP="004646F7">
                  <w:pPr>
                    <w:rPr>
                      <w:sz w:val="20"/>
                      <w:szCs w:val="20"/>
                    </w:rPr>
                  </w:pPr>
                </w:p>
              </w:tc>
            </w:tr>
            <w:tr w:rsidR="004646F7" w:rsidRPr="004646F7" w14:paraId="772F9A9F" w14:textId="77777777" w:rsidTr="003844F2">
              <w:trPr>
                <w:trHeight w:val="281"/>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41D2F24A" w14:textId="77777777" w:rsidR="004646F7" w:rsidRPr="004646F7" w:rsidRDefault="004646F7" w:rsidP="004646F7">
                  <w:pPr>
                    <w:rPr>
                      <w:sz w:val="20"/>
                      <w:szCs w:val="20"/>
                    </w:rPr>
                  </w:pPr>
                  <w:r w:rsidRPr="004646F7">
                    <w:rPr>
                      <w:rFonts w:ascii="Arial" w:eastAsia="Arial" w:hAnsi="Arial"/>
                      <w:b/>
                      <w:color w:val="000000"/>
                      <w:sz w:val="20"/>
                      <w:szCs w:val="20"/>
                    </w:rPr>
                    <w:t>OGÓŁEM DOTACJE MAJĄTKOWE UDZIELANE Z BUDŻETU MIASTA ( POZ. 1 + 2 )</w:t>
                  </w:r>
                </w:p>
              </w:tc>
              <w:tc>
                <w:tcPr>
                  <w:tcW w:w="1700" w:type="dxa"/>
                  <w:tcBorders>
                    <w:top w:val="nil"/>
                    <w:left w:val="nil"/>
                    <w:bottom w:val="nil"/>
                    <w:right w:val="nil"/>
                  </w:tcBorders>
                  <w:shd w:val="clear" w:color="auto" w:fill="DCDCDC"/>
                  <w:tcMar>
                    <w:top w:w="39" w:type="dxa"/>
                    <w:left w:w="39" w:type="dxa"/>
                    <w:bottom w:w="39" w:type="dxa"/>
                    <w:right w:w="39" w:type="dxa"/>
                  </w:tcMar>
                </w:tcPr>
                <w:p w14:paraId="54A5C97D" w14:textId="77777777" w:rsidR="004646F7" w:rsidRPr="004646F7" w:rsidRDefault="004646F7" w:rsidP="004646F7">
                  <w:pPr>
                    <w:jc w:val="right"/>
                    <w:rPr>
                      <w:sz w:val="20"/>
                      <w:szCs w:val="20"/>
                    </w:rPr>
                  </w:pPr>
                  <w:r w:rsidRPr="004646F7">
                    <w:rPr>
                      <w:rFonts w:ascii="Arial" w:eastAsia="Arial" w:hAnsi="Arial"/>
                      <w:b/>
                      <w:color w:val="000000"/>
                      <w:sz w:val="20"/>
                      <w:szCs w:val="20"/>
                    </w:rPr>
                    <w:t>263 595,00</w:t>
                  </w:r>
                </w:p>
              </w:tc>
            </w:tr>
            <w:tr w:rsidR="004646F7" w:rsidRPr="004646F7" w14:paraId="1CC6CAE2" w14:textId="77777777" w:rsidTr="003844F2">
              <w:trPr>
                <w:trHeight w:val="63"/>
              </w:trPr>
              <w:tc>
                <w:tcPr>
                  <w:tcW w:w="1417" w:type="dxa"/>
                  <w:tcBorders>
                    <w:top w:val="nil"/>
                    <w:left w:val="nil"/>
                    <w:bottom w:val="nil"/>
                    <w:right w:val="nil"/>
                  </w:tcBorders>
                  <w:tcMar>
                    <w:top w:w="39" w:type="dxa"/>
                    <w:left w:w="39" w:type="dxa"/>
                    <w:bottom w:w="39" w:type="dxa"/>
                    <w:right w:w="39" w:type="dxa"/>
                  </w:tcMar>
                  <w:vAlign w:val="center"/>
                </w:tcPr>
                <w:p w14:paraId="784BBA46" w14:textId="77777777" w:rsidR="004646F7" w:rsidRPr="004646F7" w:rsidRDefault="004646F7" w:rsidP="004646F7">
                  <w:pPr>
                    <w:rPr>
                      <w:sz w:val="20"/>
                      <w:szCs w:val="20"/>
                    </w:rPr>
                  </w:pPr>
                </w:p>
              </w:tc>
              <w:tc>
                <w:tcPr>
                  <w:tcW w:w="141" w:type="dxa"/>
                  <w:tcBorders>
                    <w:top w:val="nil"/>
                    <w:left w:val="nil"/>
                    <w:bottom w:val="nil"/>
                    <w:right w:val="nil"/>
                  </w:tcBorders>
                  <w:tcMar>
                    <w:top w:w="39" w:type="dxa"/>
                    <w:left w:w="39" w:type="dxa"/>
                    <w:bottom w:w="39" w:type="dxa"/>
                    <w:right w:w="39" w:type="dxa"/>
                  </w:tcMar>
                  <w:vAlign w:val="center"/>
                </w:tcPr>
                <w:p w14:paraId="0C35FAA8" w14:textId="77777777" w:rsidR="004646F7" w:rsidRPr="004646F7" w:rsidRDefault="004646F7" w:rsidP="004646F7">
                  <w:pPr>
                    <w:rPr>
                      <w:sz w:val="20"/>
                      <w:szCs w:val="20"/>
                    </w:rPr>
                  </w:pPr>
                </w:p>
              </w:tc>
              <w:tc>
                <w:tcPr>
                  <w:tcW w:w="6604" w:type="dxa"/>
                  <w:tcBorders>
                    <w:top w:val="nil"/>
                    <w:left w:val="nil"/>
                    <w:bottom w:val="nil"/>
                    <w:right w:val="nil"/>
                  </w:tcBorders>
                  <w:tcMar>
                    <w:top w:w="39" w:type="dxa"/>
                    <w:left w:w="39" w:type="dxa"/>
                    <w:bottom w:w="39" w:type="dxa"/>
                    <w:right w:w="39" w:type="dxa"/>
                  </w:tcMar>
                  <w:vAlign w:val="center"/>
                </w:tcPr>
                <w:p w14:paraId="0DDDAFD0"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vAlign w:val="center"/>
                </w:tcPr>
                <w:p w14:paraId="0CAE7B8F" w14:textId="77777777" w:rsidR="004646F7" w:rsidRPr="004646F7" w:rsidRDefault="004646F7" w:rsidP="004646F7">
                  <w:pPr>
                    <w:rPr>
                      <w:sz w:val="20"/>
                      <w:szCs w:val="20"/>
                    </w:rPr>
                  </w:pPr>
                </w:p>
              </w:tc>
            </w:tr>
            <w:tr w:rsidR="004646F7" w:rsidRPr="004646F7" w14:paraId="2AAC46BA" w14:textId="77777777" w:rsidTr="003844F2">
              <w:trPr>
                <w:trHeight w:val="347"/>
              </w:trPr>
              <w:tc>
                <w:tcPr>
                  <w:tcW w:w="1417" w:type="dxa"/>
                  <w:gridSpan w:val="3"/>
                  <w:tcBorders>
                    <w:top w:val="nil"/>
                    <w:left w:val="nil"/>
                    <w:bottom w:val="nil"/>
                    <w:right w:val="nil"/>
                  </w:tcBorders>
                  <w:shd w:val="clear" w:color="auto" w:fill="DCDCDC"/>
                  <w:tcMar>
                    <w:top w:w="39" w:type="dxa"/>
                    <w:left w:w="39" w:type="dxa"/>
                    <w:bottom w:w="39" w:type="dxa"/>
                    <w:right w:w="39" w:type="dxa"/>
                  </w:tcMar>
                  <w:vAlign w:val="center"/>
                </w:tcPr>
                <w:p w14:paraId="116200D8" w14:textId="77777777" w:rsidR="004646F7" w:rsidRPr="004646F7" w:rsidRDefault="004646F7" w:rsidP="004646F7">
                  <w:pPr>
                    <w:rPr>
                      <w:sz w:val="20"/>
                      <w:szCs w:val="20"/>
                    </w:rPr>
                  </w:pPr>
                  <w:r w:rsidRPr="004646F7">
                    <w:rPr>
                      <w:rFonts w:ascii="Arial" w:eastAsia="Arial" w:hAnsi="Arial"/>
                      <w:b/>
                      <w:color w:val="000000"/>
                      <w:sz w:val="20"/>
                      <w:szCs w:val="20"/>
                    </w:rPr>
                    <w:t>OGÓŁEM DOTACJE UDZIELANE Z BUDŻETU MIASTA (POZ. I + II)</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77C70F8B" w14:textId="77777777" w:rsidR="004646F7" w:rsidRPr="004646F7" w:rsidRDefault="004646F7" w:rsidP="004646F7">
                  <w:pPr>
                    <w:jc w:val="right"/>
                    <w:rPr>
                      <w:sz w:val="20"/>
                      <w:szCs w:val="20"/>
                    </w:rPr>
                  </w:pPr>
                  <w:r w:rsidRPr="004646F7">
                    <w:rPr>
                      <w:rFonts w:ascii="Arial" w:eastAsia="Arial" w:hAnsi="Arial"/>
                      <w:b/>
                      <w:color w:val="000000"/>
                      <w:sz w:val="20"/>
                      <w:szCs w:val="20"/>
                    </w:rPr>
                    <w:t>3 789 424,00</w:t>
                  </w:r>
                </w:p>
              </w:tc>
            </w:tr>
          </w:tbl>
          <w:p w14:paraId="2E221188" w14:textId="77777777" w:rsidR="004646F7" w:rsidRPr="004646F7" w:rsidRDefault="004646F7" w:rsidP="004646F7">
            <w:pPr>
              <w:rPr>
                <w:sz w:val="20"/>
                <w:szCs w:val="20"/>
              </w:rPr>
            </w:pPr>
          </w:p>
        </w:tc>
      </w:tr>
    </w:tbl>
    <w:p w14:paraId="71C43B3D" w14:textId="77777777" w:rsidR="004646F7" w:rsidRPr="004646F7" w:rsidRDefault="004646F7" w:rsidP="004646F7">
      <w:pPr>
        <w:rPr>
          <w:sz w:val="20"/>
          <w:szCs w:val="20"/>
        </w:rPr>
      </w:pPr>
    </w:p>
    <w:p w14:paraId="4AC3972E" w14:textId="77777777" w:rsidR="004646F7" w:rsidRDefault="004646F7" w:rsidP="00CA1EBA">
      <w:pPr>
        <w:keepLines/>
        <w:jc w:val="both"/>
      </w:pPr>
    </w:p>
    <w:p w14:paraId="4743F899" w14:textId="77777777" w:rsidR="004646F7" w:rsidRDefault="004646F7" w:rsidP="00CA1EBA">
      <w:pPr>
        <w:keepLines/>
        <w:jc w:val="both"/>
      </w:pPr>
    </w:p>
    <w:tbl>
      <w:tblPr>
        <w:tblW w:w="0" w:type="auto"/>
        <w:tblCellMar>
          <w:left w:w="0" w:type="dxa"/>
          <w:right w:w="0" w:type="dxa"/>
        </w:tblCellMar>
        <w:tblLook w:val="0000" w:firstRow="0" w:lastRow="0" w:firstColumn="0" w:lastColumn="0" w:noHBand="0" w:noVBand="0"/>
      </w:tblPr>
      <w:tblGrid>
        <w:gridCol w:w="5102"/>
        <w:gridCol w:w="113"/>
        <w:gridCol w:w="4422"/>
      </w:tblGrid>
      <w:tr w:rsidR="004646F7" w:rsidRPr="004646F7" w14:paraId="12D3AEB9" w14:textId="77777777" w:rsidTr="003844F2">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4646F7" w:rsidRPr="004646F7" w14:paraId="5225CF3D"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55F894CA" w14:textId="77777777" w:rsidR="004646F7" w:rsidRPr="004646F7" w:rsidRDefault="004646F7" w:rsidP="004646F7">
                  <w:pPr>
                    <w:rPr>
                      <w:sz w:val="20"/>
                      <w:szCs w:val="20"/>
                    </w:rPr>
                  </w:pPr>
                </w:p>
              </w:tc>
              <w:tc>
                <w:tcPr>
                  <w:tcW w:w="2834" w:type="dxa"/>
                  <w:tcBorders>
                    <w:top w:val="nil"/>
                    <w:left w:val="nil"/>
                    <w:bottom w:val="nil"/>
                    <w:right w:val="nil"/>
                  </w:tcBorders>
                  <w:tcMar>
                    <w:top w:w="39" w:type="dxa"/>
                    <w:left w:w="39" w:type="dxa"/>
                    <w:bottom w:w="39" w:type="dxa"/>
                    <w:right w:w="39" w:type="dxa"/>
                  </w:tcMar>
                </w:tcPr>
                <w:p w14:paraId="3C70E59F" w14:textId="77777777" w:rsidR="004646F7" w:rsidRPr="004646F7" w:rsidRDefault="004646F7" w:rsidP="004646F7">
                  <w:pPr>
                    <w:rPr>
                      <w:sz w:val="20"/>
                      <w:szCs w:val="20"/>
                    </w:rPr>
                  </w:pPr>
                </w:p>
              </w:tc>
            </w:tr>
          </w:tbl>
          <w:p w14:paraId="0F8C4622" w14:textId="77777777" w:rsidR="004646F7" w:rsidRPr="004646F7" w:rsidRDefault="004646F7" w:rsidP="004646F7">
            <w:pPr>
              <w:rPr>
                <w:sz w:val="20"/>
                <w:szCs w:val="20"/>
              </w:rPr>
            </w:pPr>
          </w:p>
        </w:tc>
        <w:tc>
          <w:tcPr>
            <w:tcW w:w="113" w:type="dxa"/>
          </w:tcPr>
          <w:p w14:paraId="136B3A34" w14:textId="77777777" w:rsidR="004646F7" w:rsidRPr="004646F7" w:rsidRDefault="004646F7" w:rsidP="004646F7">
            <w:pPr>
              <w:rPr>
                <w:sz w:val="2"/>
                <w:szCs w:val="20"/>
              </w:rPr>
            </w:pPr>
          </w:p>
        </w:tc>
        <w:tc>
          <w:tcPr>
            <w:tcW w:w="4422" w:type="dxa"/>
            <w:vMerge w:val="restart"/>
          </w:tcPr>
          <w:tbl>
            <w:tblPr>
              <w:tblW w:w="0" w:type="auto"/>
              <w:tblCellMar>
                <w:left w:w="0" w:type="dxa"/>
                <w:right w:w="0" w:type="dxa"/>
              </w:tblCellMar>
              <w:tblLook w:val="0000" w:firstRow="0" w:lastRow="0" w:firstColumn="0" w:lastColumn="0" w:noHBand="0" w:noVBand="0"/>
            </w:tblPr>
            <w:tblGrid>
              <w:gridCol w:w="4422"/>
            </w:tblGrid>
            <w:tr w:rsidR="004646F7" w:rsidRPr="004646F7" w14:paraId="44C7059F" w14:textId="77777777" w:rsidTr="003844F2">
              <w:trPr>
                <w:trHeight w:val="772"/>
              </w:trPr>
              <w:tc>
                <w:tcPr>
                  <w:tcW w:w="4422" w:type="dxa"/>
                  <w:tcBorders>
                    <w:top w:val="nil"/>
                    <w:left w:val="nil"/>
                    <w:bottom w:val="nil"/>
                    <w:right w:val="nil"/>
                  </w:tcBorders>
                  <w:tcMar>
                    <w:top w:w="39" w:type="dxa"/>
                    <w:left w:w="39" w:type="dxa"/>
                    <w:bottom w:w="39" w:type="dxa"/>
                    <w:right w:w="39" w:type="dxa"/>
                  </w:tcMar>
                </w:tcPr>
                <w:p w14:paraId="13A4AB0B"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6 </w:t>
                  </w:r>
                </w:p>
                <w:p w14:paraId="2F4289C8"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26AC8DC2"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222F7CCE" w14:textId="77777777" w:rsidR="004646F7" w:rsidRPr="004646F7" w:rsidRDefault="004646F7" w:rsidP="004646F7">
            <w:pPr>
              <w:rPr>
                <w:sz w:val="20"/>
                <w:szCs w:val="20"/>
              </w:rPr>
            </w:pPr>
          </w:p>
        </w:tc>
      </w:tr>
      <w:tr w:rsidR="004646F7" w:rsidRPr="004646F7" w14:paraId="4162FBD2" w14:textId="77777777" w:rsidTr="003844F2">
        <w:trPr>
          <w:trHeight w:val="566"/>
        </w:trPr>
        <w:tc>
          <w:tcPr>
            <w:tcW w:w="5102" w:type="dxa"/>
          </w:tcPr>
          <w:p w14:paraId="5DE2B869" w14:textId="77777777" w:rsidR="004646F7" w:rsidRPr="004646F7" w:rsidRDefault="004646F7" w:rsidP="004646F7">
            <w:pPr>
              <w:rPr>
                <w:sz w:val="2"/>
                <w:szCs w:val="20"/>
              </w:rPr>
            </w:pPr>
          </w:p>
        </w:tc>
        <w:tc>
          <w:tcPr>
            <w:tcW w:w="113" w:type="dxa"/>
          </w:tcPr>
          <w:p w14:paraId="5DC97FBD" w14:textId="77777777" w:rsidR="004646F7" w:rsidRPr="004646F7" w:rsidRDefault="004646F7" w:rsidP="004646F7">
            <w:pPr>
              <w:rPr>
                <w:sz w:val="2"/>
                <w:szCs w:val="20"/>
              </w:rPr>
            </w:pPr>
          </w:p>
        </w:tc>
        <w:tc>
          <w:tcPr>
            <w:tcW w:w="4422" w:type="dxa"/>
            <w:vMerge/>
          </w:tcPr>
          <w:p w14:paraId="16366F92" w14:textId="77777777" w:rsidR="004646F7" w:rsidRPr="004646F7" w:rsidRDefault="004646F7" w:rsidP="004646F7">
            <w:pPr>
              <w:rPr>
                <w:sz w:val="2"/>
                <w:szCs w:val="20"/>
              </w:rPr>
            </w:pPr>
          </w:p>
        </w:tc>
      </w:tr>
      <w:tr w:rsidR="004646F7" w:rsidRPr="004646F7" w14:paraId="63FD6A76" w14:textId="77777777" w:rsidTr="003844F2">
        <w:trPr>
          <w:trHeight w:val="333"/>
        </w:trPr>
        <w:tc>
          <w:tcPr>
            <w:tcW w:w="5102" w:type="dxa"/>
            <w:gridSpan w:val="3"/>
          </w:tcPr>
          <w:tbl>
            <w:tblPr>
              <w:tblW w:w="0" w:type="auto"/>
              <w:tblCellMar>
                <w:left w:w="0" w:type="dxa"/>
                <w:right w:w="0" w:type="dxa"/>
              </w:tblCellMar>
              <w:tblLook w:val="0000" w:firstRow="0" w:lastRow="0" w:firstColumn="0" w:lastColumn="0" w:noHBand="0" w:noVBand="0"/>
            </w:tblPr>
            <w:tblGrid>
              <w:gridCol w:w="9637"/>
            </w:tblGrid>
            <w:tr w:rsidR="004646F7" w:rsidRPr="004646F7" w14:paraId="3D6EDFE2" w14:textId="77777777" w:rsidTr="003844F2">
              <w:trPr>
                <w:trHeight w:val="255"/>
              </w:trPr>
              <w:tc>
                <w:tcPr>
                  <w:tcW w:w="9637" w:type="dxa"/>
                  <w:tcBorders>
                    <w:top w:val="nil"/>
                    <w:left w:val="nil"/>
                    <w:bottom w:val="nil"/>
                    <w:right w:val="nil"/>
                  </w:tcBorders>
                  <w:tcMar>
                    <w:top w:w="39" w:type="dxa"/>
                    <w:left w:w="39" w:type="dxa"/>
                    <w:bottom w:w="39" w:type="dxa"/>
                    <w:right w:w="39" w:type="dxa"/>
                  </w:tcMar>
                </w:tcPr>
                <w:p w14:paraId="0D638195" w14:textId="77777777" w:rsidR="004646F7" w:rsidRPr="004646F7" w:rsidRDefault="004646F7" w:rsidP="004646F7">
                  <w:pPr>
                    <w:rPr>
                      <w:sz w:val="20"/>
                      <w:szCs w:val="20"/>
                    </w:rPr>
                  </w:pPr>
                  <w:r w:rsidRPr="004646F7">
                    <w:rPr>
                      <w:rFonts w:ascii="Arial" w:eastAsia="Arial" w:hAnsi="Arial"/>
                      <w:b/>
                      <w:color w:val="000000"/>
                      <w:szCs w:val="20"/>
                    </w:rPr>
                    <w:t>REZERWY OGÓLNA I CELOWE BUDŻETU MIASTA ŁODZI NA 2025 ROK - ZMIANA</w:t>
                  </w:r>
                </w:p>
              </w:tc>
            </w:tr>
          </w:tbl>
          <w:p w14:paraId="618FC820" w14:textId="77777777" w:rsidR="004646F7" w:rsidRPr="004646F7" w:rsidRDefault="004646F7" w:rsidP="004646F7">
            <w:pPr>
              <w:rPr>
                <w:sz w:val="20"/>
                <w:szCs w:val="20"/>
              </w:rPr>
            </w:pPr>
          </w:p>
        </w:tc>
      </w:tr>
      <w:tr w:rsidR="004646F7" w:rsidRPr="004646F7" w14:paraId="43D101A7" w14:textId="77777777" w:rsidTr="003844F2">
        <w:trPr>
          <w:trHeight w:val="78"/>
        </w:trPr>
        <w:tc>
          <w:tcPr>
            <w:tcW w:w="5102" w:type="dxa"/>
          </w:tcPr>
          <w:p w14:paraId="0BEA0DDB" w14:textId="77777777" w:rsidR="004646F7" w:rsidRPr="004646F7" w:rsidRDefault="004646F7" w:rsidP="004646F7">
            <w:pPr>
              <w:rPr>
                <w:sz w:val="2"/>
                <w:szCs w:val="20"/>
              </w:rPr>
            </w:pPr>
          </w:p>
        </w:tc>
        <w:tc>
          <w:tcPr>
            <w:tcW w:w="113" w:type="dxa"/>
          </w:tcPr>
          <w:p w14:paraId="2D224DFF" w14:textId="77777777" w:rsidR="004646F7" w:rsidRPr="004646F7" w:rsidRDefault="004646F7" w:rsidP="004646F7">
            <w:pPr>
              <w:rPr>
                <w:sz w:val="2"/>
                <w:szCs w:val="20"/>
              </w:rPr>
            </w:pPr>
          </w:p>
        </w:tc>
        <w:tc>
          <w:tcPr>
            <w:tcW w:w="4422" w:type="dxa"/>
          </w:tcPr>
          <w:p w14:paraId="1816F566" w14:textId="77777777" w:rsidR="004646F7" w:rsidRPr="004646F7" w:rsidRDefault="004646F7" w:rsidP="004646F7">
            <w:pPr>
              <w:rPr>
                <w:sz w:val="2"/>
                <w:szCs w:val="20"/>
              </w:rPr>
            </w:pPr>
          </w:p>
        </w:tc>
      </w:tr>
      <w:tr w:rsidR="004646F7" w:rsidRPr="004646F7" w14:paraId="3B98459A" w14:textId="77777777" w:rsidTr="003844F2">
        <w:tc>
          <w:tcPr>
            <w:tcW w:w="510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37"/>
              <w:gridCol w:w="1700"/>
            </w:tblGrid>
            <w:tr w:rsidR="004646F7" w:rsidRPr="004646F7" w14:paraId="7BD1AA68" w14:textId="77777777" w:rsidTr="003844F2">
              <w:trPr>
                <w:trHeight w:val="262"/>
              </w:trPr>
              <w:tc>
                <w:tcPr>
                  <w:tcW w:w="7937" w:type="dxa"/>
                  <w:tcBorders>
                    <w:top w:val="nil"/>
                    <w:left w:val="nil"/>
                    <w:bottom w:val="nil"/>
                    <w:right w:val="nil"/>
                  </w:tcBorders>
                  <w:shd w:val="clear" w:color="auto" w:fill="D3D3D3"/>
                  <w:tcMar>
                    <w:top w:w="39" w:type="dxa"/>
                    <w:left w:w="39" w:type="dxa"/>
                    <w:bottom w:w="39" w:type="dxa"/>
                    <w:right w:w="39" w:type="dxa"/>
                  </w:tcMar>
                  <w:vAlign w:val="bottom"/>
                </w:tcPr>
                <w:p w14:paraId="443934F7" w14:textId="77777777" w:rsidR="004646F7" w:rsidRPr="004646F7" w:rsidRDefault="004646F7" w:rsidP="004646F7">
                  <w:pPr>
                    <w:jc w:val="center"/>
                    <w:rPr>
                      <w:sz w:val="20"/>
                      <w:szCs w:val="20"/>
                    </w:rPr>
                  </w:pPr>
                  <w:r w:rsidRPr="004646F7">
                    <w:rPr>
                      <w:rFonts w:ascii="Arial" w:eastAsia="Arial" w:hAnsi="Arial"/>
                      <w:b/>
                      <w:color w:val="000000"/>
                      <w:sz w:val="18"/>
                      <w:szCs w:val="20"/>
                    </w:rPr>
                    <w:t>Wyszczególnienie</w:t>
                  </w:r>
                </w:p>
              </w:tc>
              <w:tc>
                <w:tcPr>
                  <w:tcW w:w="1700" w:type="dxa"/>
                  <w:tcBorders>
                    <w:top w:val="nil"/>
                    <w:left w:val="nil"/>
                    <w:bottom w:val="nil"/>
                    <w:right w:val="nil"/>
                  </w:tcBorders>
                  <w:shd w:val="clear" w:color="auto" w:fill="D3D3D3"/>
                  <w:tcMar>
                    <w:top w:w="39" w:type="dxa"/>
                    <w:left w:w="39" w:type="dxa"/>
                    <w:bottom w:w="39" w:type="dxa"/>
                    <w:right w:w="39" w:type="dxa"/>
                  </w:tcMar>
                  <w:vAlign w:val="bottom"/>
                </w:tcPr>
                <w:p w14:paraId="61B1C4A4" w14:textId="77777777" w:rsidR="004646F7" w:rsidRPr="004646F7" w:rsidRDefault="004646F7" w:rsidP="004646F7">
                  <w:pPr>
                    <w:jc w:val="right"/>
                    <w:rPr>
                      <w:sz w:val="20"/>
                      <w:szCs w:val="20"/>
                    </w:rPr>
                  </w:pPr>
                  <w:r w:rsidRPr="004646F7">
                    <w:rPr>
                      <w:rFonts w:ascii="Arial" w:eastAsia="Arial" w:hAnsi="Arial"/>
                      <w:b/>
                      <w:color w:val="000000"/>
                      <w:sz w:val="18"/>
                      <w:szCs w:val="20"/>
                    </w:rPr>
                    <w:t>Kwota</w:t>
                  </w:r>
                </w:p>
              </w:tc>
            </w:tr>
            <w:tr w:rsidR="004646F7" w:rsidRPr="004646F7" w14:paraId="225D52C4" w14:textId="77777777" w:rsidTr="003844F2">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14:paraId="35834806" w14:textId="77777777" w:rsidR="004646F7" w:rsidRPr="004646F7" w:rsidRDefault="004646F7" w:rsidP="004646F7">
                  <w:pPr>
                    <w:rPr>
                      <w:sz w:val="20"/>
                      <w:szCs w:val="20"/>
                    </w:rPr>
                  </w:pPr>
                  <w:r w:rsidRPr="004646F7">
                    <w:rPr>
                      <w:rFonts w:ascii="Arial" w:eastAsia="Arial" w:hAnsi="Arial"/>
                      <w:b/>
                      <w:color w:val="000000"/>
                      <w:sz w:val="20"/>
                      <w:szCs w:val="20"/>
                    </w:rPr>
                    <w:t>I. Rezerwy bieżące</w:t>
                  </w:r>
                </w:p>
              </w:tc>
              <w:tc>
                <w:tcPr>
                  <w:tcW w:w="1700" w:type="dxa"/>
                  <w:tcBorders>
                    <w:top w:val="nil"/>
                    <w:left w:val="nil"/>
                    <w:bottom w:val="nil"/>
                    <w:right w:val="nil"/>
                  </w:tcBorders>
                  <w:shd w:val="clear" w:color="auto" w:fill="D3D3D3"/>
                  <w:tcMar>
                    <w:top w:w="99" w:type="dxa"/>
                    <w:left w:w="39" w:type="dxa"/>
                    <w:bottom w:w="19" w:type="dxa"/>
                    <w:right w:w="39" w:type="dxa"/>
                  </w:tcMar>
                </w:tcPr>
                <w:p w14:paraId="086EEBEB" w14:textId="77777777" w:rsidR="004646F7" w:rsidRPr="004646F7" w:rsidRDefault="004646F7" w:rsidP="004646F7">
                  <w:pPr>
                    <w:jc w:val="right"/>
                    <w:rPr>
                      <w:sz w:val="20"/>
                      <w:szCs w:val="20"/>
                    </w:rPr>
                  </w:pPr>
                  <w:r w:rsidRPr="004646F7">
                    <w:rPr>
                      <w:rFonts w:ascii="Arial" w:eastAsia="Arial" w:hAnsi="Arial"/>
                      <w:b/>
                      <w:color w:val="000000"/>
                      <w:sz w:val="20"/>
                      <w:szCs w:val="20"/>
                    </w:rPr>
                    <w:t>-123 889</w:t>
                  </w:r>
                </w:p>
              </w:tc>
            </w:tr>
            <w:tr w:rsidR="004646F7" w:rsidRPr="004646F7" w14:paraId="76057CF7" w14:textId="77777777" w:rsidTr="003844F2">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713CEC1D" w14:textId="77777777" w:rsidR="004646F7" w:rsidRPr="004646F7" w:rsidRDefault="004646F7" w:rsidP="004646F7">
                  <w:pPr>
                    <w:rPr>
                      <w:sz w:val="20"/>
                      <w:szCs w:val="20"/>
                    </w:rPr>
                  </w:pPr>
                  <w:r w:rsidRPr="004646F7">
                    <w:rPr>
                      <w:rFonts w:ascii="Arial" w:eastAsia="Arial" w:hAnsi="Arial"/>
                      <w:b/>
                      <w:color w:val="000000"/>
                      <w:sz w:val="18"/>
                      <w:szCs w:val="20"/>
                    </w:rPr>
                    <w:t>2.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493AF63E" w14:textId="77777777" w:rsidR="004646F7" w:rsidRPr="004646F7" w:rsidRDefault="004646F7" w:rsidP="004646F7">
                  <w:pPr>
                    <w:jc w:val="right"/>
                    <w:rPr>
                      <w:sz w:val="20"/>
                      <w:szCs w:val="20"/>
                    </w:rPr>
                  </w:pPr>
                  <w:r w:rsidRPr="004646F7">
                    <w:rPr>
                      <w:rFonts w:ascii="Arial" w:eastAsia="Arial" w:hAnsi="Arial"/>
                      <w:b/>
                      <w:color w:val="000000"/>
                      <w:sz w:val="18"/>
                      <w:szCs w:val="20"/>
                    </w:rPr>
                    <w:t>-123 889</w:t>
                  </w:r>
                </w:p>
              </w:tc>
            </w:tr>
            <w:tr w:rsidR="004646F7" w:rsidRPr="004646F7" w14:paraId="5357A08F" w14:textId="77777777" w:rsidTr="003844F2">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14:paraId="4B9804C5" w14:textId="77777777" w:rsidR="004646F7" w:rsidRPr="004646F7" w:rsidRDefault="004646F7" w:rsidP="004646F7">
                  <w:pPr>
                    <w:rPr>
                      <w:sz w:val="20"/>
                      <w:szCs w:val="20"/>
                    </w:rPr>
                  </w:pPr>
                  <w:r w:rsidRPr="004646F7">
                    <w:rPr>
                      <w:rFonts w:ascii="Arial" w:eastAsia="Arial" w:hAnsi="Arial"/>
                      <w:b/>
                      <w:color w:val="000000"/>
                      <w:sz w:val="18"/>
                      <w:szCs w:val="20"/>
                    </w:rPr>
                    <w:t>2.3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14:paraId="21FBC8EB" w14:textId="77777777" w:rsidR="004646F7" w:rsidRPr="004646F7" w:rsidRDefault="004646F7" w:rsidP="004646F7">
                  <w:pPr>
                    <w:jc w:val="right"/>
                    <w:rPr>
                      <w:sz w:val="20"/>
                      <w:szCs w:val="20"/>
                    </w:rPr>
                  </w:pPr>
                  <w:r w:rsidRPr="004646F7">
                    <w:rPr>
                      <w:rFonts w:ascii="Arial" w:eastAsia="Arial" w:hAnsi="Arial"/>
                      <w:b/>
                      <w:color w:val="000000"/>
                      <w:sz w:val="18"/>
                      <w:szCs w:val="20"/>
                    </w:rPr>
                    <w:t>-123 889</w:t>
                  </w:r>
                </w:p>
              </w:tc>
            </w:tr>
            <w:tr w:rsidR="004646F7" w:rsidRPr="004646F7" w14:paraId="7204F6F1" w14:textId="77777777" w:rsidTr="003844F2">
              <w:trPr>
                <w:trHeight w:val="241"/>
              </w:trPr>
              <w:tc>
                <w:tcPr>
                  <w:tcW w:w="7937" w:type="dxa"/>
                  <w:tcBorders>
                    <w:top w:val="nil"/>
                    <w:left w:val="nil"/>
                    <w:bottom w:val="nil"/>
                    <w:right w:val="nil"/>
                  </w:tcBorders>
                  <w:tcMar>
                    <w:top w:w="99" w:type="dxa"/>
                    <w:left w:w="39" w:type="dxa"/>
                    <w:bottom w:w="0" w:type="dxa"/>
                    <w:right w:w="39" w:type="dxa"/>
                  </w:tcMar>
                  <w:vAlign w:val="center"/>
                </w:tcPr>
                <w:p w14:paraId="63B768D6" w14:textId="77777777" w:rsidR="004646F7" w:rsidRPr="004646F7" w:rsidRDefault="004646F7" w:rsidP="004646F7">
                  <w:pPr>
                    <w:rPr>
                      <w:sz w:val="20"/>
                      <w:szCs w:val="20"/>
                    </w:rPr>
                  </w:pPr>
                  <w:r w:rsidRPr="004646F7">
                    <w:rPr>
                      <w:rFonts w:ascii="Arial" w:eastAsia="Arial" w:hAnsi="Arial"/>
                      <w:b/>
                      <w:i/>
                      <w:color w:val="000000"/>
                      <w:sz w:val="18"/>
                      <w:szCs w:val="20"/>
                    </w:rPr>
                    <w:t>zadania statutowe</w:t>
                  </w:r>
                </w:p>
              </w:tc>
              <w:tc>
                <w:tcPr>
                  <w:tcW w:w="1700" w:type="dxa"/>
                  <w:tcBorders>
                    <w:top w:val="nil"/>
                    <w:left w:val="nil"/>
                    <w:bottom w:val="nil"/>
                    <w:right w:val="nil"/>
                  </w:tcBorders>
                  <w:tcMar>
                    <w:top w:w="99" w:type="dxa"/>
                    <w:left w:w="39" w:type="dxa"/>
                    <w:bottom w:w="0" w:type="dxa"/>
                    <w:right w:w="39" w:type="dxa"/>
                  </w:tcMar>
                  <w:vAlign w:val="center"/>
                </w:tcPr>
                <w:p w14:paraId="0E3DC03F" w14:textId="77777777" w:rsidR="004646F7" w:rsidRPr="004646F7" w:rsidRDefault="004646F7" w:rsidP="004646F7">
                  <w:pPr>
                    <w:jc w:val="right"/>
                    <w:rPr>
                      <w:sz w:val="20"/>
                      <w:szCs w:val="20"/>
                    </w:rPr>
                  </w:pPr>
                  <w:r w:rsidRPr="004646F7">
                    <w:rPr>
                      <w:rFonts w:ascii="Arial" w:eastAsia="Arial" w:hAnsi="Arial"/>
                      <w:b/>
                      <w:i/>
                      <w:color w:val="000000"/>
                      <w:sz w:val="18"/>
                      <w:szCs w:val="20"/>
                    </w:rPr>
                    <w:t>-123 889</w:t>
                  </w:r>
                </w:p>
              </w:tc>
            </w:tr>
            <w:tr w:rsidR="004646F7" w:rsidRPr="004646F7" w14:paraId="2948CB72" w14:textId="77777777" w:rsidTr="003844F2">
              <w:trPr>
                <w:trHeight w:val="241"/>
              </w:trPr>
              <w:tc>
                <w:tcPr>
                  <w:tcW w:w="7937" w:type="dxa"/>
                  <w:tcBorders>
                    <w:top w:val="nil"/>
                    <w:left w:val="nil"/>
                    <w:bottom w:val="nil"/>
                    <w:right w:val="nil"/>
                  </w:tcBorders>
                  <w:tcMar>
                    <w:top w:w="99" w:type="dxa"/>
                    <w:left w:w="39" w:type="dxa"/>
                    <w:bottom w:w="0" w:type="dxa"/>
                    <w:right w:w="39" w:type="dxa"/>
                  </w:tcMar>
                  <w:vAlign w:val="center"/>
                </w:tcPr>
                <w:p w14:paraId="43827562" w14:textId="77777777" w:rsidR="004646F7" w:rsidRPr="004646F7" w:rsidRDefault="004646F7" w:rsidP="004646F7">
                  <w:pPr>
                    <w:rPr>
                      <w:sz w:val="20"/>
                      <w:szCs w:val="20"/>
                    </w:rPr>
                  </w:pPr>
                  <w:r w:rsidRPr="004646F7">
                    <w:rPr>
                      <w:rFonts w:ascii="Arial" w:eastAsia="Arial" w:hAnsi="Arial"/>
                      <w:color w:val="000000"/>
                      <w:sz w:val="18"/>
                      <w:szCs w:val="20"/>
                    </w:rPr>
                    <w:t>Rezerwa celowa na zadania bieżące dofinansowane lub planowane do realizacji ze środków zewnętrznych</w:t>
                  </w:r>
                </w:p>
              </w:tc>
              <w:tc>
                <w:tcPr>
                  <w:tcW w:w="1700" w:type="dxa"/>
                  <w:tcBorders>
                    <w:top w:val="nil"/>
                    <w:left w:val="nil"/>
                    <w:bottom w:val="nil"/>
                    <w:right w:val="nil"/>
                  </w:tcBorders>
                  <w:tcMar>
                    <w:top w:w="99" w:type="dxa"/>
                    <w:left w:w="39" w:type="dxa"/>
                    <w:bottom w:w="0" w:type="dxa"/>
                    <w:right w:w="39" w:type="dxa"/>
                  </w:tcMar>
                  <w:vAlign w:val="center"/>
                </w:tcPr>
                <w:p w14:paraId="7EDE17ED" w14:textId="77777777" w:rsidR="004646F7" w:rsidRPr="004646F7" w:rsidRDefault="004646F7" w:rsidP="004646F7">
                  <w:pPr>
                    <w:jc w:val="right"/>
                    <w:rPr>
                      <w:sz w:val="20"/>
                      <w:szCs w:val="20"/>
                    </w:rPr>
                  </w:pPr>
                  <w:r w:rsidRPr="004646F7">
                    <w:rPr>
                      <w:rFonts w:ascii="Arial" w:eastAsia="Arial" w:hAnsi="Arial"/>
                      <w:color w:val="000000"/>
                      <w:sz w:val="18"/>
                      <w:szCs w:val="20"/>
                    </w:rPr>
                    <w:t>-123 889</w:t>
                  </w:r>
                </w:p>
              </w:tc>
            </w:tr>
            <w:tr w:rsidR="004646F7" w:rsidRPr="004646F7" w14:paraId="2E128E27" w14:textId="77777777" w:rsidTr="003844F2">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14:paraId="68B1A110" w14:textId="77777777" w:rsidR="004646F7" w:rsidRPr="004646F7" w:rsidRDefault="004646F7" w:rsidP="004646F7">
                  <w:pPr>
                    <w:rPr>
                      <w:sz w:val="20"/>
                      <w:szCs w:val="20"/>
                    </w:rPr>
                  </w:pPr>
                  <w:r w:rsidRPr="004646F7">
                    <w:rPr>
                      <w:rFonts w:ascii="Arial" w:eastAsia="Arial" w:hAnsi="Arial"/>
                      <w:b/>
                      <w:color w:val="000000"/>
                      <w:sz w:val="20"/>
                      <w:szCs w:val="20"/>
                    </w:rPr>
                    <w:t>II. Rezerwy majątkowe</w:t>
                  </w:r>
                </w:p>
              </w:tc>
              <w:tc>
                <w:tcPr>
                  <w:tcW w:w="1700" w:type="dxa"/>
                  <w:tcBorders>
                    <w:top w:val="nil"/>
                    <w:left w:val="nil"/>
                    <w:bottom w:val="nil"/>
                    <w:right w:val="nil"/>
                  </w:tcBorders>
                  <w:shd w:val="clear" w:color="auto" w:fill="D3D3D3"/>
                  <w:tcMar>
                    <w:top w:w="99" w:type="dxa"/>
                    <w:left w:w="39" w:type="dxa"/>
                    <w:bottom w:w="19" w:type="dxa"/>
                    <w:right w:w="39" w:type="dxa"/>
                  </w:tcMar>
                </w:tcPr>
                <w:p w14:paraId="017CDC0D" w14:textId="77777777" w:rsidR="004646F7" w:rsidRPr="004646F7" w:rsidRDefault="004646F7" w:rsidP="004646F7">
                  <w:pPr>
                    <w:jc w:val="right"/>
                    <w:rPr>
                      <w:sz w:val="20"/>
                      <w:szCs w:val="20"/>
                    </w:rPr>
                  </w:pPr>
                  <w:r w:rsidRPr="004646F7">
                    <w:rPr>
                      <w:rFonts w:ascii="Arial" w:eastAsia="Arial" w:hAnsi="Arial"/>
                      <w:b/>
                      <w:color w:val="000000"/>
                      <w:sz w:val="20"/>
                      <w:szCs w:val="20"/>
                    </w:rPr>
                    <w:t>-841 000</w:t>
                  </w:r>
                </w:p>
              </w:tc>
            </w:tr>
            <w:tr w:rsidR="004646F7" w:rsidRPr="004646F7" w14:paraId="726B3FCB" w14:textId="77777777" w:rsidTr="003844F2">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18E44730" w14:textId="77777777" w:rsidR="004646F7" w:rsidRPr="004646F7" w:rsidRDefault="004646F7" w:rsidP="004646F7">
                  <w:pPr>
                    <w:rPr>
                      <w:sz w:val="20"/>
                      <w:szCs w:val="20"/>
                    </w:rPr>
                  </w:pPr>
                  <w:r w:rsidRPr="004646F7">
                    <w:rPr>
                      <w:rFonts w:ascii="Arial" w:eastAsia="Arial" w:hAnsi="Arial"/>
                      <w:b/>
                      <w:color w:val="000000"/>
                      <w:sz w:val="18"/>
                      <w:szCs w:val="20"/>
                    </w:rPr>
                    <w:t>1. Rezerwy celowe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088BB354" w14:textId="77777777" w:rsidR="004646F7" w:rsidRPr="004646F7" w:rsidRDefault="004646F7" w:rsidP="004646F7">
                  <w:pPr>
                    <w:jc w:val="right"/>
                    <w:rPr>
                      <w:sz w:val="20"/>
                      <w:szCs w:val="20"/>
                    </w:rPr>
                  </w:pPr>
                  <w:r w:rsidRPr="004646F7">
                    <w:rPr>
                      <w:rFonts w:ascii="Arial" w:eastAsia="Arial" w:hAnsi="Arial"/>
                      <w:b/>
                      <w:color w:val="000000"/>
                      <w:sz w:val="18"/>
                      <w:szCs w:val="20"/>
                    </w:rPr>
                    <w:t>-841 000</w:t>
                  </w:r>
                </w:p>
              </w:tc>
            </w:tr>
            <w:tr w:rsidR="004646F7" w:rsidRPr="004646F7" w14:paraId="5E00A9D5" w14:textId="77777777" w:rsidTr="003844F2">
              <w:trPr>
                <w:trHeight w:val="297"/>
              </w:trPr>
              <w:tc>
                <w:tcPr>
                  <w:tcW w:w="7937" w:type="dxa"/>
                  <w:tcBorders>
                    <w:top w:val="nil"/>
                    <w:left w:val="nil"/>
                    <w:bottom w:val="nil"/>
                    <w:right w:val="nil"/>
                  </w:tcBorders>
                  <w:shd w:val="clear" w:color="auto" w:fill="F5F5F5"/>
                  <w:tcMar>
                    <w:top w:w="99" w:type="dxa"/>
                    <w:left w:w="39" w:type="dxa"/>
                    <w:bottom w:w="0" w:type="dxa"/>
                    <w:right w:w="39" w:type="dxa"/>
                  </w:tcMar>
                  <w:vAlign w:val="center"/>
                </w:tcPr>
                <w:p w14:paraId="177B3FA1" w14:textId="77777777" w:rsidR="004646F7" w:rsidRPr="004646F7" w:rsidRDefault="004646F7" w:rsidP="004646F7">
                  <w:pPr>
                    <w:rPr>
                      <w:sz w:val="20"/>
                      <w:szCs w:val="20"/>
                    </w:rPr>
                  </w:pPr>
                  <w:r w:rsidRPr="004646F7">
                    <w:rPr>
                      <w:rFonts w:ascii="Arial" w:eastAsia="Arial" w:hAnsi="Arial"/>
                      <w:b/>
                      <w:color w:val="000000"/>
                      <w:sz w:val="18"/>
                      <w:szCs w:val="20"/>
                    </w:rPr>
                    <w:t>1.2 Na wydatki, których szczegółowy podział w układzie klasyfikacji nie jest możliwe</w:t>
                  </w:r>
                </w:p>
              </w:tc>
              <w:tc>
                <w:tcPr>
                  <w:tcW w:w="1700" w:type="dxa"/>
                  <w:tcBorders>
                    <w:top w:val="nil"/>
                    <w:left w:val="nil"/>
                    <w:bottom w:val="nil"/>
                    <w:right w:val="nil"/>
                  </w:tcBorders>
                  <w:shd w:val="clear" w:color="auto" w:fill="F5F5F5"/>
                  <w:tcMar>
                    <w:top w:w="99" w:type="dxa"/>
                    <w:left w:w="39" w:type="dxa"/>
                    <w:bottom w:w="0" w:type="dxa"/>
                    <w:right w:w="39" w:type="dxa"/>
                  </w:tcMar>
                  <w:vAlign w:val="center"/>
                </w:tcPr>
                <w:p w14:paraId="6E44BC82" w14:textId="77777777" w:rsidR="004646F7" w:rsidRPr="004646F7" w:rsidRDefault="004646F7" w:rsidP="004646F7">
                  <w:pPr>
                    <w:jc w:val="right"/>
                    <w:rPr>
                      <w:sz w:val="20"/>
                      <w:szCs w:val="20"/>
                    </w:rPr>
                  </w:pPr>
                  <w:r w:rsidRPr="004646F7">
                    <w:rPr>
                      <w:rFonts w:ascii="Arial" w:eastAsia="Arial" w:hAnsi="Arial"/>
                      <w:b/>
                      <w:color w:val="000000"/>
                      <w:sz w:val="18"/>
                      <w:szCs w:val="20"/>
                    </w:rPr>
                    <w:t>-841 000</w:t>
                  </w:r>
                </w:p>
              </w:tc>
            </w:tr>
            <w:tr w:rsidR="004646F7" w:rsidRPr="004646F7" w14:paraId="38E950A8" w14:textId="77777777" w:rsidTr="003844F2">
              <w:trPr>
                <w:trHeight w:val="241"/>
              </w:trPr>
              <w:tc>
                <w:tcPr>
                  <w:tcW w:w="7937" w:type="dxa"/>
                  <w:tcBorders>
                    <w:top w:val="nil"/>
                    <w:left w:val="nil"/>
                    <w:bottom w:val="nil"/>
                    <w:right w:val="nil"/>
                  </w:tcBorders>
                  <w:tcMar>
                    <w:top w:w="99" w:type="dxa"/>
                    <w:left w:w="39" w:type="dxa"/>
                    <w:bottom w:w="0" w:type="dxa"/>
                    <w:right w:w="39" w:type="dxa"/>
                  </w:tcMar>
                  <w:vAlign w:val="center"/>
                </w:tcPr>
                <w:p w14:paraId="5A802BB7" w14:textId="77777777" w:rsidR="004646F7" w:rsidRPr="004646F7" w:rsidRDefault="004646F7" w:rsidP="004646F7">
                  <w:pPr>
                    <w:rPr>
                      <w:sz w:val="20"/>
                      <w:szCs w:val="20"/>
                    </w:rPr>
                  </w:pPr>
                  <w:r w:rsidRPr="004646F7">
                    <w:rPr>
                      <w:rFonts w:ascii="Arial" w:eastAsia="Arial" w:hAnsi="Arial"/>
                      <w:b/>
                      <w:i/>
                      <w:color w:val="000000"/>
                      <w:sz w:val="18"/>
                      <w:szCs w:val="20"/>
                    </w:rPr>
                    <w:t>inwestycje i zakupy</w:t>
                  </w:r>
                </w:p>
              </w:tc>
              <w:tc>
                <w:tcPr>
                  <w:tcW w:w="1700" w:type="dxa"/>
                  <w:tcBorders>
                    <w:top w:val="nil"/>
                    <w:left w:val="nil"/>
                    <w:bottom w:val="nil"/>
                    <w:right w:val="nil"/>
                  </w:tcBorders>
                  <w:tcMar>
                    <w:top w:w="99" w:type="dxa"/>
                    <w:left w:w="39" w:type="dxa"/>
                    <w:bottom w:w="0" w:type="dxa"/>
                    <w:right w:w="39" w:type="dxa"/>
                  </w:tcMar>
                  <w:vAlign w:val="center"/>
                </w:tcPr>
                <w:p w14:paraId="0219F56F" w14:textId="77777777" w:rsidR="004646F7" w:rsidRPr="004646F7" w:rsidRDefault="004646F7" w:rsidP="004646F7">
                  <w:pPr>
                    <w:jc w:val="right"/>
                    <w:rPr>
                      <w:sz w:val="20"/>
                      <w:szCs w:val="20"/>
                    </w:rPr>
                  </w:pPr>
                  <w:r w:rsidRPr="004646F7">
                    <w:rPr>
                      <w:rFonts w:ascii="Arial" w:eastAsia="Arial" w:hAnsi="Arial"/>
                      <w:b/>
                      <w:i/>
                      <w:color w:val="000000"/>
                      <w:sz w:val="18"/>
                      <w:szCs w:val="20"/>
                    </w:rPr>
                    <w:t>-841 000</w:t>
                  </w:r>
                </w:p>
              </w:tc>
            </w:tr>
            <w:tr w:rsidR="004646F7" w:rsidRPr="004646F7" w14:paraId="5A83DD46" w14:textId="77777777" w:rsidTr="003844F2">
              <w:trPr>
                <w:trHeight w:val="241"/>
              </w:trPr>
              <w:tc>
                <w:tcPr>
                  <w:tcW w:w="7937" w:type="dxa"/>
                  <w:tcBorders>
                    <w:top w:val="nil"/>
                    <w:left w:val="nil"/>
                    <w:bottom w:val="nil"/>
                    <w:right w:val="nil"/>
                  </w:tcBorders>
                  <w:tcMar>
                    <w:top w:w="99" w:type="dxa"/>
                    <w:left w:w="39" w:type="dxa"/>
                    <w:bottom w:w="0" w:type="dxa"/>
                    <w:right w:w="39" w:type="dxa"/>
                  </w:tcMar>
                  <w:vAlign w:val="center"/>
                </w:tcPr>
                <w:p w14:paraId="69C812C0" w14:textId="77777777" w:rsidR="004646F7" w:rsidRPr="004646F7" w:rsidRDefault="004646F7" w:rsidP="004646F7">
                  <w:pPr>
                    <w:rPr>
                      <w:sz w:val="20"/>
                      <w:szCs w:val="20"/>
                    </w:rPr>
                  </w:pPr>
                  <w:r w:rsidRPr="004646F7">
                    <w:rPr>
                      <w:rFonts w:ascii="Arial" w:eastAsia="Arial" w:hAnsi="Arial"/>
                      <w:color w:val="000000"/>
                      <w:sz w:val="18"/>
                      <w:szCs w:val="20"/>
                    </w:rPr>
                    <w:t>Rezerwa celowa na zadania związane z systemem oświaty, w tym edukacji</w:t>
                  </w:r>
                </w:p>
              </w:tc>
              <w:tc>
                <w:tcPr>
                  <w:tcW w:w="1700" w:type="dxa"/>
                  <w:tcBorders>
                    <w:top w:val="nil"/>
                    <w:left w:val="nil"/>
                    <w:bottom w:val="nil"/>
                    <w:right w:val="nil"/>
                  </w:tcBorders>
                  <w:tcMar>
                    <w:top w:w="99" w:type="dxa"/>
                    <w:left w:w="39" w:type="dxa"/>
                    <w:bottom w:w="0" w:type="dxa"/>
                    <w:right w:w="39" w:type="dxa"/>
                  </w:tcMar>
                  <w:vAlign w:val="center"/>
                </w:tcPr>
                <w:p w14:paraId="3B8438CD" w14:textId="77777777" w:rsidR="004646F7" w:rsidRPr="004646F7" w:rsidRDefault="004646F7" w:rsidP="004646F7">
                  <w:pPr>
                    <w:jc w:val="right"/>
                    <w:rPr>
                      <w:sz w:val="20"/>
                      <w:szCs w:val="20"/>
                    </w:rPr>
                  </w:pPr>
                  <w:r w:rsidRPr="004646F7">
                    <w:rPr>
                      <w:rFonts w:ascii="Arial" w:eastAsia="Arial" w:hAnsi="Arial"/>
                      <w:color w:val="000000"/>
                      <w:sz w:val="18"/>
                      <w:szCs w:val="20"/>
                    </w:rPr>
                    <w:t>-841 000</w:t>
                  </w:r>
                </w:p>
              </w:tc>
            </w:tr>
            <w:tr w:rsidR="004646F7" w:rsidRPr="004646F7" w14:paraId="4BE0CBE2" w14:textId="77777777" w:rsidTr="003844F2">
              <w:trPr>
                <w:trHeight w:val="222"/>
              </w:trPr>
              <w:tc>
                <w:tcPr>
                  <w:tcW w:w="7937" w:type="dxa"/>
                  <w:tcBorders>
                    <w:top w:val="nil"/>
                    <w:left w:val="nil"/>
                    <w:bottom w:val="nil"/>
                    <w:right w:val="nil"/>
                  </w:tcBorders>
                  <w:shd w:val="clear" w:color="auto" w:fill="D3D3D3"/>
                  <w:tcMar>
                    <w:top w:w="99" w:type="dxa"/>
                    <w:left w:w="39" w:type="dxa"/>
                    <w:bottom w:w="19" w:type="dxa"/>
                    <w:right w:w="39" w:type="dxa"/>
                  </w:tcMar>
                </w:tcPr>
                <w:p w14:paraId="0FCCA73E" w14:textId="77777777" w:rsidR="004646F7" w:rsidRPr="004646F7" w:rsidRDefault="004646F7" w:rsidP="004646F7">
                  <w:pPr>
                    <w:rPr>
                      <w:sz w:val="20"/>
                      <w:szCs w:val="20"/>
                    </w:rPr>
                  </w:pPr>
                  <w:r w:rsidRPr="004646F7">
                    <w:rPr>
                      <w:rFonts w:ascii="Arial" w:eastAsia="Arial" w:hAnsi="Arial"/>
                      <w:b/>
                      <w:color w:val="000000"/>
                      <w:sz w:val="20"/>
                      <w:szCs w:val="20"/>
                    </w:rPr>
                    <w:t>Rezerwy ogółem:</w:t>
                  </w:r>
                </w:p>
              </w:tc>
              <w:tc>
                <w:tcPr>
                  <w:tcW w:w="1700" w:type="dxa"/>
                  <w:tcBorders>
                    <w:top w:val="nil"/>
                    <w:left w:val="nil"/>
                    <w:bottom w:val="nil"/>
                    <w:right w:val="nil"/>
                  </w:tcBorders>
                  <w:shd w:val="clear" w:color="auto" w:fill="D3D3D3"/>
                  <w:tcMar>
                    <w:top w:w="99" w:type="dxa"/>
                    <w:left w:w="39" w:type="dxa"/>
                    <w:bottom w:w="19" w:type="dxa"/>
                    <w:right w:w="39" w:type="dxa"/>
                  </w:tcMar>
                </w:tcPr>
                <w:p w14:paraId="39389CB6" w14:textId="77777777" w:rsidR="004646F7" w:rsidRPr="004646F7" w:rsidRDefault="004646F7" w:rsidP="004646F7">
                  <w:pPr>
                    <w:jc w:val="right"/>
                    <w:rPr>
                      <w:sz w:val="20"/>
                      <w:szCs w:val="20"/>
                    </w:rPr>
                  </w:pPr>
                  <w:r w:rsidRPr="004646F7">
                    <w:rPr>
                      <w:rFonts w:ascii="Arial" w:eastAsia="Arial" w:hAnsi="Arial"/>
                      <w:b/>
                      <w:color w:val="000000"/>
                      <w:sz w:val="20"/>
                      <w:szCs w:val="20"/>
                    </w:rPr>
                    <w:t>-964 889</w:t>
                  </w:r>
                </w:p>
              </w:tc>
            </w:tr>
            <w:tr w:rsidR="004646F7" w:rsidRPr="004646F7" w14:paraId="048B4F30" w14:textId="77777777" w:rsidTr="003844F2">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09FA67CF" w14:textId="77777777" w:rsidR="004646F7" w:rsidRPr="004646F7" w:rsidRDefault="004646F7" w:rsidP="004646F7">
                  <w:pPr>
                    <w:rPr>
                      <w:sz w:val="20"/>
                      <w:szCs w:val="20"/>
                    </w:rPr>
                  </w:pPr>
                  <w:r w:rsidRPr="004646F7">
                    <w:rPr>
                      <w:rFonts w:ascii="Arial" w:eastAsia="Arial" w:hAnsi="Arial"/>
                      <w:b/>
                      <w:color w:val="000000"/>
                      <w:sz w:val="18"/>
                      <w:szCs w:val="20"/>
                    </w:rPr>
                    <w:t>bieżące: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666D2758" w14:textId="77777777" w:rsidR="004646F7" w:rsidRPr="004646F7" w:rsidRDefault="004646F7" w:rsidP="004646F7">
                  <w:pPr>
                    <w:jc w:val="right"/>
                    <w:rPr>
                      <w:sz w:val="20"/>
                      <w:szCs w:val="20"/>
                    </w:rPr>
                  </w:pPr>
                  <w:r w:rsidRPr="004646F7">
                    <w:rPr>
                      <w:rFonts w:ascii="Arial" w:eastAsia="Arial" w:hAnsi="Arial"/>
                      <w:b/>
                      <w:color w:val="000000"/>
                      <w:sz w:val="18"/>
                      <w:szCs w:val="20"/>
                    </w:rPr>
                    <w:t>-123 889</w:t>
                  </w:r>
                </w:p>
              </w:tc>
            </w:tr>
            <w:tr w:rsidR="004646F7" w:rsidRPr="004646F7" w14:paraId="71B24317" w14:textId="77777777" w:rsidTr="003844F2">
              <w:trPr>
                <w:trHeight w:val="222"/>
              </w:trPr>
              <w:tc>
                <w:tcPr>
                  <w:tcW w:w="7937" w:type="dxa"/>
                  <w:tcBorders>
                    <w:top w:val="nil"/>
                    <w:left w:val="nil"/>
                    <w:bottom w:val="nil"/>
                    <w:right w:val="nil"/>
                  </w:tcBorders>
                  <w:shd w:val="clear" w:color="auto" w:fill="DCDCDC"/>
                  <w:tcMar>
                    <w:top w:w="99" w:type="dxa"/>
                    <w:left w:w="39" w:type="dxa"/>
                    <w:bottom w:w="0" w:type="dxa"/>
                    <w:right w:w="39" w:type="dxa"/>
                  </w:tcMar>
                  <w:vAlign w:val="center"/>
                </w:tcPr>
                <w:p w14:paraId="6F698D59" w14:textId="77777777" w:rsidR="004646F7" w:rsidRPr="004646F7" w:rsidRDefault="004646F7" w:rsidP="004646F7">
                  <w:pPr>
                    <w:rPr>
                      <w:sz w:val="20"/>
                      <w:szCs w:val="20"/>
                    </w:rPr>
                  </w:pPr>
                  <w:r w:rsidRPr="004646F7">
                    <w:rPr>
                      <w:rFonts w:ascii="Arial" w:eastAsia="Arial" w:hAnsi="Arial"/>
                      <w:b/>
                      <w:color w:val="000000"/>
                      <w:sz w:val="18"/>
                      <w:szCs w:val="20"/>
                    </w:rPr>
                    <w:t>majątkowe</w:t>
                  </w:r>
                </w:p>
              </w:tc>
              <w:tc>
                <w:tcPr>
                  <w:tcW w:w="1700" w:type="dxa"/>
                  <w:tcBorders>
                    <w:top w:val="nil"/>
                    <w:left w:val="nil"/>
                    <w:bottom w:val="nil"/>
                    <w:right w:val="nil"/>
                  </w:tcBorders>
                  <w:shd w:val="clear" w:color="auto" w:fill="DCDCDC"/>
                  <w:tcMar>
                    <w:top w:w="99" w:type="dxa"/>
                    <w:left w:w="39" w:type="dxa"/>
                    <w:bottom w:w="19" w:type="dxa"/>
                    <w:right w:w="39" w:type="dxa"/>
                  </w:tcMar>
                  <w:vAlign w:val="center"/>
                </w:tcPr>
                <w:p w14:paraId="3F606FEA" w14:textId="77777777" w:rsidR="004646F7" w:rsidRPr="004646F7" w:rsidRDefault="004646F7" w:rsidP="004646F7">
                  <w:pPr>
                    <w:jc w:val="right"/>
                    <w:rPr>
                      <w:sz w:val="20"/>
                      <w:szCs w:val="20"/>
                    </w:rPr>
                  </w:pPr>
                  <w:r w:rsidRPr="004646F7">
                    <w:rPr>
                      <w:rFonts w:ascii="Arial" w:eastAsia="Arial" w:hAnsi="Arial"/>
                      <w:b/>
                      <w:color w:val="000000"/>
                      <w:sz w:val="18"/>
                      <w:szCs w:val="20"/>
                    </w:rPr>
                    <w:t>-841 000</w:t>
                  </w:r>
                </w:p>
              </w:tc>
            </w:tr>
          </w:tbl>
          <w:p w14:paraId="5EC4B673" w14:textId="77777777" w:rsidR="004646F7" w:rsidRPr="004646F7" w:rsidRDefault="004646F7" w:rsidP="004646F7">
            <w:pPr>
              <w:rPr>
                <w:sz w:val="20"/>
                <w:szCs w:val="20"/>
              </w:rPr>
            </w:pPr>
          </w:p>
        </w:tc>
      </w:tr>
    </w:tbl>
    <w:p w14:paraId="5BB2E708" w14:textId="77777777" w:rsidR="004646F7" w:rsidRPr="004646F7" w:rsidRDefault="004646F7" w:rsidP="004646F7">
      <w:pPr>
        <w:rPr>
          <w:sz w:val="20"/>
          <w:szCs w:val="20"/>
        </w:rPr>
      </w:pPr>
    </w:p>
    <w:p w14:paraId="6F899602" w14:textId="77777777" w:rsidR="004646F7" w:rsidRDefault="004646F7" w:rsidP="00CA1EBA">
      <w:pPr>
        <w:keepLines/>
        <w:jc w:val="both"/>
      </w:pPr>
    </w:p>
    <w:p w14:paraId="799B39A4" w14:textId="77777777" w:rsidR="004646F7" w:rsidRDefault="004646F7" w:rsidP="00CA1EBA">
      <w:pPr>
        <w:keepLines/>
        <w:jc w:val="both"/>
      </w:pPr>
    </w:p>
    <w:p w14:paraId="7525E0F3" w14:textId="77777777" w:rsidR="004646F7" w:rsidRPr="004646F7" w:rsidRDefault="004646F7" w:rsidP="004646F7">
      <w:pPr>
        <w:spacing w:after="160" w:line="259" w:lineRule="auto"/>
        <w:rPr>
          <w:sz w:val="20"/>
          <w:szCs w:val="20"/>
        </w:rPr>
      </w:pPr>
    </w:p>
    <w:tbl>
      <w:tblPr>
        <w:tblW w:w="0" w:type="auto"/>
        <w:tblCellMar>
          <w:left w:w="0" w:type="dxa"/>
          <w:right w:w="0" w:type="dxa"/>
        </w:tblCellMar>
        <w:tblLook w:val="0000" w:firstRow="0" w:lastRow="0" w:firstColumn="0" w:lastColumn="0" w:noHBand="0" w:noVBand="0"/>
      </w:tblPr>
      <w:tblGrid>
        <w:gridCol w:w="5102"/>
        <w:gridCol w:w="113"/>
        <w:gridCol w:w="4535"/>
        <w:gridCol w:w="42"/>
        <w:gridCol w:w="71"/>
      </w:tblGrid>
      <w:tr w:rsidR="004646F7" w:rsidRPr="004646F7" w14:paraId="3E863696" w14:textId="77777777" w:rsidTr="003844F2">
        <w:tc>
          <w:tcPr>
            <w:tcW w:w="510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7"/>
              <w:gridCol w:w="2834"/>
            </w:tblGrid>
            <w:tr w:rsidR="004646F7" w:rsidRPr="004646F7" w14:paraId="750FA161" w14:textId="77777777" w:rsidTr="003844F2">
              <w:trPr>
                <w:trHeight w:val="205"/>
              </w:trPr>
              <w:tc>
                <w:tcPr>
                  <w:tcW w:w="2267" w:type="dxa"/>
                  <w:tcBorders>
                    <w:top w:val="nil"/>
                    <w:left w:val="nil"/>
                    <w:bottom w:val="nil"/>
                    <w:right w:val="nil"/>
                  </w:tcBorders>
                  <w:tcMar>
                    <w:top w:w="39" w:type="dxa"/>
                    <w:left w:w="39" w:type="dxa"/>
                    <w:bottom w:w="39" w:type="dxa"/>
                    <w:right w:w="39" w:type="dxa"/>
                  </w:tcMar>
                </w:tcPr>
                <w:p w14:paraId="4933C862" w14:textId="77777777" w:rsidR="004646F7" w:rsidRPr="004646F7" w:rsidRDefault="004646F7" w:rsidP="004646F7">
                  <w:pPr>
                    <w:rPr>
                      <w:sz w:val="20"/>
                      <w:szCs w:val="20"/>
                    </w:rPr>
                  </w:pPr>
                  <w:r w:rsidRPr="004646F7">
                    <w:rPr>
                      <w:rFonts w:ascii="Segoe UI" w:eastAsia="Segoe UI" w:hAnsi="Segoe UI"/>
                      <w:b/>
                      <w:color w:val="000000"/>
                      <w:sz w:val="16"/>
                      <w:szCs w:val="20"/>
                    </w:rPr>
                    <w:t xml:space="preserve"> </w:t>
                  </w:r>
                </w:p>
              </w:tc>
              <w:tc>
                <w:tcPr>
                  <w:tcW w:w="2834" w:type="dxa"/>
                  <w:tcBorders>
                    <w:top w:val="nil"/>
                    <w:left w:val="nil"/>
                    <w:bottom w:val="nil"/>
                    <w:right w:val="nil"/>
                  </w:tcBorders>
                  <w:tcMar>
                    <w:top w:w="39" w:type="dxa"/>
                    <w:left w:w="39" w:type="dxa"/>
                    <w:bottom w:w="39" w:type="dxa"/>
                    <w:right w:w="39" w:type="dxa"/>
                  </w:tcMar>
                </w:tcPr>
                <w:p w14:paraId="629B260D" w14:textId="77777777" w:rsidR="004646F7" w:rsidRPr="004646F7" w:rsidRDefault="004646F7" w:rsidP="004646F7">
                  <w:pPr>
                    <w:rPr>
                      <w:sz w:val="20"/>
                      <w:szCs w:val="20"/>
                    </w:rPr>
                  </w:pPr>
                </w:p>
              </w:tc>
            </w:tr>
          </w:tbl>
          <w:p w14:paraId="73AEEC36" w14:textId="77777777" w:rsidR="004646F7" w:rsidRPr="004646F7" w:rsidRDefault="004646F7" w:rsidP="004646F7">
            <w:pPr>
              <w:rPr>
                <w:sz w:val="20"/>
                <w:szCs w:val="20"/>
              </w:rPr>
            </w:pPr>
          </w:p>
        </w:tc>
        <w:tc>
          <w:tcPr>
            <w:tcW w:w="113" w:type="dxa"/>
          </w:tcPr>
          <w:p w14:paraId="18A8DC10" w14:textId="77777777" w:rsidR="004646F7" w:rsidRPr="004646F7" w:rsidRDefault="004646F7" w:rsidP="004646F7">
            <w:pPr>
              <w:rPr>
                <w:sz w:val="2"/>
                <w:szCs w:val="20"/>
              </w:rPr>
            </w:pPr>
          </w:p>
        </w:tc>
        <w:tc>
          <w:tcPr>
            <w:tcW w:w="4535" w:type="dxa"/>
            <w:vMerge w:val="restart"/>
          </w:tcPr>
          <w:tbl>
            <w:tblPr>
              <w:tblW w:w="0" w:type="auto"/>
              <w:tblCellMar>
                <w:left w:w="0" w:type="dxa"/>
                <w:right w:w="0" w:type="dxa"/>
              </w:tblCellMar>
              <w:tblLook w:val="0000" w:firstRow="0" w:lastRow="0" w:firstColumn="0" w:lastColumn="0" w:noHBand="0" w:noVBand="0"/>
            </w:tblPr>
            <w:tblGrid>
              <w:gridCol w:w="4535"/>
            </w:tblGrid>
            <w:tr w:rsidR="004646F7" w:rsidRPr="004646F7" w14:paraId="1F0B95F0" w14:textId="77777777" w:rsidTr="003844F2">
              <w:trPr>
                <w:trHeight w:val="1055"/>
              </w:trPr>
              <w:tc>
                <w:tcPr>
                  <w:tcW w:w="4535" w:type="dxa"/>
                  <w:tcBorders>
                    <w:top w:val="nil"/>
                    <w:left w:val="nil"/>
                    <w:bottom w:val="nil"/>
                    <w:right w:val="nil"/>
                  </w:tcBorders>
                  <w:tcMar>
                    <w:top w:w="39" w:type="dxa"/>
                    <w:left w:w="39" w:type="dxa"/>
                    <w:bottom w:w="39" w:type="dxa"/>
                    <w:right w:w="39" w:type="dxa"/>
                  </w:tcMar>
                </w:tcPr>
                <w:p w14:paraId="210F22D0"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 xml:space="preserve">Załącznik Nr 7 </w:t>
                  </w:r>
                </w:p>
                <w:p w14:paraId="5CB74699" w14:textId="77777777" w:rsidR="004646F7" w:rsidRPr="004646F7" w:rsidRDefault="004646F7" w:rsidP="004646F7">
                  <w:pPr>
                    <w:rPr>
                      <w:rFonts w:ascii="Arial" w:eastAsia="Arial" w:hAnsi="Arial"/>
                      <w:color w:val="000000"/>
                      <w:sz w:val="20"/>
                      <w:szCs w:val="20"/>
                    </w:rPr>
                  </w:pPr>
                  <w:r w:rsidRPr="004646F7">
                    <w:rPr>
                      <w:rFonts w:ascii="Arial" w:eastAsia="Arial" w:hAnsi="Arial"/>
                      <w:color w:val="000000"/>
                      <w:sz w:val="20"/>
                      <w:szCs w:val="20"/>
                    </w:rPr>
                    <w:t>do uchwały</w:t>
                  </w:r>
                  <w:r w:rsidRPr="004646F7">
                    <w:rPr>
                      <w:rFonts w:ascii="Arial" w:eastAsia="Arial" w:hAnsi="Arial"/>
                      <w:color w:val="000000"/>
                      <w:sz w:val="20"/>
                      <w:szCs w:val="20"/>
                    </w:rPr>
                    <w:br/>
                    <w:t xml:space="preserve">Rady Miejskiej w Łodzi </w:t>
                  </w:r>
                </w:p>
                <w:p w14:paraId="7E1C4EE5" w14:textId="77777777" w:rsidR="004646F7" w:rsidRPr="004646F7" w:rsidRDefault="004646F7" w:rsidP="004646F7">
                  <w:pPr>
                    <w:rPr>
                      <w:sz w:val="20"/>
                      <w:szCs w:val="20"/>
                    </w:rPr>
                  </w:pPr>
                  <w:r w:rsidRPr="004646F7">
                    <w:rPr>
                      <w:rFonts w:ascii="Arial" w:eastAsia="Arial" w:hAnsi="Arial"/>
                      <w:color w:val="000000"/>
                      <w:sz w:val="20"/>
                      <w:szCs w:val="20"/>
                    </w:rPr>
                    <w:t>z dnia</w:t>
                  </w:r>
                </w:p>
              </w:tc>
            </w:tr>
          </w:tbl>
          <w:p w14:paraId="1A83DDA6" w14:textId="77777777" w:rsidR="004646F7" w:rsidRPr="004646F7" w:rsidRDefault="004646F7" w:rsidP="004646F7">
            <w:pPr>
              <w:rPr>
                <w:sz w:val="20"/>
                <w:szCs w:val="20"/>
              </w:rPr>
            </w:pPr>
          </w:p>
        </w:tc>
        <w:tc>
          <w:tcPr>
            <w:tcW w:w="42" w:type="dxa"/>
          </w:tcPr>
          <w:p w14:paraId="4FDAEB64" w14:textId="77777777" w:rsidR="004646F7" w:rsidRPr="004646F7" w:rsidRDefault="004646F7" w:rsidP="004646F7">
            <w:pPr>
              <w:rPr>
                <w:sz w:val="2"/>
                <w:szCs w:val="20"/>
              </w:rPr>
            </w:pPr>
          </w:p>
        </w:tc>
        <w:tc>
          <w:tcPr>
            <w:tcW w:w="71" w:type="dxa"/>
          </w:tcPr>
          <w:p w14:paraId="1C853D1D" w14:textId="77777777" w:rsidR="004646F7" w:rsidRPr="004646F7" w:rsidRDefault="004646F7" w:rsidP="004646F7">
            <w:pPr>
              <w:rPr>
                <w:sz w:val="2"/>
                <w:szCs w:val="20"/>
              </w:rPr>
            </w:pPr>
          </w:p>
        </w:tc>
      </w:tr>
      <w:tr w:rsidR="004646F7" w:rsidRPr="004646F7" w14:paraId="59437FC9" w14:textId="77777777" w:rsidTr="003844F2">
        <w:trPr>
          <w:trHeight w:val="850"/>
        </w:trPr>
        <w:tc>
          <w:tcPr>
            <w:tcW w:w="5102" w:type="dxa"/>
          </w:tcPr>
          <w:p w14:paraId="3DE8E30C" w14:textId="77777777" w:rsidR="004646F7" w:rsidRPr="004646F7" w:rsidRDefault="004646F7" w:rsidP="004646F7">
            <w:pPr>
              <w:rPr>
                <w:sz w:val="2"/>
                <w:szCs w:val="20"/>
              </w:rPr>
            </w:pPr>
          </w:p>
        </w:tc>
        <w:tc>
          <w:tcPr>
            <w:tcW w:w="113" w:type="dxa"/>
          </w:tcPr>
          <w:p w14:paraId="2A5B12EF" w14:textId="77777777" w:rsidR="004646F7" w:rsidRPr="004646F7" w:rsidRDefault="004646F7" w:rsidP="004646F7">
            <w:pPr>
              <w:rPr>
                <w:sz w:val="2"/>
                <w:szCs w:val="20"/>
              </w:rPr>
            </w:pPr>
          </w:p>
        </w:tc>
        <w:tc>
          <w:tcPr>
            <w:tcW w:w="4535" w:type="dxa"/>
            <w:vMerge/>
          </w:tcPr>
          <w:p w14:paraId="02F230EC" w14:textId="77777777" w:rsidR="004646F7" w:rsidRPr="004646F7" w:rsidRDefault="004646F7" w:rsidP="004646F7">
            <w:pPr>
              <w:rPr>
                <w:sz w:val="2"/>
                <w:szCs w:val="20"/>
              </w:rPr>
            </w:pPr>
          </w:p>
        </w:tc>
        <w:tc>
          <w:tcPr>
            <w:tcW w:w="42" w:type="dxa"/>
          </w:tcPr>
          <w:p w14:paraId="204B75E6" w14:textId="77777777" w:rsidR="004646F7" w:rsidRPr="004646F7" w:rsidRDefault="004646F7" w:rsidP="004646F7">
            <w:pPr>
              <w:rPr>
                <w:sz w:val="2"/>
                <w:szCs w:val="20"/>
              </w:rPr>
            </w:pPr>
          </w:p>
        </w:tc>
        <w:tc>
          <w:tcPr>
            <w:tcW w:w="71" w:type="dxa"/>
          </w:tcPr>
          <w:p w14:paraId="09F6B9D3" w14:textId="77777777" w:rsidR="004646F7" w:rsidRPr="004646F7" w:rsidRDefault="004646F7" w:rsidP="004646F7">
            <w:pPr>
              <w:rPr>
                <w:sz w:val="2"/>
                <w:szCs w:val="20"/>
              </w:rPr>
            </w:pPr>
          </w:p>
        </w:tc>
      </w:tr>
      <w:tr w:rsidR="004646F7" w:rsidRPr="004646F7" w14:paraId="236C5B34" w14:textId="77777777" w:rsidTr="003844F2">
        <w:trPr>
          <w:trHeight w:val="20"/>
        </w:trPr>
        <w:tc>
          <w:tcPr>
            <w:tcW w:w="5102" w:type="dxa"/>
          </w:tcPr>
          <w:p w14:paraId="0D8A1B56" w14:textId="77777777" w:rsidR="004646F7" w:rsidRPr="004646F7" w:rsidRDefault="004646F7" w:rsidP="004646F7">
            <w:pPr>
              <w:rPr>
                <w:sz w:val="2"/>
                <w:szCs w:val="20"/>
              </w:rPr>
            </w:pPr>
          </w:p>
        </w:tc>
        <w:tc>
          <w:tcPr>
            <w:tcW w:w="113" w:type="dxa"/>
          </w:tcPr>
          <w:p w14:paraId="06477981" w14:textId="77777777" w:rsidR="004646F7" w:rsidRPr="004646F7" w:rsidRDefault="004646F7" w:rsidP="004646F7">
            <w:pPr>
              <w:rPr>
                <w:sz w:val="2"/>
                <w:szCs w:val="20"/>
              </w:rPr>
            </w:pPr>
          </w:p>
        </w:tc>
        <w:tc>
          <w:tcPr>
            <w:tcW w:w="4535" w:type="dxa"/>
          </w:tcPr>
          <w:p w14:paraId="7F0CF35F" w14:textId="77777777" w:rsidR="004646F7" w:rsidRPr="004646F7" w:rsidRDefault="004646F7" w:rsidP="004646F7">
            <w:pPr>
              <w:rPr>
                <w:sz w:val="2"/>
                <w:szCs w:val="20"/>
              </w:rPr>
            </w:pPr>
          </w:p>
        </w:tc>
        <w:tc>
          <w:tcPr>
            <w:tcW w:w="42" w:type="dxa"/>
          </w:tcPr>
          <w:p w14:paraId="2EE1757B" w14:textId="77777777" w:rsidR="004646F7" w:rsidRPr="004646F7" w:rsidRDefault="004646F7" w:rsidP="004646F7">
            <w:pPr>
              <w:rPr>
                <w:sz w:val="2"/>
                <w:szCs w:val="20"/>
              </w:rPr>
            </w:pPr>
          </w:p>
        </w:tc>
        <w:tc>
          <w:tcPr>
            <w:tcW w:w="71" w:type="dxa"/>
          </w:tcPr>
          <w:p w14:paraId="1A64ADCD" w14:textId="77777777" w:rsidR="004646F7" w:rsidRPr="004646F7" w:rsidRDefault="004646F7" w:rsidP="004646F7">
            <w:pPr>
              <w:rPr>
                <w:sz w:val="2"/>
                <w:szCs w:val="20"/>
              </w:rPr>
            </w:pPr>
          </w:p>
        </w:tc>
      </w:tr>
      <w:tr w:rsidR="004646F7" w:rsidRPr="004646F7" w14:paraId="3A07DD2F" w14:textId="77777777" w:rsidTr="003844F2">
        <w:trPr>
          <w:trHeight w:val="708"/>
        </w:trPr>
        <w:tc>
          <w:tcPr>
            <w:tcW w:w="9792" w:type="dxa"/>
            <w:gridSpan w:val="4"/>
          </w:tcPr>
          <w:tbl>
            <w:tblPr>
              <w:tblW w:w="0" w:type="auto"/>
              <w:tblCellMar>
                <w:left w:w="0" w:type="dxa"/>
                <w:right w:w="0" w:type="dxa"/>
              </w:tblCellMar>
              <w:tblLook w:val="0000" w:firstRow="0" w:lastRow="0" w:firstColumn="0" w:lastColumn="0" w:noHBand="0" w:noVBand="0"/>
            </w:tblPr>
            <w:tblGrid>
              <w:gridCol w:w="9792"/>
            </w:tblGrid>
            <w:tr w:rsidR="004646F7" w:rsidRPr="004646F7" w14:paraId="34BBF032" w14:textId="77777777" w:rsidTr="003844F2">
              <w:trPr>
                <w:trHeight w:val="630"/>
              </w:trPr>
              <w:tc>
                <w:tcPr>
                  <w:tcW w:w="9793" w:type="dxa"/>
                  <w:tcBorders>
                    <w:top w:val="nil"/>
                    <w:left w:val="nil"/>
                    <w:bottom w:val="nil"/>
                    <w:right w:val="nil"/>
                  </w:tcBorders>
                  <w:tcMar>
                    <w:top w:w="39" w:type="dxa"/>
                    <w:left w:w="39" w:type="dxa"/>
                    <w:bottom w:w="39" w:type="dxa"/>
                    <w:right w:w="39" w:type="dxa"/>
                  </w:tcMar>
                </w:tcPr>
                <w:p w14:paraId="0EF3A98B" w14:textId="77777777" w:rsidR="004646F7" w:rsidRPr="004646F7" w:rsidRDefault="004646F7" w:rsidP="004646F7">
                  <w:pPr>
                    <w:rPr>
                      <w:sz w:val="20"/>
                      <w:szCs w:val="20"/>
                    </w:rPr>
                  </w:pPr>
                  <w:r w:rsidRPr="004646F7">
                    <w:rPr>
                      <w:rFonts w:ascii="Arial" w:eastAsia="Arial" w:hAnsi="Arial"/>
                      <w:b/>
                      <w:color w:val="000000"/>
                      <w:szCs w:val="20"/>
                    </w:rPr>
                    <w:t xml:space="preserve">PLAN DOCHODÓW RACHUNKU DOCHODÓW JEDNOSTEK, O KTÓRYCH MOWA </w:t>
                  </w:r>
                  <w:r w:rsidRPr="004646F7">
                    <w:rPr>
                      <w:rFonts w:ascii="Arial" w:eastAsia="Arial" w:hAnsi="Arial"/>
                      <w:b/>
                      <w:color w:val="000000"/>
                      <w:szCs w:val="20"/>
                    </w:rPr>
                    <w:br/>
                    <w:t>W ART. 223 UST. 1, ORAZ WYDATKÓW NIMI FINANSOWANYCH NA 2025 ROK - ZMIANA</w:t>
                  </w:r>
                </w:p>
              </w:tc>
            </w:tr>
          </w:tbl>
          <w:p w14:paraId="28FA7892" w14:textId="77777777" w:rsidR="004646F7" w:rsidRPr="004646F7" w:rsidRDefault="004646F7" w:rsidP="004646F7">
            <w:pPr>
              <w:rPr>
                <w:sz w:val="20"/>
                <w:szCs w:val="20"/>
              </w:rPr>
            </w:pPr>
          </w:p>
        </w:tc>
        <w:tc>
          <w:tcPr>
            <w:tcW w:w="71" w:type="dxa"/>
          </w:tcPr>
          <w:p w14:paraId="2BF03AAE" w14:textId="77777777" w:rsidR="004646F7" w:rsidRPr="004646F7" w:rsidRDefault="004646F7" w:rsidP="004646F7">
            <w:pPr>
              <w:rPr>
                <w:sz w:val="2"/>
                <w:szCs w:val="20"/>
              </w:rPr>
            </w:pPr>
          </w:p>
        </w:tc>
      </w:tr>
      <w:tr w:rsidR="004646F7" w:rsidRPr="004646F7" w14:paraId="62F33AB3" w14:textId="77777777" w:rsidTr="003844F2">
        <w:trPr>
          <w:trHeight w:val="81"/>
        </w:trPr>
        <w:tc>
          <w:tcPr>
            <w:tcW w:w="5102" w:type="dxa"/>
          </w:tcPr>
          <w:p w14:paraId="5ABD21D9" w14:textId="77777777" w:rsidR="004646F7" w:rsidRPr="004646F7" w:rsidRDefault="004646F7" w:rsidP="004646F7">
            <w:pPr>
              <w:rPr>
                <w:sz w:val="2"/>
                <w:szCs w:val="20"/>
              </w:rPr>
            </w:pPr>
          </w:p>
        </w:tc>
        <w:tc>
          <w:tcPr>
            <w:tcW w:w="113" w:type="dxa"/>
          </w:tcPr>
          <w:p w14:paraId="24C87081" w14:textId="77777777" w:rsidR="004646F7" w:rsidRPr="004646F7" w:rsidRDefault="004646F7" w:rsidP="004646F7">
            <w:pPr>
              <w:rPr>
                <w:sz w:val="2"/>
                <w:szCs w:val="20"/>
              </w:rPr>
            </w:pPr>
          </w:p>
        </w:tc>
        <w:tc>
          <w:tcPr>
            <w:tcW w:w="4535" w:type="dxa"/>
          </w:tcPr>
          <w:p w14:paraId="3890C334" w14:textId="77777777" w:rsidR="004646F7" w:rsidRPr="004646F7" w:rsidRDefault="004646F7" w:rsidP="004646F7">
            <w:pPr>
              <w:rPr>
                <w:sz w:val="2"/>
                <w:szCs w:val="20"/>
              </w:rPr>
            </w:pPr>
          </w:p>
        </w:tc>
        <w:tc>
          <w:tcPr>
            <w:tcW w:w="42" w:type="dxa"/>
          </w:tcPr>
          <w:p w14:paraId="249D8087" w14:textId="77777777" w:rsidR="004646F7" w:rsidRPr="004646F7" w:rsidRDefault="004646F7" w:rsidP="004646F7">
            <w:pPr>
              <w:rPr>
                <w:sz w:val="2"/>
                <w:szCs w:val="20"/>
              </w:rPr>
            </w:pPr>
          </w:p>
        </w:tc>
        <w:tc>
          <w:tcPr>
            <w:tcW w:w="71" w:type="dxa"/>
          </w:tcPr>
          <w:p w14:paraId="49587E54" w14:textId="77777777" w:rsidR="004646F7" w:rsidRPr="004646F7" w:rsidRDefault="004646F7" w:rsidP="004646F7">
            <w:pPr>
              <w:rPr>
                <w:sz w:val="2"/>
                <w:szCs w:val="20"/>
              </w:rPr>
            </w:pPr>
          </w:p>
        </w:tc>
      </w:tr>
      <w:tr w:rsidR="004646F7" w:rsidRPr="004646F7" w14:paraId="254321D8" w14:textId="77777777" w:rsidTr="003844F2">
        <w:tc>
          <w:tcPr>
            <w:tcW w:w="9863"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52"/>
              <w:gridCol w:w="913"/>
              <w:gridCol w:w="156"/>
              <w:gridCol w:w="4540"/>
              <w:gridCol w:w="1700"/>
              <w:gridCol w:w="1700"/>
            </w:tblGrid>
            <w:tr w:rsidR="004646F7" w:rsidRPr="004646F7" w14:paraId="087543D4" w14:textId="77777777" w:rsidTr="003844F2">
              <w:trPr>
                <w:trHeight w:val="347"/>
              </w:trPr>
              <w:tc>
                <w:tcPr>
                  <w:tcW w:w="1765" w:type="dxa"/>
                  <w:gridSpan w:val="2"/>
                  <w:tcBorders>
                    <w:top w:val="nil"/>
                    <w:left w:val="nil"/>
                    <w:bottom w:val="nil"/>
                    <w:right w:val="nil"/>
                  </w:tcBorders>
                  <w:shd w:val="clear" w:color="auto" w:fill="DCDCDC"/>
                  <w:tcMar>
                    <w:top w:w="39" w:type="dxa"/>
                    <w:left w:w="39" w:type="dxa"/>
                    <w:bottom w:w="39" w:type="dxa"/>
                    <w:right w:w="39" w:type="dxa"/>
                  </w:tcMar>
                  <w:vAlign w:val="center"/>
                </w:tcPr>
                <w:p w14:paraId="281FCB3B" w14:textId="77777777" w:rsidR="004646F7" w:rsidRPr="004646F7" w:rsidRDefault="004646F7" w:rsidP="004646F7">
                  <w:pPr>
                    <w:jc w:val="center"/>
                    <w:rPr>
                      <w:sz w:val="20"/>
                      <w:szCs w:val="20"/>
                    </w:rPr>
                  </w:pPr>
                  <w:r w:rsidRPr="004646F7">
                    <w:rPr>
                      <w:rFonts w:ascii="Arial" w:eastAsia="Arial" w:hAnsi="Arial"/>
                      <w:b/>
                      <w:color w:val="000000"/>
                      <w:sz w:val="20"/>
                      <w:szCs w:val="20"/>
                    </w:rPr>
                    <w:t>Klasyfikacja</w:t>
                  </w: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66C466FB" w14:textId="77777777" w:rsidR="004646F7" w:rsidRPr="004646F7" w:rsidRDefault="004646F7" w:rsidP="004646F7">
                  <w:pPr>
                    <w:jc w:val="center"/>
                    <w:rPr>
                      <w:sz w:val="20"/>
                      <w:szCs w:val="20"/>
                    </w:rPr>
                  </w:pPr>
                  <w:r w:rsidRPr="004646F7">
                    <w:rPr>
                      <w:rFonts w:ascii="Arial" w:eastAsia="Arial" w:hAnsi="Arial"/>
                      <w:b/>
                      <w:color w:val="000000"/>
                      <w:sz w:val="20"/>
                      <w:szCs w:val="20"/>
                    </w:rPr>
                    <w:t>Wyszczególnienie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7AF8F24" w14:textId="77777777" w:rsidR="004646F7" w:rsidRPr="004646F7" w:rsidRDefault="004646F7" w:rsidP="004646F7">
                  <w:pPr>
                    <w:jc w:val="center"/>
                    <w:rPr>
                      <w:sz w:val="20"/>
                      <w:szCs w:val="20"/>
                    </w:rPr>
                  </w:pPr>
                  <w:r w:rsidRPr="004646F7">
                    <w:rPr>
                      <w:rFonts w:ascii="Arial" w:eastAsia="Arial" w:hAnsi="Arial"/>
                      <w:b/>
                      <w:color w:val="000000"/>
                      <w:sz w:val="20"/>
                      <w:szCs w:val="20"/>
                    </w:rPr>
                    <w:t>Dochody</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45131764" w14:textId="77777777" w:rsidR="004646F7" w:rsidRPr="004646F7" w:rsidRDefault="004646F7" w:rsidP="004646F7">
                  <w:pPr>
                    <w:jc w:val="center"/>
                    <w:rPr>
                      <w:sz w:val="20"/>
                      <w:szCs w:val="20"/>
                    </w:rPr>
                  </w:pPr>
                  <w:r w:rsidRPr="004646F7">
                    <w:rPr>
                      <w:rFonts w:ascii="Arial" w:eastAsia="Arial" w:hAnsi="Arial"/>
                      <w:b/>
                      <w:color w:val="000000"/>
                      <w:sz w:val="20"/>
                      <w:szCs w:val="20"/>
                    </w:rPr>
                    <w:t>Wydatki</w:t>
                  </w:r>
                </w:p>
              </w:tc>
            </w:tr>
            <w:tr w:rsidR="004646F7" w:rsidRPr="004646F7" w14:paraId="3078ACCA" w14:textId="77777777" w:rsidTr="003844F2">
              <w:trPr>
                <w:trHeight w:val="281"/>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15B7D018" w14:textId="77777777" w:rsidR="004646F7" w:rsidRPr="004646F7" w:rsidRDefault="004646F7" w:rsidP="004646F7">
                  <w:pPr>
                    <w:jc w:val="center"/>
                    <w:rPr>
                      <w:sz w:val="20"/>
                      <w:szCs w:val="20"/>
                    </w:rPr>
                  </w:pPr>
                  <w:r w:rsidRPr="004646F7">
                    <w:rPr>
                      <w:rFonts w:ascii="Arial" w:eastAsia="Arial" w:hAnsi="Arial"/>
                      <w:b/>
                      <w:color w:val="000000"/>
                      <w:sz w:val="20"/>
                      <w:szCs w:val="20"/>
                    </w:rPr>
                    <w:t>Dział</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47B6E569" w14:textId="77777777" w:rsidR="004646F7" w:rsidRPr="004646F7" w:rsidRDefault="004646F7" w:rsidP="004646F7">
                  <w:pPr>
                    <w:jc w:val="center"/>
                    <w:rPr>
                      <w:sz w:val="20"/>
                      <w:szCs w:val="20"/>
                    </w:rPr>
                  </w:pPr>
                  <w:r w:rsidRPr="004646F7">
                    <w:rPr>
                      <w:rFonts w:ascii="Arial" w:eastAsia="Arial" w:hAnsi="Arial"/>
                      <w:b/>
                      <w:color w:val="000000"/>
                      <w:sz w:val="20"/>
                      <w:szCs w:val="20"/>
                    </w:rPr>
                    <w:t>Rozdział</w:t>
                  </w:r>
                </w:p>
              </w:tc>
              <w:tc>
                <w:tcPr>
                  <w:tcW w:w="156" w:type="dxa"/>
                  <w:tcBorders>
                    <w:top w:val="nil"/>
                    <w:left w:val="nil"/>
                    <w:bottom w:val="nil"/>
                    <w:right w:val="nil"/>
                  </w:tcBorders>
                  <w:shd w:val="clear" w:color="auto" w:fill="DCDCDC"/>
                  <w:tcMar>
                    <w:top w:w="39" w:type="dxa"/>
                    <w:left w:w="39" w:type="dxa"/>
                    <w:bottom w:w="39" w:type="dxa"/>
                    <w:right w:w="39" w:type="dxa"/>
                  </w:tcMar>
                  <w:vAlign w:val="center"/>
                </w:tcPr>
                <w:p w14:paraId="4E8BCBEE" w14:textId="77777777" w:rsidR="004646F7" w:rsidRPr="004646F7" w:rsidRDefault="004646F7" w:rsidP="004646F7">
                  <w:pPr>
                    <w:rPr>
                      <w:sz w:val="20"/>
                      <w:szCs w:val="20"/>
                    </w:rPr>
                  </w:pPr>
                </w:p>
              </w:tc>
              <w:tc>
                <w:tcPr>
                  <w:tcW w:w="4540" w:type="dxa"/>
                  <w:tcBorders>
                    <w:top w:val="nil"/>
                    <w:left w:val="nil"/>
                    <w:bottom w:val="nil"/>
                    <w:right w:val="nil"/>
                  </w:tcBorders>
                  <w:shd w:val="clear" w:color="auto" w:fill="DCDCDC"/>
                  <w:tcMar>
                    <w:top w:w="39" w:type="dxa"/>
                    <w:left w:w="39" w:type="dxa"/>
                    <w:bottom w:w="39" w:type="dxa"/>
                    <w:right w:w="39" w:type="dxa"/>
                  </w:tcMar>
                  <w:vAlign w:val="center"/>
                </w:tcPr>
                <w:p w14:paraId="641B3AAE" w14:textId="77777777" w:rsidR="004646F7" w:rsidRPr="004646F7" w:rsidRDefault="004646F7" w:rsidP="004646F7">
                  <w:pPr>
                    <w:rPr>
                      <w:sz w:val="20"/>
                      <w:szCs w:val="20"/>
                    </w:rPr>
                  </w:pP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03A72185" w14:textId="77777777" w:rsidR="004646F7" w:rsidRPr="004646F7" w:rsidRDefault="004646F7" w:rsidP="004646F7">
                  <w:pPr>
                    <w:rPr>
                      <w:sz w:val="20"/>
                      <w:szCs w:val="20"/>
                    </w:rPr>
                  </w:pP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3DBDABE8" w14:textId="77777777" w:rsidR="004646F7" w:rsidRPr="004646F7" w:rsidRDefault="004646F7" w:rsidP="004646F7">
                  <w:pPr>
                    <w:rPr>
                      <w:sz w:val="20"/>
                      <w:szCs w:val="20"/>
                    </w:rPr>
                  </w:pPr>
                </w:p>
              </w:tc>
            </w:tr>
            <w:tr w:rsidR="004646F7" w:rsidRPr="004646F7" w14:paraId="315B00B7" w14:textId="77777777" w:rsidTr="003844F2">
              <w:trPr>
                <w:trHeight w:val="35"/>
              </w:trPr>
              <w:tc>
                <w:tcPr>
                  <w:tcW w:w="852" w:type="dxa"/>
                  <w:tcBorders>
                    <w:top w:val="nil"/>
                    <w:left w:val="nil"/>
                    <w:bottom w:val="nil"/>
                    <w:right w:val="nil"/>
                  </w:tcBorders>
                  <w:tcMar>
                    <w:top w:w="39" w:type="dxa"/>
                    <w:left w:w="39" w:type="dxa"/>
                    <w:bottom w:w="39" w:type="dxa"/>
                    <w:right w:w="39" w:type="dxa"/>
                  </w:tcMar>
                </w:tcPr>
                <w:p w14:paraId="20897C21" w14:textId="77777777" w:rsidR="004646F7" w:rsidRPr="004646F7" w:rsidRDefault="004646F7" w:rsidP="004646F7">
                  <w:pPr>
                    <w:rPr>
                      <w:sz w:val="20"/>
                      <w:szCs w:val="20"/>
                    </w:rPr>
                  </w:pPr>
                </w:p>
              </w:tc>
              <w:tc>
                <w:tcPr>
                  <w:tcW w:w="913" w:type="dxa"/>
                  <w:tcBorders>
                    <w:top w:val="nil"/>
                    <w:left w:val="nil"/>
                    <w:bottom w:val="nil"/>
                    <w:right w:val="nil"/>
                  </w:tcBorders>
                  <w:tcMar>
                    <w:top w:w="39" w:type="dxa"/>
                    <w:left w:w="39" w:type="dxa"/>
                    <w:bottom w:w="39" w:type="dxa"/>
                    <w:right w:w="39" w:type="dxa"/>
                  </w:tcMar>
                </w:tcPr>
                <w:p w14:paraId="556BC10C" w14:textId="77777777" w:rsidR="004646F7" w:rsidRPr="004646F7" w:rsidRDefault="004646F7" w:rsidP="004646F7">
                  <w:pPr>
                    <w:rPr>
                      <w:sz w:val="20"/>
                      <w:szCs w:val="20"/>
                    </w:rPr>
                  </w:pPr>
                </w:p>
              </w:tc>
              <w:tc>
                <w:tcPr>
                  <w:tcW w:w="156" w:type="dxa"/>
                  <w:tcBorders>
                    <w:top w:val="nil"/>
                    <w:left w:val="nil"/>
                    <w:bottom w:val="nil"/>
                    <w:right w:val="nil"/>
                  </w:tcBorders>
                  <w:tcMar>
                    <w:top w:w="39" w:type="dxa"/>
                    <w:left w:w="39" w:type="dxa"/>
                    <w:bottom w:w="39" w:type="dxa"/>
                    <w:right w:w="39" w:type="dxa"/>
                  </w:tcMar>
                </w:tcPr>
                <w:p w14:paraId="21D9D901"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3D66C791"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2B02D51A"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26B60E9A" w14:textId="77777777" w:rsidR="004646F7" w:rsidRPr="004646F7" w:rsidRDefault="004646F7" w:rsidP="004646F7">
                  <w:pPr>
                    <w:rPr>
                      <w:sz w:val="20"/>
                      <w:szCs w:val="20"/>
                    </w:rPr>
                  </w:pPr>
                </w:p>
              </w:tc>
            </w:tr>
            <w:tr w:rsidR="004646F7" w:rsidRPr="004646F7" w14:paraId="5DE9B048" w14:textId="77777777" w:rsidTr="003844F2">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0B372CFF" w14:textId="77777777" w:rsidR="004646F7" w:rsidRPr="004646F7" w:rsidRDefault="004646F7" w:rsidP="004646F7">
                  <w:pPr>
                    <w:rPr>
                      <w:sz w:val="20"/>
                      <w:szCs w:val="20"/>
                    </w:rPr>
                  </w:pPr>
                  <w:r w:rsidRPr="004646F7">
                    <w:rPr>
                      <w:rFonts w:ascii="Arial" w:eastAsia="Arial" w:hAnsi="Arial"/>
                      <w:b/>
                      <w:color w:val="000000"/>
                      <w:sz w:val="20"/>
                      <w:szCs w:val="20"/>
                    </w:rPr>
                    <w:t>801</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5EC5F52C" w14:textId="77777777" w:rsidR="004646F7" w:rsidRPr="004646F7" w:rsidRDefault="004646F7" w:rsidP="004646F7">
                  <w:pPr>
                    <w:rPr>
                      <w:sz w:val="20"/>
                      <w:szCs w:val="20"/>
                    </w:rPr>
                  </w:pP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6B5B7E36" w14:textId="77777777" w:rsidR="004646F7" w:rsidRPr="004646F7" w:rsidRDefault="004646F7" w:rsidP="004646F7">
                  <w:pPr>
                    <w:rPr>
                      <w:sz w:val="20"/>
                      <w:szCs w:val="20"/>
                    </w:rPr>
                  </w:pPr>
                  <w:r w:rsidRPr="004646F7">
                    <w:rPr>
                      <w:rFonts w:ascii="Arial" w:eastAsia="Arial" w:hAnsi="Arial"/>
                      <w:b/>
                      <w:color w:val="000000"/>
                      <w:sz w:val="20"/>
                      <w:szCs w:val="20"/>
                    </w:rPr>
                    <w:t>Oświata i wychowanie</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3005C6AB" w14:textId="77777777" w:rsidR="004646F7" w:rsidRPr="004646F7" w:rsidRDefault="004646F7" w:rsidP="004646F7">
                  <w:pPr>
                    <w:jc w:val="right"/>
                    <w:rPr>
                      <w:sz w:val="20"/>
                      <w:szCs w:val="20"/>
                    </w:rPr>
                  </w:pPr>
                  <w:r w:rsidRPr="004646F7">
                    <w:rPr>
                      <w:rFonts w:ascii="Arial" w:eastAsia="Arial" w:hAnsi="Arial"/>
                      <w:b/>
                      <w:color w:val="000000"/>
                      <w:sz w:val="20"/>
                      <w:szCs w:val="20"/>
                    </w:rPr>
                    <w:t>248 053</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68A35B12" w14:textId="77777777" w:rsidR="004646F7" w:rsidRPr="004646F7" w:rsidRDefault="004646F7" w:rsidP="004646F7">
                  <w:pPr>
                    <w:jc w:val="right"/>
                    <w:rPr>
                      <w:sz w:val="20"/>
                      <w:szCs w:val="20"/>
                    </w:rPr>
                  </w:pPr>
                  <w:r w:rsidRPr="004646F7">
                    <w:rPr>
                      <w:rFonts w:ascii="Arial" w:eastAsia="Arial" w:hAnsi="Arial"/>
                      <w:b/>
                      <w:color w:val="000000"/>
                      <w:sz w:val="20"/>
                      <w:szCs w:val="20"/>
                    </w:rPr>
                    <w:t>248 053</w:t>
                  </w:r>
                </w:p>
              </w:tc>
            </w:tr>
            <w:tr w:rsidR="004646F7" w:rsidRPr="004646F7" w14:paraId="2CA250E9"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691CA5D3"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0B129088" w14:textId="77777777" w:rsidR="004646F7" w:rsidRPr="004646F7" w:rsidRDefault="004646F7" w:rsidP="004646F7">
                  <w:pPr>
                    <w:rPr>
                      <w:sz w:val="20"/>
                      <w:szCs w:val="20"/>
                    </w:rPr>
                  </w:pPr>
                  <w:r w:rsidRPr="004646F7">
                    <w:rPr>
                      <w:rFonts w:ascii="Arial" w:eastAsia="Arial" w:hAnsi="Arial"/>
                      <w:color w:val="000000"/>
                      <w:sz w:val="18"/>
                      <w:szCs w:val="20"/>
                    </w:rPr>
                    <w:t>80101</w:t>
                  </w:r>
                </w:p>
              </w:tc>
              <w:tc>
                <w:tcPr>
                  <w:tcW w:w="156" w:type="dxa"/>
                  <w:tcBorders>
                    <w:top w:val="nil"/>
                    <w:left w:val="nil"/>
                    <w:bottom w:val="nil"/>
                    <w:right w:val="nil"/>
                  </w:tcBorders>
                  <w:tcMar>
                    <w:top w:w="19" w:type="dxa"/>
                    <w:left w:w="39" w:type="dxa"/>
                    <w:bottom w:w="0" w:type="dxa"/>
                    <w:right w:w="39" w:type="dxa"/>
                  </w:tcMar>
                </w:tcPr>
                <w:p w14:paraId="623F7511"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377AE7D7" w14:textId="77777777" w:rsidR="004646F7" w:rsidRPr="004646F7" w:rsidRDefault="004646F7" w:rsidP="004646F7">
                  <w:pPr>
                    <w:rPr>
                      <w:sz w:val="20"/>
                      <w:szCs w:val="20"/>
                    </w:rPr>
                  </w:pPr>
                  <w:r w:rsidRPr="004646F7">
                    <w:rPr>
                      <w:rFonts w:ascii="Arial" w:eastAsia="Arial" w:hAnsi="Arial"/>
                      <w:color w:val="000000"/>
                      <w:sz w:val="20"/>
                      <w:szCs w:val="20"/>
                    </w:rPr>
                    <w:t>Szkoły podstawowe</w:t>
                  </w:r>
                </w:p>
              </w:tc>
              <w:tc>
                <w:tcPr>
                  <w:tcW w:w="1700" w:type="dxa"/>
                  <w:tcBorders>
                    <w:top w:val="nil"/>
                    <w:left w:val="nil"/>
                    <w:bottom w:val="nil"/>
                    <w:right w:val="nil"/>
                  </w:tcBorders>
                  <w:tcMar>
                    <w:top w:w="39" w:type="dxa"/>
                    <w:left w:w="39" w:type="dxa"/>
                    <w:bottom w:w="39" w:type="dxa"/>
                    <w:right w:w="39" w:type="dxa"/>
                  </w:tcMar>
                </w:tcPr>
                <w:p w14:paraId="011CF4B5" w14:textId="77777777" w:rsidR="004646F7" w:rsidRPr="004646F7" w:rsidRDefault="004646F7" w:rsidP="004646F7">
                  <w:pPr>
                    <w:jc w:val="right"/>
                    <w:rPr>
                      <w:sz w:val="20"/>
                      <w:szCs w:val="20"/>
                    </w:rPr>
                  </w:pPr>
                  <w:r w:rsidRPr="004646F7">
                    <w:rPr>
                      <w:rFonts w:ascii="Arial" w:eastAsia="Arial" w:hAnsi="Arial"/>
                      <w:color w:val="000000"/>
                      <w:sz w:val="20"/>
                      <w:szCs w:val="20"/>
                    </w:rPr>
                    <w:t>71 000</w:t>
                  </w:r>
                </w:p>
              </w:tc>
              <w:tc>
                <w:tcPr>
                  <w:tcW w:w="1700" w:type="dxa"/>
                  <w:tcBorders>
                    <w:top w:val="nil"/>
                    <w:left w:val="nil"/>
                    <w:bottom w:val="nil"/>
                    <w:right w:val="nil"/>
                  </w:tcBorders>
                  <w:tcMar>
                    <w:top w:w="39" w:type="dxa"/>
                    <w:left w:w="39" w:type="dxa"/>
                    <w:bottom w:w="39" w:type="dxa"/>
                    <w:right w:w="39" w:type="dxa"/>
                  </w:tcMar>
                </w:tcPr>
                <w:p w14:paraId="4EE46FD0" w14:textId="77777777" w:rsidR="004646F7" w:rsidRPr="004646F7" w:rsidRDefault="004646F7" w:rsidP="004646F7">
                  <w:pPr>
                    <w:jc w:val="right"/>
                    <w:rPr>
                      <w:sz w:val="20"/>
                      <w:szCs w:val="20"/>
                    </w:rPr>
                  </w:pPr>
                  <w:r w:rsidRPr="004646F7">
                    <w:rPr>
                      <w:rFonts w:ascii="Arial" w:eastAsia="Arial" w:hAnsi="Arial"/>
                      <w:color w:val="000000"/>
                      <w:sz w:val="20"/>
                      <w:szCs w:val="20"/>
                    </w:rPr>
                    <w:t>71 000</w:t>
                  </w:r>
                </w:p>
              </w:tc>
            </w:tr>
            <w:tr w:rsidR="004646F7" w:rsidRPr="004646F7" w14:paraId="0C50822E"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6A06D17C" w14:textId="77777777" w:rsidR="004646F7" w:rsidRPr="004646F7" w:rsidRDefault="004646F7" w:rsidP="004646F7">
                  <w:pPr>
                    <w:rPr>
                      <w:sz w:val="20"/>
                      <w:szCs w:val="20"/>
                    </w:rPr>
                  </w:pPr>
                </w:p>
              </w:tc>
              <w:tc>
                <w:tcPr>
                  <w:tcW w:w="913" w:type="dxa"/>
                </w:tcPr>
                <w:p w14:paraId="229F6FE5"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5994629B"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2C97B9EA" w14:textId="77777777" w:rsidR="004646F7" w:rsidRPr="004646F7" w:rsidRDefault="004646F7" w:rsidP="004646F7">
                  <w:pPr>
                    <w:rPr>
                      <w:sz w:val="20"/>
                      <w:szCs w:val="20"/>
                    </w:rPr>
                  </w:pPr>
                  <w:r w:rsidRPr="004646F7">
                    <w:rPr>
                      <w:rFonts w:ascii="Arial" w:eastAsia="Arial" w:hAnsi="Arial"/>
                      <w:i/>
                      <w:color w:val="000000"/>
                      <w:sz w:val="16"/>
                      <w:szCs w:val="20"/>
                    </w:rPr>
                    <w:t>inwestycje i zakupy inwestycyjne</w:t>
                  </w:r>
                </w:p>
              </w:tc>
              <w:tc>
                <w:tcPr>
                  <w:tcW w:w="1700" w:type="dxa"/>
                  <w:tcBorders>
                    <w:top w:val="nil"/>
                    <w:left w:val="nil"/>
                    <w:bottom w:val="nil"/>
                    <w:right w:val="nil"/>
                  </w:tcBorders>
                  <w:tcMar>
                    <w:top w:w="39" w:type="dxa"/>
                    <w:left w:w="39" w:type="dxa"/>
                    <w:bottom w:w="39" w:type="dxa"/>
                    <w:right w:w="39" w:type="dxa"/>
                  </w:tcMar>
                </w:tcPr>
                <w:p w14:paraId="53C4052C"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2207478C" w14:textId="77777777" w:rsidR="004646F7" w:rsidRPr="004646F7" w:rsidRDefault="004646F7" w:rsidP="004646F7">
                  <w:pPr>
                    <w:jc w:val="right"/>
                    <w:rPr>
                      <w:sz w:val="20"/>
                      <w:szCs w:val="20"/>
                    </w:rPr>
                  </w:pPr>
                  <w:r w:rsidRPr="004646F7">
                    <w:rPr>
                      <w:rFonts w:ascii="Arial" w:eastAsia="Arial" w:hAnsi="Arial"/>
                      <w:i/>
                      <w:color w:val="000000"/>
                      <w:sz w:val="16"/>
                      <w:szCs w:val="20"/>
                    </w:rPr>
                    <w:t>35 394</w:t>
                  </w:r>
                </w:p>
              </w:tc>
            </w:tr>
            <w:tr w:rsidR="004646F7" w:rsidRPr="004646F7" w14:paraId="448725F2"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079EDAA8" w14:textId="77777777" w:rsidR="004646F7" w:rsidRPr="004646F7" w:rsidRDefault="004646F7" w:rsidP="004646F7">
                  <w:pPr>
                    <w:rPr>
                      <w:sz w:val="20"/>
                      <w:szCs w:val="20"/>
                    </w:rPr>
                  </w:pPr>
                </w:p>
              </w:tc>
              <w:tc>
                <w:tcPr>
                  <w:tcW w:w="913" w:type="dxa"/>
                </w:tcPr>
                <w:p w14:paraId="74371E7E"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0199C23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02BC3D9B"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0A940854"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6C103326" w14:textId="77777777" w:rsidR="004646F7" w:rsidRPr="004646F7" w:rsidRDefault="004646F7" w:rsidP="004646F7">
                  <w:pPr>
                    <w:jc w:val="right"/>
                    <w:rPr>
                      <w:sz w:val="20"/>
                      <w:szCs w:val="20"/>
                    </w:rPr>
                  </w:pPr>
                  <w:r w:rsidRPr="004646F7">
                    <w:rPr>
                      <w:rFonts w:ascii="Arial" w:eastAsia="Arial" w:hAnsi="Arial"/>
                      <w:i/>
                      <w:color w:val="000000"/>
                      <w:sz w:val="16"/>
                      <w:szCs w:val="20"/>
                    </w:rPr>
                    <w:t>45 606</w:t>
                  </w:r>
                </w:p>
              </w:tc>
            </w:tr>
            <w:tr w:rsidR="004646F7" w:rsidRPr="004646F7" w14:paraId="3945A7A4"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0FC7A070" w14:textId="77777777" w:rsidR="004646F7" w:rsidRPr="004646F7" w:rsidRDefault="004646F7" w:rsidP="004646F7">
                  <w:pPr>
                    <w:rPr>
                      <w:sz w:val="20"/>
                      <w:szCs w:val="20"/>
                    </w:rPr>
                  </w:pPr>
                </w:p>
              </w:tc>
              <w:tc>
                <w:tcPr>
                  <w:tcW w:w="913" w:type="dxa"/>
                </w:tcPr>
                <w:p w14:paraId="7862B543"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7DD0BD9A"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C06BD4C" w14:textId="77777777" w:rsidR="004646F7" w:rsidRPr="004646F7" w:rsidRDefault="004646F7" w:rsidP="004646F7">
                  <w:pPr>
                    <w:rPr>
                      <w:sz w:val="20"/>
                      <w:szCs w:val="20"/>
                    </w:rPr>
                  </w:pPr>
                  <w:r w:rsidRPr="004646F7">
                    <w:rPr>
                      <w:rFonts w:ascii="Arial" w:eastAsia="Arial" w:hAnsi="Arial"/>
                      <w:i/>
                      <w:color w:val="000000"/>
                      <w:sz w:val="16"/>
                      <w:szCs w:val="20"/>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14:paraId="3998EC4B"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3AADD15D" w14:textId="77777777" w:rsidR="004646F7" w:rsidRPr="004646F7" w:rsidRDefault="004646F7" w:rsidP="004646F7">
                  <w:pPr>
                    <w:jc w:val="right"/>
                    <w:rPr>
                      <w:sz w:val="20"/>
                      <w:szCs w:val="20"/>
                    </w:rPr>
                  </w:pPr>
                  <w:r w:rsidRPr="004646F7">
                    <w:rPr>
                      <w:rFonts w:ascii="Arial" w:eastAsia="Arial" w:hAnsi="Arial"/>
                      <w:i/>
                      <w:color w:val="000000"/>
                      <w:sz w:val="16"/>
                      <w:szCs w:val="20"/>
                    </w:rPr>
                    <w:t>-10 000</w:t>
                  </w:r>
                </w:p>
              </w:tc>
            </w:tr>
            <w:tr w:rsidR="004646F7" w:rsidRPr="004646F7" w14:paraId="5BC46FE9"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403D03AA"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7FC2565D" w14:textId="77777777" w:rsidR="004646F7" w:rsidRPr="004646F7" w:rsidRDefault="004646F7" w:rsidP="004646F7">
                  <w:pPr>
                    <w:rPr>
                      <w:sz w:val="20"/>
                      <w:szCs w:val="20"/>
                    </w:rPr>
                  </w:pPr>
                  <w:r w:rsidRPr="004646F7">
                    <w:rPr>
                      <w:rFonts w:ascii="Arial" w:eastAsia="Arial" w:hAnsi="Arial"/>
                      <w:color w:val="000000"/>
                      <w:sz w:val="18"/>
                      <w:szCs w:val="20"/>
                    </w:rPr>
                    <w:t>80104</w:t>
                  </w:r>
                </w:p>
              </w:tc>
              <w:tc>
                <w:tcPr>
                  <w:tcW w:w="156" w:type="dxa"/>
                  <w:tcBorders>
                    <w:top w:val="nil"/>
                    <w:left w:val="nil"/>
                    <w:bottom w:val="nil"/>
                    <w:right w:val="nil"/>
                  </w:tcBorders>
                  <w:tcMar>
                    <w:top w:w="19" w:type="dxa"/>
                    <w:left w:w="39" w:type="dxa"/>
                    <w:bottom w:w="0" w:type="dxa"/>
                    <w:right w:w="39" w:type="dxa"/>
                  </w:tcMar>
                </w:tcPr>
                <w:p w14:paraId="5D78242C"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65108586" w14:textId="77777777" w:rsidR="004646F7" w:rsidRPr="004646F7" w:rsidRDefault="004646F7" w:rsidP="004646F7">
                  <w:pPr>
                    <w:rPr>
                      <w:sz w:val="20"/>
                      <w:szCs w:val="20"/>
                    </w:rPr>
                  </w:pPr>
                  <w:r w:rsidRPr="004646F7">
                    <w:rPr>
                      <w:rFonts w:ascii="Arial" w:eastAsia="Arial" w:hAnsi="Arial"/>
                      <w:color w:val="000000"/>
                      <w:sz w:val="20"/>
                      <w:szCs w:val="20"/>
                    </w:rPr>
                    <w:t>Przedszkola</w:t>
                  </w:r>
                </w:p>
              </w:tc>
              <w:tc>
                <w:tcPr>
                  <w:tcW w:w="1700" w:type="dxa"/>
                  <w:tcBorders>
                    <w:top w:val="nil"/>
                    <w:left w:val="nil"/>
                    <w:bottom w:val="nil"/>
                    <w:right w:val="nil"/>
                  </w:tcBorders>
                  <w:tcMar>
                    <w:top w:w="39" w:type="dxa"/>
                    <w:left w:w="39" w:type="dxa"/>
                    <w:bottom w:w="39" w:type="dxa"/>
                    <w:right w:w="39" w:type="dxa"/>
                  </w:tcMar>
                </w:tcPr>
                <w:p w14:paraId="45DF41D7" w14:textId="77777777" w:rsidR="004646F7" w:rsidRPr="004646F7" w:rsidRDefault="004646F7" w:rsidP="004646F7">
                  <w:pPr>
                    <w:jc w:val="right"/>
                    <w:rPr>
                      <w:sz w:val="20"/>
                      <w:szCs w:val="20"/>
                    </w:rPr>
                  </w:pPr>
                  <w:r w:rsidRPr="004646F7">
                    <w:rPr>
                      <w:rFonts w:ascii="Arial" w:eastAsia="Arial" w:hAnsi="Arial"/>
                      <w:color w:val="000000"/>
                      <w:sz w:val="20"/>
                      <w:szCs w:val="20"/>
                    </w:rPr>
                    <w:t>49 200</w:t>
                  </w:r>
                </w:p>
              </w:tc>
              <w:tc>
                <w:tcPr>
                  <w:tcW w:w="1700" w:type="dxa"/>
                  <w:tcBorders>
                    <w:top w:val="nil"/>
                    <w:left w:val="nil"/>
                    <w:bottom w:val="nil"/>
                    <w:right w:val="nil"/>
                  </w:tcBorders>
                  <w:tcMar>
                    <w:top w:w="39" w:type="dxa"/>
                    <w:left w:w="39" w:type="dxa"/>
                    <w:bottom w:w="39" w:type="dxa"/>
                    <w:right w:w="39" w:type="dxa"/>
                  </w:tcMar>
                </w:tcPr>
                <w:p w14:paraId="20EDBEFB" w14:textId="77777777" w:rsidR="004646F7" w:rsidRPr="004646F7" w:rsidRDefault="004646F7" w:rsidP="004646F7">
                  <w:pPr>
                    <w:jc w:val="right"/>
                    <w:rPr>
                      <w:sz w:val="20"/>
                      <w:szCs w:val="20"/>
                    </w:rPr>
                  </w:pPr>
                  <w:r w:rsidRPr="004646F7">
                    <w:rPr>
                      <w:rFonts w:ascii="Arial" w:eastAsia="Arial" w:hAnsi="Arial"/>
                      <w:color w:val="000000"/>
                      <w:sz w:val="20"/>
                      <w:szCs w:val="20"/>
                    </w:rPr>
                    <w:t>49 200</w:t>
                  </w:r>
                </w:p>
              </w:tc>
            </w:tr>
            <w:tr w:rsidR="004646F7" w:rsidRPr="004646F7" w14:paraId="3038638F"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1A06177C" w14:textId="77777777" w:rsidR="004646F7" w:rsidRPr="004646F7" w:rsidRDefault="004646F7" w:rsidP="004646F7">
                  <w:pPr>
                    <w:rPr>
                      <w:sz w:val="20"/>
                      <w:szCs w:val="20"/>
                    </w:rPr>
                  </w:pPr>
                </w:p>
              </w:tc>
              <w:tc>
                <w:tcPr>
                  <w:tcW w:w="913" w:type="dxa"/>
                </w:tcPr>
                <w:p w14:paraId="76BFC1B7"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3577893C"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5D89119"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20433ECE"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4ECD2CB1" w14:textId="77777777" w:rsidR="004646F7" w:rsidRPr="004646F7" w:rsidRDefault="004646F7" w:rsidP="004646F7">
                  <w:pPr>
                    <w:jc w:val="right"/>
                    <w:rPr>
                      <w:sz w:val="20"/>
                      <w:szCs w:val="20"/>
                    </w:rPr>
                  </w:pPr>
                  <w:r w:rsidRPr="004646F7">
                    <w:rPr>
                      <w:rFonts w:ascii="Arial" w:eastAsia="Arial" w:hAnsi="Arial"/>
                      <w:i/>
                      <w:color w:val="000000"/>
                      <w:sz w:val="16"/>
                      <w:szCs w:val="20"/>
                    </w:rPr>
                    <w:t>49 200</w:t>
                  </w:r>
                </w:p>
              </w:tc>
            </w:tr>
            <w:tr w:rsidR="004646F7" w:rsidRPr="004646F7" w14:paraId="100EB7C0"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7E5035F1"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66326C50" w14:textId="77777777" w:rsidR="004646F7" w:rsidRPr="004646F7" w:rsidRDefault="004646F7" w:rsidP="004646F7">
                  <w:pPr>
                    <w:rPr>
                      <w:sz w:val="20"/>
                      <w:szCs w:val="20"/>
                    </w:rPr>
                  </w:pPr>
                  <w:r w:rsidRPr="004646F7">
                    <w:rPr>
                      <w:rFonts w:ascii="Arial" w:eastAsia="Arial" w:hAnsi="Arial"/>
                      <w:color w:val="000000"/>
                      <w:sz w:val="18"/>
                      <w:szCs w:val="20"/>
                    </w:rPr>
                    <w:t>80105</w:t>
                  </w:r>
                </w:p>
              </w:tc>
              <w:tc>
                <w:tcPr>
                  <w:tcW w:w="156" w:type="dxa"/>
                  <w:tcBorders>
                    <w:top w:val="nil"/>
                    <w:left w:val="nil"/>
                    <w:bottom w:val="nil"/>
                    <w:right w:val="nil"/>
                  </w:tcBorders>
                  <w:tcMar>
                    <w:top w:w="19" w:type="dxa"/>
                    <w:left w:w="39" w:type="dxa"/>
                    <w:bottom w:w="0" w:type="dxa"/>
                    <w:right w:w="39" w:type="dxa"/>
                  </w:tcMar>
                </w:tcPr>
                <w:p w14:paraId="37722C61"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321D4D9F" w14:textId="77777777" w:rsidR="004646F7" w:rsidRPr="004646F7" w:rsidRDefault="004646F7" w:rsidP="004646F7">
                  <w:pPr>
                    <w:rPr>
                      <w:sz w:val="20"/>
                      <w:szCs w:val="20"/>
                    </w:rPr>
                  </w:pPr>
                  <w:r w:rsidRPr="004646F7">
                    <w:rPr>
                      <w:rFonts w:ascii="Arial" w:eastAsia="Arial" w:hAnsi="Arial"/>
                      <w:color w:val="000000"/>
                      <w:sz w:val="20"/>
                      <w:szCs w:val="20"/>
                    </w:rPr>
                    <w:t>Przedszkola specjalne</w:t>
                  </w:r>
                </w:p>
              </w:tc>
              <w:tc>
                <w:tcPr>
                  <w:tcW w:w="1700" w:type="dxa"/>
                  <w:tcBorders>
                    <w:top w:val="nil"/>
                    <w:left w:val="nil"/>
                    <w:bottom w:val="nil"/>
                    <w:right w:val="nil"/>
                  </w:tcBorders>
                  <w:tcMar>
                    <w:top w:w="39" w:type="dxa"/>
                    <w:left w:w="39" w:type="dxa"/>
                    <w:bottom w:w="39" w:type="dxa"/>
                    <w:right w:w="39" w:type="dxa"/>
                  </w:tcMar>
                </w:tcPr>
                <w:p w14:paraId="29379212" w14:textId="77777777" w:rsidR="004646F7" w:rsidRPr="004646F7" w:rsidRDefault="004646F7" w:rsidP="004646F7">
                  <w:pPr>
                    <w:jc w:val="right"/>
                    <w:rPr>
                      <w:sz w:val="20"/>
                      <w:szCs w:val="20"/>
                    </w:rPr>
                  </w:pPr>
                  <w:r w:rsidRPr="004646F7">
                    <w:rPr>
                      <w:rFonts w:ascii="Arial" w:eastAsia="Arial" w:hAnsi="Arial"/>
                      <w:color w:val="000000"/>
                      <w:sz w:val="20"/>
                      <w:szCs w:val="20"/>
                    </w:rPr>
                    <w:t>2 000</w:t>
                  </w:r>
                </w:p>
              </w:tc>
              <w:tc>
                <w:tcPr>
                  <w:tcW w:w="1700" w:type="dxa"/>
                  <w:tcBorders>
                    <w:top w:val="nil"/>
                    <w:left w:val="nil"/>
                    <w:bottom w:val="nil"/>
                    <w:right w:val="nil"/>
                  </w:tcBorders>
                  <w:tcMar>
                    <w:top w:w="39" w:type="dxa"/>
                    <w:left w:w="39" w:type="dxa"/>
                    <w:bottom w:w="39" w:type="dxa"/>
                    <w:right w:w="39" w:type="dxa"/>
                  </w:tcMar>
                </w:tcPr>
                <w:p w14:paraId="53EB970D" w14:textId="77777777" w:rsidR="004646F7" w:rsidRPr="004646F7" w:rsidRDefault="004646F7" w:rsidP="004646F7">
                  <w:pPr>
                    <w:jc w:val="right"/>
                    <w:rPr>
                      <w:sz w:val="20"/>
                      <w:szCs w:val="20"/>
                    </w:rPr>
                  </w:pPr>
                  <w:r w:rsidRPr="004646F7">
                    <w:rPr>
                      <w:rFonts w:ascii="Arial" w:eastAsia="Arial" w:hAnsi="Arial"/>
                      <w:color w:val="000000"/>
                      <w:sz w:val="20"/>
                      <w:szCs w:val="20"/>
                    </w:rPr>
                    <w:t>2 000</w:t>
                  </w:r>
                </w:p>
              </w:tc>
            </w:tr>
            <w:tr w:rsidR="004646F7" w:rsidRPr="004646F7" w14:paraId="5E190359"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1FABF50D" w14:textId="77777777" w:rsidR="004646F7" w:rsidRPr="004646F7" w:rsidRDefault="004646F7" w:rsidP="004646F7">
                  <w:pPr>
                    <w:rPr>
                      <w:sz w:val="20"/>
                      <w:szCs w:val="20"/>
                    </w:rPr>
                  </w:pPr>
                </w:p>
              </w:tc>
              <w:tc>
                <w:tcPr>
                  <w:tcW w:w="913" w:type="dxa"/>
                </w:tcPr>
                <w:p w14:paraId="22E4C552"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3D72AD3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736BC2F6"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0823491D"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4CB886D2" w14:textId="77777777" w:rsidR="004646F7" w:rsidRPr="004646F7" w:rsidRDefault="004646F7" w:rsidP="004646F7">
                  <w:pPr>
                    <w:jc w:val="right"/>
                    <w:rPr>
                      <w:sz w:val="20"/>
                      <w:szCs w:val="20"/>
                    </w:rPr>
                  </w:pPr>
                  <w:r w:rsidRPr="004646F7">
                    <w:rPr>
                      <w:rFonts w:ascii="Arial" w:eastAsia="Arial" w:hAnsi="Arial"/>
                      <w:i/>
                      <w:color w:val="000000"/>
                      <w:sz w:val="16"/>
                      <w:szCs w:val="20"/>
                    </w:rPr>
                    <w:t>2 000</w:t>
                  </w:r>
                </w:p>
              </w:tc>
            </w:tr>
            <w:tr w:rsidR="004646F7" w:rsidRPr="004646F7" w14:paraId="3D5DFA4F"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00A25E1A"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7000CD14" w14:textId="77777777" w:rsidR="004646F7" w:rsidRPr="004646F7" w:rsidRDefault="004646F7" w:rsidP="004646F7">
                  <w:pPr>
                    <w:rPr>
                      <w:sz w:val="20"/>
                      <w:szCs w:val="20"/>
                    </w:rPr>
                  </w:pPr>
                  <w:r w:rsidRPr="004646F7">
                    <w:rPr>
                      <w:rFonts w:ascii="Arial" w:eastAsia="Arial" w:hAnsi="Arial"/>
                      <w:color w:val="000000"/>
                      <w:sz w:val="18"/>
                      <w:szCs w:val="20"/>
                    </w:rPr>
                    <w:t>80115</w:t>
                  </w:r>
                </w:p>
              </w:tc>
              <w:tc>
                <w:tcPr>
                  <w:tcW w:w="156" w:type="dxa"/>
                  <w:tcBorders>
                    <w:top w:val="nil"/>
                    <w:left w:val="nil"/>
                    <w:bottom w:val="nil"/>
                    <w:right w:val="nil"/>
                  </w:tcBorders>
                  <w:tcMar>
                    <w:top w:w="19" w:type="dxa"/>
                    <w:left w:w="39" w:type="dxa"/>
                    <w:bottom w:w="0" w:type="dxa"/>
                    <w:right w:w="39" w:type="dxa"/>
                  </w:tcMar>
                </w:tcPr>
                <w:p w14:paraId="69C87CF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B6EE91F" w14:textId="77777777" w:rsidR="004646F7" w:rsidRPr="004646F7" w:rsidRDefault="004646F7" w:rsidP="004646F7">
                  <w:pPr>
                    <w:rPr>
                      <w:sz w:val="20"/>
                      <w:szCs w:val="20"/>
                    </w:rPr>
                  </w:pPr>
                  <w:r w:rsidRPr="004646F7">
                    <w:rPr>
                      <w:rFonts w:ascii="Arial" w:eastAsia="Arial" w:hAnsi="Arial"/>
                      <w:color w:val="000000"/>
                      <w:sz w:val="20"/>
                      <w:szCs w:val="20"/>
                    </w:rPr>
                    <w:t>Technika</w:t>
                  </w:r>
                </w:p>
              </w:tc>
              <w:tc>
                <w:tcPr>
                  <w:tcW w:w="1700" w:type="dxa"/>
                  <w:tcBorders>
                    <w:top w:val="nil"/>
                    <w:left w:val="nil"/>
                    <w:bottom w:val="nil"/>
                    <w:right w:val="nil"/>
                  </w:tcBorders>
                  <w:tcMar>
                    <w:top w:w="39" w:type="dxa"/>
                    <w:left w:w="39" w:type="dxa"/>
                    <w:bottom w:w="39" w:type="dxa"/>
                    <w:right w:w="39" w:type="dxa"/>
                  </w:tcMar>
                </w:tcPr>
                <w:p w14:paraId="78F2187C" w14:textId="77777777" w:rsidR="004646F7" w:rsidRPr="004646F7" w:rsidRDefault="004646F7" w:rsidP="004646F7">
                  <w:pPr>
                    <w:jc w:val="right"/>
                    <w:rPr>
                      <w:sz w:val="20"/>
                      <w:szCs w:val="20"/>
                    </w:rPr>
                  </w:pPr>
                  <w:r w:rsidRPr="004646F7">
                    <w:rPr>
                      <w:rFonts w:ascii="Arial" w:eastAsia="Arial" w:hAnsi="Arial"/>
                      <w:color w:val="000000"/>
                      <w:sz w:val="20"/>
                      <w:szCs w:val="20"/>
                    </w:rPr>
                    <w:t>53 500</w:t>
                  </w:r>
                </w:p>
              </w:tc>
              <w:tc>
                <w:tcPr>
                  <w:tcW w:w="1700" w:type="dxa"/>
                  <w:tcBorders>
                    <w:top w:val="nil"/>
                    <w:left w:val="nil"/>
                    <w:bottom w:val="nil"/>
                    <w:right w:val="nil"/>
                  </w:tcBorders>
                  <w:tcMar>
                    <w:top w:w="39" w:type="dxa"/>
                    <w:left w:w="39" w:type="dxa"/>
                    <w:bottom w:w="39" w:type="dxa"/>
                    <w:right w:w="39" w:type="dxa"/>
                  </w:tcMar>
                </w:tcPr>
                <w:p w14:paraId="7AA23F29" w14:textId="77777777" w:rsidR="004646F7" w:rsidRPr="004646F7" w:rsidRDefault="004646F7" w:rsidP="004646F7">
                  <w:pPr>
                    <w:jc w:val="right"/>
                    <w:rPr>
                      <w:sz w:val="20"/>
                      <w:szCs w:val="20"/>
                    </w:rPr>
                  </w:pPr>
                  <w:r w:rsidRPr="004646F7">
                    <w:rPr>
                      <w:rFonts w:ascii="Arial" w:eastAsia="Arial" w:hAnsi="Arial"/>
                      <w:color w:val="000000"/>
                      <w:sz w:val="20"/>
                      <w:szCs w:val="20"/>
                    </w:rPr>
                    <w:t>53 500</w:t>
                  </w:r>
                </w:p>
              </w:tc>
            </w:tr>
            <w:tr w:rsidR="004646F7" w:rsidRPr="004646F7" w14:paraId="7C7704C2"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595890A0" w14:textId="77777777" w:rsidR="004646F7" w:rsidRPr="004646F7" w:rsidRDefault="004646F7" w:rsidP="004646F7">
                  <w:pPr>
                    <w:rPr>
                      <w:sz w:val="20"/>
                      <w:szCs w:val="20"/>
                    </w:rPr>
                  </w:pPr>
                </w:p>
              </w:tc>
              <w:tc>
                <w:tcPr>
                  <w:tcW w:w="913" w:type="dxa"/>
                </w:tcPr>
                <w:p w14:paraId="35B1217E"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675EB0AB"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36AC7E6B"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127A90BC"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030F492D" w14:textId="77777777" w:rsidR="004646F7" w:rsidRPr="004646F7" w:rsidRDefault="004646F7" w:rsidP="004646F7">
                  <w:pPr>
                    <w:jc w:val="right"/>
                    <w:rPr>
                      <w:sz w:val="20"/>
                      <w:szCs w:val="20"/>
                    </w:rPr>
                  </w:pPr>
                  <w:r w:rsidRPr="004646F7">
                    <w:rPr>
                      <w:rFonts w:ascii="Arial" w:eastAsia="Arial" w:hAnsi="Arial"/>
                      <w:i/>
                      <w:color w:val="000000"/>
                      <w:sz w:val="16"/>
                      <w:szCs w:val="20"/>
                    </w:rPr>
                    <w:t>53 500</w:t>
                  </w:r>
                </w:p>
              </w:tc>
            </w:tr>
            <w:tr w:rsidR="004646F7" w:rsidRPr="004646F7" w14:paraId="01F757C0"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7CFE7645"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490C2648" w14:textId="77777777" w:rsidR="004646F7" w:rsidRPr="004646F7" w:rsidRDefault="004646F7" w:rsidP="004646F7">
                  <w:pPr>
                    <w:rPr>
                      <w:sz w:val="20"/>
                      <w:szCs w:val="20"/>
                    </w:rPr>
                  </w:pPr>
                  <w:r w:rsidRPr="004646F7">
                    <w:rPr>
                      <w:rFonts w:ascii="Arial" w:eastAsia="Arial" w:hAnsi="Arial"/>
                      <w:color w:val="000000"/>
                      <w:sz w:val="18"/>
                      <w:szCs w:val="20"/>
                    </w:rPr>
                    <w:t>80120</w:t>
                  </w:r>
                </w:p>
              </w:tc>
              <w:tc>
                <w:tcPr>
                  <w:tcW w:w="156" w:type="dxa"/>
                  <w:tcBorders>
                    <w:top w:val="nil"/>
                    <w:left w:val="nil"/>
                    <w:bottom w:val="nil"/>
                    <w:right w:val="nil"/>
                  </w:tcBorders>
                  <w:tcMar>
                    <w:top w:w="19" w:type="dxa"/>
                    <w:left w:w="39" w:type="dxa"/>
                    <w:bottom w:w="0" w:type="dxa"/>
                    <w:right w:w="39" w:type="dxa"/>
                  </w:tcMar>
                </w:tcPr>
                <w:p w14:paraId="722583AD"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243976CA" w14:textId="77777777" w:rsidR="004646F7" w:rsidRPr="004646F7" w:rsidRDefault="004646F7" w:rsidP="004646F7">
                  <w:pPr>
                    <w:rPr>
                      <w:sz w:val="20"/>
                      <w:szCs w:val="20"/>
                    </w:rPr>
                  </w:pPr>
                  <w:r w:rsidRPr="004646F7">
                    <w:rPr>
                      <w:rFonts w:ascii="Arial" w:eastAsia="Arial" w:hAnsi="Arial"/>
                      <w:color w:val="000000"/>
                      <w:sz w:val="20"/>
                      <w:szCs w:val="20"/>
                    </w:rPr>
                    <w:t>Licea ogólnokształcące</w:t>
                  </w:r>
                </w:p>
              </w:tc>
              <w:tc>
                <w:tcPr>
                  <w:tcW w:w="1700" w:type="dxa"/>
                  <w:tcBorders>
                    <w:top w:val="nil"/>
                    <w:left w:val="nil"/>
                    <w:bottom w:val="nil"/>
                    <w:right w:val="nil"/>
                  </w:tcBorders>
                  <w:tcMar>
                    <w:top w:w="39" w:type="dxa"/>
                    <w:left w:w="39" w:type="dxa"/>
                    <w:bottom w:w="39" w:type="dxa"/>
                    <w:right w:w="39" w:type="dxa"/>
                  </w:tcMar>
                </w:tcPr>
                <w:p w14:paraId="4B8EEF6F" w14:textId="77777777" w:rsidR="004646F7" w:rsidRPr="004646F7" w:rsidRDefault="004646F7" w:rsidP="004646F7">
                  <w:pPr>
                    <w:jc w:val="right"/>
                    <w:rPr>
                      <w:sz w:val="20"/>
                      <w:szCs w:val="20"/>
                    </w:rPr>
                  </w:pPr>
                  <w:r w:rsidRPr="004646F7">
                    <w:rPr>
                      <w:rFonts w:ascii="Arial" w:eastAsia="Arial" w:hAnsi="Arial"/>
                      <w:color w:val="000000"/>
                      <w:sz w:val="20"/>
                      <w:szCs w:val="20"/>
                    </w:rPr>
                    <w:t>72 353</w:t>
                  </w:r>
                </w:p>
              </w:tc>
              <w:tc>
                <w:tcPr>
                  <w:tcW w:w="1700" w:type="dxa"/>
                  <w:tcBorders>
                    <w:top w:val="nil"/>
                    <w:left w:val="nil"/>
                    <w:bottom w:val="nil"/>
                    <w:right w:val="nil"/>
                  </w:tcBorders>
                  <w:tcMar>
                    <w:top w:w="39" w:type="dxa"/>
                    <w:left w:w="39" w:type="dxa"/>
                    <w:bottom w:w="39" w:type="dxa"/>
                    <w:right w:w="39" w:type="dxa"/>
                  </w:tcMar>
                </w:tcPr>
                <w:p w14:paraId="45845D2D" w14:textId="77777777" w:rsidR="004646F7" w:rsidRPr="004646F7" w:rsidRDefault="004646F7" w:rsidP="004646F7">
                  <w:pPr>
                    <w:jc w:val="right"/>
                    <w:rPr>
                      <w:sz w:val="20"/>
                      <w:szCs w:val="20"/>
                    </w:rPr>
                  </w:pPr>
                  <w:r w:rsidRPr="004646F7">
                    <w:rPr>
                      <w:rFonts w:ascii="Arial" w:eastAsia="Arial" w:hAnsi="Arial"/>
                      <w:color w:val="000000"/>
                      <w:sz w:val="20"/>
                      <w:szCs w:val="20"/>
                    </w:rPr>
                    <w:t>72 353</w:t>
                  </w:r>
                </w:p>
              </w:tc>
            </w:tr>
            <w:tr w:rsidR="004646F7" w:rsidRPr="004646F7" w14:paraId="4A1CC45D"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08EE1068" w14:textId="77777777" w:rsidR="004646F7" w:rsidRPr="004646F7" w:rsidRDefault="004646F7" w:rsidP="004646F7">
                  <w:pPr>
                    <w:rPr>
                      <w:sz w:val="20"/>
                      <w:szCs w:val="20"/>
                    </w:rPr>
                  </w:pPr>
                </w:p>
              </w:tc>
              <w:tc>
                <w:tcPr>
                  <w:tcW w:w="913" w:type="dxa"/>
                </w:tcPr>
                <w:p w14:paraId="2FF82D57"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5EF03EFB"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1AD12B7"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27B3CB73"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3790D3DE" w14:textId="77777777" w:rsidR="004646F7" w:rsidRPr="004646F7" w:rsidRDefault="004646F7" w:rsidP="004646F7">
                  <w:pPr>
                    <w:jc w:val="right"/>
                    <w:rPr>
                      <w:sz w:val="20"/>
                      <w:szCs w:val="20"/>
                    </w:rPr>
                  </w:pPr>
                  <w:r w:rsidRPr="004646F7">
                    <w:rPr>
                      <w:rFonts w:ascii="Arial" w:eastAsia="Arial" w:hAnsi="Arial"/>
                      <w:i/>
                      <w:color w:val="000000"/>
                      <w:sz w:val="16"/>
                      <w:szCs w:val="20"/>
                    </w:rPr>
                    <w:t>62 003</w:t>
                  </w:r>
                </w:p>
              </w:tc>
            </w:tr>
            <w:tr w:rsidR="004646F7" w:rsidRPr="004646F7" w14:paraId="2CD5B1AF"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4CA60005" w14:textId="77777777" w:rsidR="004646F7" w:rsidRPr="004646F7" w:rsidRDefault="004646F7" w:rsidP="004646F7">
                  <w:pPr>
                    <w:rPr>
                      <w:sz w:val="20"/>
                      <w:szCs w:val="20"/>
                    </w:rPr>
                  </w:pPr>
                </w:p>
              </w:tc>
              <w:tc>
                <w:tcPr>
                  <w:tcW w:w="913" w:type="dxa"/>
                </w:tcPr>
                <w:p w14:paraId="175BB0A9"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33950C00"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77FA3636" w14:textId="77777777" w:rsidR="004646F7" w:rsidRPr="004646F7" w:rsidRDefault="004646F7" w:rsidP="004646F7">
                  <w:pPr>
                    <w:rPr>
                      <w:sz w:val="20"/>
                      <w:szCs w:val="20"/>
                    </w:rPr>
                  </w:pPr>
                  <w:r w:rsidRPr="004646F7">
                    <w:rPr>
                      <w:rFonts w:ascii="Arial" w:eastAsia="Arial" w:hAnsi="Arial"/>
                      <w:i/>
                      <w:color w:val="000000"/>
                      <w:sz w:val="16"/>
                      <w:szCs w:val="20"/>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14:paraId="54FEAA21"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48D19F36" w14:textId="77777777" w:rsidR="004646F7" w:rsidRPr="004646F7" w:rsidRDefault="004646F7" w:rsidP="004646F7">
                  <w:pPr>
                    <w:jc w:val="right"/>
                    <w:rPr>
                      <w:sz w:val="20"/>
                      <w:szCs w:val="20"/>
                    </w:rPr>
                  </w:pPr>
                  <w:r w:rsidRPr="004646F7">
                    <w:rPr>
                      <w:rFonts w:ascii="Arial" w:eastAsia="Arial" w:hAnsi="Arial"/>
                      <w:i/>
                      <w:color w:val="000000"/>
                      <w:sz w:val="16"/>
                      <w:szCs w:val="20"/>
                    </w:rPr>
                    <w:t>10 350</w:t>
                  </w:r>
                </w:p>
              </w:tc>
            </w:tr>
            <w:tr w:rsidR="004646F7" w:rsidRPr="004646F7" w14:paraId="18642EDB" w14:textId="77777777" w:rsidTr="003844F2">
              <w:trPr>
                <w:trHeight w:val="35"/>
              </w:trPr>
              <w:tc>
                <w:tcPr>
                  <w:tcW w:w="852" w:type="dxa"/>
                  <w:tcBorders>
                    <w:top w:val="nil"/>
                    <w:left w:val="nil"/>
                    <w:bottom w:val="nil"/>
                    <w:right w:val="nil"/>
                  </w:tcBorders>
                  <w:tcMar>
                    <w:top w:w="39" w:type="dxa"/>
                    <w:left w:w="39" w:type="dxa"/>
                    <w:bottom w:w="39" w:type="dxa"/>
                    <w:right w:w="39" w:type="dxa"/>
                  </w:tcMar>
                </w:tcPr>
                <w:p w14:paraId="1D0E62F7" w14:textId="77777777" w:rsidR="004646F7" w:rsidRPr="004646F7" w:rsidRDefault="004646F7" w:rsidP="004646F7">
                  <w:pPr>
                    <w:rPr>
                      <w:sz w:val="20"/>
                      <w:szCs w:val="20"/>
                    </w:rPr>
                  </w:pPr>
                </w:p>
              </w:tc>
              <w:tc>
                <w:tcPr>
                  <w:tcW w:w="913" w:type="dxa"/>
                  <w:tcBorders>
                    <w:top w:val="nil"/>
                    <w:left w:val="nil"/>
                    <w:bottom w:val="nil"/>
                    <w:right w:val="nil"/>
                  </w:tcBorders>
                  <w:tcMar>
                    <w:top w:w="39" w:type="dxa"/>
                    <w:left w:w="39" w:type="dxa"/>
                    <w:bottom w:w="39" w:type="dxa"/>
                    <w:right w:w="39" w:type="dxa"/>
                  </w:tcMar>
                </w:tcPr>
                <w:p w14:paraId="4BF74FC8" w14:textId="77777777" w:rsidR="004646F7" w:rsidRPr="004646F7" w:rsidRDefault="004646F7" w:rsidP="004646F7">
                  <w:pPr>
                    <w:rPr>
                      <w:sz w:val="20"/>
                      <w:szCs w:val="20"/>
                    </w:rPr>
                  </w:pPr>
                </w:p>
              </w:tc>
              <w:tc>
                <w:tcPr>
                  <w:tcW w:w="156" w:type="dxa"/>
                  <w:tcBorders>
                    <w:top w:val="nil"/>
                    <w:left w:val="nil"/>
                    <w:bottom w:val="nil"/>
                    <w:right w:val="nil"/>
                  </w:tcBorders>
                  <w:tcMar>
                    <w:top w:w="39" w:type="dxa"/>
                    <w:left w:w="39" w:type="dxa"/>
                    <w:bottom w:w="39" w:type="dxa"/>
                    <w:right w:w="39" w:type="dxa"/>
                  </w:tcMar>
                </w:tcPr>
                <w:p w14:paraId="69BC9261"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02489492"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357845C9"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6219F1F5" w14:textId="77777777" w:rsidR="004646F7" w:rsidRPr="004646F7" w:rsidRDefault="004646F7" w:rsidP="004646F7">
                  <w:pPr>
                    <w:rPr>
                      <w:sz w:val="20"/>
                      <w:szCs w:val="20"/>
                    </w:rPr>
                  </w:pPr>
                </w:p>
              </w:tc>
            </w:tr>
            <w:tr w:rsidR="004646F7" w:rsidRPr="004646F7" w14:paraId="2A77D567" w14:textId="77777777" w:rsidTr="003844F2">
              <w:trPr>
                <w:trHeight w:val="262"/>
              </w:trPr>
              <w:tc>
                <w:tcPr>
                  <w:tcW w:w="852" w:type="dxa"/>
                  <w:tcBorders>
                    <w:top w:val="nil"/>
                    <w:left w:val="nil"/>
                    <w:bottom w:val="nil"/>
                    <w:right w:val="nil"/>
                  </w:tcBorders>
                  <w:shd w:val="clear" w:color="auto" w:fill="DCDCDC"/>
                  <w:tcMar>
                    <w:top w:w="39" w:type="dxa"/>
                    <w:left w:w="39" w:type="dxa"/>
                    <w:bottom w:w="39" w:type="dxa"/>
                    <w:right w:w="39" w:type="dxa"/>
                  </w:tcMar>
                  <w:vAlign w:val="center"/>
                </w:tcPr>
                <w:p w14:paraId="56663BC8" w14:textId="77777777" w:rsidR="004646F7" w:rsidRPr="004646F7" w:rsidRDefault="004646F7" w:rsidP="004646F7">
                  <w:pPr>
                    <w:rPr>
                      <w:sz w:val="20"/>
                      <w:szCs w:val="20"/>
                    </w:rPr>
                  </w:pPr>
                  <w:r w:rsidRPr="004646F7">
                    <w:rPr>
                      <w:rFonts w:ascii="Arial" w:eastAsia="Arial" w:hAnsi="Arial"/>
                      <w:b/>
                      <w:color w:val="000000"/>
                      <w:sz w:val="20"/>
                      <w:szCs w:val="20"/>
                    </w:rPr>
                    <w:t>854</w:t>
                  </w:r>
                </w:p>
              </w:tc>
              <w:tc>
                <w:tcPr>
                  <w:tcW w:w="913" w:type="dxa"/>
                  <w:tcBorders>
                    <w:top w:val="nil"/>
                    <w:left w:val="nil"/>
                    <w:bottom w:val="nil"/>
                    <w:right w:val="nil"/>
                  </w:tcBorders>
                  <w:shd w:val="clear" w:color="auto" w:fill="DCDCDC"/>
                  <w:tcMar>
                    <w:top w:w="39" w:type="dxa"/>
                    <w:left w:w="39" w:type="dxa"/>
                    <w:bottom w:w="39" w:type="dxa"/>
                    <w:right w:w="39" w:type="dxa"/>
                  </w:tcMar>
                  <w:vAlign w:val="center"/>
                </w:tcPr>
                <w:p w14:paraId="2B1058A6" w14:textId="77777777" w:rsidR="004646F7" w:rsidRPr="004646F7" w:rsidRDefault="004646F7" w:rsidP="004646F7">
                  <w:pPr>
                    <w:rPr>
                      <w:sz w:val="20"/>
                      <w:szCs w:val="20"/>
                    </w:rPr>
                  </w:pPr>
                </w:p>
              </w:tc>
              <w:tc>
                <w:tcPr>
                  <w:tcW w:w="4696" w:type="dxa"/>
                  <w:gridSpan w:val="2"/>
                  <w:tcBorders>
                    <w:top w:val="nil"/>
                    <w:left w:val="nil"/>
                    <w:bottom w:val="nil"/>
                    <w:right w:val="nil"/>
                  </w:tcBorders>
                  <w:shd w:val="clear" w:color="auto" w:fill="DCDCDC"/>
                  <w:tcMar>
                    <w:top w:w="39" w:type="dxa"/>
                    <w:left w:w="39" w:type="dxa"/>
                    <w:bottom w:w="39" w:type="dxa"/>
                    <w:right w:w="39" w:type="dxa"/>
                  </w:tcMar>
                  <w:vAlign w:val="center"/>
                </w:tcPr>
                <w:p w14:paraId="2D25AED9" w14:textId="77777777" w:rsidR="004646F7" w:rsidRPr="004646F7" w:rsidRDefault="004646F7" w:rsidP="004646F7">
                  <w:pPr>
                    <w:rPr>
                      <w:sz w:val="20"/>
                      <w:szCs w:val="20"/>
                    </w:rPr>
                  </w:pPr>
                  <w:r w:rsidRPr="004646F7">
                    <w:rPr>
                      <w:rFonts w:ascii="Arial" w:eastAsia="Arial" w:hAnsi="Arial"/>
                      <w:b/>
                      <w:color w:val="000000"/>
                      <w:sz w:val="20"/>
                      <w:szCs w:val="20"/>
                    </w:rPr>
                    <w:t>Edukacyjna opieka wychowawcza</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19B18CCE" w14:textId="77777777" w:rsidR="004646F7" w:rsidRPr="004646F7" w:rsidRDefault="004646F7" w:rsidP="004646F7">
                  <w:pPr>
                    <w:jc w:val="right"/>
                    <w:rPr>
                      <w:sz w:val="20"/>
                      <w:szCs w:val="20"/>
                    </w:rPr>
                  </w:pPr>
                  <w:r w:rsidRPr="004646F7">
                    <w:rPr>
                      <w:rFonts w:ascii="Arial" w:eastAsia="Arial" w:hAnsi="Arial"/>
                      <w:b/>
                      <w:color w:val="000000"/>
                      <w:sz w:val="20"/>
                      <w:szCs w:val="20"/>
                    </w:rPr>
                    <w:t>305 630</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4B7389BC" w14:textId="77777777" w:rsidR="004646F7" w:rsidRPr="004646F7" w:rsidRDefault="004646F7" w:rsidP="004646F7">
                  <w:pPr>
                    <w:jc w:val="right"/>
                    <w:rPr>
                      <w:sz w:val="20"/>
                      <w:szCs w:val="20"/>
                    </w:rPr>
                  </w:pPr>
                  <w:r w:rsidRPr="004646F7">
                    <w:rPr>
                      <w:rFonts w:ascii="Arial" w:eastAsia="Arial" w:hAnsi="Arial"/>
                      <w:b/>
                      <w:color w:val="000000"/>
                      <w:sz w:val="20"/>
                      <w:szCs w:val="20"/>
                    </w:rPr>
                    <w:t>305 630</w:t>
                  </w:r>
                </w:p>
              </w:tc>
            </w:tr>
            <w:tr w:rsidR="004646F7" w:rsidRPr="004646F7" w14:paraId="25572EBE"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52429DAB"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60A78D60" w14:textId="77777777" w:rsidR="004646F7" w:rsidRPr="004646F7" w:rsidRDefault="004646F7" w:rsidP="004646F7">
                  <w:pPr>
                    <w:rPr>
                      <w:sz w:val="20"/>
                      <w:szCs w:val="20"/>
                    </w:rPr>
                  </w:pPr>
                  <w:r w:rsidRPr="004646F7">
                    <w:rPr>
                      <w:rFonts w:ascii="Arial" w:eastAsia="Arial" w:hAnsi="Arial"/>
                      <w:color w:val="000000"/>
                      <w:sz w:val="18"/>
                      <w:szCs w:val="20"/>
                    </w:rPr>
                    <w:t>85403</w:t>
                  </w:r>
                </w:p>
              </w:tc>
              <w:tc>
                <w:tcPr>
                  <w:tcW w:w="156" w:type="dxa"/>
                  <w:tcBorders>
                    <w:top w:val="nil"/>
                    <w:left w:val="nil"/>
                    <w:bottom w:val="nil"/>
                    <w:right w:val="nil"/>
                  </w:tcBorders>
                  <w:tcMar>
                    <w:top w:w="19" w:type="dxa"/>
                    <w:left w:w="39" w:type="dxa"/>
                    <w:bottom w:w="0" w:type="dxa"/>
                    <w:right w:w="39" w:type="dxa"/>
                  </w:tcMar>
                </w:tcPr>
                <w:p w14:paraId="16E77711"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8CF7CD3" w14:textId="77777777" w:rsidR="004646F7" w:rsidRPr="004646F7" w:rsidRDefault="004646F7" w:rsidP="004646F7">
                  <w:pPr>
                    <w:rPr>
                      <w:sz w:val="20"/>
                      <w:szCs w:val="20"/>
                    </w:rPr>
                  </w:pPr>
                  <w:r w:rsidRPr="004646F7">
                    <w:rPr>
                      <w:rFonts w:ascii="Arial" w:eastAsia="Arial" w:hAnsi="Arial"/>
                      <w:color w:val="000000"/>
                      <w:sz w:val="20"/>
                      <w:szCs w:val="20"/>
                    </w:rPr>
                    <w:t>Specjalne ośrodki szkolno-wychowawcze</w:t>
                  </w:r>
                </w:p>
              </w:tc>
              <w:tc>
                <w:tcPr>
                  <w:tcW w:w="1700" w:type="dxa"/>
                  <w:tcBorders>
                    <w:top w:val="nil"/>
                    <w:left w:val="nil"/>
                    <w:bottom w:val="nil"/>
                    <w:right w:val="nil"/>
                  </w:tcBorders>
                  <w:tcMar>
                    <w:top w:w="39" w:type="dxa"/>
                    <w:left w:w="39" w:type="dxa"/>
                    <w:bottom w:w="39" w:type="dxa"/>
                    <w:right w:w="39" w:type="dxa"/>
                  </w:tcMar>
                </w:tcPr>
                <w:p w14:paraId="5AF48697" w14:textId="77777777" w:rsidR="004646F7" w:rsidRPr="004646F7" w:rsidRDefault="004646F7" w:rsidP="004646F7">
                  <w:pPr>
                    <w:jc w:val="right"/>
                    <w:rPr>
                      <w:sz w:val="20"/>
                      <w:szCs w:val="20"/>
                    </w:rPr>
                  </w:pPr>
                  <w:r w:rsidRPr="004646F7">
                    <w:rPr>
                      <w:rFonts w:ascii="Arial" w:eastAsia="Arial" w:hAnsi="Arial"/>
                      <w:color w:val="000000"/>
                      <w:sz w:val="20"/>
                      <w:szCs w:val="20"/>
                    </w:rPr>
                    <w:t>47 500</w:t>
                  </w:r>
                </w:p>
              </w:tc>
              <w:tc>
                <w:tcPr>
                  <w:tcW w:w="1700" w:type="dxa"/>
                  <w:tcBorders>
                    <w:top w:val="nil"/>
                    <w:left w:val="nil"/>
                    <w:bottom w:val="nil"/>
                    <w:right w:val="nil"/>
                  </w:tcBorders>
                  <w:tcMar>
                    <w:top w:w="39" w:type="dxa"/>
                    <w:left w:w="39" w:type="dxa"/>
                    <w:bottom w:w="39" w:type="dxa"/>
                    <w:right w:w="39" w:type="dxa"/>
                  </w:tcMar>
                </w:tcPr>
                <w:p w14:paraId="71DC23D2" w14:textId="77777777" w:rsidR="004646F7" w:rsidRPr="004646F7" w:rsidRDefault="004646F7" w:rsidP="004646F7">
                  <w:pPr>
                    <w:jc w:val="right"/>
                    <w:rPr>
                      <w:sz w:val="20"/>
                      <w:szCs w:val="20"/>
                    </w:rPr>
                  </w:pPr>
                  <w:r w:rsidRPr="004646F7">
                    <w:rPr>
                      <w:rFonts w:ascii="Arial" w:eastAsia="Arial" w:hAnsi="Arial"/>
                      <w:color w:val="000000"/>
                      <w:sz w:val="20"/>
                      <w:szCs w:val="20"/>
                    </w:rPr>
                    <w:t>47 500</w:t>
                  </w:r>
                </w:p>
              </w:tc>
            </w:tr>
            <w:tr w:rsidR="004646F7" w:rsidRPr="004646F7" w14:paraId="4B39D39C"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1CA907D1" w14:textId="77777777" w:rsidR="004646F7" w:rsidRPr="004646F7" w:rsidRDefault="004646F7" w:rsidP="004646F7">
                  <w:pPr>
                    <w:rPr>
                      <w:sz w:val="20"/>
                      <w:szCs w:val="20"/>
                    </w:rPr>
                  </w:pPr>
                </w:p>
              </w:tc>
              <w:tc>
                <w:tcPr>
                  <w:tcW w:w="913" w:type="dxa"/>
                </w:tcPr>
                <w:p w14:paraId="1B9D99C5"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0820E0EE"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7061AD13"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6E39AEF5"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35F9CCFD" w14:textId="77777777" w:rsidR="004646F7" w:rsidRPr="004646F7" w:rsidRDefault="004646F7" w:rsidP="004646F7">
                  <w:pPr>
                    <w:jc w:val="right"/>
                    <w:rPr>
                      <w:sz w:val="20"/>
                      <w:szCs w:val="20"/>
                    </w:rPr>
                  </w:pPr>
                  <w:r w:rsidRPr="004646F7">
                    <w:rPr>
                      <w:rFonts w:ascii="Arial" w:eastAsia="Arial" w:hAnsi="Arial"/>
                      <w:i/>
                      <w:color w:val="000000"/>
                      <w:sz w:val="16"/>
                      <w:szCs w:val="20"/>
                    </w:rPr>
                    <w:t>44 500</w:t>
                  </w:r>
                </w:p>
              </w:tc>
            </w:tr>
            <w:tr w:rsidR="004646F7" w:rsidRPr="004646F7" w14:paraId="01D05A9E"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0477EF60" w14:textId="77777777" w:rsidR="004646F7" w:rsidRPr="004646F7" w:rsidRDefault="004646F7" w:rsidP="004646F7">
                  <w:pPr>
                    <w:rPr>
                      <w:sz w:val="20"/>
                      <w:szCs w:val="20"/>
                    </w:rPr>
                  </w:pPr>
                </w:p>
              </w:tc>
              <w:tc>
                <w:tcPr>
                  <w:tcW w:w="913" w:type="dxa"/>
                </w:tcPr>
                <w:p w14:paraId="0826F857"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5A11D980"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79D1F0AB" w14:textId="77777777" w:rsidR="004646F7" w:rsidRPr="004646F7" w:rsidRDefault="004646F7" w:rsidP="004646F7">
                  <w:pPr>
                    <w:rPr>
                      <w:sz w:val="20"/>
                      <w:szCs w:val="20"/>
                    </w:rPr>
                  </w:pPr>
                  <w:r w:rsidRPr="004646F7">
                    <w:rPr>
                      <w:rFonts w:ascii="Arial" w:eastAsia="Arial" w:hAnsi="Arial"/>
                      <w:i/>
                      <w:color w:val="000000"/>
                      <w:sz w:val="16"/>
                      <w:szCs w:val="20"/>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14:paraId="060AC2EA"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65E448F9" w14:textId="77777777" w:rsidR="004646F7" w:rsidRPr="004646F7" w:rsidRDefault="004646F7" w:rsidP="004646F7">
                  <w:pPr>
                    <w:jc w:val="right"/>
                    <w:rPr>
                      <w:sz w:val="20"/>
                      <w:szCs w:val="20"/>
                    </w:rPr>
                  </w:pPr>
                  <w:r w:rsidRPr="004646F7">
                    <w:rPr>
                      <w:rFonts w:ascii="Arial" w:eastAsia="Arial" w:hAnsi="Arial"/>
                      <w:i/>
                      <w:color w:val="000000"/>
                      <w:sz w:val="16"/>
                      <w:szCs w:val="20"/>
                    </w:rPr>
                    <w:t>3 000</w:t>
                  </w:r>
                </w:p>
              </w:tc>
            </w:tr>
            <w:tr w:rsidR="004646F7" w:rsidRPr="004646F7" w14:paraId="08610C48"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313110ED"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42633069" w14:textId="77777777" w:rsidR="004646F7" w:rsidRPr="004646F7" w:rsidRDefault="004646F7" w:rsidP="004646F7">
                  <w:pPr>
                    <w:rPr>
                      <w:sz w:val="20"/>
                      <w:szCs w:val="20"/>
                    </w:rPr>
                  </w:pPr>
                  <w:r w:rsidRPr="004646F7">
                    <w:rPr>
                      <w:rFonts w:ascii="Arial" w:eastAsia="Arial" w:hAnsi="Arial"/>
                      <w:color w:val="000000"/>
                      <w:sz w:val="18"/>
                      <w:szCs w:val="20"/>
                    </w:rPr>
                    <w:t>85406</w:t>
                  </w:r>
                </w:p>
              </w:tc>
              <w:tc>
                <w:tcPr>
                  <w:tcW w:w="156" w:type="dxa"/>
                  <w:tcBorders>
                    <w:top w:val="nil"/>
                    <w:left w:val="nil"/>
                    <w:bottom w:val="nil"/>
                    <w:right w:val="nil"/>
                  </w:tcBorders>
                  <w:tcMar>
                    <w:top w:w="19" w:type="dxa"/>
                    <w:left w:w="39" w:type="dxa"/>
                    <w:bottom w:w="0" w:type="dxa"/>
                    <w:right w:w="39" w:type="dxa"/>
                  </w:tcMar>
                </w:tcPr>
                <w:p w14:paraId="72451498"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5F33ED00" w14:textId="77777777" w:rsidR="004646F7" w:rsidRPr="004646F7" w:rsidRDefault="004646F7" w:rsidP="004646F7">
                  <w:pPr>
                    <w:rPr>
                      <w:sz w:val="20"/>
                      <w:szCs w:val="20"/>
                    </w:rPr>
                  </w:pPr>
                  <w:r w:rsidRPr="004646F7">
                    <w:rPr>
                      <w:rFonts w:ascii="Arial" w:eastAsia="Arial" w:hAnsi="Arial"/>
                      <w:color w:val="000000"/>
                      <w:sz w:val="20"/>
                      <w:szCs w:val="20"/>
                    </w:rPr>
                    <w:t>Poradnie psychologiczno-pedagogiczne, w tym poradnie specjalistyczne</w:t>
                  </w:r>
                </w:p>
              </w:tc>
              <w:tc>
                <w:tcPr>
                  <w:tcW w:w="1700" w:type="dxa"/>
                  <w:tcBorders>
                    <w:top w:val="nil"/>
                    <w:left w:val="nil"/>
                    <w:bottom w:val="nil"/>
                    <w:right w:val="nil"/>
                  </w:tcBorders>
                  <w:tcMar>
                    <w:top w:w="39" w:type="dxa"/>
                    <w:left w:w="39" w:type="dxa"/>
                    <w:bottom w:w="39" w:type="dxa"/>
                    <w:right w:w="39" w:type="dxa"/>
                  </w:tcMar>
                </w:tcPr>
                <w:p w14:paraId="6617F47C" w14:textId="77777777" w:rsidR="004646F7" w:rsidRPr="004646F7" w:rsidRDefault="004646F7" w:rsidP="004646F7">
                  <w:pPr>
                    <w:jc w:val="right"/>
                    <w:rPr>
                      <w:sz w:val="20"/>
                      <w:szCs w:val="20"/>
                    </w:rPr>
                  </w:pPr>
                  <w:r w:rsidRPr="004646F7">
                    <w:rPr>
                      <w:rFonts w:ascii="Arial" w:eastAsia="Arial" w:hAnsi="Arial"/>
                      <w:color w:val="000000"/>
                      <w:sz w:val="20"/>
                      <w:szCs w:val="20"/>
                    </w:rPr>
                    <w:t>8 290</w:t>
                  </w:r>
                </w:p>
              </w:tc>
              <w:tc>
                <w:tcPr>
                  <w:tcW w:w="1700" w:type="dxa"/>
                  <w:tcBorders>
                    <w:top w:val="nil"/>
                    <w:left w:val="nil"/>
                    <w:bottom w:val="nil"/>
                    <w:right w:val="nil"/>
                  </w:tcBorders>
                  <w:tcMar>
                    <w:top w:w="39" w:type="dxa"/>
                    <w:left w:w="39" w:type="dxa"/>
                    <w:bottom w:w="39" w:type="dxa"/>
                    <w:right w:w="39" w:type="dxa"/>
                  </w:tcMar>
                </w:tcPr>
                <w:p w14:paraId="400B30EF" w14:textId="77777777" w:rsidR="004646F7" w:rsidRPr="004646F7" w:rsidRDefault="004646F7" w:rsidP="004646F7">
                  <w:pPr>
                    <w:jc w:val="right"/>
                    <w:rPr>
                      <w:sz w:val="20"/>
                      <w:szCs w:val="20"/>
                    </w:rPr>
                  </w:pPr>
                  <w:r w:rsidRPr="004646F7">
                    <w:rPr>
                      <w:rFonts w:ascii="Arial" w:eastAsia="Arial" w:hAnsi="Arial"/>
                      <w:color w:val="000000"/>
                      <w:sz w:val="20"/>
                      <w:szCs w:val="20"/>
                    </w:rPr>
                    <w:t>8 290</w:t>
                  </w:r>
                </w:p>
              </w:tc>
            </w:tr>
            <w:tr w:rsidR="004646F7" w:rsidRPr="004646F7" w14:paraId="44602231"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0E20D643" w14:textId="77777777" w:rsidR="004646F7" w:rsidRPr="004646F7" w:rsidRDefault="004646F7" w:rsidP="004646F7">
                  <w:pPr>
                    <w:rPr>
                      <w:sz w:val="20"/>
                      <w:szCs w:val="20"/>
                    </w:rPr>
                  </w:pPr>
                </w:p>
              </w:tc>
              <w:tc>
                <w:tcPr>
                  <w:tcW w:w="913" w:type="dxa"/>
                </w:tcPr>
                <w:p w14:paraId="1CC89358"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55C969FD"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2AF3F2A4"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6BB04E59"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65BAA530" w14:textId="77777777" w:rsidR="004646F7" w:rsidRPr="004646F7" w:rsidRDefault="004646F7" w:rsidP="004646F7">
                  <w:pPr>
                    <w:jc w:val="right"/>
                    <w:rPr>
                      <w:sz w:val="20"/>
                      <w:szCs w:val="20"/>
                    </w:rPr>
                  </w:pPr>
                  <w:r w:rsidRPr="004646F7">
                    <w:rPr>
                      <w:rFonts w:ascii="Arial" w:eastAsia="Arial" w:hAnsi="Arial"/>
                      <w:i/>
                      <w:color w:val="000000"/>
                      <w:sz w:val="16"/>
                      <w:szCs w:val="20"/>
                    </w:rPr>
                    <w:t>8 290</w:t>
                  </w:r>
                </w:p>
              </w:tc>
            </w:tr>
            <w:tr w:rsidR="004646F7" w:rsidRPr="004646F7" w14:paraId="69077D7C"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370C8007"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7598584B" w14:textId="77777777" w:rsidR="004646F7" w:rsidRPr="004646F7" w:rsidRDefault="004646F7" w:rsidP="004646F7">
                  <w:pPr>
                    <w:rPr>
                      <w:sz w:val="20"/>
                      <w:szCs w:val="20"/>
                    </w:rPr>
                  </w:pPr>
                  <w:r w:rsidRPr="004646F7">
                    <w:rPr>
                      <w:rFonts w:ascii="Arial" w:eastAsia="Arial" w:hAnsi="Arial"/>
                      <w:color w:val="000000"/>
                      <w:sz w:val="18"/>
                      <w:szCs w:val="20"/>
                    </w:rPr>
                    <w:t>85417</w:t>
                  </w:r>
                </w:p>
              </w:tc>
              <w:tc>
                <w:tcPr>
                  <w:tcW w:w="156" w:type="dxa"/>
                  <w:tcBorders>
                    <w:top w:val="nil"/>
                    <w:left w:val="nil"/>
                    <w:bottom w:val="nil"/>
                    <w:right w:val="nil"/>
                  </w:tcBorders>
                  <w:tcMar>
                    <w:top w:w="19" w:type="dxa"/>
                    <w:left w:w="39" w:type="dxa"/>
                    <w:bottom w:w="0" w:type="dxa"/>
                    <w:right w:w="39" w:type="dxa"/>
                  </w:tcMar>
                </w:tcPr>
                <w:p w14:paraId="7080279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7F7B8685" w14:textId="77777777" w:rsidR="004646F7" w:rsidRPr="004646F7" w:rsidRDefault="004646F7" w:rsidP="004646F7">
                  <w:pPr>
                    <w:rPr>
                      <w:sz w:val="20"/>
                      <w:szCs w:val="20"/>
                    </w:rPr>
                  </w:pPr>
                  <w:r w:rsidRPr="004646F7">
                    <w:rPr>
                      <w:rFonts w:ascii="Arial" w:eastAsia="Arial" w:hAnsi="Arial"/>
                      <w:color w:val="000000"/>
                      <w:sz w:val="20"/>
                      <w:szCs w:val="20"/>
                    </w:rPr>
                    <w:t>Szkolne schroniska młodzieżowe</w:t>
                  </w:r>
                </w:p>
              </w:tc>
              <w:tc>
                <w:tcPr>
                  <w:tcW w:w="1700" w:type="dxa"/>
                  <w:tcBorders>
                    <w:top w:val="nil"/>
                    <w:left w:val="nil"/>
                    <w:bottom w:val="nil"/>
                    <w:right w:val="nil"/>
                  </w:tcBorders>
                  <w:tcMar>
                    <w:top w:w="39" w:type="dxa"/>
                    <w:left w:w="39" w:type="dxa"/>
                    <w:bottom w:w="39" w:type="dxa"/>
                    <w:right w:w="39" w:type="dxa"/>
                  </w:tcMar>
                </w:tcPr>
                <w:p w14:paraId="40E4A536" w14:textId="77777777" w:rsidR="004646F7" w:rsidRPr="004646F7" w:rsidRDefault="004646F7" w:rsidP="004646F7">
                  <w:pPr>
                    <w:jc w:val="right"/>
                    <w:rPr>
                      <w:sz w:val="20"/>
                      <w:szCs w:val="20"/>
                    </w:rPr>
                  </w:pPr>
                  <w:r w:rsidRPr="004646F7">
                    <w:rPr>
                      <w:rFonts w:ascii="Arial" w:eastAsia="Arial" w:hAnsi="Arial"/>
                      <w:color w:val="000000"/>
                      <w:sz w:val="20"/>
                      <w:szCs w:val="20"/>
                    </w:rPr>
                    <w:t>84 000</w:t>
                  </w:r>
                </w:p>
              </w:tc>
              <w:tc>
                <w:tcPr>
                  <w:tcW w:w="1700" w:type="dxa"/>
                  <w:tcBorders>
                    <w:top w:val="nil"/>
                    <w:left w:val="nil"/>
                    <w:bottom w:val="nil"/>
                    <w:right w:val="nil"/>
                  </w:tcBorders>
                  <w:tcMar>
                    <w:top w:w="39" w:type="dxa"/>
                    <w:left w:w="39" w:type="dxa"/>
                    <w:bottom w:w="39" w:type="dxa"/>
                    <w:right w:w="39" w:type="dxa"/>
                  </w:tcMar>
                </w:tcPr>
                <w:p w14:paraId="1EA2DD10" w14:textId="77777777" w:rsidR="004646F7" w:rsidRPr="004646F7" w:rsidRDefault="004646F7" w:rsidP="004646F7">
                  <w:pPr>
                    <w:jc w:val="right"/>
                    <w:rPr>
                      <w:sz w:val="20"/>
                      <w:szCs w:val="20"/>
                    </w:rPr>
                  </w:pPr>
                  <w:r w:rsidRPr="004646F7">
                    <w:rPr>
                      <w:rFonts w:ascii="Arial" w:eastAsia="Arial" w:hAnsi="Arial"/>
                      <w:color w:val="000000"/>
                      <w:sz w:val="20"/>
                      <w:szCs w:val="20"/>
                    </w:rPr>
                    <w:t>84 000</w:t>
                  </w:r>
                </w:p>
              </w:tc>
            </w:tr>
            <w:tr w:rsidR="004646F7" w:rsidRPr="004646F7" w14:paraId="2D1A4690"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5F65F39C" w14:textId="77777777" w:rsidR="004646F7" w:rsidRPr="004646F7" w:rsidRDefault="004646F7" w:rsidP="004646F7">
                  <w:pPr>
                    <w:rPr>
                      <w:sz w:val="20"/>
                      <w:szCs w:val="20"/>
                    </w:rPr>
                  </w:pPr>
                </w:p>
              </w:tc>
              <w:tc>
                <w:tcPr>
                  <w:tcW w:w="913" w:type="dxa"/>
                </w:tcPr>
                <w:p w14:paraId="653F8149"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504FB0A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1C38B60F"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46AD2A8D"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7C463989" w14:textId="77777777" w:rsidR="004646F7" w:rsidRPr="004646F7" w:rsidRDefault="004646F7" w:rsidP="004646F7">
                  <w:pPr>
                    <w:jc w:val="right"/>
                    <w:rPr>
                      <w:sz w:val="20"/>
                      <w:szCs w:val="20"/>
                    </w:rPr>
                  </w:pPr>
                  <w:r w:rsidRPr="004646F7">
                    <w:rPr>
                      <w:rFonts w:ascii="Arial" w:eastAsia="Arial" w:hAnsi="Arial"/>
                      <w:i/>
                      <w:color w:val="000000"/>
                      <w:sz w:val="16"/>
                      <w:szCs w:val="20"/>
                    </w:rPr>
                    <w:t>84 000</w:t>
                  </w:r>
                </w:p>
              </w:tc>
            </w:tr>
            <w:tr w:rsidR="004646F7" w:rsidRPr="004646F7" w14:paraId="06533B26"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6411DDA6"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1C711341" w14:textId="77777777" w:rsidR="004646F7" w:rsidRPr="004646F7" w:rsidRDefault="004646F7" w:rsidP="004646F7">
                  <w:pPr>
                    <w:rPr>
                      <w:sz w:val="20"/>
                      <w:szCs w:val="20"/>
                    </w:rPr>
                  </w:pPr>
                  <w:r w:rsidRPr="004646F7">
                    <w:rPr>
                      <w:rFonts w:ascii="Arial" w:eastAsia="Arial" w:hAnsi="Arial"/>
                      <w:color w:val="000000"/>
                      <w:sz w:val="18"/>
                      <w:szCs w:val="20"/>
                    </w:rPr>
                    <w:t>85420</w:t>
                  </w:r>
                </w:p>
              </w:tc>
              <w:tc>
                <w:tcPr>
                  <w:tcW w:w="156" w:type="dxa"/>
                  <w:tcBorders>
                    <w:top w:val="nil"/>
                    <w:left w:val="nil"/>
                    <w:bottom w:val="nil"/>
                    <w:right w:val="nil"/>
                  </w:tcBorders>
                  <w:tcMar>
                    <w:top w:w="19" w:type="dxa"/>
                    <w:left w:w="39" w:type="dxa"/>
                    <w:bottom w:w="0" w:type="dxa"/>
                    <w:right w:w="39" w:type="dxa"/>
                  </w:tcMar>
                </w:tcPr>
                <w:p w14:paraId="38FC784F"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8A0446B" w14:textId="77777777" w:rsidR="004646F7" w:rsidRPr="004646F7" w:rsidRDefault="004646F7" w:rsidP="004646F7">
                  <w:pPr>
                    <w:rPr>
                      <w:sz w:val="20"/>
                      <w:szCs w:val="20"/>
                    </w:rPr>
                  </w:pPr>
                  <w:r w:rsidRPr="004646F7">
                    <w:rPr>
                      <w:rFonts w:ascii="Arial" w:eastAsia="Arial" w:hAnsi="Arial"/>
                      <w:color w:val="000000"/>
                      <w:sz w:val="20"/>
                      <w:szCs w:val="20"/>
                    </w:rPr>
                    <w:t>Młodzieżowe ośrodki wychowawcze</w:t>
                  </w:r>
                </w:p>
              </w:tc>
              <w:tc>
                <w:tcPr>
                  <w:tcW w:w="1700" w:type="dxa"/>
                  <w:tcBorders>
                    <w:top w:val="nil"/>
                    <w:left w:val="nil"/>
                    <w:bottom w:val="nil"/>
                    <w:right w:val="nil"/>
                  </w:tcBorders>
                  <w:tcMar>
                    <w:top w:w="39" w:type="dxa"/>
                    <w:left w:w="39" w:type="dxa"/>
                    <w:bottom w:w="39" w:type="dxa"/>
                    <w:right w:w="39" w:type="dxa"/>
                  </w:tcMar>
                </w:tcPr>
                <w:p w14:paraId="476D8EEB" w14:textId="77777777" w:rsidR="004646F7" w:rsidRPr="004646F7" w:rsidRDefault="004646F7" w:rsidP="004646F7">
                  <w:pPr>
                    <w:jc w:val="right"/>
                    <w:rPr>
                      <w:sz w:val="20"/>
                      <w:szCs w:val="20"/>
                    </w:rPr>
                  </w:pPr>
                  <w:r w:rsidRPr="004646F7">
                    <w:rPr>
                      <w:rFonts w:ascii="Arial" w:eastAsia="Arial" w:hAnsi="Arial"/>
                      <w:color w:val="000000"/>
                      <w:sz w:val="20"/>
                      <w:szCs w:val="20"/>
                    </w:rPr>
                    <w:t>22 000</w:t>
                  </w:r>
                </w:p>
              </w:tc>
              <w:tc>
                <w:tcPr>
                  <w:tcW w:w="1700" w:type="dxa"/>
                  <w:tcBorders>
                    <w:top w:val="nil"/>
                    <w:left w:val="nil"/>
                    <w:bottom w:val="nil"/>
                    <w:right w:val="nil"/>
                  </w:tcBorders>
                  <w:tcMar>
                    <w:top w:w="39" w:type="dxa"/>
                    <w:left w:w="39" w:type="dxa"/>
                    <w:bottom w:w="39" w:type="dxa"/>
                    <w:right w:w="39" w:type="dxa"/>
                  </w:tcMar>
                </w:tcPr>
                <w:p w14:paraId="5110A33D" w14:textId="77777777" w:rsidR="004646F7" w:rsidRPr="004646F7" w:rsidRDefault="004646F7" w:rsidP="004646F7">
                  <w:pPr>
                    <w:jc w:val="right"/>
                    <w:rPr>
                      <w:sz w:val="20"/>
                      <w:szCs w:val="20"/>
                    </w:rPr>
                  </w:pPr>
                  <w:r w:rsidRPr="004646F7">
                    <w:rPr>
                      <w:rFonts w:ascii="Arial" w:eastAsia="Arial" w:hAnsi="Arial"/>
                      <w:color w:val="000000"/>
                      <w:sz w:val="20"/>
                      <w:szCs w:val="20"/>
                    </w:rPr>
                    <w:t>22 000</w:t>
                  </w:r>
                </w:p>
              </w:tc>
            </w:tr>
            <w:tr w:rsidR="004646F7" w:rsidRPr="004646F7" w14:paraId="1723EA1A"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4210C811" w14:textId="77777777" w:rsidR="004646F7" w:rsidRPr="004646F7" w:rsidRDefault="004646F7" w:rsidP="004646F7">
                  <w:pPr>
                    <w:rPr>
                      <w:sz w:val="20"/>
                      <w:szCs w:val="20"/>
                    </w:rPr>
                  </w:pPr>
                </w:p>
              </w:tc>
              <w:tc>
                <w:tcPr>
                  <w:tcW w:w="913" w:type="dxa"/>
                </w:tcPr>
                <w:p w14:paraId="18D814E9"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34A6F53A"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041A8FF6"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0A117456"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5AA8C1E9" w14:textId="77777777" w:rsidR="004646F7" w:rsidRPr="004646F7" w:rsidRDefault="004646F7" w:rsidP="004646F7">
                  <w:pPr>
                    <w:jc w:val="right"/>
                    <w:rPr>
                      <w:sz w:val="20"/>
                      <w:szCs w:val="20"/>
                    </w:rPr>
                  </w:pPr>
                  <w:r w:rsidRPr="004646F7">
                    <w:rPr>
                      <w:rFonts w:ascii="Arial" w:eastAsia="Arial" w:hAnsi="Arial"/>
                      <w:i/>
                      <w:color w:val="000000"/>
                      <w:sz w:val="16"/>
                      <w:szCs w:val="20"/>
                    </w:rPr>
                    <w:t>22 000</w:t>
                  </w:r>
                </w:p>
              </w:tc>
            </w:tr>
            <w:tr w:rsidR="004646F7" w:rsidRPr="004646F7" w14:paraId="01115264" w14:textId="77777777" w:rsidTr="003844F2">
              <w:trPr>
                <w:trHeight w:val="262"/>
              </w:trPr>
              <w:tc>
                <w:tcPr>
                  <w:tcW w:w="852" w:type="dxa"/>
                  <w:tcBorders>
                    <w:top w:val="nil"/>
                    <w:left w:val="nil"/>
                    <w:bottom w:val="nil"/>
                    <w:right w:val="nil"/>
                  </w:tcBorders>
                  <w:tcMar>
                    <w:top w:w="19" w:type="dxa"/>
                    <w:left w:w="39" w:type="dxa"/>
                    <w:bottom w:w="0" w:type="dxa"/>
                    <w:right w:w="39" w:type="dxa"/>
                  </w:tcMar>
                </w:tcPr>
                <w:p w14:paraId="57D8B4D8" w14:textId="77777777" w:rsidR="004646F7" w:rsidRPr="004646F7" w:rsidRDefault="004646F7" w:rsidP="004646F7">
                  <w:pPr>
                    <w:rPr>
                      <w:sz w:val="20"/>
                      <w:szCs w:val="20"/>
                    </w:rPr>
                  </w:pPr>
                </w:p>
              </w:tc>
              <w:tc>
                <w:tcPr>
                  <w:tcW w:w="913" w:type="dxa"/>
                  <w:tcBorders>
                    <w:top w:val="nil"/>
                    <w:left w:val="nil"/>
                    <w:bottom w:val="nil"/>
                    <w:right w:val="nil"/>
                  </w:tcBorders>
                  <w:tcMar>
                    <w:top w:w="19" w:type="dxa"/>
                    <w:left w:w="39" w:type="dxa"/>
                    <w:bottom w:w="0" w:type="dxa"/>
                    <w:right w:w="39" w:type="dxa"/>
                  </w:tcMar>
                </w:tcPr>
                <w:p w14:paraId="2F9EB4A9" w14:textId="77777777" w:rsidR="004646F7" w:rsidRPr="004646F7" w:rsidRDefault="004646F7" w:rsidP="004646F7">
                  <w:pPr>
                    <w:rPr>
                      <w:sz w:val="20"/>
                      <w:szCs w:val="20"/>
                    </w:rPr>
                  </w:pPr>
                  <w:r w:rsidRPr="004646F7">
                    <w:rPr>
                      <w:rFonts w:ascii="Arial" w:eastAsia="Arial" w:hAnsi="Arial"/>
                      <w:color w:val="000000"/>
                      <w:sz w:val="18"/>
                      <w:szCs w:val="20"/>
                    </w:rPr>
                    <w:t>85421</w:t>
                  </w:r>
                </w:p>
              </w:tc>
              <w:tc>
                <w:tcPr>
                  <w:tcW w:w="156" w:type="dxa"/>
                  <w:tcBorders>
                    <w:top w:val="nil"/>
                    <w:left w:val="nil"/>
                    <w:bottom w:val="nil"/>
                    <w:right w:val="nil"/>
                  </w:tcBorders>
                  <w:tcMar>
                    <w:top w:w="19" w:type="dxa"/>
                    <w:left w:w="39" w:type="dxa"/>
                    <w:bottom w:w="0" w:type="dxa"/>
                    <w:right w:w="39" w:type="dxa"/>
                  </w:tcMar>
                </w:tcPr>
                <w:p w14:paraId="76858A5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7C19085D" w14:textId="77777777" w:rsidR="004646F7" w:rsidRPr="004646F7" w:rsidRDefault="004646F7" w:rsidP="004646F7">
                  <w:pPr>
                    <w:rPr>
                      <w:sz w:val="20"/>
                      <w:szCs w:val="20"/>
                    </w:rPr>
                  </w:pPr>
                  <w:r w:rsidRPr="004646F7">
                    <w:rPr>
                      <w:rFonts w:ascii="Arial" w:eastAsia="Arial" w:hAnsi="Arial"/>
                      <w:color w:val="000000"/>
                      <w:sz w:val="20"/>
                      <w:szCs w:val="20"/>
                    </w:rPr>
                    <w:t>Młodzieżowe ośrodki socjoterapii</w:t>
                  </w:r>
                </w:p>
              </w:tc>
              <w:tc>
                <w:tcPr>
                  <w:tcW w:w="1700" w:type="dxa"/>
                  <w:tcBorders>
                    <w:top w:val="nil"/>
                    <w:left w:val="nil"/>
                    <w:bottom w:val="nil"/>
                    <w:right w:val="nil"/>
                  </w:tcBorders>
                  <w:tcMar>
                    <w:top w:w="39" w:type="dxa"/>
                    <w:left w:w="39" w:type="dxa"/>
                    <w:bottom w:w="39" w:type="dxa"/>
                    <w:right w:w="39" w:type="dxa"/>
                  </w:tcMar>
                </w:tcPr>
                <w:p w14:paraId="6762D331" w14:textId="77777777" w:rsidR="004646F7" w:rsidRPr="004646F7" w:rsidRDefault="004646F7" w:rsidP="004646F7">
                  <w:pPr>
                    <w:jc w:val="right"/>
                    <w:rPr>
                      <w:sz w:val="20"/>
                      <w:szCs w:val="20"/>
                    </w:rPr>
                  </w:pPr>
                  <w:r w:rsidRPr="004646F7">
                    <w:rPr>
                      <w:rFonts w:ascii="Arial" w:eastAsia="Arial" w:hAnsi="Arial"/>
                      <w:color w:val="000000"/>
                      <w:sz w:val="20"/>
                      <w:szCs w:val="20"/>
                    </w:rPr>
                    <w:t>143 840</w:t>
                  </w:r>
                </w:p>
              </w:tc>
              <w:tc>
                <w:tcPr>
                  <w:tcW w:w="1700" w:type="dxa"/>
                  <w:tcBorders>
                    <w:top w:val="nil"/>
                    <w:left w:val="nil"/>
                    <w:bottom w:val="nil"/>
                    <w:right w:val="nil"/>
                  </w:tcBorders>
                  <w:tcMar>
                    <w:top w:w="39" w:type="dxa"/>
                    <w:left w:w="39" w:type="dxa"/>
                    <w:bottom w:w="39" w:type="dxa"/>
                    <w:right w:w="39" w:type="dxa"/>
                  </w:tcMar>
                </w:tcPr>
                <w:p w14:paraId="554CDEEF" w14:textId="77777777" w:rsidR="004646F7" w:rsidRPr="004646F7" w:rsidRDefault="004646F7" w:rsidP="004646F7">
                  <w:pPr>
                    <w:jc w:val="right"/>
                    <w:rPr>
                      <w:sz w:val="20"/>
                      <w:szCs w:val="20"/>
                    </w:rPr>
                  </w:pPr>
                  <w:r w:rsidRPr="004646F7">
                    <w:rPr>
                      <w:rFonts w:ascii="Arial" w:eastAsia="Arial" w:hAnsi="Arial"/>
                      <w:color w:val="000000"/>
                      <w:sz w:val="20"/>
                      <w:szCs w:val="20"/>
                    </w:rPr>
                    <w:t>143 840</w:t>
                  </w:r>
                </w:p>
              </w:tc>
            </w:tr>
            <w:tr w:rsidR="004646F7" w:rsidRPr="004646F7" w14:paraId="50C2F5B2"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10927875" w14:textId="77777777" w:rsidR="004646F7" w:rsidRPr="004646F7" w:rsidRDefault="004646F7" w:rsidP="004646F7">
                  <w:pPr>
                    <w:rPr>
                      <w:sz w:val="20"/>
                      <w:szCs w:val="20"/>
                    </w:rPr>
                  </w:pPr>
                </w:p>
              </w:tc>
              <w:tc>
                <w:tcPr>
                  <w:tcW w:w="913" w:type="dxa"/>
                </w:tcPr>
                <w:p w14:paraId="5E23E7D6"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2281DF16"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6B582528" w14:textId="77777777" w:rsidR="004646F7" w:rsidRPr="004646F7" w:rsidRDefault="004646F7" w:rsidP="004646F7">
                  <w:pPr>
                    <w:rPr>
                      <w:sz w:val="20"/>
                      <w:szCs w:val="20"/>
                    </w:rPr>
                  </w:pPr>
                  <w:r w:rsidRPr="004646F7">
                    <w:rPr>
                      <w:rFonts w:ascii="Arial" w:eastAsia="Arial" w:hAnsi="Arial"/>
                      <w:i/>
                      <w:color w:val="000000"/>
                      <w:sz w:val="16"/>
                      <w:szCs w:val="20"/>
                    </w:rPr>
                    <w:t>wydatki związane z realizacją ich statutowych zadań</w:t>
                  </w:r>
                </w:p>
              </w:tc>
              <w:tc>
                <w:tcPr>
                  <w:tcW w:w="1700" w:type="dxa"/>
                  <w:tcBorders>
                    <w:top w:val="nil"/>
                    <w:left w:val="nil"/>
                    <w:bottom w:val="nil"/>
                    <w:right w:val="nil"/>
                  </w:tcBorders>
                  <w:tcMar>
                    <w:top w:w="39" w:type="dxa"/>
                    <w:left w:w="39" w:type="dxa"/>
                    <w:bottom w:w="39" w:type="dxa"/>
                    <w:right w:w="39" w:type="dxa"/>
                  </w:tcMar>
                </w:tcPr>
                <w:p w14:paraId="2F966B64"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38A2988C" w14:textId="77777777" w:rsidR="004646F7" w:rsidRPr="004646F7" w:rsidRDefault="004646F7" w:rsidP="004646F7">
                  <w:pPr>
                    <w:jc w:val="right"/>
                    <w:rPr>
                      <w:sz w:val="20"/>
                      <w:szCs w:val="20"/>
                    </w:rPr>
                  </w:pPr>
                  <w:r w:rsidRPr="004646F7">
                    <w:rPr>
                      <w:rFonts w:ascii="Arial" w:eastAsia="Arial" w:hAnsi="Arial"/>
                      <w:i/>
                      <w:color w:val="000000"/>
                      <w:sz w:val="16"/>
                      <w:szCs w:val="20"/>
                    </w:rPr>
                    <w:t>104 910</w:t>
                  </w:r>
                </w:p>
              </w:tc>
            </w:tr>
            <w:tr w:rsidR="004646F7" w:rsidRPr="004646F7" w14:paraId="2EDB65E7" w14:textId="77777777" w:rsidTr="003844F2">
              <w:trPr>
                <w:trHeight w:val="205"/>
              </w:trPr>
              <w:tc>
                <w:tcPr>
                  <w:tcW w:w="852" w:type="dxa"/>
                  <w:tcBorders>
                    <w:top w:val="nil"/>
                    <w:left w:val="nil"/>
                    <w:bottom w:val="nil"/>
                    <w:right w:val="nil"/>
                  </w:tcBorders>
                  <w:tcMar>
                    <w:top w:w="19" w:type="dxa"/>
                    <w:left w:w="39" w:type="dxa"/>
                    <w:bottom w:w="0" w:type="dxa"/>
                    <w:right w:w="39" w:type="dxa"/>
                  </w:tcMar>
                </w:tcPr>
                <w:p w14:paraId="62588867" w14:textId="77777777" w:rsidR="004646F7" w:rsidRPr="004646F7" w:rsidRDefault="004646F7" w:rsidP="004646F7">
                  <w:pPr>
                    <w:rPr>
                      <w:sz w:val="20"/>
                      <w:szCs w:val="20"/>
                    </w:rPr>
                  </w:pPr>
                </w:p>
              </w:tc>
              <w:tc>
                <w:tcPr>
                  <w:tcW w:w="913" w:type="dxa"/>
                </w:tcPr>
                <w:p w14:paraId="7975AFFB" w14:textId="77777777" w:rsidR="004646F7" w:rsidRPr="004646F7" w:rsidRDefault="004646F7" w:rsidP="004646F7">
                  <w:pPr>
                    <w:rPr>
                      <w:sz w:val="20"/>
                      <w:szCs w:val="20"/>
                    </w:rPr>
                  </w:pPr>
                </w:p>
              </w:tc>
              <w:tc>
                <w:tcPr>
                  <w:tcW w:w="156" w:type="dxa"/>
                  <w:tcBorders>
                    <w:top w:val="nil"/>
                    <w:left w:val="nil"/>
                    <w:bottom w:val="nil"/>
                    <w:right w:val="nil"/>
                  </w:tcBorders>
                  <w:tcMar>
                    <w:top w:w="19" w:type="dxa"/>
                    <w:left w:w="39" w:type="dxa"/>
                    <w:bottom w:w="0" w:type="dxa"/>
                    <w:right w:w="39" w:type="dxa"/>
                  </w:tcMar>
                </w:tcPr>
                <w:p w14:paraId="32ED24D9"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4EAB6BA1" w14:textId="77777777" w:rsidR="004646F7" w:rsidRPr="004646F7" w:rsidRDefault="004646F7" w:rsidP="004646F7">
                  <w:pPr>
                    <w:rPr>
                      <w:sz w:val="20"/>
                      <w:szCs w:val="20"/>
                    </w:rPr>
                  </w:pPr>
                  <w:r w:rsidRPr="004646F7">
                    <w:rPr>
                      <w:rFonts w:ascii="Arial" w:eastAsia="Arial" w:hAnsi="Arial"/>
                      <w:i/>
                      <w:color w:val="000000"/>
                      <w:sz w:val="16"/>
                      <w:szCs w:val="20"/>
                    </w:rPr>
                    <w:t>wynagrodzenia i składki od nich naliczane</w:t>
                  </w:r>
                </w:p>
              </w:tc>
              <w:tc>
                <w:tcPr>
                  <w:tcW w:w="1700" w:type="dxa"/>
                  <w:tcBorders>
                    <w:top w:val="nil"/>
                    <w:left w:val="nil"/>
                    <w:bottom w:val="nil"/>
                    <w:right w:val="nil"/>
                  </w:tcBorders>
                  <w:tcMar>
                    <w:top w:w="39" w:type="dxa"/>
                    <w:left w:w="39" w:type="dxa"/>
                    <w:bottom w:w="39" w:type="dxa"/>
                    <w:right w:w="39" w:type="dxa"/>
                  </w:tcMar>
                </w:tcPr>
                <w:p w14:paraId="214CCE51" w14:textId="77777777" w:rsidR="004646F7" w:rsidRPr="004646F7" w:rsidRDefault="004646F7" w:rsidP="004646F7">
                  <w:pPr>
                    <w:jc w:val="right"/>
                    <w:rPr>
                      <w:sz w:val="20"/>
                      <w:szCs w:val="20"/>
                    </w:rPr>
                  </w:pPr>
                  <w:r w:rsidRPr="004646F7">
                    <w:rPr>
                      <w:rFonts w:ascii="Arial" w:eastAsia="Arial" w:hAnsi="Arial"/>
                      <w:i/>
                      <w:color w:val="000000"/>
                      <w:sz w:val="16"/>
                      <w:szCs w:val="20"/>
                    </w:rPr>
                    <w:t>-</w:t>
                  </w:r>
                </w:p>
              </w:tc>
              <w:tc>
                <w:tcPr>
                  <w:tcW w:w="1700" w:type="dxa"/>
                  <w:tcBorders>
                    <w:top w:val="nil"/>
                    <w:left w:val="nil"/>
                    <w:bottom w:val="nil"/>
                    <w:right w:val="nil"/>
                  </w:tcBorders>
                  <w:tcMar>
                    <w:top w:w="39" w:type="dxa"/>
                    <w:left w:w="39" w:type="dxa"/>
                    <w:bottom w:w="39" w:type="dxa"/>
                    <w:right w:w="39" w:type="dxa"/>
                  </w:tcMar>
                </w:tcPr>
                <w:p w14:paraId="1A93B033" w14:textId="77777777" w:rsidR="004646F7" w:rsidRPr="004646F7" w:rsidRDefault="004646F7" w:rsidP="004646F7">
                  <w:pPr>
                    <w:jc w:val="right"/>
                    <w:rPr>
                      <w:sz w:val="20"/>
                      <w:szCs w:val="20"/>
                    </w:rPr>
                  </w:pPr>
                  <w:r w:rsidRPr="004646F7">
                    <w:rPr>
                      <w:rFonts w:ascii="Arial" w:eastAsia="Arial" w:hAnsi="Arial"/>
                      <w:i/>
                      <w:color w:val="000000"/>
                      <w:sz w:val="16"/>
                      <w:szCs w:val="20"/>
                    </w:rPr>
                    <w:t>38 930</w:t>
                  </w:r>
                </w:p>
              </w:tc>
            </w:tr>
            <w:tr w:rsidR="004646F7" w:rsidRPr="004646F7" w14:paraId="0413E8CF" w14:textId="77777777" w:rsidTr="003844F2">
              <w:trPr>
                <w:trHeight w:val="35"/>
              </w:trPr>
              <w:tc>
                <w:tcPr>
                  <w:tcW w:w="852" w:type="dxa"/>
                  <w:tcBorders>
                    <w:top w:val="nil"/>
                    <w:left w:val="nil"/>
                    <w:bottom w:val="nil"/>
                    <w:right w:val="nil"/>
                  </w:tcBorders>
                  <w:tcMar>
                    <w:top w:w="39" w:type="dxa"/>
                    <w:left w:w="39" w:type="dxa"/>
                    <w:bottom w:w="39" w:type="dxa"/>
                    <w:right w:w="39" w:type="dxa"/>
                  </w:tcMar>
                </w:tcPr>
                <w:p w14:paraId="31E10C6F" w14:textId="77777777" w:rsidR="004646F7" w:rsidRPr="004646F7" w:rsidRDefault="004646F7" w:rsidP="004646F7">
                  <w:pPr>
                    <w:rPr>
                      <w:sz w:val="20"/>
                      <w:szCs w:val="20"/>
                    </w:rPr>
                  </w:pPr>
                </w:p>
              </w:tc>
              <w:tc>
                <w:tcPr>
                  <w:tcW w:w="913" w:type="dxa"/>
                  <w:tcBorders>
                    <w:top w:val="nil"/>
                    <w:left w:val="nil"/>
                    <w:bottom w:val="nil"/>
                    <w:right w:val="nil"/>
                  </w:tcBorders>
                  <w:tcMar>
                    <w:top w:w="39" w:type="dxa"/>
                    <w:left w:w="39" w:type="dxa"/>
                    <w:bottom w:w="39" w:type="dxa"/>
                    <w:right w:w="39" w:type="dxa"/>
                  </w:tcMar>
                </w:tcPr>
                <w:p w14:paraId="21A6DD09" w14:textId="77777777" w:rsidR="004646F7" w:rsidRPr="004646F7" w:rsidRDefault="004646F7" w:rsidP="004646F7">
                  <w:pPr>
                    <w:rPr>
                      <w:sz w:val="20"/>
                      <w:szCs w:val="20"/>
                    </w:rPr>
                  </w:pPr>
                </w:p>
              </w:tc>
              <w:tc>
                <w:tcPr>
                  <w:tcW w:w="156" w:type="dxa"/>
                  <w:tcBorders>
                    <w:top w:val="nil"/>
                    <w:left w:val="nil"/>
                    <w:bottom w:val="nil"/>
                    <w:right w:val="nil"/>
                  </w:tcBorders>
                  <w:tcMar>
                    <w:top w:w="39" w:type="dxa"/>
                    <w:left w:w="39" w:type="dxa"/>
                    <w:bottom w:w="39" w:type="dxa"/>
                    <w:right w:w="39" w:type="dxa"/>
                  </w:tcMar>
                </w:tcPr>
                <w:p w14:paraId="197A6C87" w14:textId="77777777" w:rsidR="004646F7" w:rsidRPr="004646F7" w:rsidRDefault="004646F7" w:rsidP="004646F7">
                  <w:pPr>
                    <w:rPr>
                      <w:sz w:val="20"/>
                      <w:szCs w:val="20"/>
                    </w:rPr>
                  </w:pPr>
                </w:p>
              </w:tc>
              <w:tc>
                <w:tcPr>
                  <w:tcW w:w="4540" w:type="dxa"/>
                  <w:tcBorders>
                    <w:top w:val="nil"/>
                    <w:left w:val="nil"/>
                    <w:bottom w:val="nil"/>
                    <w:right w:val="nil"/>
                  </w:tcBorders>
                  <w:tcMar>
                    <w:top w:w="39" w:type="dxa"/>
                    <w:left w:w="39" w:type="dxa"/>
                    <w:bottom w:w="39" w:type="dxa"/>
                    <w:right w:w="39" w:type="dxa"/>
                  </w:tcMar>
                </w:tcPr>
                <w:p w14:paraId="08A22ABF"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504EA199" w14:textId="77777777" w:rsidR="004646F7" w:rsidRPr="004646F7" w:rsidRDefault="004646F7" w:rsidP="004646F7">
                  <w:pPr>
                    <w:rPr>
                      <w:sz w:val="20"/>
                      <w:szCs w:val="20"/>
                    </w:rPr>
                  </w:pPr>
                </w:p>
              </w:tc>
              <w:tc>
                <w:tcPr>
                  <w:tcW w:w="1700" w:type="dxa"/>
                  <w:tcBorders>
                    <w:top w:val="nil"/>
                    <w:left w:val="nil"/>
                    <w:bottom w:val="nil"/>
                    <w:right w:val="nil"/>
                  </w:tcBorders>
                  <w:tcMar>
                    <w:top w:w="39" w:type="dxa"/>
                    <w:left w:w="39" w:type="dxa"/>
                    <w:bottom w:w="39" w:type="dxa"/>
                    <w:right w:w="39" w:type="dxa"/>
                  </w:tcMar>
                </w:tcPr>
                <w:p w14:paraId="739A5DF8" w14:textId="77777777" w:rsidR="004646F7" w:rsidRPr="004646F7" w:rsidRDefault="004646F7" w:rsidP="004646F7">
                  <w:pPr>
                    <w:rPr>
                      <w:sz w:val="20"/>
                      <w:szCs w:val="20"/>
                    </w:rPr>
                  </w:pPr>
                </w:p>
              </w:tc>
            </w:tr>
            <w:tr w:rsidR="004646F7" w:rsidRPr="004646F7" w14:paraId="0E580C5E" w14:textId="77777777" w:rsidTr="003844F2">
              <w:trPr>
                <w:trHeight w:val="281"/>
              </w:trPr>
              <w:tc>
                <w:tcPr>
                  <w:tcW w:w="6461" w:type="dxa"/>
                  <w:gridSpan w:val="4"/>
                  <w:tcBorders>
                    <w:top w:val="nil"/>
                    <w:left w:val="nil"/>
                    <w:bottom w:val="nil"/>
                    <w:right w:val="nil"/>
                  </w:tcBorders>
                  <w:shd w:val="clear" w:color="auto" w:fill="DCDCDC"/>
                  <w:tcMar>
                    <w:top w:w="39" w:type="dxa"/>
                    <w:left w:w="39" w:type="dxa"/>
                    <w:bottom w:w="39" w:type="dxa"/>
                    <w:right w:w="39" w:type="dxa"/>
                  </w:tcMar>
                  <w:vAlign w:val="center"/>
                </w:tcPr>
                <w:p w14:paraId="0AD70E77" w14:textId="77777777" w:rsidR="004646F7" w:rsidRPr="004646F7" w:rsidRDefault="004646F7" w:rsidP="004646F7">
                  <w:pPr>
                    <w:jc w:val="center"/>
                    <w:rPr>
                      <w:sz w:val="20"/>
                      <w:szCs w:val="20"/>
                    </w:rPr>
                  </w:pPr>
                  <w:r w:rsidRPr="004646F7">
                    <w:rPr>
                      <w:rFonts w:ascii="Arial" w:eastAsia="Arial" w:hAnsi="Arial"/>
                      <w:b/>
                      <w:color w:val="000000"/>
                      <w:sz w:val="20"/>
                      <w:szCs w:val="20"/>
                    </w:rPr>
                    <w:t>OGÓŁEM</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7752A6B8" w14:textId="77777777" w:rsidR="004646F7" w:rsidRPr="004646F7" w:rsidRDefault="004646F7" w:rsidP="004646F7">
                  <w:pPr>
                    <w:jc w:val="right"/>
                    <w:rPr>
                      <w:sz w:val="20"/>
                      <w:szCs w:val="20"/>
                    </w:rPr>
                  </w:pPr>
                  <w:r w:rsidRPr="004646F7">
                    <w:rPr>
                      <w:rFonts w:ascii="Arial" w:eastAsia="Arial" w:hAnsi="Arial"/>
                      <w:b/>
                      <w:color w:val="000000"/>
                      <w:sz w:val="20"/>
                      <w:szCs w:val="20"/>
                    </w:rPr>
                    <w:t>553 683</w:t>
                  </w:r>
                </w:p>
              </w:tc>
              <w:tc>
                <w:tcPr>
                  <w:tcW w:w="1700" w:type="dxa"/>
                  <w:tcBorders>
                    <w:top w:val="nil"/>
                    <w:left w:val="nil"/>
                    <w:bottom w:val="nil"/>
                    <w:right w:val="nil"/>
                  </w:tcBorders>
                  <w:shd w:val="clear" w:color="auto" w:fill="DCDCDC"/>
                  <w:tcMar>
                    <w:top w:w="39" w:type="dxa"/>
                    <w:left w:w="39" w:type="dxa"/>
                    <w:bottom w:w="39" w:type="dxa"/>
                    <w:right w:w="39" w:type="dxa"/>
                  </w:tcMar>
                  <w:vAlign w:val="center"/>
                </w:tcPr>
                <w:p w14:paraId="38D2E997" w14:textId="77777777" w:rsidR="004646F7" w:rsidRPr="004646F7" w:rsidRDefault="004646F7" w:rsidP="004646F7">
                  <w:pPr>
                    <w:jc w:val="right"/>
                    <w:rPr>
                      <w:sz w:val="20"/>
                      <w:szCs w:val="20"/>
                    </w:rPr>
                  </w:pPr>
                  <w:r w:rsidRPr="004646F7">
                    <w:rPr>
                      <w:rFonts w:ascii="Arial" w:eastAsia="Arial" w:hAnsi="Arial"/>
                      <w:b/>
                      <w:color w:val="000000"/>
                      <w:sz w:val="20"/>
                      <w:szCs w:val="20"/>
                    </w:rPr>
                    <w:t>553 683</w:t>
                  </w:r>
                </w:p>
              </w:tc>
            </w:tr>
          </w:tbl>
          <w:p w14:paraId="62DF22B3" w14:textId="77777777" w:rsidR="004646F7" w:rsidRPr="004646F7" w:rsidRDefault="004646F7" w:rsidP="004646F7">
            <w:pPr>
              <w:rPr>
                <w:sz w:val="20"/>
                <w:szCs w:val="20"/>
              </w:rPr>
            </w:pPr>
          </w:p>
        </w:tc>
      </w:tr>
    </w:tbl>
    <w:p w14:paraId="1B7615C4" w14:textId="77777777" w:rsidR="004646F7" w:rsidRPr="004646F7" w:rsidRDefault="004646F7" w:rsidP="004646F7">
      <w:pPr>
        <w:rPr>
          <w:sz w:val="0"/>
          <w:szCs w:val="20"/>
        </w:rPr>
      </w:pPr>
    </w:p>
    <w:p w14:paraId="22A9DFAB" w14:textId="77777777" w:rsidR="004646F7" w:rsidRPr="00CB0324" w:rsidRDefault="004646F7" w:rsidP="00CA1EBA">
      <w:pPr>
        <w:keepLines/>
        <w:jc w:val="both"/>
      </w:pPr>
    </w:p>
    <w:sectPr w:rsidR="004646F7" w:rsidRPr="00CB0324" w:rsidSect="0096430E">
      <w:headerReference w:type="even" r:id="rId8"/>
      <w:headerReference w:type="default" r:id="rId9"/>
      <w:pgSz w:w="11906" w:h="16838"/>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5D700" w14:textId="77777777" w:rsidR="001E4909" w:rsidRDefault="001E4909">
      <w:r>
        <w:separator/>
      </w:r>
    </w:p>
  </w:endnote>
  <w:endnote w:type="continuationSeparator" w:id="0">
    <w:p w14:paraId="24FE41F4" w14:textId="77777777" w:rsidR="001E4909" w:rsidRDefault="001E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0A22E" w14:textId="77777777" w:rsidR="001E4909" w:rsidRDefault="001E4909">
      <w:r>
        <w:separator/>
      </w:r>
    </w:p>
  </w:footnote>
  <w:footnote w:type="continuationSeparator" w:id="0">
    <w:p w14:paraId="7C7A6E32" w14:textId="77777777" w:rsidR="001E4909" w:rsidRDefault="001E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E14C" w14:textId="77777777" w:rsidR="001739B8" w:rsidRDefault="001739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BC0EFA" w14:textId="77777777" w:rsidR="001739B8" w:rsidRDefault="001739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4E14" w14:textId="77777777" w:rsidR="001739B8" w:rsidRDefault="001739B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F4DB3">
      <w:rPr>
        <w:rStyle w:val="Numerstrony"/>
        <w:noProof/>
      </w:rPr>
      <w:t>22</w:t>
    </w:r>
    <w:r>
      <w:rPr>
        <w:rStyle w:val="Numerstrony"/>
      </w:rPr>
      <w:fldChar w:fldCharType="end"/>
    </w:r>
  </w:p>
  <w:p w14:paraId="3440394C" w14:textId="77777777" w:rsidR="001739B8" w:rsidRDefault="001739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DD546BC"/>
    <w:multiLevelType w:val="hybridMultilevel"/>
    <w:tmpl w:val="025AB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717811"/>
    <w:multiLevelType w:val="hybridMultilevel"/>
    <w:tmpl w:val="F574E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539E2"/>
    <w:multiLevelType w:val="hybridMultilevel"/>
    <w:tmpl w:val="3C5612BC"/>
    <w:lvl w:ilvl="0" w:tplc="0415000B">
      <w:start w:val="1"/>
      <w:numFmt w:val="bullet"/>
      <w:lvlText w:val=""/>
      <w:lvlJc w:val="left"/>
      <w:pPr>
        <w:tabs>
          <w:tab w:val="num" w:pos="360"/>
        </w:tabs>
        <w:ind w:left="36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300BA"/>
    <w:multiLevelType w:val="hybridMultilevel"/>
    <w:tmpl w:val="67F834B6"/>
    <w:lvl w:ilvl="0" w:tplc="FCE43C94">
      <w:start w:val="1"/>
      <w:numFmt w:val="decimal"/>
      <w:lvlText w:val="%1)"/>
      <w:lvlJc w:val="left"/>
      <w:pPr>
        <w:tabs>
          <w:tab w:val="num" w:pos="644"/>
        </w:tabs>
        <w:ind w:left="644"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D01D00"/>
    <w:multiLevelType w:val="hybridMultilevel"/>
    <w:tmpl w:val="D2E6816E"/>
    <w:lvl w:ilvl="0" w:tplc="0AACC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1D94255"/>
    <w:multiLevelType w:val="hybridMultilevel"/>
    <w:tmpl w:val="4394E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E627C8"/>
    <w:multiLevelType w:val="hybridMultilevel"/>
    <w:tmpl w:val="FC2E1F0E"/>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8582"/>
        </w:tabs>
        <w:ind w:left="8582" w:hanging="360"/>
      </w:pPr>
      <w:rPr>
        <w:rFonts w:ascii="Wingdings" w:hAnsi="Wingding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F1B7F"/>
    <w:multiLevelType w:val="hybridMultilevel"/>
    <w:tmpl w:val="26CA7750"/>
    <w:lvl w:ilvl="0" w:tplc="04150011">
      <w:start w:val="1"/>
      <w:numFmt w:val="decimal"/>
      <w:lvlText w:val="%1)"/>
      <w:lvlJc w:val="left"/>
      <w:pPr>
        <w:ind w:left="502" w:hanging="360"/>
      </w:pPr>
    </w:lvl>
    <w:lvl w:ilvl="1" w:tplc="04150019" w:tentative="1">
      <w:start w:val="1"/>
      <w:numFmt w:val="lowerLetter"/>
      <w:lvlText w:val="%2."/>
      <w:lvlJc w:val="left"/>
      <w:pPr>
        <w:ind w:left="88" w:hanging="360"/>
      </w:pPr>
    </w:lvl>
    <w:lvl w:ilvl="2" w:tplc="0415001B" w:tentative="1">
      <w:start w:val="1"/>
      <w:numFmt w:val="lowerRoman"/>
      <w:lvlText w:val="%3."/>
      <w:lvlJc w:val="right"/>
      <w:pPr>
        <w:ind w:left="808" w:hanging="180"/>
      </w:pPr>
    </w:lvl>
    <w:lvl w:ilvl="3" w:tplc="0415000F" w:tentative="1">
      <w:start w:val="1"/>
      <w:numFmt w:val="decimal"/>
      <w:lvlText w:val="%4."/>
      <w:lvlJc w:val="left"/>
      <w:pPr>
        <w:ind w:left="1528" w:hanging="360"/>
      </w:pPr>
    </w:lvl>
    <w:lvl w:ilvl="4" w:tplc="04150019" w:tentative="1">
      <w:start w:val="1"/>
      <w:numFmt w:val="lowerLetter"/>
      <w:lvlText w:val="%5."/>
      <w:lvlJc w:val="left"/>
      <w:pPr>
        <w:ind w:left="2248" w:hanging="360"/>
      </w:pPr>
    </w:lvl>
    <w:lvl w:ilvl="5" w:tplc="0415001B" w:tentative="1">
      <w:start w:val="1"/>
      <w:numFmt w:val="lowerRoman"/>
      <w:lvlText w:val="%6."/>
      <w:lvlJc w:val="right"/>
      <w:pPr>
        <w:ind w:left="2968" w:hanging="180"/>
      </w:pPr>
    </w:lvl>
    <w:lvl w:ilvl="6" w:tplc="0415000F" w:tentative="1">
      <w:start w:val="1"/>
      <w:numFmt w:val="decimal"/>
      <w:lvlText w:val="%7."/>
      <w:lvlJc w:val="left"/>
      <w:pPr>
        <w:ind w:left="3688" w:hanging="360"/>
      </w:pPr>
    </w:lvl>
    <w:lvl w:ilvl="7" w:tplc="04150019" w:tentative="1">
      <w:start w:val="1"/>
      <w:numFmt w:val="lowerLetter"/>
      <w:lvlText w:val="%8."/>
      <w:lvlJc w:val="left"/>
      <w:pPr>
        <w:ind w:left="4408" w:hanging="360"/>
      </w:pPr>
    </w:lvl>
    <w:lvl w:ilvl="8" w:tplc="0415001B" w:tentative="1">
      <w:start w:val="1"/>
      <w:numFmt w:val="lowerRoman"/>
      <w:lvlText w:val="%9."/>
      <w:lvlJc w:val="right"/>
      <w:pPr>
        <w:ind w:left="5128" w:hanging="180"/>
      </w:pPr>
    </w:lvl>
  </w:abstractNum>
  <w:abstractNum w:abstractNumId="9" w15:restartNumberingAfterBreak="0">
    <w:nsid w:val="2AD27B43"/>
    <w:multiLevelType w:val="hybridMultilevel"/>
    <w:tmpl w:val="FDDA2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581896"/>
    <w:multiLevelType w:val="hybridMultilevel"/>
    <w:tmpl w:val="B25849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3B90A7E"/>
    <w:multiLevelType w:val="hybridMultilevel"/>
    <w:tmpl w:val="8090BB96"/>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15:restartNumberingAfterBreak="0">
    <w:nsid w:val="35D850BF"/>
    <w:multiLevelType w:val="hybridMultilevel"/>
    <w:tmpl w:val="FBBCE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122179"/>
    <w:multiLevelType w:val="hybridMultilevel"/>
    <w:tmpl w:val="BC86146C"/>
    <w:lvl w:ilvl="0" w:tplc="04150011">
      <w:start w:val="1"/>
      <w:numFmt w:val="decimal"/>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 w15:restartNumberingAfterBreak="0">
    <w:nsid w:val="48A63E84"/>
    <w:multiLevelType w:val="hybridMultilevel"/>
    <w:tmpl w:val="A516C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A56AA3"/>
    <w:multiLevelType w:val="hybridMultilevel"/>
    <w:tmpl w:val="7850037C"/>
    <w:lvl w:ilvl="0" w:tplc="0415000B">
      <w:start w:val="1"/>
      <w:numFmt w:val="bullet"/>
      <w:lvlText w:val=""/>
      <w:lvlJc w:val="left"/>
      <w:pPr>
        <w:tabs>
          <w:tab w:val="num" w:pos="785"/>
        </w:tabs>
        <w:ind w:left="785" w:hanging="360"/>
      </w:pPr>
      <w:rPr>
        <w:rFonts w:ascii="Wingdings" w:hAnsi="Wingdings" w:hint="default"/>
      </w:rPr>
    </w:lvl>
    <w:lvl w:ilvl="1" w:tplc="04150003">
      <w:start w:val="1"/>
      <w:numFmt w:val="bullet"/>
      <w:lvlText w:val="o"/>
      <w:lvlJc w:val="left"/>
      <w:pPr>
        <w:tabs>
          <w:tab w:val="num" w:pos="1505"/>
        </w:tabs>
        <w:ind w:left="1505" w:hanging="360"/>
      </w:pPr>
      <w:rPr>
        <w:rFonts w:ascii="Courier New" w:hAnsi="Courier New" w:cs="Courier New" w:hint="default"/>
      </w:rPr>
    </w:lvl>
    <w:lvl w:ilvl="2" w:tplc="04150005" w:tentative="1">
      <w:start w:val="1"/>
      <w:numFmt w:val="bullet"/>
      <w:lvlText w:val=""/>
      <w:lvlJc w:val="left"/>
      <w:pPr>
        <w:tabs>
          <w:tab w:val="num" w:pos="2225"/>
        </w:tabs>
        <w:ind w:left="2225" w:hanging="360"/>
      </w:pPr>
      <w:rPr>
        <w:rFonts w:ascii="Wingdings" w:hAnsi="Wingdings" w:hint="default"/>
      </w:rPr>
    </w:lvl>
    <w:lvl w:ilvl="3" w:tplc="04150001">
      <w:start w:val="1"/>
      <w:numFmt w:val="bullet"/>
      <w:lvlText w:val=""/>
      <w:lvlJc w:val="left"/>
      <w:pPr>
        <w:tabs>
          <w:tab w:val="num" w:pos="2945"/>
        </w:tabs>
        <w:ind w:left="2945" w:hanging="360"/>
      </w:pPr>
      <w:rPr>
        <w:rFonts w:ascii="Symbol" w:hAnsi="Symbol" w:hint="default"/>
      </w:rPr>
    </w:lvl>
    <w:lvl w:ilvl="4" w:tplc="04150003" w:tentative="1">
      <w:start w:val="1"/>
      <w:numFmt w:val="bullet"/>
      <w:lvlText w:val="o"/>
      <w:lvlJc w:val="left"/>
      <w:pPr>
        <w:tabs>
          <w:tab w:val="num" w:pos="3665"/>
        </w:tabs>
        <w:ind w:left="3665" w:hanging="360"/>
      </w:pPr>
      <w:rPr>
        <w:rFonts w:ascii="Courier New" w:hAnsi="Courier New" w:cs="Courier New" w:hint="default"/>
      </w:rPr>
    </w:lvl>
    <w:lvl w:ilvl="5" w:tplc="04150005" w:tentative="1">
      <w:start w:val="1"/>
      <w:numFmt w:val="bullet"/>
      <w:lvlText w:val=""/>
      <w:lvlJc w:val="left"/>
      <w:pPr>
        <w:tabs>
          <w:tab w:val="num" w:pos="4385"/>
        </w:tabs>
        <w:ind w:left="4385" w:hanging="360"/>
      </w:pPr>
      <w:rPr>
        <w:rFonts w:ascii="Wingdings" w:hAnsi="Wingdings" w:hint="default"/>
      </w:rPr>
    </w:lvl>
    <w:lvl w:ilvl="6" w:tplc="04150001" w:tentative="1">
      <w:start w:val="1"/>
      <w:numFmt w:val="bullet"/>
      <w:lvlText w:val=""/>
      <w:lvlJc w:val="left"/>
      <w:pPr>
        <w:tabs>
          <w:tab w:val="num" w:pos="5105"/>
        </w:tabs>
        <w:ind w:left="5105" w:hanging="360"/>
      </w:pPr>
      <w:rPr>
        <w:rFonts w:ascii="Symbol" w:hAnsi="Symbol" w:hint="default"/>
      </w:rPr>
    </w:lvl>
    <w:lvl w:ilvl="7" w:tplc="04150003" w:tentative="1">
      <w:start w:val="1"/>
      <w:numFmt w:val="bullet"/>
      <w:lvlText w:val="o"/>
      <w:lvlJc w:val="left"/>
      <w:pPr>
        <w:tabs>
          <w:tab w:val="num" w:pos="5825"/>
        </w:tabs>
        <w:ind w:left="5825" w:hanging="360"/>
      </w:pPr>
      <w:rPr>
        <w:rFonts w:ascii="Courier New" w:hAnsi="Courier New" w:cs="Courier New" w:hint="default"/>
      </w:rPr>
    </w:lvl>
    <w:lvl w:ilvl="8" w:tplc="04150005" w:tentative="1">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577615FD"/>
    <w:multiLevelType w:val="hybridMultilevel"/>
    <w:tmpl w:val="83D61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572A88"/>
    <w:multiLevelType w:val="hybridMultilevel"/>
    <w:tmpl w:val="40C2BD36"/>
    <w:lvl w:ilvl="0" w:tplc="0415000D">
      <w:start w:val="1"/>
      <w:numFmt w:val="bullet"/>
      <w:lvlText w:val=""/>
      <w:lvlJc w:val="left"/>
      <w:pPr>
        <w:tabs>
          <w:tab w:val="num" w:pos="6173"/>
        </w:tabs>
        <w:ind w:left="6173" w:hanging="360"/>
      </w:pPr>
      <w:rPr>
        <w:rFonts w:ascii="Wingdings" w:hAnsi="Wingdings" w:hint="default"/>
      </w:rPr>
    </w:lvl>
    <w:lvl w:ilvl="1" w:tplc="0415000B">
      <w:start w:val="1"/>
      <w:numFmt w:val="bullet"/>
      <w:lvlText w:val=""/>
      <w:lvlJc w:val="left"/>
      <w:pPr>
        <w:tabs>
          <w:tab w:val="num" w:pos="6893"/>
        </w:tabs>
        <w:ind w:left="6893" w:hanging="360"/>
      </w:pPr>
      <w:rPr>
        <w:rFonts w:ascii="Wingdings" w:hAnsi="Wingdings" w:hint="default"/>
      </w:rPr>
    </w:lvl>
    <w:lvl w:ilvl="2" w:tplc="04150005" w:tentative="1">
      <w:start w:val="1"/>
      <w:numFmt w:val="bullet"/>
      <w:lvlText w:val=""/>
      <w:lvlJc w:val="left"/>
      <w:pPr>
        <w:tabs>
          <w:tab w:val="num" w:pos="7613"/>
        </w:tabs>
        <w:ind w:left="7613" w:hanging="360"/>
      </w:pPr>
      <w:rPr>
        <w:rFonts w:ascii="Wingdings" w:hAnsi="Wingdings" w:hint="default"/>
      </w:rPr>
    </w:lvl>
    <w:lvl w:ilvl="3" w:tplc="04150001" w:tentative="1">
      <w:start w:val="1"/>
      <w:numFmt w:val="bullet"/>
      <w:lvlText w:val=""/>
      <w:lvlJc w:val="left"/>
      <w:pPr>
        <w:tabs>
          <w:tab w:val="num" w:pos="8333"/>
        </w:tabs>
        <w:ind w:left="8333" w:hanging="360"/>
      </w:pPr>
      <w:rPr>
        <w:rFonts w:ascii="Symbol" w:hAnsi="Symbol" w:hint="default"/>
      </w:rPr>
    </w:lvl>
    <w:lvl w:ilvl="4" w:tplc="04150003" w:tentative="1">
      <w:start w:val="1"/>
      <w:numFmt w:val="bullet"/>
      <w:lvlText w:val="o"/>
      <w:lvlJc w:val="left"/>
      <w:pPr>
        <w:tabs>
          <w:tab w:val="num" w:pos="9053"/>
        </w:tabs>
        <w:ind w:left="9053" w:hanging="360"/>
      </w:pPr>
      <w:rPr>
        <w:rFonts w:ascii="Courier New" w:hAnsi="Courier New" w:cs="Courier New" w:hint="default"/>
      </w:rPr>
    </w:lvl>
    <w:lvl w:ilvl="5" w:tplc="04150005" w:tentative="1">
      <w:start w:val="1"/>
      <w:numFmt w:val="bullet"/>
      <w:lvlText w:val=""/>
      <w:lvlJc w:val="left"/>
      <w:pPr>
        <w:tabs>
          <w:tab w:val="num" w:pos="9773"/>
        </w:tabs>
        <w:ind w:left="9773" w:hanging="360"/>
      </w:pPr>
      <w:rPr>
        <w:rFonts w:ascii="Wingdings" w:hAnsi="Wingdings" w:hint="default"/>
      </w:rPr>
    </w:lvl>
    <w:lvl w:ilvl="6" w:tplc="04150001" w:tentative="1">
      <w:start w:val="1"/>
      <w:numFmt w:val="bullet"/>
      <w:lvlText w:val=""/>
      <w:lvlJc w:val="left"/>
      <w:pPr>
        <w:tabs>
          <w:tab w:val="num" w:pos="10493"/>
        </w:tabs>
        <w:ind w:left="10493" w:hanging="360"/>
      </w:pPr>
      <w:rPr>
        <w:rFonts w:ascii="Symbol" w:hAnsi="Symbol" w:hint="default"/>
      </w:rPr>
    </w:lvl>
    <w:lvl w:ilvl="7" w:tplc="04150003" w:tentative="1">
      <w:start w:val="1"/>
      <w:numFmt w:val="bullet"/>
      <w:lvlText w:val="o"/>
      <w:lvlJc w:val="left"/>
      <w:pPr>
        <w:tabs>
          <w:tab w:val="num" w:pos="11213"/>
        </w:tabs>
        <w:ind w:left="11213" w:hanging="360"/>
      </w:pPr>
      <w:rPr>
        <w:rFonts w:ascii="Courier New" w:hAnsi="Courier New" w:cs="Courier New" w:hint="default"/>
      </w:rPr>
    </w:lvl>
    <w:lvl w:ilvl="8" w:tplc="04150005" w:tentative="1">
      <w:start w:val="1"/>
      <w:numFmt w:val="bullet"/>
      <w:lvlText w:val=""/>
      <w:lvlJc w:val="left"/>
      <w:pPr>
        <w:tabs>
          <w:tab w:val="num" w:pos="11933"/>
        </w:tabs>
        <w:ind w:left="11933" w:hanging="360"/>
      </w:pPr>
      <w:rPr>
        <w:rFonts w:ascii="Wingdings" w:hAnsi="Wingdings" w:hint="default"/>
      </w:rPr>
    </w:lvl>
  </w:abstractNum>
  <w:abstractNum w:abstractNumId="18" w15:restartNumberingAfterBreak="0">
    <w:nsid w:val="786C162D"/>
    <w:multiLevelType w:val="hybridMultilevel"/>
    <w:tmpl w:val="CE5AFE46"/>
    <w:lvl w:ilvl="0" w:tplc="04150011">
      <w:start w:val="1"/>
      <w:numFmt w:val="decimal"/>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num w:numId="1">
    <w:abstractNumId w:val="4"/>
  </w:num>
  <w:num w:numId="2">
    <w:abstractNumId w:val="5"/>
  </w:num>
  <w:num w:numId="3">
    <w:abstractNumId w:val="8"/>
  </w:num>
  <w:num w:numId="4">
    <w:abstractNumId w:val="10"/>
  </w:num>
  <w:num w:numId="5">
    <w:abstractNumId w:val="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2"/>
  </w:num>
  <w:num w:numId="12">
    <w:abstractNumId w:val="6"/>
  </w:num>
  <w:num w:numId="13">
    <w:abstractNumId w:val="16"/>
  </w:num>
  <w:num w:numId="14">
    <w:abstractNumId w:val="7"/>
  </w:num>
  <w:num w:numId="15">
    <w:abstractNumId w:val="3"/>
  </w:num>
  <w:num w:numId="16">
    <w:abstractNumId w:val="15"/>
  </w:num>
  <w:num w:numId="17">
    <w:abstractNumId w:val="17"/>
  </w:num>
  <w:num w:numId="18">
    <w:abstractNumId w:val="14"/>
  </w:num>
  <w:num w:numId="19">
    <w:abstractNumId w:val="1"/>
  </w:num>
  <w:num w:numId="20">
    <w:abstractNumId w:val="9"/>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7D"/>
    <w:rsid w:val="00000411"/>
    <w:rsid w:val="00000575"/>
    <w:rsid w:val="00000BB2"/>
    <w:rsid w:val="00000E0C"/>
    <w:rsid w:val="000066B8"/>
    <w:rsid w:val="00010DB4"/>
    <w:rsid w:val="000127F0"/>
    <w:rsid w:val="00012CD6"/>
    <w:rsid w:val="00013035"/>
    <w:rsid w:val="00013164"/>
    <w:rsid w:val="0001411B"/>
    <w:rsid w:val="00014B30"/>
    <w:rsid w:val="0001523F"/>
    <w:rsid w:val="000157C7"/>
    <w:rsid w:val="000237DF"/>
    <w:rsid w:val="00023D03"/>
    <w:rsid w:val="000276B8"/>
    <w:rsid w:val="00027D43"/>
    <w:rsid w:val="000321D1"/>
    <w:rsid w:val="000339C5"/>
    <w:rsid w:val="00033EFA"/>
    <w:rsid w:val="00036365"/>
    <w:rsid w:val="00036641"/>
    <w:rsid w:val="00037EC3"/>
    <w:rsid w:val="000404AA"/>
    <w:rsid w:val="00040EA5"/>
    <w:rsid w:val="00041A10"/>
    <w:rsid w:val="00042E89"/>
    <w:rsid w:val="000432C9"/>
    <w:rsid w:val="00043607"/>
    <w:rsid w:val="00044374"/>
    <w:rsid w:val="00047178"/>
    <w:rsid w:val="00047442"/>
    <w:rsid w:val="00047BAC"/>
    <w:rsid w:val="00056ACB"/>
    <w:rsid w:val="000603EB"/>
    <w:rsid w:val="000622FC"/>
    <w:rsid w:val="000629A0"/>
    <w:rsid w:val="00062A82"/>
    <w:rsid w:val="0006340B"/>
    <w:rsid w:val="000660C9"/>
    <w:rsid w:val="000666AE"/>
    <w:rsid w:val="0007223D"/>
    <w:rsid w:val="00073402"/>
    <w:rsid w:val="00073D18"/>
    <w:rsid w:val="000761CD"/>
    <w:rsid w:val="0008031B"/>
    <w:rsid w:val="00082312"/>
    <w:rsid w:val="0008450B"/>
    <w:rsid w:val="00084ADE"/>
    <w:rsid w:val="00085D54"/>
    <w:rsid w:val="00086F8F"/>
    <w:rsid w:val="000870FA"/>
    <w:rsid w:val="0009108C"/>
    <w:rsid w:val="00091F41"/>
    <w:rsid w:val="00092483"/>
    <w:rsid w:val="00093CB1"/>
    <w:rsid w:val="000941EC"/>
    <w:rsid w:val="00094903"/>
    <w:rsid w:val="00095177"/>
    <w:rsid w:val="00095190"/>
    <w:rsid w:val="0009728B"/>
    <w:rsid w:val="00097E25"/>
    <w:rsid w:val="000A026F"/>
    <w:rsid w:val="000A0B90"/>
    <w:rsid w:val="000A0FBB"/>
    <w:rsid w:val="000A1707"/>
    <w:rsid w:val="000A1ED4"/>
    <w:rsid w:val="000B26FE"/>
    <w:rsid w:val="000B2980"/>
    <w:rsid w:val="000B2D44"/>
    <w:rsid w:val="000B3AFF"/>
    <w:rsid w:val="000B5BEC"/>
    <w:rsid w:val="000B665A"/>
    <w:rsid w:val="000C03DF"/>
    <w:rsid w:val="000C1265"/>
    <w:rsid w:val="000C1C65"/>
    <w:rsid w:val="000C1DB0"/>
    <w:rsid w:val="000C3C21"/>
    <w:rsid w:val="000C4017"/>
    <w:rsid w:val="000C58E9"/>
    <w:rsid w:val="000C6337"/>
    <w:rsid w:val="000C63B7"/>
    <w:rsid w:val="000C69E6"/>
    <w:rsid w:val="000D0028"/>
    <w:rsid w:val="000D2958"/>
    <w:rsid w:val="000D33A2"/>
    <w:rsid w:val="000D33A6"/>
    <w:rsid w:val="000D41E9"/>
    <w:rsid w:val="000D498E"/>
    <w:rsid w:val="000D651C"/>
    <w:rsid w:val="000E0736"/>
    <w:rsid w:val="000E3187"/>
    <w:rsid w:val="000E3F01"/>
    <w:rsid w:val="000E5A1F"/>
    <w:rsid w:val="000E72F9"/>
    <w:rsid w:val="000E7CAC"/>
    <w:rsid w:val="000F17FC"/>
    <w:rsid w:val="000F27C4"/>
    <w:rsid w:val="000F36A8"/>
    <w:rsid w:val="000F4C3E"/>
    <w:rsid w:val="000F4D4E"/>
    <w:rsid w:val="000F4F3B"/>
    <w:rsid w:val="000F5703"/>
    <w:rsid w:val="000F5BEC"/>
    <w:rsid w:val="000F66CA"/>
    <w:rsid w:val="000F7D3C"/>
    <w:rsid w:val="00101409"/>
    <w:rsid w:val="00102903"/>
    <w:rsid w:val="001052B3"/>
    <w:rsid w:val="00105773"/>
    <w:rsid w:val="00106E70"/>
    <w:rsid w:val="00107D35"/>
    <w:rsid w:val="0011054E"/>
    <w:rsid w:val="00110939"/>
    <w:rsid w:val="00110B2E"/>
    <w:rsid w:val="00110C57"/>
    <w:rsid w:val="00110ECB"/>
    <w:rsid w:val="001128B5"/>
    <w:rsid w:val="001140C6"/>
    <w:rsid w:val="00114C02"/>
    <w:rsid w:val="00115951"/>
    <w:rsid w:val="00116CA7"/>
    <w:rsid w:val="00117118"/>
    <w:rsid w:val="00120525"/>
    <w:rsid w:val="00120721"/>
    <w:rsid w:val="001210F0"/>
    <w:rsid w:val="00121F38"/>
    <w:rsid w:val="0012201A"/>
    <w:rsid w:val="00122581"/>
    <w:rsid w:val="0012314D"/>
    <w:rsid w:val="0012662F"/>
    <w:rsid w:val="0012707A"/>
    <w:rsid w:val="001301A8"/>
    <w:rsid w:val="001349A9"/>
    <w:rsid w:val="001353F6"/>
    <w:rsid w:val="001358FB"/>
    <w:rsid w:val="00135DAC"/>
    <w:rsid w:val="001368DB"/>
    <w:rsid w:val="001372BB"/>
    <w:rsid w:val="001404E7"/>
    <w:rsid w:val="00140D7C"/>
    <w:rsid w:val="00141D1B"/>
    <w:rsid w:val="0014203D"/>
    <w:rsid w:val="00142470"/>
    <w:rsid w:val="0014393C"/>
    <w:rsid w:val="001444FB"/>
    <w:rsid w:val="00145224"/>
    <w:rsid w:val="00147979"/>
    <w:rsid w:val="00150F39"/>
    <w:rsid w:val="00152151"/>
    <w:rsid w:val="0015224E"/>
    <w:rsid w:val="00152DF1"/>
    <w:rsid w:val="00153445"/>
    <w:rsid w:val="00153A9D"/>
    <w:rsid w:val="00157B12"/>
    <w:rsid w:val="001615F7"/>
    <w:rsid w:val="001622E1"/>
    <w:rsid w:val="00163F17"/>
    <w:rsid w:val="00164CDB"/>
    <w:rsid w:val="00165DFF"/>
    <w:rsid w:val="00166B56"/>
    <w:rsid w:val="0017038D"/>
    <w:rsid w:val="0017076E"/>
    <w:rsid w:val="0017145D"/>
    <w:rsid w:val="00172038"/>
    <w:rsid w:val="001739B8"/>
    <w:rsid w:val="00174292"/>
    <w:rsid w:val="00174F42"/>
    <w:rsid w:val="00176545"/>
    <w:rsid w:val="0017683E"/>
    <w:rsid w:val="00177766"/>
    <w:rsid w:val="00180BEB"/>
    <w:rsid w:val="001814CD"/>
    <w:rsid w:val="00181676"/>
    <w:rsid w:val="001824F9"/>
    <w:rsid w:val="00183557"/>
    <w:rsid w:val="001835A1"/>
    <w:rsid w:val="001844E9"/>
    <w:rsid w:val="00184CB5"/>
    <w:rsid w:val="001860A5"/>
    <w:rsid w:val="00190940"/>
    <w:rsid w:val="00191098"/>
    <w:rsid w:val="00191ADD"/>
    <w:rsid w:val="00193362"/>
    <w:rsid w:val="00193FD0"/>
    <w:rsid w:val="0019429D"/>
    <w:rsid w:val="00195228"/>
    <w:rsid w:val="001A049D"/>
    <w:rsid w:val="001A12D2"/>
    <w:rsid w:val="001A224D"/>
    <w:rsid w:val="001A32ED"/>
    <w:rsid w:val="001A40DE"/>
    <w:rsid w:val="001A4840"/>
    <w:rsid w:val="001A4E7A"/>
    <w:rsid w:val="001A51EA"/>
    <w:rsid w:val="001A5F2B"/>
    <w:rsid w:val="001B00A9"/>
    <w:rsid w:val="001B027A"/>
    <w:rsid w:val="001B131C"/>
    <w:rsid w:val="001B1E61"/>
    <w:rsid w:val="001B1EFC"/>
    <w:rsid w:val="001B2534"/>
    <w:rsid w:val="001B329F"/>
    <w:rsid w:val="001B3359"/>
    <w:rsid w:val="001B399D"/>
    <w:rsid w:val="001B3AB4"/>
    <w:rsid w:val="001B3B83"/>
    <w:rsid w:val="001B4481"/>
    <w:rsid w:val="001B4A6F"/>
    <w:rsid w:val="001B5447"/>
    <w:rsid w:val="001B5F8F"/>
    <w:rsid w:val="001C0BEB"/>
    <w:rsid w:val="001C0E8C"/>
    <w:rsid w:val="001C1AE0"/>
    <w:rsid w:val="001C24B6"/>
    <w:rsid w:val="001C35AD"/>
    <w:rsid w:val="001C5824"/>
    <w:rsid w:val="001C62D5"/>
    <w:rsid w:val="001C6CAA"/>
    <w:rsid w:val="001D02A4"/>
    <w:rsid w:val="001D262C"/>
    <w:rsid w:val="001D3377"/>
    <w:rsid w:val="001D45F4"/>
    <w:rsid w:val="001D5739"/>
    <w:rsid w:val="001D5A5E"/>
    <w:rsid w:val="001D5BAB"/>
    <w:rsid w:val="001D6128"/>
    <w:rsid w:val="001D6911"/>
    <w:rsid w:val="001D6F37"/>
    <w:rsid w:val="001D7E3C"/>
    <w:rsid w:val="001E0269"/>
    <w:rsid w:val="001E03E5"/>
    <w:rsid w:val="001E0459"/>
    <w:rsid w:val="001E09E7"/>
    <w:rsid w:val="001E188F"/>
    <w:rsid w:val="001E1EA6"/>
    <w:rsid w:val="001E2142"/>
    <w:rsid w:val="001E33DE"/>
    <w:rsid w:val="001E3C06"/>
    <w:rsid w:val="001E42C4"/>
    <w:rsid w:val="001E4909"/>
    <w:rsid w:val="001E4DCF"/>
    <w:rsid w:val="001E54E8"/>
    <w:rsid w:val="001E588E"/>
    <w:rsid w:val="001E6DD9"/>
    <w:rsid w:val="001E6E92"/>
    <w:rsid w:val="001E7001"/>
    <w:rsid w:val="001F1469"/>
    <w:rsid w:val="001F27E5"/>
    <w:rsid w:val="001F28EC"/>
    <w:rsid w:val="0020012D"/>
    <w:rsid w:val="00202A73"/>
    <w:rsid w:val="00202BCE"/>
    <w:rsid w:val="00203B46"/>
    <w:rsid w:val="002065A1"/>
    <w:rsid w:val="00206754"/>
    <w:rsid w:val="00206953"/>
    <w:rsid w:val="00207536"/>
    <w:rsid w:val="00210C73"/>
    <w:rsid w:val="0021107B"/>
    <w:rsid w:val="00212A0D"/>
    <w:rsid w:val="00213846"/>
    <w:rsid w:val="0021476F"/>
    <w:rsid w:val="002147F6"/>
    <w:rsid w:val="00216633"/>
    <w:rsid w:val="0022056F"/>
    <w:rsid w:val="00221150"/>
    <w:rsid w:val="0022171C"/>
    <w:rsid w:val="00224706"/>
    <w:rsid w:val="00225A0A"/>
    <w:rsid w:val="00225A7F"/>
    <w:rsid w:val="00226357"/>
    <w:rsid w:val="00226847"/>
    <w:rsid w:val="002268FC"/>
    <w:rsid w:val="0022701A"/>
    <w:rsid w:val="00227B85"/>
    <w:rsid w:val="00227D43"/>
    <w:rsid w:val="00230D31"/>
    <w:rsid w:val="00231C2E"/>
    <w:rsid w:val="00232273"/>
    <w:rsid w:val="0023266C"/>
    <w:rsid w:val="0023355B"/>
    <w:rsid w:val="00233A8C"/>
    <w:rsid w:val="002349BA"/>
    <w:rsid w:val="00235614"/>
    <w:rsid w:val="002375EC"/>
    <w:rsid w:val="00237F08"/>
    <w:rsid w:val="002429B5"/>
    <w:rsid w:val="00242C21"/>
    <w:rsid w:val="00243A73"/>
    <w:rsid w:val="00243C55"/>
    <w:rsid w:val="00245FBD"/>
    <w:rsid w:val="002471A8"/>
    <w:rsid w:val="00247A0E"/>
    <w:rsid w:val="00247DB6"/>
    <w:rsid w:val="0025156D"/>
    <w:rsid w:val="00252205"/>
    <w:rsid w:val="00253846"/>
    <w:rsid w:val="002539EB"/>
    <w:rsid w:val="00254608"/>
    <w:rsid w:val="00254B9F"/>
    <w:rsid w:val="00256309"/>
    <w:rsid w:val="00256D33"/>
    <w:rsid w:val="002577BC"/>
    <w:rsid w:val="00257BFF"/>
    <w:rsid w:val="0026130C"/>
    <w:rsid w:val="002617A5"/>
    <w:rsid w:val="00262762"/>
    <w:rsid w:val="0026325E"/>
    <w:rsid w:val="00263E06"/>
    <w:rsid w:val="00263FA5"/>
    <w:rsid w:val="002643FD"/>
    <w:rsid w:val="00264868"/>
    <w:rsid w:val="002648FB"/>
    <w:rsid w:val="00266D5A"/>
    <w:rsid w:val="00266EB8"/>
    <w:rsid w:val="00267000"/>
    <w:rsid w:val="002677E1"/>
    <w:rsid w:val="00267B22"/>
    <w:rsid w:val="00267D6F"/>
    <w:rsid w:val="002701D3"/>
    <w:rsid w:val="00270795"/>
    <w:rsid w:val="00272172"/>
    <w:rsid w:val="002740FF"/>
    <w:rsid w:val="00275B2F"/>
    <w:rsid w:val="00275F29"/>
    <w:rsid w:val="00276663"/>
    <w:rsid w:val="00277295"/>
    <w:rsid w:val="00280493"/>
    <w:rsid w:val="00280F63"/>
    <w:rsid w:val="00283206"/>
    <w:rsid w:val="00283A7F"/>
    <w:rsid w:val="00283B8F"/>
    <w:rsid w:val="00285866"/>
    <w:rsid w:val="00285C0A"/>
    <w:rsid w:val="00286F40"/>
    <w:rsid w:val="002872E7"/>
    <w:rsid w:val="00287582"/>
    <w:rsid w:val="00290CCC"/>
    <w:rsid w:val="0029182E"/>
    <w:rsid w:val="002938E8"/>
    <w:rsid w:val="00294001"/>
    <w:rsid w:val="002945B3"/>
    <w:rsid w:val="00295A20"/>
    <w:rsid w:val="00295B3F"/>
    <w:rsid w:val="00295BB0"/>
    <w:rsid w:val="00296262"/>
    <w:rsid w:val="00296613"/>
    <w:rsid w:val="00296D35"/>
    <w:rsid w:val="002975A3"/>
    <w:rsid w:val="002A28D4"/>
    <w:rsid w:val="002A363B"/>
    <w:rsid w:val="002A416E"/>
    <w:rsid w:val="002A4500"/>
    <w:rsid w:val="002A6A19"/>
    <w:rsid w:val="002A7B3B"/>
    <w:rsid w:val="002B0557"/>
    <w:rsid w:val="002B0932"/>
    <w:rsid w:val="002B1641"/>
    <w:rsid w:val="002B2B49"/>
    <w:rsid w:val="002B2DF6"/>
    <w:rsid w:val="002B2F4B"/>
    <w:rsid w:val="002B4C7C"/>
    <w:rsid w:val="002B5748"/>
    <w:rsid w:val="002B66D0"/>
    <w:rsid w:val="002C04C9"/>
    <w:rsid w:val="002C19AF"/>
    <w:rsid w:val="002C1DFD"/>
    <w:rsid w:val="002C2730"/>
    <w:rsid w:val="002C2A70"/>
    <w:rsid w:val="002C494B"/>
    <w:rsid w:val="002C49C3"/>
    <w:rsid w:val="002C5CCB"/>
    <w:rsid w:val="002C5E27"/>
    <w:rsid w:val="002C5E92"/>
    <w:rsid w:val="002C5EE0"/>
    <w:rsid w:val="002C61C1"/>
    <w:rsid w:val="002D01AA"/>
    <w:rsid w:val="002D200C"/>
    <w:rsid w:val="002D349F"/>
    <w:rsid w:val="002D3802"/>
    <w:rsid w:val="002D39DB"/>
    <w:rsid w:val="002D5AAF"/>
    <w:rsid w:val="002D5E1E"/>
    <w:rsid w:val="002D66A4"/>
    <w:rsid w:val="002D779E"/>
    <w:rsid w:val="002E1ABC"/>
    <w:rsid w:val="002E2C6C"/>
    <w:rsid w:val="002E7D82"/>
    <w:rsid w:val="002E7EFD"/>
    <w:rsid w:val="002E7FC8"/>
    <w:rsid w:val="002F0301"/>
    <w:rsid w:val="002F1356"/>
    <w:rsid w:val="002F1414"/>
    <w:rsid w:val="002F2864"/>
    <w:rsid w:val="002F62B8"/>
    <w:rsid w:val="002F6F46"/>
    <w:rsid w:val="00300896"/>
    <w:rsid w:val="00300D43"/>
    <w:rsid w:val="00301FCE"/>
    <w:rsid w:val="00303667"/>
    <w:rsid w:val="0030435E"/>
    <w:rsid w:val="0030478C"/>
    <w:rsid w:val="00304C38"/>
    <w:rsid w:val="00304EA8"/>
    <w:rsid w:val="0031020B"/>
    <w:rsid w:val="00310854"/>
    <w:rsid w:val="00311968"/>
    <w:rsid w:val="00311E60"/>
    <w:rsid w:val="00312F6D"/>
    <w:rsid w:val="0031358E"/>
    <w:rsid w:val="00313E3A"/>
    <w:rsid w:val="00314F81"/>
    <w:rsid w:val="003154B3"/>
    <w:rsid w:val="00315969"/>
    <w:rsid w:val="00316470"/>
    <w:rsid w:val="00316F14"/>
    <w:rsid w:val="00320E22"/>
    <w:rsid w:val="00321112"/>
    <w:rsid w:val="003222C3"/>
    <w:rsid w:val="003238D4"/>
    <w:rsid w:val="0032529A"/>
    <w:rsid w:val="003268C9"/>
    <w:rsid w:val="00326C27"/>
    <w:rsid w:val="003304A4"/>
    <w:rsid w:val="0033175B"/>
    <w:rsid w:val="00331B52"/>
    <w:rsid w:val="003322FA"/>
    <w:rsid w:val="003324F4"/>
    <w:rsid w:val="003356A6"/>
    <w:rsid w:val="00336383"/>
    <w:rsid w:val="003376A7"/>
    <w:rsid w:val="00337CCC"/>
    <w:rsid w:val="003401AF"/>
    <w:rsid w:val="003412D3"/>
    <w:rsid w:val="003416C9"/>
    <w:rsid w:val="00341DFF"/>
    <w:rsid w:val="0034214C"/>
    <w:rsid w:val="003431BD"/>
    <w:rsid w:val="003451FF"/>
    <w:rsid w:val="003452DB"/>
    <w:rsid w:val="003465C9"/>
    <w:rsid w:val="00346F7B"/>
    <w:rsid w:val="003473DC"/>
    <w:rsid w:val="00347A6A"/>
    <w:rsid w:val="00351900"/>
    <w:rsid w:val="00352857"/>
    <w:rsid w:val="0035402C"/>
    <w:rsid w:val="00356424"/>
    <w:rsid w:val="0035681C"/>
    <w:rsid w:val="00361F79"/>
    <w:rsid w:val="003629A8"/>
    <w:rsid w:val="00362E1F"/>
    <w:rsid w:val="00363144"/>
    <w:rsid w:val="00363B55"/>
    <w:rsid w:val="003666D3"/>
    <w:rsid w:val="00367352"/>
    <w:rsid w:val="003703C3"/>
    <w:rsid w:val="00371463"/>
    <w:rsid w:val="00371767"/>
    <w:rsid w:val="003717CE"/>
    <w:rsid w:val="003764A3"/>
    <w:rsid w:val="00380482"/>
    <w:rsid w:val="003807F6"/>
    <w:rsid w:val="00380AB4"/>
    <w:rsid w:val="0038180C"/>
    <w:rsid w:val="00381AAA"/>
    <w:rsid w:val="0038204D"/>
    <w:rsid w:val="00382B38"/>
    <w:rsid w:val="00383172"/>
    <w:rsid w:val="00384A0B"/>
    <w:rsid w:val="00384BEF"/>
    <w:rsid w:val="00386574"/>
    <w:rsid w:val="00390716"/>
    <w:rsid w:val="00390C6C"/>
    <w:rsid w:val="003930A8"/>
    <w:rsid w:val="003937A7"/>
    <w:rsid w:val="003A0903"/>
    <w:rsid w:val="003A44E0"/>
    <w:rsid w:val="003A4C7F"/>
    <w:rsid w:val="003A61A0"/>
    <w:rsid w:val="003A66F8"/>
    <w:rsid w:val="003A69B7"/>
    <w:rsid w:val="003A6F33"/>
    <w:rsid w:val="003B0247"/>
    <w:rsid w:val="003B06DE"/>
    <w:rsid w:val="003B0F31"/>
    <w:rsid w:val="003B1CE2"/>
    <w:rsid w:val="003B1DA6"/>
    <w:rsid w:val="003B2CB8"/>
    <w:rsid w:val="003B2EB6"/>
    <w:rsid w:val="003B35EE"/>
    <w:rsid w:val="003B693C"/>
    <w:rsid w:val="003B72A4"/>
    <w:rsid w:val="003C1C1B"/>
    <w:rsid w:val="003C256B"/>
    <w:rsid w:val="003C33BC"/>
    <w:rsid w:val="003C3E6D"/>
    <w:rsid w:val="003C5673"/>
    <w:rsid w:val="003C6D2F"/>
    <w:rsid w:val="003C7133"/>
    <w:rsid w:val="003D1085"/>
    <w:rsid w:val="003D17DD"/>
    <w:rsid w:val="003D1E10"/>
    <w:rsid w:val="003D2306"/>
    <w:rsid w:val="003D2891"/>
    <w:rsid w:val="003D2CB9"/>
    <w:rsid w:val="003D45D7"/>
    <w:rsid w:val="003D4C57"/>
    <w:rsid w:val="003D5316"/>
    <w:rsid w:val="003D5569"/>
    <w:rsid w:val="003D685D"/>
    <w:rsid w:val="003D69CD"/>
    <w:rsid w:val="003D6B29"/>
    <w:rsid w:val="003D7413"/>
    <w:rsid w:val="003E2CD0"/>
    <w:rsid w:val="003E33D1"/>
    <w:rsid w:val="003E420F"/>
    <w:rsid w:val="003E456A"/>
    <w:rsid w:val="003E5780"/>
    <w:rsid w:val="003E6EA5"/>
    <w:rsid w:val="003E7026"/>
    <w:rsid w:val="003E7BAE"/>
    <w:rsid w:val="003F060E"/>
    <w:rsid w:val="003F08AC"/>
    <w:rsid w:val="003F1248"/>
    <w:rsid w:val="003F1D4C"/>
    <w:rsid w:val="003F4E24"/>
    <w:rsid w:val="003F520E"/>
    <w:rsid w:val="003F5DF6"/>
    <w:rsid w:val="003F6020"/>
    <w:rsid w:val="003F6FFD"/>
    <w:rsid w:val="003F7027"/>
    <w:rsid w:val="004000A8"/>
    <w:rsid w:val="00400C63"/>
    <w:rsid w:val="00403373"/>
    <w:rsid w:val="00403561"/>
    <w:rsid w:val="00403AD8"/>
    <w:rsid w:val="00404AD2"/>
    <w:rsid w:val="00405C89"/>
    <w:rsid w:val="004060F7"/>
    <w:rsid w:val="0040659B"/>
    <w:rsid w:val="004074E2"/>
    <w:rsid w:val="00407A43"/>
    <w:rsid w:val="004102E1"/>
    <w:rsid w:val="004109EA"/>
    <w:rsid w:val="00412BBF"/>
    <w:rsid w:val="0041328B"/>
    <w:rsid w:val="004138EC"/>
    <w:rsid w:val="00413A97"/>
    <w:rsid w:val="004148C8"/>
    <w:rsid w:val="004151E9"/>
    <w:rsid w:val="004157F6"/>
    <w:rsid w:val="00417545"/>
    <w:rsid w:val="00417F2B"/>
    <w:rsid w:val="0042076B"/>
    <w:rsid w:val="00424F1B"/>
    <w:rsid w:val="00426F04"/>
    <w:rsid w:val="004272F8"/>
    <w:rsid w:val="00427886"/>
    <w:rsid w:val="00430F8A"/>
    <w:rsid w:val="00431FA6"/>
    <w:rsid w:val="00433ECD"/>
    <w:rsid w:val="0043445A"/>
    <w:rsid w:val="0043479D"/>
    <w:rsid w:val="004368B6"/>
    <w:rsid w:val="00441ECC"/>
    <w:rsid w:val="004439A4"/>
    <w:rsid w:val="00446E5E"/>
    <w:rsid w:val="004473D8"/>
    <w:rsid w:val="00450A4B"/>
    <w:rsid w:val="004527BB"/>
    <w:rsid w:val="00452F26"/>
    <w:rsid w:val="00453602"/>
    <w:rsid w:val="004537EE"/>
    <w:rsid w:val="004555E4"/>
    <w:rsid w:val="00456363"/>
    <w:rsid w:val="004563CE"/>
    <w:rsid w:val="00457039"/>
    <w:rsid w:val="0045732E"/>
    <w:rsid w:val="00457839"/>
    <w:rsid w:val="004600BF"/>
    <w:rsid w:val="0046092C"/>
    <w:rsid w:val="00460E36"/>
    <w:rsid w:val="004622FB"/>
    <w:rsid w:val="00463818"/>
    <w:rsid w:val="004646F7"/>
    <w:rsid w:val="00465A08"/>
    <w:rsid w:val="00465AC5"/>
    <w:rsid w:val="00465EC7"/>
    <w:rsid w:val="004665D7"/>
    <w:rsid w:val="0046793C"/>
    <w:rsid w:val="00470EBA"/>
    <w:rsid w:val="00471E7A"/>
    <w:rsid w:val="00472188"/>
    <w:rsid w:val="004721CD"/>
    <w:rsid w:val="00473044"/>
    <w:rsid w:val="004734E6"/>
    <w:rsid w:val="00474B2B"/>
    <w:rsid w:val="00474CAC"/>
    <w:rsid w:val="00475B71"/>
    <w:rsid w:val="0048066E"/>
    <w:rsid w:val="00480C9E"/>
    <w:rsid w:val="00481C41"/>
    <w:rsid w:val="00483010"/>
    <w:rsid w:val="004842F6"/>
    <w:rsid w:val="00484621"/>
    <w:rsid w:val="00484771"/>
    <w:rsid w:val="00485D59"/>
    <w:rsid w:val="004872BA"/>
    <w:rsid w:val="00487CD0"/>
    <w:rsid w:val="00492181"/>
    <w:rsid w:val="00493B84"/>
    <w:rsid w:val="00494357"/>
    <w:rsid w:val="0049556B"/>
    <w:rsid w:val="00496388"/>
    <w:rsid w:val="00496731"/>
    <w:rsid w:val="0049754D"/>
    <w:rsid w:val="0049767F"/>
    <w:rsid w:val="00497CB4"/>
    <w:rsid w:val="004A25E3"/>
    <w:rsid w:val="004A2755"/>
    <w:rsid w:val="004A4FE9"/>
    <w:rsid w:val="004A5486"/>
    <w:rsid w:val="004A63F6"/>
    <w:rsid w:val="004A659E"/>
    <w:rsid w:val="004A6E37"/>
    <w:rsid w:val="004A70FF"/>
    <w:rsid w:val="004A7868"/>
    <w:rsid w:val="004B0C18"/>
    <w:rsid w:val="004B1ABE"/>
    <w:rsid w:val="004B1F17"/>
    <w:rsid w:val="004B22F4"/>
    <w:rsid w:val="004B2E2B"/>
    <w:rsid w:val="004B4BFF"/>
    <w:rsid w:val="004B6CE6"/>
    <w:rsid w:val="004B7495"/>
    <w:rsid w:val="004B7CC0"/>
    <w:rsid w:val="004C27ED"/>
    <w:rsid w:val="004C4CF7"/>
    <w:rsid w:val="004C504E"/>
    <w:rsid w:val="004C6A37"/>
    <w:rsid w:val="004C6B43"/>
    <w:rsid w:val="004C6E75"/>
    <w:rsid w:val="004C7609"/>
    <w:rsid w:val="004C797D"/>
    <w:rsid w:val="004D168D"/>
    <w:rsid w:val="004D1BC2"/>
    <w:rsid w:val="004D4071"/>
    <w:rsid w:val="004D4925"/>
    <w:rsid w:val="004D4BFD"/>
    <w:rsid w:val="004D761C"/>
    <w:rsid w:val="004E09F3"/>
    <w:rsid w:val="004E0DE1"/>
    <w:rsid w:val="004E0E18"/>
    <w:rsid w:val="004E16B7"/>
    <w:rsid w:val="004E3EFF"/>
    <w:rsid w:val="004E69FA"/>
    <w:rsid w:val="004E6FC3"/>
    <w:rsid w:val="004F1586"/>
    <w:rsid w:val="004F1C89"/>
    <w:rsid w:val="004F2522"/>
    <w:rsid w:val="004F388C"/>
    <w:rsid w:val="004F5B9D"/>
    <w:rsid w:val="004F5C65"/>
    <w:rsid w:val="004F60EE"/>
    <w:rsid w:val="005007B8"/>
    <w:rsid w:val="0050169B"/>
    <w:rsid w:val="00501EA9"/>
    <w:rsid w:val="00502FDB"/>
    <w:rsid w:val="00504684"/>
    <w:rsid w:val="00507D6C"/>
    <w:rsid w:val="00512665"/>
    <w:rsid w:val="00512AC0"/>
    <w:rsid w:val="00512E50"/>
    <w:rsid w:val="00513439"/>
    <w:rsid w:val="00514A85"/>
    <w:rsid w:val="0051730F"/>
    <w:rsid w:val="00521ED4"/>
    <w:rsid w:val="0052242E"/>
    <w:rsid w:val="005239BB"/>
    <w:rsid w:val="00524868"/>
    <w:rsid w:val="00525EE4"/>
    <w:rsid w:val="00526077"/>
    <w:rsid w:val="0052670E"/>
    <w:rsid w:val="00526EAD"/>
    <w:rsid w:val="0052712D"/>
    <w:rsid w:val="00527265"/>
    <w:rsid w:val="00530619"/>
    <w:rsid w:val="00530A6C"/>
    <w:rsid w:val="00530D9A"/>
    <w:rsid w:val="005321CA"/>
    <w:rsid w:val="00532A17"/>
    <w:rsid w:val="00532AC8"/>
    <w:rsid w:val="00533129"/>
    <w:rsid w:val="005334B0"/>
    <w:rsid w:val="00533517"/>
    <w:rsid w:val="00535794"/>
    <w:rsid w:val="00535B0C"/>
    <w:rsid w:val="00536CA0"/>
    <w:rsid w:val="00536CDC"/>
    <w:rsid w:val="00537021"/>
    <w:rsid w:val="00537B7C"/>
    <w:rsid w:val="00537F0E"/>
    <w:rsid w:val="005403F0"/>
    <w:rsid w:val="00540785"/>
    <w:rsid w:val="00541188"/>
    <w:rsid w:val="00541D7C"/>
    <w:rsid w:val="00542B1D"/>
    <w:rsid w:val="00542EE1"/>
    <w:rsid w:val="00543401"/>
    <w:rsid w:val="0054434C"/>
    <w:rsid w:val="005446CB"/>
    <w:rsid w:val="005448BC"/>
    <w:rsid w:val="00547BD0"/>
    <w:rsid w:val="00547CAA"/>
    <w:rsid w:val="00547FA3"/>
    <w:rsid w:val="00550252"/>
    <w:rsid w:val="00550890"/>
    <w:rsid w:val="005519E7"/>
    <w:rsid w:val="00552247"/>
    <w:rsid w:val="00552499"/>
    <w:rsid w:val="00554529"/>
    <w:rsid w:val="00556B41"/>
    <w:rsid w:val="00557D78"/>
    <w:rsid w:val="0056273A"/>
    <w:rsid w:val="0056329E"/>
    <w:rsid w:val="00563428"/>
    <w:rsid w:val="00564BC6"/>
    <w:rsid w:val="00564E81"/>
    <w:rsid w:val="005678DD"/>
    <w:rsid w:val="00570D31"/>
    <w:rsid w:val="0057139F"/>
    <w:rsid w:val="005748C3"/>
    <w:rsid w:val="00574C82"/>
    <w:rsid w:val="00575423"/>
    <w:rsid w:val="00575918"/>
    <w:rsid w:val="00575C99"/>
    <w:rsid w:val="00576A29"/>
    <w:rsid w:val="00576AFE"/>
    <w:rsid w:val="00580769"/>
    <w:rsid w:val="00580B06"/>
    <w:rsid w:val="005818AC"/>
    <w:rsid w:val="005818DE"/>
    <w:rsid w:val="00583EF7"/>
    <w:rsid w:val="00584976"/>
    <w:rsid w:val="005852E3"/>
    <w:rsid w:val="00585E44"/>
    <w:rsid w:val="0059064F"/>
    <w:rsid w:val="005917BB"/>
    <w:rsid w:val="00592F2C"/>
    <w:rsid w:val="00594B26"/>
    <w:rsid w:val="00594B96"/>
    <w:rsid w:val="005953D5"/>
    <w:rsid w:val="005959D3"/>
    <w:rsid w:val="00595EAA"/>
    <w:rsid w:val="0059650C"/>
    <w:rsid w:val="005965A8"/>
    <w:rsid w:val="00596F93"/>
    <w:rsid w:val="00597A40"/>
    <w:rsid w:val="00597CBF"/>
    <w:rsid w:val="00597DEE"/>
    <w:rsid w:val="005A1D94"/>
    <w:rsid w:val="005A3B2E"/>
    <w:rsid w:val="005A6224"/>
    <w:rsid w:val="005A673A"/>
    <w:rsid w:val="005A69C8"/>
    <w:rsid w:val="005A70C5"/>
    <w:rsid w:val="005A7799"/>
    <w:rsid w:val="005A7928"/>
    <w:rsid w:val="005B0426"/>
    <w:rsid w:val="005B0A00"/>
    <w:rsid w:val="005B1264"/>
    <w:rsid w:val="005B21C3"/>
    <w:rsid w:val="005B2F10"/>
    <w:rsid w:val="005B312C"/>
    <w:rsid w:val="005B3416"/>
    <w:rsid w:val="005B3582"/>
    <w:rsid w:val="005B4DC3"/>
    <w:rsid w:val="005B4FED"/>
    <w:rsid w:val="005B5451"/>
    <w:rsid w:val="005B60A4"/>
    <w:rsid w:val="005C1374"/>
    <w:rsid w:val="005C2708"/>
    <w:rsid w:val="005C2A0F"/>
    <w:rsid w:val="005C3AA5"/>
    <w:rsid w:val="005C4550"/>
    <w:rsid w:val="005C5605"/>
    <w:rsid w:val="005D241B"/>
    <w:rsid w:val="005D3FF3"/>
    <w:rsid w:val="005D43E1"/>
    <w:rsid w:val="005D4548"/>
    <w:rsid w:val="005D4BD4"/>
    <w:rsid w:val="005D52B1"/>
    <w:rsid w:val="005E06EB"/>
    <w:rsid w:val="005E08EC"/>
    <w:rsid w:val="005E1847"/>
    <w:rsid w:val="005E22A8"/>
    <w:rsid w:val="005E2C9E"/>
    <w:rsid w:val="005E47D6"/>
    <w:rsid w:val="005E5823"/>
    <w:rsid w:val="005E6340"/>
    <w:rsid w:val="005E6363"/>
    <w:rsid w:val="005E73A1"/>
    <w:rsid w:val="005F11E1"/>
    <w:rsid w:val="005F30C0"/>
    <w:rsid w:val="005F3E16"/>
    <w:rsid w:val="00602719"/>
    <w:rsid w:val="00605C2F"/>
    <w:rsid w:val="00605DE0"/>
    <w:rsid w:val="006072EE"/>
    <w:rsid w:val="00611610"/>
    <w:rsid w:val="0061172F"/>
    <w:rsid w:val="00611744"/>
    <w:rsid w:val="00613106"/>
    <w:rsid w:val="00613A6C"/>
    <w:rsid w:val="00613BC2"/>
    <w:rsid w:val="00614CEA"/>
    <w:rsid w:val="00615F58"/>
    <w:rsid w:val="0062035D"/>
    <w:rsid w:val="00621186"/>
    <w:rsid w:val="00621C1E"/>
    <w:rsid w:val="006220B0"/>
    <w:rsid w:val="006225B3"/>
    <w:rsid w:val="00622DB1"/>
    <w:rsid w:val="00624CCF"/>
    <w:rsid w:val="00625780"/>
    <w:rsid w:val="00630033"/>
    <w:rsid w:val="0063218E"/>
    <w:rsid w:val="006322F3"/>
    <w:rsid w:val="00632378"/>
    <w:rsid w:val="00633531"/>
    <w:rsid w:val="00633C28"/>
    <w:rsid w:val="006340D8"/>
    <w:rsid w:val="006356E2"/>
    <w:rsid w:val="0063634E"/>
    <w:rsid w:val="006400B0"/>
    <w:rsid w:val="0064144A"/>
    <w:rsid w:val="006427F9"/>
    <w:rsid w:val="00643437"/>
    <w:rsid w:val="00643903"/>
    <w:rsid w:val="00644057"/>
    <w:rsid w:val="006445EA"/>
    <w:rsid w:val="00645414"/>
    <w:rsid w:val="00646090"/>
    <w:rsid w:val="006474CF"/>
    <w:rsid w:val="00647761"/>
    <w:rsid w:val="00647861"/>
    <w:rsid w:val="00650A91"/>
    <w:rsid w:val="00651342"/>
    <w:rsid w:val="006513CC"/>
    <w:rsid w:val="0065246A"/>
    <w:rsid w:val="00655496"/>
    <w:rsid w:val="00657CB6"/>
    <w:rsid w:val="00660D5C"/>
    <w:rsid w:val="00661BCC"/>
    <w:rsid w:val="006628EE"/>
    <w:rsid w:val="00665996"/>
    <w:rsid w:val="006663D6"/>
    <w:rsid w:val="00667397"/>
    <w:rsid w:val="00670E1A"/>
    <w:rsid w:val="00671C4D"/>
    <w:rsid w:val="00674D02"/>
    <w:rsid w:val="00677372"/>
    <w:rsid w:val="00683660"/>
    <w:rsid w:val="0068416E"/>
    <w:rsid w:val="006843F0"/>
    <w:rsid w:val="0068500F"/>
    <w:rsid w:val="0068605B"/>
    <w:rsid w:val="006879D7"/>
    <w:rsid w:val="006930B3"/>
    <w:rsid w:val="006931BA"/>
    <w:rsid w:val="006950E2"/>
    <w:rsid w:val="00695488"/>
    <w:rsid w:val="006957C2"/>
    <w:rsid w:val="006A009A"/>
    <w:rsid w:val="006A385B"/>
    <w:rsid w:val="006A42D3"/>
    <w:rsid w:val="006A7900"/>
    <w:rsid w:val="006A7C30"/>
    <w:rsid w:val="006A7E25"/>
    <w:rsid w:val="006B0066"/>
    <w:rsid w:val="006B10BC"/>
    <w:rsid w:val="006B28D7"/>
    <w:rsid w:val="006B2F16"/>
    <w:rsid w:val="006B32C9"/>
    <w:rsid w:val="006B3420"/>
    <w:rsid w:val="006B3CE5"/>
    <w:rsid w:val="006B442E"/>
    <w:rsid w:val="006B4F41"/>
    <w:rsid w:val="006B6B8A"/>
    <w:rsid w:val="006B7595"/>
    <w:rsid w:val="006C178D"/>
    <w:rsid w:val="006C23D8"/>
    <w:rsid w:val="006C2581"/>
    <w:rsid w:val="006C32AE"/>
    <w:rsid w:val="006C4451"/>
    <w:rsid w:val="006C4E7A"/>
    <w:rsid w:val="006C50DD"/>
    <w:rsid w:val="006C51C2"/>
    <w:rsid w:val="006C5E75"/>
    <w:rsid w:val="006C6D91"/>
    <w:rsid w:val="006D07AF"/>
    <w:rsid w:val="006D2964"/>
    <w:rsid w:val="006D4445"/>
    <w:rsid w:val="006D480A"/>
    <w:rsid w:val="006D48EE"/>
    <w:rsid w:val="006D5414"/>
    <w:rsid w:val="006D5AE4"/>
    <w:rsid w:val="006D6590"/>
    <w:rsid w:val="006D65FA"/>
    <w:rsid w:val="006D6F4E"/>
    <w:rsid w:val="006D7C1D"/>
    <w:rsid w:val="006E094D"/>
    <w:rsid w:val="006E1C96"/>
    <w:rsid w:val="006E2470"/>
    <w:rsid w:val="006E2689"/>
    <w:rsid w:val="006E2D0A"/>
    <w:rsid w:val="006E3236"/>
    <w:rsid w:val="006E3845"/>
    <w:rsid w:val="006E4076"/>
    <w:rsid w:val="006E6680"/>
    <w:rsid w:val="006E6B74"/>
    <w:rsid w:val="006F03B4"/>
    <w:rsid w:val="006F0665"/>
    <w:rsid w:val="006F18CD"/>
    <w:rsid w:val="006F304F"/>
    <w:rsid w:val="006F345D"/>
    <w:rsid w:val="006F43FC"/>
    <w:rsid w:val="006F47D7"/>
    <w:rsid w:val="006F4A49"/>
    <w:rsid w:val="006F4DB3"/>
    <w:rsid w:val="006F50D8"/>
    <w:rsid w:val="006F633C"/>
    <w:rsid w:val="006F6416"/>
    <w:rsid w:val="006F6B8D"/>
    <w:rsid w:val="006F79BE"/>
    <w:rsid w:val="006F7C14"/>
    <w:rsid w:val="0070149A"/>
    <w:rsid w:val="0070253F"/>
    <w:rsid w:val="00702C4E"/>
    <w:rsid w:val="00703451"/>
    <w:rsid w:val="00703656"/>
    <w:rsid w:val="00703A4A"/>
    <w:rsid w:val="0070541F"/>
    <w:rsid w:val="00706A6F"/>
    <w:rsid w:val="00706EF9"/>
    <w:rsid w:val="00707739"/>
    <w:rsid w:val="00707812"/>
    <w:rsid w:val="0070782C"/>
    <w:rsid w:val="00707D0D"/>
    <w:rsid w:val="00707E9C"/>
    <w:rsid w:val="007125E3"/>
    <w:rsid w:val="0071274C"/>
    <w:rsid w:val="00712B0E"/>
    <w:rsid w:val="00713DC0"/>
    <w:rsid w:val="00713DCD"/>
    <w:rsid w:val="0071448D"/>
    <w:rsid w:val="00715350"/>
    <w:rsid w:val="00715C70"/>
    <w:rsid w:val="00715EE0"/>
    <w:rsid w:val="0071609F"/>
    <w:rsid w:val="00716623"/>
    <w:rsid w:val="007176C7"/>
    <w:rsid w:val="00723FF4"/>
    <w:rsid w:val="00724499"/>
    <w:rsid w:val="00725946"/>
    <w:rsid w:val="00727068"/>
    <w:rsid w:val="00727F01"/>
    <w:rsid w:val="00731095"/>
    <w:rsid w:val="007323F2"/>
    <w:rsid w:val="007332F6"/>
    <w:rsid w:val="00733C1D"/>
    <w:rsid w:val="00733EDE"/>
    <w:rsid w:val="00735058"/>
    <w:rsid w:val="00736172"/>
    <w:rsid w:val="007374CE"/>
    <w:rsid w:val="00737941"/>
    <w:rsid w:val="00737CD4"/>
    <w:rsid w:val="00741348"/>
    <w:rsid w:val="00741A86"/>
    <w:rsid w:val="00741DB6"/>
    <w:rsid w:val="00743F3A"/>
    <w:rsid w:val="00744E06"/>
    <w:rsid w:val="00745D09"/>
    <w:rsid w:val="00746A33"/>
    <w:rsid w:val="00746E38"/>
    <w:rsid w:val="0074797C"/>
    <w:rsid w:val="00750208"/>
    <w:rsid w:val="00752B56"/>
    <w:rsid w:val="00752D03"/>
    <w:rsid w:val="00753E8D"/>
    <w:rsid w:val="0075408B"/>
    <w:rsid w:val="00754262"/>
    <w:rsid w:val="00754F55"/>
    <w:rsid w:val="00755450"/>
    <w:rsid w:val="0075553F"/>
    <w:rsid w:val="0075580B"/>
    <w:rsid w:val="00755FE4"/>
    <w:rsid w:val="0075783A"/>
    <w:rsid w:val="00757DDE"/>
    <w:rsid w:val="007603B9"/>
    <w:rsid w:val="0076041A"/>
    <w:rsid w:val="00763319"/>
    <w:rsid w:val="00764832"/>
    <w:rsid w:val="007674A6"/>
    <w:rsid w:val="00767669"/>
    <w:rsid w:val="00770A08"/>
    <w:rsid w:val="0077143A"/>
    <w:rsid w:val="00771DAF"/>
    <w:rsid w:val="00772F22"/>
    <w:rsid w:val="007747FF"/>
    <w:rsid w:val="00775109"/>
    <w:rsid w:val="00775E48"/>
    <w:rsid w:val="00776EB5"/>
    <w:rsid w:val="00782D9F"/>
    <w:rsid w:val="00782E27"/>
    <w:rsid w:val="0078307A"/>
    <w:rsid w:val="00783DA8"/>
    <w:rsid w:val="0078501A"/>
    <w:rsid w:val="00785659"/>
    <w:rsid w:val="00787D23"/>
    <w:rsid w:val="007928F4"/>
    <w:rsid w:val="00795D87"/>
    <w:rsid w:val="007A07EF"/>
    <w:rsid w:val="007A0C08"/>
    <w:rsid w:val="007A17B3"/>
    <w:rsid w:val="007A369E"/>
    <w:rsid w:val="007A3BE1"/>
    <w:rsid w:val="007A73DA"/>
    <w:rsid w:val="007B0376"/>
    <w:rsid w:val="007B0449"/>
    <w:rsid w:val="007B0695"/>
    <w:rsid w:val="007B2501"/>
    <w:rsid w:val="007B33F0"/>
    <w:rsid w:val="007B368B"/>
    <w:rsid w:val="007B4466"/>
    <w:rsid w:val="007B49C6"/>
    <w:rsid w:val="007B4C4C"/>
    <w:rsid w:val="007B51ED"/>
    <w:rsid w:val="007B6B61"/>
    <w:rsid w:val="007B79BC"/>
    <w:rsid w:val="007B7C28"/>
    <w:rsid w:val="007C0E88"/>
    <w:rsid w:val="007C1039"/>
    <w:rsid w:val="007C3879"/>
    <w:rsid w:val="007C3DA9"/>
    <w:rsid w:val="007C751A"/>
    <w:rsid w:val="007C7E10"/>
    <w:rsid w:val="007D07E3"/>
    <w:rsid w:val="007D17A6"/>
    <w:rsid w:val="007D2752"/>
    <w:rsid w:val="007D32B3"/>
    <w:rsid w:val="007D413A"/>
    <w:rsid w:val="007D51BE"/>
    <w:rsid w:val="007D5F37"/>
    <w:rsid w:val="007D6A03"/>
    <w:rsid w:val="007D6ACF"/>
    <w:rsid w:val="007D6BD0"/>
    <w:rsid w:val="007E128C"/>
    <w:rsid w:val="007E36AA"/>
    <w:rsid w:val="007E46AC"/>
    <w:rsid w:val="007E4736"/>
    <w:rsid w:val="007E4884"/>
    <w:rsid w:val="007E54EF"/>
    <w:rsid w:val="007E56BC"/>
    <w:rsid w:val="007E6E70"/>
    <w:rsid w:val="007E7178"/>
    <w:rsid w:val="007E7E09"/>
    <w:rsid w:val="007F01CB"/>
    <w:rsid w:val="007F0A04"/>
    <w:rsid w:val="007F1297"/>
    <w:rsid w:val="007F1D0F"/>
    <w:rsid w:val="007F26D7"/>
    <w:rsid w:val="007F3B9A"/>
    <w:rsid w:val="007F4A1D"/>
    <w:rsid w:val="007F4E86"/>
    <w:rsid w:val="007F6551"/>
    <w:rsid w:val="00800856"/>
    <w:rsid w:val="0080157D"/>
    <w:rsid w:val="008042C7"/>
    <w:rsid w:val="00806C16"/>
    <w:rsid w:val="00807E28"/>
    <w:rsid w:val="0081054D"/>
    <w:rsid w:val="008119A2"/>
    <w:rsid w:val="00811CB8"/>
    <w:rsid w:val="0081203D"/>
    <w:rsid w:val="0081343B"/>
    <w:rsid w:val="008137AD"/>
    <w:rsid w:val="008139D1"/>
    <w:rsid w:val="008139E3"/>
    <w:rsid w:val="0081404E"/>
    <w:rsid w:val="00814651"/>
    <w:rsid w:val="00815722"/>
    <w:rsid w:val="008159E0"/>
    <w:rsid w:val="00816223"/>
    <w:rsid w:val="00816644"/>
    <w:rsid w:val="00816A7B"/>
    <w:rsid w:val="00817A19"/>
    <w:rsid w:val="00821D2A"/>
    <w:rsid w:val="00824528"/>
    <w:rsid w:val="00826F21"/>
    <w:rsid w:val="00826FD7"/>
    <w:rsid w:val="0083121A"/>
    <w:rsid w:val="00831B25"/>
    <w:rsid w:val="0083425A"/>
    <w:rsid w:val="00834B4D"/>
    <w:rsid w:val="0083513B"/>
    <w:rsid w:val="00835663"/>
    <w:rsid w:val="00835E39"/>
    <w:rsid w:val="00840C23"/>
    <w:rsid w:val="00842984"/>
    <w:rsid w:val="00842A22"/>
    <w:rsid w:val="00842D7D"/>
    <w:rsid w:val="008431A1"/>
    <w:rsid w:val="008437E4"/>
    <w:rsid w:val="00843B11"/>
    <w:rsid w:val="00843B48"/>
    <w:rsid w:val="00844ABA"/>
    <w:rsid w:val="00850E7D"/>
    <w:rsid w:val="00852466"/>
    <w:rsid w:val="00854AE2"/>
    <w:rsid w:val="00855D59"/>
    <w:rsid w:val="00855DF7"/>
    <w:rsid w:val="00855E78"/>
    <w:rsid w:val="0085634E"/>
    <w:rsid w:val="00857519"/>
    <w:rsid w:val="00857E5C"/>
    <w:rsid w:val="0086593C"/>
    <w:rsid w:val="0086634D"/>
    <w:rsid w:val="008702CA"/>
    <w:rsid w:val="0087055C"/>
    <w:rsid w:val="00870ECF"/>
    <w:rsid w:val="00872DAE"/>
    <w:rsid w:val="00873148"/>
    <w:rsid w:val="00874718"/>
    <w:rsid w:val="00877479"/>
    <w:rsid w:val="008812EF"/>
    <w:rsid w:val="00883434"/>
    <w:rsid w:val="00883EA9"/>
    <w:rsid w:val="008846CB"/>
    <w:rsid w:val="008846E4"/>
    <w:rsid w:val="0088495A"/>
    <w:rsid w:val="00887A9A"/>
    <w:rsid w:val="00887DE5"/>
    <w:rsid w:val="00893D25"/>
    <w:rsid w:val="00895145"/>
    <w:rsid w:val="00895464"/>
    <w:rsid w:val="008976FE"/>
    <w:rsid w:val="008A15F7"/>
    <w:rsid w:val="008A3286"/>
    <w:rsid w:val="008A3C13"/>
    <w:rsid w:val="008A3FE3"/>
    <w:rsid w:val="008A4361"/>
    <w:rsid w:val="008A703E"/>
    <w:rsid w:val="008B01BE"/>
    <w:rsid w:val="008B17BD"/>
    <w:rsid w:val="008B3E08"/>
    <w:rsid w:val="008B4B0B"/>
    <w:rsid w:val="008B5461"/>
    <w:rsid w:val="008B7461"/>
    <w:rsid w:val="008B75AC"/>
    <w:rsid w:val="008B77A4"/>
    <w:rsid w:val="008C1655"/>
    <w:rsid w:val="008C1CA4"/>
    <w:rsid w:val="008C38D5"/>
    <w:rsid w:val="008C3AA2"/>
    <w:rsid w:val="008C5EA7"/>
    <w:rsid w:val="008C6D16"/>
    <w:rsid w:val="008D26D5"/>
    <w:rsid w:val="008D3DC1"/>
    <w:rsid w:val="008D3DEE"/>
    <w:rsid w:val="008D3E91"/>
    <w:rsid w:val="008D4DCB"/>
    <w:rsid w:val="008D4E18"/>
    <w:rsid w:val="008D55A7"/>
    <w:rsid w:val="008D5911"/>
    <w:rsid w:val="008E11B4"/>
    <w:rsid w:val="008E2FCE"/>
    <w:rsid w:val="008E344D"/>
    <w:rsid w:val="008E347D"/>
    <w:rsid w:val="008E42DA"/>
    <w:rsid w:val="008E6032"/>
    <w:rsid w:val="008E71D0"/>
    <w:rsid w:val="008E7B81"/>
    <w:rsid w:val="008F12C9"/>
    <w:rsid w:val="008F1678"/>
    <w:rsid w:val="008F2B1E"/>
    <w:rsid w:val="008F3894"/>
    <w:rsid w:val="008F4D95"/>
    <w:rsid w:val="008F7571"/>
    <w:rsid w:val="0090057E"/>
    <w:rsid w:val="00901A5D"/>
    <w:rsid w:val="0090246B"/>
    <w:rsid w:val="00902709"/>
    <w:rsid w:val="00903587"/>
    <w:rsid w:val="00903792"/>
    <w:rsid w:val="00904010"/>
    <w:rsid w:val="00905045"/>
    <w:rsid w:val="00905A79"/>
    <w:rsid w:val="00906A16"/>
    <w:rsid w:val="00907CE3"/>
    <w:rsid w:val="0091057C"/>
    <w:rsid w:val="00910CE1"/>
    <w:rsid w:val="00911C8B"/>
    <w:rsid w:val="00912284"/>
    <w:rsid w:val="00912DEB"/>
    <w:rsid w:val="009131FE"/>
    <w:rsid w:val="00913323"/>
    <w:rsid w:val="00913B35"/>
    <w:rsid w:val="009152A5"/>
    <w:rsid w:val="00916A40"/>
    <w:rsid w:val="009221F3"/>
    <w:rsid w:val="0092336E"/>
    <w:rsid w:val="00923C83"/>
    <w:rsid w:val="00924F4A"/>
    <w:rsid w:val="00924FD4"/>
    <w:rsid w:val="009251DD"/>
    <w:rsid w:val="0092530A"/>
    <w:rsid w:val="009270F9"/>
    <w:rsid w:val="00927930"/>
    <w:rsid w:val="00930D0A"/>
    <w:rsid w:val="00930F4A"/>
    <w:rsid w:val="00931A3A"/>
    <w:rsid w:val="00931B4E"/>
    <w:rsid w:val="00931CF9"/>
    <w:rsid w:val="00931DEA"/>
    <w:rsid w:val="00932422"/>
    <w:rsid w:val="009325A5"/>
    <w:rsid w:val="00932951"/>
    <w:rsid w:val="009337F4"/>
    <w:rsid w:val="00933CD2"/>
    <w:rsid w:val="009356C7"/>
    <w:rsid w:val="009359E2"/>
    <w:rsid w:val="0093621A"/>
    <w:rsid w:val="00937631"/>
    <w:rsid w:val="0093775A"/>
    <w:rsid w:val="00937A98"/>
    <w:rsid w:val="00937CF8"/>
    <w:rsid w:val="00941811"/>
    <w:rsid w:val="009419DC"/>
    <w:rsid w:val="0094408D"/>
    <w:rsid w:val="00944995"/>
    <w:rsid w:val="0094642D"/>
    <w:rsid w:val="009470A1"/>
    <w:rsid w:val="009477BC"/>
    <w:rsid w:val="00950259"/>
    <w:rsid w:val="0095145C"/>
    <w:rsid w:val="009523BF"/>
    <w:rsid w:val="009523C4"/>
    <w:rsid w:val="00952E1E"/>
    <w:rsid w:val="00953DCC"/>
    <w:rsid w:val="00954698"/>
    <w:rsid w:val="00954880"/>
    <w:rsid w:val="009556FC"/>
    <w:rsid w:val="00956529"/>
    <w:rsid w:val="00957542"/>
    <w:rsid w:val="009578CB"/>
    <w:rsid w:val="00957FD1"/>
    <w:rsid w:val="00960168"/>
    <w:rsid w:val="00960347"/>
    <w:rsid w:val="0096066D"/>
    <w:rsid w:val="00962364"/>
    <w:rsid w:val="00962511"/>
    <w:rsid w:val="0096430E"/>
    <w:rsid w:val="009647D9"/>
    <w:rsid w:val="00967EEF"/>
    <w:rsid w:val="00971D87"/>
    <w:rsid w:val="00972049"/>
    <w:rsid w:val="00973D9F"/>
    <w:rsid w:val="0097461E"/>
    <w:rsid w:val="0097589B"/>
    <w:rsid w:val="00976C09"/>
    <w:rsid w:val="00977FFE"/>
    <w:rsid w:val="00980213"/>
    <w:rsid w:val="009809B2"/>
    <w:rsid w:val="00981093"/>
    <w:rsid w:val="009858CE"/>
    <w:rsid w:val="00985CE8"/>
    <w:rsid w:val="00987355"/>
    <w:rsid w:val="00987D28"/>
    <w:rsid w:val="009919A7"/>
    <w:rsid w:val="009931CF"/>
    <w:rsid w:val="00993FBA"/>
    <w:rsid w:val="0099439C"/>
    <w:rsid w:val="00995736"/>
    <w:rsid w:val="0099681E"/>
    <w:rsid w:val="0099695C"/>
    <w:rsid w:val="0099751A"/>
    <w:rsid w:val="00997BD6"/>
    <w:rsid w:val="009A092F"/>
    <w:rsid w:val="009A0CBF"/>
    <w:rsid w:val="009A0EF2"/>
    <w:rsid w:val="009A297F"/>
    <w:rsid w:val="009A3242"/>
    <w:rsid w:val="009A35A9"/>
    <w:rsid w:val="009A5EB1"/>
    <w:rsid w:val="009A6BE6"/>
    <w:rsid w:val="009A6DC9"/>
    <w:rsid w:val="009A6F58"/>
    <w:rsid w:val="009B225E"/>
    <w:rsid w:val="009B25DD"/>
    <w:rsid w:val="009B3494"/>
    <w:rsid w:val="009B5D8F"/>
    <w:rsid w:val="009B6086"/>
    <w:rsid w:val="009C247F"/>
    <w:rsid w:val="009C26B7"/>
    <w:rsid w:val="009C2883"/>
    <w:rsid w:val="009C53C6"/>
    <w:rsid w:val="009C561A"/>
    <w:rsid w:val="009C6B7A"/>
    <w:rsid w:val="009C6FFF"/>
    <w:rsid w:val="009D01AC"/>
    <w:rsid w:val="009D038D"/>
    <w:rsid w:val="009D18FD"/>
    <w:rsid w:val="009D1C02"/>
    <w:rsid w:val="009D3165"/>
    <w:rsid w:val="009D324D"/>
    <w:rsid w:val="009D430B"/>
    <w:rsid w:val="009D4514"/>
    <w:rsid w:val="009D5B2A"/>
    <w:rsid w:val="009D70F7"/>
    <w:rsid w:val="009D77EC"/>
    <w:rsid w:val="009E0C07"/>
    <w:rsid w:val="009E2523"/>
    <w:rsid w:val="009E2F48"/>
    <w:rsid w:val="009E350F"/>
    <w:rsid w:val="009E3548"/>
    <w:rsid w:val="009E38BA"/>
    <w:rsid w:val="009E3EDB"/>
    <w:rsid w:val="009E4281"/>
    <w:rsid w:val="009E42E1"/>
    <w:rsid w:val="009E501B"/>
    <w:rsid w:val="009E533D"/>
    <w:rsid w:val="009E70F9"/>
    <w:rsid w:val="009E71EA"/>
    <w:rsid w:val="009E7EAB"/>
    <w:rsid w:val="009F0F0F"/>
    <w:rsid w:val="009F1655"/>
    <w:rsid w:val="009F1681"/>
    <w:rsid w:val="009F16CB"/>
    <w:rsid w:val="009F1939"/>
    <w:rsid w:val="009F2ECB"/>
    <w:rsid w:val="009F2ECE"/>
    <w:rsid w:val="009F32B8"/>
    <w:rsid w:val="009F5FC5"/>
    <w:rsid w:val="009F6062"/>
    <w:rsid w:val="009F7F66"/>
    <w:rsid w:val="00A00785"/>
    <w:rsid w:val="00A01B92"/>
    <w:rsid w:val="00A042CA"/>
    <w:rsid w:val="00A0464F"/>
    <w:rsid w:val="00A046A7"/>
    <w:rsid w:val="00A04AE6"/>
    <w:rsid w:val="00A04FEC"/>
    <w:rsid w:val="00A06E05"/>
    <w:rsid w:val="00A1186E"/>
    <w:rsid w:val="00A11881"/>
    <w:rsid w:val="00A13226"/>
    <w:rsid w:val="00A14D36"/>
    <w:rsid w:val="00A15C55"/>
    <w:rsid w:val="00A16252"/>
    <w:rsid w:val="00A17436"/>
    <w:rsid w:val="00A205EE"/>
    <w:rsid w:val="00A22AC1"/>
    <w:rsid w:val="00A22B18"/>
    <w:rsid w:val="00A22BCE"/>
    <w:rsid w:val="00A22BE4"/>
    <w:rsid w:val="00A25FB4"/>
    <w:rsid w:val="00A26C8D"/>
    <w:rsid w:val="00A26D50"/>
    <w:rsid w:val="00A27B56"/>
    <w:rsid w:val="00A27F08"/>
    <w:rsid w:val="00A30694"/>
    <w:rsid w:val="00A30D77"/>
    <w:rsid w:val="00A321EE"/>
    <w:rsid w:val="00A33767"/>
    <w:rsid w:val="00A34277"/>
    <w:rsid w:val="00A34507"/>
    <w:rsid w:val="00A36C29"/>
    <w:rsid w:val="00A375E5"/>
    <w:rsid w:val="00A37E87"/>
    <w:rsid w:val="00A40868"/>
    <w:rsid w:val="00A41DEF"/>
    <w:rsid w:val="00A432FC"/>
    <w:rsid w:val="00A44504"/>
    <w:rsid w:val="00A44DD9"/>
    <w:rsid w:val="00A46FE2"/>
    <w:rsid w:val="00A51A54"/>
    <w:rsid w:val="00A5246B"/>
    <w:rsid w:val="00A550E1"/>
    <w:rsid w:val="00A559A8"/>
    <w:rsid w:val="00A60983"/>
    <w:rsid w:val="00A61C34"/>
    <w:rsid w:val="00A62478"/>
    <w:rsid w:val="00A628F1"/>
    <w:rsid w:val="00A63454"/>
    <w:rsid w:val="00A651B3"/>
    <w:rsid w:val="00A6616C"/>
    <w:rsid w:val="00A67F36"/>
    <w:rsid w:val="00A7007F"/>
    <w:rsid w:val="00A7091D"/>
    <w:rsid w:val="00A70EEF"/>
    <w:rsid w:val="00A744F3"/>
    <w:rsid w:val="00A74DD8"/>
    <w:rsid w:val="00A750CE"/>
    <w:rsid w:val="00A768E0"/>
    <w:rsid w:val="00A76E56"/>
    <w:rsid w:val="00A803C0"/>
    <w:rsid w:val="00A80C56"/>
    <w:rsid w:val="00A81149"/>
    <w:rsid w:val="00A811E7"/>
    <w:rsid w:val="00A82479"/>
    <w:rsid w:val="00A83741"/>
    <w:rsid w:val="00A83AEB"/>
    <w:rsid w:val="00A83EED"/>
    <w:rsid w:val="00A87B35"/>
    <w:rsid w:val="00A87C0A"/>
    <w:rsid w:val="00A90D5E"/>
    <w:rsid w:val="00A90E54"/>
    <w:rsid w:val="00A90ED5"/>
    <w:rsid w:val="00A913F6"/>
    <w:rsid w:val="00A91FC5"/>
    <w:rsid w:val="00A92527"/>
    <w:rsid w:val="00A93309"/>
    <w:rsid w:val="00A93B97"/>
    <w:rsid w:val="00A93D6B"/>
    <w:rsid w:val="00A95754"/>
    <w:rsid w:val="00A96FB6"/>
    <w:rsid w:val="00AA087D"/>
    <w:rsid w:val="00AA3A60"/>
    <w:rsid w:val="00AA3B74"/>
    <w:rsid w:val="00AA4D4B"/>
    <w:rsid w:val="00AA4DD3"/>
    <w:rsid w:val="00AA4E94"/>
    <w:rsid w:val="00AB13F9"/>
    <w:rsid w:val="00AB1CE9"/>
    <w:rsid w:val="00AB2AD1"/>
    <w:rsid w:val="00AB2F08"/>
    <w:rsid w:val="00AB32D0"/>
    <w:rsid w:val="00AB3B4F"/>
    <w:rsid w:val="00AB644E"/>
    <w:rsid w:val="00AB6622"/>
    <w:rsid w:val="00AB6F61"/>
    <w:rsid w:val="00AC0F5F"/>
    <w:rsid w:val="00AC1105"/>
    <w:rsid w:val="00AC147B"/>
    <w:rsid w:val="00AC1798"/>
    <w:rsid w:val="00AC2227"/>
    <w:rsid w:val="00AC26D9"/>
    <w:rsid w:val="00AC3CF4"/>
    <w:rsid w:val="00AC3EAA"/>
    <w:rsid w:val="00AC499A"/>
    <w:rsid w:val="00AC4B33"/>
    <w:rsid w:val="00AC6033"/>
    <w:rsid w:val="00AC6123"/>
    <w:rsid w:val="00AC642B"/>
    <w:rsid w:val="00AC6596"/>
    <w:rsid w:val="00AC7EE2"/>
    <w:rsid w:val="00AD2606"/>
    <w:rsid w:val="00AD3E34"/>
    <w:rsid w:val="00AD4497"/>
    <w:rsid w:val="00AD4B04"/>
    <w:rsid w:val="00AD5A00"/>
    <w:rsid w:val="00AD74AC"/>
    <w:rsid w:val="00AD7C9E"/>
    <w:rsid w:val="00AE0383"/>
    <w:rsid w:val="00AE1AD2"/>
    <w:rsid w:val="00AE2122"/>
    <w:rsid w:val="00AE21F6"/>
    <w:rsid w:val="00AE27B3"/>
    <w:rsid w:val="00AE374C"/>
    <w:rsid w:val="00AE4400"/>
    <w:rsid w:val="00AE4562"/>
    <w:rsid w:val="00AE494A"/>
    <w:rsid w:val="00AE6D6F"/>
    <w:rsid w:val="00AE74F4"/>
    <w:rsid w:val="00AE7558"/>
    <w:rsid w:val="00AE777A"/>
    <w:rsid w:val="00AF3217"/>
    <w:rsid w:val="00AF3ACA"/>
    <w:rsid w:val="00AF6ECC"/>
    <w:rsid w:val="00AF7957"/>
    <w:rsid w:val="00B02787"/>
    <w:rsid w:val="00B031CC"/>
    <w:rsid w:val="00B03647"/>
    <w:rsid w:val="00B03BAA"/>
    <w:rsid w:val="00B03D5F"/>
    <w:rsid w:val="00B04027"/>
    <w:rsid w:val="00B0580C"/>
    <w:rsid w:val="00B066C9"/>
    <w:rsid w:val="00B06B22"/>
    <w:rsid w:val="00B10A32"/>
    <w:rsid w:val="00B10FB0"/>
    <w:rsid w:val="00B113BD"/>
    <w:rsid w:val="00B11CF8"/>
    <w:rsid w:val="00B151B1"/>
    <w:rsid w:val="00B15BA4"/>
    <w:rsid w:val="00B15E2D"/>
    <w:rsid w:val="00B16E2F"/>
    <w:rsid w:val="00B20CB3"/>
    <w:rsid w:val="00B20DC0"/>
    <w:rsid w:val="00B21AF9"/>
    <w:rsid w:val="00B21E98"/>
    <w:rsid w:val="00B22F9B"/>
    <w:rsid w:val="00B235B7"/>
    <w:rsid w:val="00B23EF8"/>
    <w:rsid w:val="00B24B64"/>
    <w:rsid w:val="00B24E3A"/>
    <w:rsid w:val="00B25040"/>
    <w:rsid w:val="00B30798"/>
    <w:rsid w:val="00B30C4E"/>
    <w:rsid w:val="00B31E94"/>
    <w:rsid w:val="00B31FCA"/>
    <w:rsid w:val="00B34AB7"/>
    <w:rsid w:val="00B358F9"/>
    <w:rsid w:val="00B36373"/>
    <w:rsid w:val="00B3664A"/>
    <w:rsid w:val="00B368EB"/>
    <w:rsid w:val="00B36DD5"/>
    <w:rsid w:val="00B374F6"/>
    <w:rsid w:val="00B37D80"/>
    <w:rsid w:val="00B40068"/>
    <w:rsid w:val="00B40981"/>
    <w:rsid w:val="00B410A6"/>
    <w:rsid w:val="00B42BBB"/>
    <w:rsid w:val="00B43783"/>
    <w:rsid w:val="00B43789"/>
    <w:rsid w:val="00B439F3"/>
    <w:rsid w:val="00B45EAB"/>
    <w:rsid w:val="00B46A2A"/>
    <w:rsid w:val="00B47499"/>
    <w:rsid w:val="00B50C42"/>
    <w:rsid w:val="00B52BE1"/>
    <w:rsid w:val="00B531B2"/>
    <w:rsid w:val="00B537C5"/>
    <w:rsid w:val="00B55B43"/>
    <w:rsid w:val="00B5680B"/>
    <w:rsid w:val="00B60171"/>
    <w:rsid w:val="00B602C0"/>
    <w:rsid w:val="00B62EEB"/>
    <w:rsid w:val="00B63215"/>
    <w:rsid w:val="00B6333C"/>
    <w:rsid w:val="00B6343A"/>
    <w:rsid w:val="00B63D04"/>
    <w:rsid w:val="00B6411B"/>
    <w:rsid w:val="00B64563"/>
    <w:rsid w:val="00B647FE"/>
    <w:rsid w:val="00B6495A"/>
    <w:rsid w:val="00B66668"/>
    <w:rsid w:val="00B66C9F"/>
    <w:rsid w:val="00B67080"/>
    <w:rsid w:val="00B67C05"/>
    <w:rsid w:val="00B71CF8"/>
    <w:rsid w:val="00B73045"/>
    <w:rsid w:val="00B744C6"/>
    <w:rsid w:val="00B74837"/>
    <w:rsid w:val="00B749AE"/>
    <w:rsid w:val="00B74DC9"/>
    <w:rsid w:val="00B75867"/>
    <w:rsid w:val="00B76605"/>
    <w:rsid w:val="00B7673E"/>
    <w:rsid w:val="00B7772B"/>
    <w:rsid w:val="00B81878"/>
    <w:rsid w:val="00B82527"/>
    <w:rsid w:val="00B8432A"/>
    <w:rsid w:val="00B8454B"/>
    <w:rsid w:val="00B84A0C"/>
    <w:rsid w:val="00B85B43"/>
    <w:rsid w:val="00B8690F"/>
    <w:rsid w:val="00B87285"/>
    <w:rsid w:val="00B90198"/>
    <w:rsid w:val="00B90514"/>
    <w:rsid w:val="00B90D85"/>
    <w:rsid w:val="00B92551"/>
    <w:rsid w:val="00B928B4"/>
    <w:rsid w:val="00B93A84"/>
    <w:rsid w:val="00B93EB3"/>
    <w:rsid w:val="00B949A0"/>
    <w:rsid w:val="00B9506F"/>
    <w:rsid w:val="00B95682"/>
    <w:rsid w:val="00B96A9D"/>
    <w:rsid w:val="00B97CC8"/>
    <w:rsid w:val="00B97D9D"/>
    <w:rsid w:val="00BA079D"/>
    <w:rsid w:val="00BA0CD4"/>
    <w:rsid w:val="00BA0D57"/>
    <w:rsid w:val="00BA2894"/>
    <w:rsid w:val="00BA2C5E"/>
    <w:rsid w:val="00BA5BD3"/>
    <w:rsid w:val="00BA5FDE"/>
    <w:rsid w:val="00BA6FA9"/>
    <w:rsid w:val="00BA7B5D"/>
    <w:rsid w:val="00BA7EE9"/>
    <w:rsid w:val="00BB208E"/>
    <w:rsid w:val="00BB292B"/>
    <w:rsid w:val="00BB2E21"/>
    <w:rsid w:val="00BB50E9"/>
    <w:rsid w:val="00BB6BAC"/>
    <w:rsid w:val="00BB7155"/>
    <w:rsid w:val="00BB75A3"/>
    <w:rsid w:val="00BB7840"/>
    <w:rsid w:val="00BC0CCD"/>
    <w:rsid w:val="00BC10CD"/>
    <w:rsid w:val="00BC1FE3"/>
    <w:rsid w:val="00BC31DE"/>
    <w:rsid w:val="00BC481E"/>
    <w:rsid w:val="00BD0B06"/>
    <w:rsid w:val="00BD3942"/>
    <w:rsid w:val="00BD5901"/>
    <w:rsid w:val="00BD6754"/>
    <w:rsid w:val="00BD6D7F"/>
    <w:rsid w:val="00BD6E32"/>
    <w:rsid w:val="00BD77AD"/>
    <w:rsid w:val="00BE0195"/>
    <w:rsid w:val="00BE1145"/>
    <w:rsid w:val="00BE1484"/>
    <w:rsid w:val="00BE1C3E"/>
    <w:rsid w:val="00BE1E01"/>
    <w:rsid w:val="00BE2374"/>
    <w:rsid w:val="00BE28E6"/>
    <w:rsid w:val="00BE2976"/>
    <w:rsid w:val="00BE2F1F"/>
    <w:rsid w:val="00BE30DC"/>
    <w:rsid w:val="00BE3415"/>
    <w:rsid w:val="00BE426C"/>
    <w:rsid w:val="00BE4399"/>
    <w:rsid w:val="00BE493B"/>
    <w:rsid w:val="00BE4BB5"/>
    <w:rsid w:val="00BE5B9A"/>
    <w:rsid w:val="00BE5DAA"/>
    <w:rsid w:val="00BE65E3"/>
    <w:rsid w:val="00BE781D"/>
    <w:rsid w:val="00BF0259"/>
    <w:rsid w:val="00BF0766"/>
    <w:rsid w:val="00BF0960"/>
    <w:rsid w:val="00BF0E1B"/>
    <w:rsid w:val="00BF1AFA"/>
    <w:rsid w:val="00BF2435"/>
    <w:rsid w:val="00BF24B9"/>
    <w:rsid w:val="00BF2AAF"/>
    <w:rsid w:val="00BF3B79"/>
    <w:rsid w:val="00BF5908"/>
    <w:rsid w:val="00C01BA9"/>
    <w:rsid w:val="00C01C1E"/>
    <w:rsid w:val="00C03A7C"/>
    <w:rsid w:val="00C042B6"/>
    <w:rsid w:val="00C0584E"/>
    <w:rsid w:val="00C1296C"/>
    <w:rsid w:val="00C1317A"/>
    <w:rsid w:val="00C13314"/>
    <w:rsid w:val="00C13CF6"/>
    <w:rsid w:val="00C14A11"/>
    <w:rsid w:val="00C15897"/>
    <w:rsid w:val="00C203F8"/>
    <w:rsid w:val="00C21029"/>
    <w:rsid w:val="00C2174D"/>
    <w:rsid w:val="00C219D1"/>
    <w:rsid w:val="00C221FF"/>
    <w:rsid w:val="00C22BAD"/>
    <w:rsid w:val="00C22E86"/>
    <w:rsid w:val="00C2459C"/>
    <w:rsid w:val="00C248D7"/>
    <w:rsid w:val="00C24927"/>
    <w:rsid w:val="00C25B2B"/>
    <w:rsid w:val="00C25CBA"/>
    <w:rsid w:val="00C26EC1"/>
    <w:rsid w:val="00C3156E"/>
    <w:rsid w:val="00C3167B"/>
    <w:rsid w:val="00C32812"/>
    <w:rsid w:val="00C335E7"/>
    <w:rsid w:val="00C33E78"/>
    <w:rsid w:val="00C367E7"/>
    <w:rsid w:val="00C36934"/>
    <w:rsid w:val="00C36FC8"/>
    <w:rsid w:val="00C373C4"/>
    <w:rsid w:val="00C374DF"/>
    <w:rsid w:val="00C37EEB"/>
    <w:rsid w:val="00C41AD0"/>
    <w:rsid w:val="00C41E97"/>
    <w:rsid w:val="00C41F97"/>
    <w:rsid w:val="00C4378D"/>
    <w:rsid w:val="00C447FB"/>
    <w:rsid w:val="00C448CA"/>
    <w:rsid w:val="00C44F44"/>
    <w:rsid w:val="00C45F77"/>
    <w:rsid w:val="00C46F1C"/>
    <w:rsid w:val="00C5044C"/>
    <w:rsid w:val="00C51EBF"/>
    <w:rsid w:val="00C52A28"/>
    <w:rsid w:val="00C53328"/>
    <w:rsid w:val="00C54F0F"/>
    <w:rsid w:val="00C556AB"/>
    <w:rsid w:val="00C562E8"/>
    <w:rsid w:val="00C56477"/>
    <w:rsid w:val="00C57D3E"/>
    <w:rsid w:val="00C6101D"/>
    <w:rsid w:val="00C61360"/>
    <w:rsid w:val="00C62449"/>
    <w:rsid w:val="00C62BFB"/>
    <w:rsid w:val="00C631CA"/>
    <w:rsid w:val="00C642A3"/>
    <w:rsid w:val="00C643B6"/>
    <w:rsid w:val="00C65395"/>
    <w:rsid w:val="00C65BE4"/>
    <w:rsid w:val="00C66565"/>
    <w:rsid w:val="00C66748"/>
    <w:rsid w:val="00C66763"/>
    <w:rsid w:val="00C718D7"/>
    <w:rsid w:val="00C732BA"/>
    <w:rsid w:val="00C735EC"/>
    <w:rsid w:val="00C73A09"/>
    <w:rsid w:val="00C766F6"/>
    <w:rsid w:val="00C77E8F"/>
    <w:rsid w:val="00C8074F"/>
    <w:rsid w:val="00C84D90"/>
    <w:rsid w:val="00C850EC"/>
    <w:rsid w:val="00C86635"/>
    <w:rsid w:val="00C90F09"/>
    <w:rsid w:val="00C931E2"/>
    <w:rsid w:val="00C93404"/>
    <w:rsid w:val="00C954BA"/>
    <w:rsid w:val="00C96801"/>
    <w:rsid w:val="00C9685B"/>
    <w:rsid w:val="00C96D75"/>
    <w:rsid w:val="00C974D8"/>
    <w:rsid w:val="00C97694"/>
    <w:rsid w:val="00C97735"/>
    <w:rsid w:val="00CA01DB"/>
    <w:rsid w:val="00CA078D"/>
    <w:rsid w:val="00CA1EBA"/>
    <w:rsid w:val="00CA435E"/>
    <w:rsid w:val="00CA43A7"/>
    <w:rsid w:val="00CA450F"/>
    <w:rsid w:val="00CA50B7"/>
    <w:rsid w:val="00CA5391"/>
    <w:rsid w:val="00CA5745"/>
    <w:rsid w:val="00CA60FE"/>
    <w:rsid w:val="00CA630D"/>
    <w:rsid w:val="00CA6A6B"/>
    <w:rsid w:val="00CB0324"/>
    <w:rsid w:val="00CB2CC4"/>
    <w:rsid w:val="00CB4913"/>
    <w:rsid w:val="00CB60AF"/>
    <w:rsid w:val="00CB6C00"/>
    <w:rsid w:val="00CB7965"/>
    <w:rsid w:val="00CC0487"/>
    <w:rsid w:val="00CC37C7"/>
    <w:rsid w:val="00CC38B8"/>
    <w:rsid w:val="00CC3CBB"/>
    <w:rsid w:val="00CC5A68"/>
    <w:rsid w:val="00CC632D"/>
    <w:rsid w:val="00CC6B10"/>
    <w:rsid w:val="00CC758F"/>
    <w:rsid w:val="00CC7F8E"/>
    <w:rsid w:val="00CD0935"/>
    <w:rsid w:val="00CD0961"/>
    <w:rsid w:val="00CD1E82"/>
    <w:rsid w:val="00CD353E"/>
    <w:rsid w:val="00CD363D"/>
    <w:rsid w:val="00CD4C15"/>
    <w:rsid w:val="00CD5699"/>
    <w:rsid w:val="00CD5A73"/>
    <w:rsid w:val="00CD5E38"/>
    <w:rsid w:val="00CD5F18"/>
    <w:rsid w:val="00CD78BD"/>
    <w:rsid w:val="00CE0B2E"/>
    <w:rsid w:val="00CE27AA"/>
    <w:rsid w:val="00CE301E"/>
    <w:rsid w:val="00CE3668"/>
    <w:rsid w:val="00CE4551"/>
    <w:rsid w:val="00CE5AD5"/>
    <w:rsid w:val="00CF0DA5"/>
    <w:rsid w:val="00CF55D4"/>
    <w:rsid w:val="00CF6139"/>
    <w:rsid w:val="00CF643F"/>
    <w:rsid w:val="00CF757E"/>
    <w:rsid w:val="00D01F66"/>
    <w:rsid w:val="00D069F1"/>
    <w:rsid w:val="00D07678"/>
    <w:rsid w:val="00D07991"/>
    <w:rsid w:val="00D10974"/>
    <w:rsid w:val="00D1208C"/>
    <w:rsid w:val="00D12256"/>
    <w:rsid w:val="00D14E91"/>
    <w:rsid w:val="00D15B67"/>
    <w:rsid w:val="00D20720"/>
    <w:rsid w:val="00D20AA4"/>
    <w:rsid w:val="00D21DD2"/>
    <w:rsid w:val="00D22852"/>
    <w:rsid w:val="00D268EE"/>
    <w:rsid w:val="00D305F6"/>
    <w:rsid w:val="00D30E86"/>
    <w:rsid w:val="00D318CE"/>
    <w:rsid w:val="00D327EA"/>
    <w:rsid w:val="00D32A96"/>
    <w:rsid w:val="00D331D3"/>
    <w:rsid w:val="00D3339D"/>
    <w:rsid w:val="00D353FA"/>
    <w:rsid w:val="00D35EF0"/>
    <w:rsid w:val="00D3617C"/>
    <w:rsid w:val="00D36999"/>
    <w:rsid w:val="00D402EF"/>
    <w:rsid w:val="00D42849"/>
    <w:rsid w:val="00D437DE"/>
    <w:rsid w:val="00D43E03"/>
    <w:rsid w:val="00D44C06"/>
    <w:rsid w:val="00D4666D"/>
    <w:rsid w:val="00D5020F"/>
    <w:rsid w:val="00D512ED"/>
    <w:rsid w:val="00D5190C"/>
    <w:rsid w:val="00D526E3"/>
    <w:rsid w:val="00D52ECB"/>
    <w:rsid w:val="00D545D9"/>
    <w:rsid w:val="00D548A5"/>
    <w:rsid w:val="00D55008"/>
    <w:rsid w:val="00D55204"/>
    <w:rsid w:val="00D5604A"/>
    <w:rsid w:val="00D56066"/>
    <w:rsid w:val="00D568DF"/>
    <w:rsid w:val="00D57CD5"/>
    <w:rsid w:val="00D57F2E"/>
    <w:rsid w:val="00D606A0"/>
    <w:rsid w:val="00D6074C"/>
    <w:rsid w:val="00D61D5E"/>
    <w:rsid w:val="00D6212E"/>
    <w:rsid w:val="00D62132"/>
    <w:rsid w:val="00D62586"/>
    <w:rsid w:val="00D6285C"/>
    <w:rsid w:val="00D62DA2"/>
    <w:rsid w:val="00D63111"/>
    <w:rsid w:val="00D634A5"/>
    <w:rsid w:val="00D64F04"/>
    <w:rsid w:val="00D6693B"/>
    <w:rsid w:val="00D67B88"/>
    <w:rsid w:val="00D70984"/>
    <w:rsid w:val="00D72494"/>
    <w:rsid w:val="00D736A3"/>
    <w:rsid w:val="00D73C5C"/>
    <w:rsid w:val="00D73F6C"/>
    <w:rsid w:val="00D77620"/>
    <w:rsid w:val="00D81012"/>
    <w:rsid w:val="00D817F0"/>
    <w:rsid w:val="00D84703"/>
    <w:rsid w:val="00D84D04"/>
    <w:rsid w:val="00D87076"/>
    <w:rsid w:val="00D87AE1"/>
    <w:rsid w:val="00D90FC8"/>
    <w:rsid w:val="00D913EE"/>
    <w:rsid w:val="00D91C8C"/>
    <w:rsid w:val="00D927D9"/>
    <w:rsid w:val="00D92BF7"/>
    <w:rsid w:val="00D96C96"/>
    <w:rsid w:val="00D96CD8"/>
    <w:rsid w:val="00D97143"/>
    <w:rsid w:val="00DA09D0"/>
    <w:rsid w:val="00DA1F26"/>
    <w:rsid w:val="00DA219A"/>
    <w:rsid w:val="00DA3A6C"/>
    <w:rsid w:val="00DA3BB6"/>
    <w:rsid w:val="00DA690B"/>
    <w:rsid w:val="00DA6FD0"/>
    <w:rsid w:val="00DA76F0"/>
    <w:rsid w:val="00DB0181"/>
    <w:rsid w:val="00DB1DF1"/>
    <w:rsid w:val="00DB1F64"/>
    <w:rsid w:val="00DB2137"/>
    <w:rsid w:val="00DB2F49"/>
    <w:rsid w:val="00DB324D"/>
    <w:rsid w:val="00DB378B"/>
    <w:rsid w:val="00DB454B"/>
    <w:rsid w:val="00DB493B"/>
    <w:rsid w:val="00DB4FD2"/>
    <w:rsid w:val="00DB5E0E"/>
    <w:rsid w:val="00DB5F65"/>
    <w:rsid w:val="00DC0432"/>
    <w:rsid w:val="00DC1EF8"/>
    <w:rsid w:val="00DC1F0D"/>
    <w:rsid w:val="00DC38FE"/>
    <w:rsid w:val="00DC43FD"/>
    <w:rsid w:val="00DC4571"/>
    <w:rsid w:val="00DC5D9E"/>
    <w:rsid w:val="00DC5E5C"/>
    <w:rsid w:val="00DC65C4"/>
    <w:rsid w:val="00DC65ED"/>
    <w:rsid w:val="00DC68A0"/>
    <w:rsid w:val="00DD1E53"/>
    <w:rsid w:val="00DD3143"/>
    <w:rsid w:val="00DD5BFE"/>
    <w:rsid w:val="00DE135B"/>
    <w:rsid w:val="00DE1619"/>
    <w:rsid w:val="00DE1FB6"/>
    <w:rsid w:val="00DE2449"/>
    <w:rsid w:val="00DE3258"/>
    <w:rsid w:val="00DE38E2"/>
    <w:rsid w:val="00DE3C38"/>
    <w:rsid w:val="00DE4413"/>
    <w:rsid w:val="00DE5255"/>
    <w:rsid w:val="00DE6AE2"/>
    <w:rsid w:val="00DE75A1"/>
    <w:rsid w:val="00DE75C1"/>
    <w:rsid w:val="00DE7C6A"/>
    <w:rsid w:val="00DF0A5E"/>
    <w:rsid w:val="00DF115A"/>
    <w:rsid w:val="00DF3970"/>
    <w:rsid w:val="00DF39FB"/>
    <w:rsid w:val="00DF3D69"/>
    <w:rsid w:val="00DF4626"/>
    <w:rsid w:val="00DF58F1"/>
    <w:rsid w:val="00DF5D63"/>
    <w:rsid w:val="00DF60D5"/>
    <w:rsid w:val="00DF610F"/>
    <w:rsid w:val="00DF6625"/>
    <w:rsid w:val="00DF730E"/>
    <w:rsid w:val="00E0095C"/>
    <w:rsid w:val="00E02BAE"/>
    <w:rsid w:val="00E02C12"/>
    <w:rsid w:val="00E02CC1"/>
    <w:rsid w:val="00E049FA"/>
    <w:rsid w:val="00E05778"/>
    <w:rsid w:val="00E06949"/>
    <w:rsid w:val="00E11CBD"/>
    <w:rsid w:val="00E125C7"/>
    <w:rsid w:val="00E126CD"/>
    <w:rsid w:val="00E164C1"/>
    <w:rsid w:val="00E1689A"/>
    <w:rsid w:val="00E171C1"/>
    <w:rsid w:val="00E175B4"/>
    <w:rsid w:val="00E17851"/>
    <w:rsid w:val="00E209F1"/>
    <w:rsid w:val="00E22617"/>
    <w:rsid w:val="00E2481C"/>
    <w:rsid w:val="00E25E73"/>
    <w:rsid w:val="00E262FA"/>
    <w:rsid w:val="00E26300"/>
    <w:rsid w:val="00E26644"/>
    <w:rsid w:val="00E26DB3"/>
    <w:rsid w:val="00E26E9A"/>
    <w:rsid w:val="00E27018"/>
    <w:rsid w:val="00E27276"/>
    <w:rsid w:val="00E27277"/>
    <w:rsid w:val="00E2767C"/>
    <w:rsid w:val="00E32226"/>
    <w:rsid w:val="00E32666"/>
    <w:rsid w:val="00E34630"/>
    <w:rsid w:val="00E3568D"/>
    <w:rsid w:val="00E357AC"/>
    <w:rsid w:val="00E359E6"/>
    <w:rsid w:val="00E40560"/>
    <w:rsid w:val="00E40D91"/>
    <w:rsid w:val="00E41406"/>
    <w:rsid w:val="00E4234E"/>
    <w:rsid w:val="00E427E4"/>
    <w:rsid w:val="00E42B16"/>
    <w:rsid w:val="00E42FF0"/>
    <w:rsid w:val="00E433D4"/>
    <w:rsid w:val="00E5185B"/>
    <w:rsid w:val="00E54C87"/>
    <w:rsid w:val="00E55701"/>
    <w:rsid w:val="00E567D4"/>
    <w:rsid w:val="00E5714E"/>
    <w:rsid w:val="00E602D7"/>
    <w:rsid w:val="00E60546"/>
    <w:rsid w:val="00E60A7C"/>
    <w:rsid w:val="00E61022"/>
    <w:rsid w:val="00E61804"/>
    <w:rsid w:val="00E6225F"/>
    <w:rsid w:val="00E623FF"/>
    <w:rsid w:val="00E62FB9"/>
    <w:rsid w:val="00E644AF"/>
    <w:rsid w:val="00E65CD6"/>
    <w:rsid w:val="00E665D4"/>
    <w:rsid w:val="00E66935"/>
    <w:rsid w:val="00E669DD"/>
    <w:rsid w:val="00E67B38"/>
    <w:rsid w:val="00E712D5"/>
    <w:rsid w:val="00E7174D"/>
    <w:rsid w:val="00E72E49"/>
    <w:rsid w:val="00E732A5"/>
    <w:rsid w:val="00E75B66"/>
    <w:rsid w:val="00E75CF2"/>
    <w:rsid w:val="00E80D3F"/>
    <w:rsid w:val="00E82162"/>
    <w:rsid w:val="00E82DE0"/>
    <w:rsid w:val="00E83539"/>
    <w:rsid w:val="00E83AB2"/>
    <w:rsid w:val="00E84B69"/>
    <w:rsid w:val="00E85E1F"/>
    <w:rsid w:val="00E861E0"/>
    <w:rsid w:val="00E86422"/>
    <w:rsid w:val="00E904DC"/>
    <w:rsid w:val="00E9386A"/>
    <w:rsid w:val="00E94EE0"/>
    <w:rsid w:val="00E96024"/>
    <w:rsid w:val="00E9694F"/>
    <w:rsid w:val="00E96BFB"/>
    <w:rsid w:val="00E97318"/>
    <w:rsid w:val="00EA04CB"/>
    <w:rsid w:val="00EA06AA"/>
    <w:rsid w:val="00EA146E"/>
    <w:rsid w:val="00EA15A7"/>
    <w:rsid w:val="00EA186D"/>
    <w:rsid w:val="00EA3FE1"/>
    <w:rsid w:val="00EA4201"/>
    <w:rsid w:val="00EA4C2C"/>
    <w:rsid w:val="00EA4CEF"/>
    <w:rsid w:val="00EA68F0"/>
    <w:rsid w:val="00EA6F39"/>
    <w:rsid w:val="00EB0ACE"/>
    <w:rsid w:val="00EB0CCD"/>
    <w:rsid w:val="00EB1E7F"/>
    <w:rsid w:val="00EB244A"/>
    <w:rsid w:val="00EB3CDA"/>
    <w:rsid w:val="00EB4B8A"/>
    <w:rsid w:val="00EB6503"/>
    <w:rsid w:val="00EC1A0B"/>
    <w:rsid w:val="00EC2BFB"/>
    <w:rsid w:val="00EC2C19"/>
    <w:rsid w:val="00EC3451"/>
    <w:rsid w:val="00EC42A4"/>
    <w:rsid w:val="00EC5701"/>
    <w:rsid w:val="00EC6027"/>
    <w:rsid w:val="00EC69D7"/>
    <w:rsid w:val="00ED1D64"/>
    <w:rsid w:val="00ED1F41"/>
    <w:rsid w:val="00ED76D3"/>
    <w:rsid w:val="00ED7D2E"/>
    <w:rsid w:val="00EE23B3"/>
    <w:rsid w:val="00EE2689"/>
    <w:rsid w:val="00EE2F0A"/>
    <w:rsid w:val="00EE3183"/>
    <w:rsid w:val="00EE425B"/>
    <w:rsid w:val="00EE4FB0"/>
    <w:rsid w:val="00EE5E97"/>
    <w:rsid w:val="00EF0616"/>
    <w:rsid w:val="00EF17A3"/>
    <w:rsid w:val="00EF1AAC"/>
    <w:rsid w:val="00EF36DE"/>
    <w:rsid w:val="00EF573F"/>
    <w:rsid w:val="00EF6544"/>
    <w:rsid w:val="00EF66EB"/>
    <w:rsid w:val="00EF70A5"/>
    <w:rsid w:val="00EF7A7D"/>
    <w:rsid w:val="00F00047"/>
    <w:rsid w:val="00F00760"/>
    <w:rsid w:val="00F01761"/>
    <w:rsid w:val="00F0217F"/>
    <w:rsid w:val="00F0390E"/>
    <w:rsid w:val="00F044A2"/>
    <w:rsid w:val="00F05A0A"/>
    <w:rsid w:val="00F062DE"/>
    <w:rsid w:val="00F12248"/>
    <w:rsid w:val="00F139BA"/>
    <w:rsid w:val="00F15EDA"/>
    <w:rsid w:val="00F1650A"/>
    <w:rsid w:val="00F16B0F"/>
    <w:rsid w:val="00F17D80"/>
    <w:rsid w:val="00F20578"/>
    <w:rsid w:val="00F20A74"/>
    <w:rsid w:val="00F23B21"/>
    <w:rsid w:val="00F250B0"/>
    <w:rsid w:val="00F26DE6"/>
    <w:rsid w:val="00F26E33"/>
    <w:rsid w:val="00F307AD"/>
    <w:rsid w:val="00F309CC"/>
    <w:rsid w:val="00F325D5"/>
    <w:rsid w:val="00F32AE7"/>
    <w:rsid w:val="00F34BC9"/>
    <w:rsid w:val="00F35A06"/>
    <w:rsid w:val="00F37C78"/>
    <w:rsid w:val="00F37F99"/>
    <w:rsid w:val="00F412F1"/>
    <w:rsid w:val="00F43AD2"/>
    <w:rsid w:val="00F446F2"/>
    <w:rsid w:val="00F463A7"/>
    <w:rsid w:val="00F4687C"/>
    <w:rsid w:val="00F47694"/>
    <w:rsid w:val="00F50376"/>
    <w:rsid w:val="00F52594"/>
    <w:rsid w:val="00F529B8"/>
    <w:rsid w:val="00F52CDB"/>
    <w:rsid w:val="00F54246"/>
    <w:rsid w:val="00F5483A"/>
    <w:rsid w:val="00F54AAD"/>
    <w:rsid w:val="00F54BCF"/>
    <w:rsid w:val="00F54D5A"/>
    <w:rsid w:val="00F54D6F"/>
    <w:rsid w:val="00F54FF7"/>
    <w:rsid w:val="00F554B6"/>
    <w:rsid w:val="00F5744C"/>
    <w:rsid w:val="00F5766A"/>
    <w:rsid w:val="00F61A03"/>
    <w:rsid w:val="00F61BA4"/>
    <w:rsid w:val="00F6394B"/>
    <w:rsid w:val="00F64BE3"/>
    <w:rsid w:val="00F650D7"/>
    <w:rsid w:val="00F66C62"/>
    <w:rsid w:val="00F66F99"/>
    <w:rsid w:val="00F67E8A"/>
    <w:rsid w:val="00F70EF8"/>
    <w:rsid w:val="00F71FD6"/>
    <w:rsid w:val="00F74FEE"/>
    <w:rsid w:val="00F75863"/>
    <w:rsid w:val="00F759C0"/>
    <w:rsid w:val="00F77569"/>
    <w:rsid w:val="00F81339"/>
    <w:rsid w:val="00F81401"/>
    <w:rsid w:val="00F829DB"/>
    <w:rsid w:val="00F83CF9"/>
    <w:rsid w:val="00F851B7"/>
    <w:rsid w:val="00F85DFB"/>
    <w:rsid w:val="00F8715D"/>
    <w:rsid w:val="00F87F44"/>
    <w:rsid w:val="00F90870"/>
    <w:rsid w:val="00F92D1B"/>
    <w:rsid w:val="00F92D53"/>
    <w:rsid w:val="00F9308A"/>
    <w:rsid w:val="00F9349A"/>
    <w:rsid w:val="00F93997"/>
    <w:rsid w:val="00F94063"/>
    <w:rsid w:val="00F94319"/>
    <w:rsid w:val="00F95B78"/>
    <w:rsid w:val="00F96A16"/>
    <w:rsid w:val="00FA0655"/>
    <w:rsid w:val="00FA2D48"/>
    <w:rsid w:val="00FA7327"/>
    <w:rsid w:val="00FA7A63"/>
    <w:rsid w:val="00FB1997"/>
    <w:rsid w:val="00FB19B0"/>
    <w:rsid w:val="00FB1BB1"/>
    <w:rsid w:val="00FB25F5"/>
    <w:rsid w:val="00FB4443"/>
    <w:rsid w:val="00FB4874"/>
    <w:rsid w:val="00FB5907"/>
    <w:rsid w:val="00FB6129"/>
    <w:rsid w:val="00FB639D"/>
    <w:rsid w:val="00FB69FE"/>
    <w:rsid w:val="00FB782A"/>
    <w:rsid w:val="00FC13E7"/>
    <w:rsid w:val="00FC1723"/>
    <w:rsid w:val="00FC1942"/>
    <w:rsid w:val="00FC3478"/>
    <w:rsid w:val="00FC3A38"/>
    <w:rsid w:val="00FC4120"/>
    <w:rsid w:val="00FC4877"/>
    <w:rsid w:val="00FC506B"/>
    <w:rsid w:val="00FC510D"/>
    <w:rsid w:val="00FC5EAC"/>
    <w:rsid w:val="00FC753E"/>
    <w:rsid w:val="00FD0E59"/>
    <w:rsid w:val="00FD11CB"/>
    <w:rsid w:val="00FD1537"/>
    <w:rsid w:val="00FD16A7"/>
    <w:rsid w:val="00FD2D45"/>
    <w:rsid w:val="00FD3465"/>
    <w:rsid w:val="00FD3FB6"/>
    <w:rsid w:val="00FD70D0"/>
    <w:rsid w:val="00FD74FD"/>
    <w:rsid w:val="00FD7C5C"/>
    <w:rsid w:val="00FE0462"/>
    <w:rsid w:val="00FE0695"/>
    <w:rsid w:val="00FE0838"/>
    <w:rsid w:val="00FE0B15"/>
    <w:rsid w:val="00FE3A08"/>
    <w:rsid w:val="00FE3FC1"/>
    <w:rsid w:val="00FE4160"/>
    <w:rsid w:val="00FE4218"/>
    <w:rsid w:val="00FE42F3"/>
    <w:rsid w:val="00FE4462"/>
    <w:rsid w:val="00FE4620"/>
    <w:rsid w:val="00FE5F24"/>
    <w:rsid w:val="00FE6CB4"/>
    <w:rsid w:val="00FF0C3A"/>
    <w:rsid w:val="00FF4379"/>
    <w:rsid w:val="00FF48C9"/>
    <w:rsid w:val="00FF5233"/>
    <w:rsid w:val="00FF6299"/>
    <w:rsid w:val="00FF69D7"/>
    <w:rsid w:val="00FF6EE5"/>
    <w:rsid w:val="00FF7636"/>
    <w:rsid w:val="00FF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D5B21"/>
  <w15:chartTrackingRefBased/>
  <w15:docId w15:val="{300EEBD5-70D5-4890-B269-2460469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5A70C5"/>
    <w:pPr>
      <w:keepNext/>
      <w:spacing w:line="360" w:lineRule="auto"/>
      <w:ind w:firstLine="540"/>
      <w:jc w:val="both"/>
      <w:outlineLvl w:val="0"/>
    </w:pPr>
    <w:rPr>
      <w:u w:val="single"/>
    </w:rPr>
  </w:style>
  <w:style w:type="paragraph" w:styleId="Nagwek5">
    <w:name w:val="heading 5"/>
    <w:basedOn w:val="Normalny"/>
    <w:next w:val="Normalny"/>
    <w:link w:val="Nagwek5Znak"/>
    <w:qFormat/>
    <w:rsid w:val="005A70C5"/>
    <w:pPr>
      <w:keepNext/>
      <w:keepLines/>
      <w:widowControl w:val="0"/>
      <w:tabs>
        <w:tab w:val="left" w:pos="3240"/>
      </w:tabs>
      <w:spacing w:line="360" w:lineRule="auto"/>
      <w:ind w:firstLine="4500"/>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rPr>
  </w:style>
  <w:style w:type="paragraph" w:styleId="Tekstpodstawowy">
    <w:name w:val="Body Text"/>
    <w:basedOn w:val="Normalny"/>
    <w:link w:val="TekstpodstawowyZnak"/>
    <w:pPr>
      <w:jc w:val="both"/>
    </w:pPr>
    <w:rPr>
      <w:lang w:val="x-none" w:eastAsia="x-none"/>
    </w:rPr>
  </w:style>
  <w:style w:type="paragraph" w:styleId="Tekstpodstawowy2">
    <w:name w:val="Body Text 2"/>
    <w:basedOn w:val="Normalny"/>
    <w:pPr>
      <w:spacing w:line="360" w:lineRule="auto"/>
      <w:jc w:val="both"/>
    </w:pPr>
    <w:rPr>
      <w:b/>
      <w:bCs/>
      <w:u w:val="single"/>
    </w:rPr>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57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C45F77"/>
    <w:rPr>
      <w:rFonts w:ascii="Tahoma" w:hAnsi="Tahoma"/>
      <w:sz w:val="16"/>
      <w:szCs w:val="16"/>
      <w:lang w:val="x-none" w:eastAsia="x-none"/>
    </w:rPr>
  </w:style>
  <w:style w:type="character" w:customStyle="1" w:styleId="TekstdymkaZnak">
    <w:name w:val="Tekst dymka Znak"/>
    <w:link w:val="Tekstdymka"/>
    <w:uiPriority w:val="99"/>
    <w:rsid w:val="00C45F77"/>
    <w:rPr>
      <w:rFonts w:ascii="Tahoma" w:hAnsi="Tahoma" w:cs="Tahoma"/>
      <w:sz w:val="16"/>
      <w:szCs w:val="16"/>
    </w:rPr>
  </w:style>
  <w:style w:type="paragraph" w:styleId="Tekstpodstawowywcity3">
    <w:name w:val="Body Text Indent 3"/>
    <w:basedOn w:val="Normalny"/>
    <w:link w:val="Tekstpodstawowywcity3Znak"/>
    <w:rsid w:val="005D3FF3"/>
    <w:pPr>
      <w:spacing w:after="120"/>
      <w:ind w:left="283"/>
    </w:pPr>
    <w:rPr>
      <w:sz w:val="16"/>
      <w:szCs w:val="16"/>
      <w:lang w:val="x-none" w:eastAsia="x-none"/>
    </w:rPr>
  </w:style>
  <w:style w:type="character" w:customStyle="1" w:styleId="Tekstpodstawowywcity3Znak">
    <w:name w:val="Tekst podstawowy wcięty 3 Znak"/>
    <w:link w:val="Tekstpodstawowywcity3"/>
    <w:rsid w:val="005D3FF3"/>
    <w:rPr>
      <w:sz w:val="16"/>
      <w:szCs w:val="16"/>
    </w:rPr>
  </w:style>
  <w:style w:type="paragraph" w:styleId="Akapitzlist">
    <w:name w:val="List Paragraph"/>
    <w:basedOn w:val="Normalny"/>
    <w:uiPriority w:val="34"/>
    <w:qFormat/>
    <w:rsid w:val="00B76605"/>
    <w:pPr>
      <w:ind w:left="708"/>
    </w:pPr>
  </w:style>
  <w:style w:type="paragraph" w:styleId="Tekstprzypisukocowego">
    <w:name w:val="endnote text"/>
    <w:basedOn w:val="Normalny"/>
    <w:link w:val="TekstprzypisukocowegoZnak"/>
    <w:rsid w:val="00C77E8F"/>
    <w:rPr>
      <w:sz w:val="20"/>
      <w:szCs w:val="20"/>
    </w:rPr>
  </w:style>
  <w:style w:type="character" w:customStyle="1" w:styleId="TekstprzypisukocowegoZnak">
    <w:name w:val="Tekst przypisu końcowego Znak"/>
    <w:basedOn w:val="Domylnaczcionkaakapitu"/>
    <w:link w:val="Tekstprzypisukocowego"/>
    <w:rsid w:val="00C77E8F"/>
  </w:style>
  <w:style w:type="character" w:styleId="Odwoanieprzypisukocowego">
    <w:name w:val="endnote reference"/>
    <w:rsid w:val="00C77E8F"/>
    <w:rPr>
      <w:vertAlign w:val="superscript"/>
    </w:rPr>
  </w:style>
  <w:style w:type="paragraph" w:styleId="Tekstpodstawowywcity2">
    <w:name w:val="Body Text Indent 2"/>
    <w:basedOn w:val="Normalny"/>
    <w:link w:val="Tekstpodstawowywcity2Znak"/>
    <w:rsid w:val="00D43E03"/>
    <w:pPr>
      <w:spacing w:after="120" w:line="480" w:lineRule="auto"/>
      <w:ind w:left="283"/>
    </w:pPr>
    <w:rPr>
      <w:lang w:val="x-none" w:eastAsia="x-none"/>
    </w:rPr>
  </w:style>
  <w:style w:type="character" w:customStyle="1" w:styleId="Tekstpodstawowywcity2Znak">
    <w:name w:val="Tekst podstawowy wcięty 2 Znak"/>
    <w:link w:val="Tekstpodstawowywcity2"/>
    <w:rsid w:val="00D43E03"/>
    <w:rPr>
      <w:sz w:val="24"/>
      <w:szCs w:val="24"/>
    </w:rPr>
  </w:style>
  <w:style w:type="paragraph" w:customStyle="1" w:styleId="Wyliczanie1">
    <w:name w:val="Wyliczanie 1"/>
    <w:basedOn w:val="Listapunktowana"/>
    <w:rsid w:val="00FB5907"/>
    <w:pPr>
      <w:spacing w:after="120"/>
      <w:ind w:left="0" w:firstLine="0"/>
      <w:contextualSpacing w:val="0"/>
      <w:jc w:val="right"/>
    </w:pPr>
    <w:rPr>
      <w:szCs w:val="20"/>
    </w:rPr>
  </w:style>
  <w:style w:type="paragraph" w:styleId="Listapunktowana">
    <w:name w:val="List Bullet"/>
    <w:basedOn w:val="Normalny"/>
    <w:rsid w:val="00FB5907"/>
    <w:pPr>
      <w:tabs>
        <w:tab w:val="num" w:pos="290"/>
      </w:tabs>
      <w:ind w:left="290" w:hanging="360"/>
      <w:contextualSpacing/>
    </w:pPr>
  </w:style>
  <w:style w:type="paragraph" w:customStyle="1" w:styleId="EmptyCellLayoutStyle">
    <w:name w:val="EmptyCellLayoutStyle"/>
    <w:rsid w:val="00A61C34"/>
    <w:pPr>
      <w:spacing w:after="160" w:line="259" w:lineRule="auto"/>
    </w:pPr>
    <w:rPr>
      <w:sz w:val="2"/>
    </w:rPr>
  </w:style>
  <w:style w:type="character" w:customStyle="1" w:styleId="NagwekZnak">
    <w:name w:val="Nagłówek Znak"/>
    <w:link w:val="Nagwek"/>
    <w:uiPriority w:val="99"/>
    <w:rsid w:val="00A61C34"/>
    <w:rPr>
      <w:sz w:val="24"/>
      <w:szCs w:val="24"/>
    </w:rPr>
  </w:style>
  <w:style w:type="paragraph" w:styleId="Stopka">
    <w:name w:val="footer"/>
    <w:basedOn w:val="Normalny"/>
    <w:link w:val="StopkaZnak"/>
    <w:uiPriority w:val="99"/>
    <w:unhideWhenUsed/>
    <w:rsid w:val="00A61C34"/>
    <w:pPr>
      <w:tabs>
        <w:tab w:val="center" w:pos="4536"/>
        <w:tab w:val="right" w:pos="9072"/>
      </w:tabs>
    </w:pPr>
    <w:rPr>
      <w:sz w:val="20"/>
      <w:szCs w:val="20"/>
    </w:rPr>
  </w:style>
  <w:style w:type="character" w:customStyle="1" w:styleId="StopkaZnak">
    <w:name w:val="Stopka Znak"/>
    <w:basedOn w:val="Domylnaczcionkaakapitu"/>
    <w:link w:val="Stopka"/>
    <w:uiPriority w:val="99"/>
    <w:rsid w:val="00A61C34"/>
  </w:style>
  <w:style w:type="character" w:customStyle="1" w:styleId="TekstpodstawowyZnak">
    <w:name w:val="Tekst podstawowy Znak"/>
    <w:link w:val="Tekstpodstawowy"/>
    <w:rsid w:val="000941EC"/>
    <w:rPr>
      <w:sz w:val="24"/>
      <w:szCs w:val="24"/>
    </w:rPr>
  </w:style>
  <w:style w:type="character" w:customStyle="1" w:styleId="Nagwek1Znak">
    <w:name w:val="Nagłówek 1 Znak"/>
    <w:link w:val="Nagwek1"/>
    <w:rsid w:val="002B5748"/>
    <w:rPr>
      <w:sz w:val="24"/>
      <w:szCs w:val="24"/>
      <w:u w:val="single"/>
    </w:rPr>
  </w:style>
  <w:style w:type="character" w:customStyle="1" w:styleId="Nagwek5Znak">
    <w:name w:val="Nagłówek 5 Znak"/>
    <w:link w:val="Nagwek5"/>
    <w:rsid w:val="002B5748"/>
    <w:rPr>
      <w:b/>
      <w:bCs/>
      <w:sz w:val="24"/>
      <w:szCs w:val="24"/>
    </w:rPr>
  </w:style>
  <w:style w:type="character" w:customStyle="1" w:styleId="TytuZnak">
    <w:name w:val="Tytuł Znak"/>
    <w:link w:val="Tytu"/>
    <w:rsid w:val="00BF3B79"/>
    <w:rPr>
      <w:b/>
      <w:bCs/>
      <w:sz w:val="24"/>
      <w:szCs w:val="24"/>
    </w:rPr>
  </w:style>
  <w:style w:type="character" w:styleId="Pogrubienie">
    <w:name w:val="Strong"/>
    <w:uiPriority w:val="22"/>
    <w:qFormat/>
    <w:rsid w:val="003C5673"/>
    <w:rPr>
      <w:b/>
      <w:bCs/>
    </w:rPr>
  </w:style>
  <w:style w:type="numbering" w:customStyle="1" w:styleId="Bezlisty1">
    <w:name w:val="Bez listy1"/>
    <w:next w:val="Bezlisty"/>
    <w:uiPriority w:val="99"/>
    <w:semiHidden/>
    <w:unhideWhenUsed/>
    <w:rsid w:val="004646F7"/>
  </w:style>
  <w:style w:type="numbering" w:customStyle="1" w:styleId="Bezlisty2">
    <w:name w:val="Bez listy2"/>
    <w:next w:val="Bezlisty"/>
    <w:uiPriority w:val="99"/>
    <w:semiHidden/>
    <w:unhideWhenUsed/>
    <w:rsid w:val="004646F7"/>
  </w:style>
  <w:style w:type="numbering" w:customStyle="1" w:styleId="Bezlisty3">
    <w:name w:val="Bez listy3"/>
    <w:next w:val="Bezlisty"/>
    <w:uiPriority w:val="99"/>
    <w:semiHidden/>
    <w:unhideWhenUsed/>
    <w:rsid w:val="0046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914">
      <w:bodyDiv w:val="1"/>
      <w:marLeft w:val="0"/>
      <w:marRight w:val="0"/>
      <w:marTop w:val="0"/>
      <w:marBottom w:val="0"/>
      <w:divBdr>
        <w:top w:val="none" w:sz="0" w:space="0" w:color="auto"/>
        <w:left w:val="none" w:sz="0" w:space="0" w:color="auto"/>
        <w:bottom w:val="none" w:sz="0" w:space="0" w:color="auto"/>
        <w:right w:val="none" w:sz="0" w:space="0" w:color="auto"/>
      </w:divBdr>
    </w:div>
    <w:div w:id="19824069">
      <w:bodyDiv w:val="1"/>
      <w:marLeft w:val="0"/>
      <w:marRight w:val="0"/>
      <w:marTop w:val="0"/>
      <w:marBottom w:val="0"/>
      <w:divBdr>
        <w:top w:val="none" w:sz="0" w:space="0" w:color="auto"/>
        <w:left w:val="none" w:sz="0" w:space="0" w:color="auto"/>
        <w:bottom w:val="none" w:sz="0" w:space="0" w:color="auto"/>
        <w:right w:val="none" w:sz="0" w:space="0" w:color="auto"/>
      </w:divBdr>
    </w:div>
    <w:div w:id="27679888">
      <w:bodyDiv w:val="1"/>
      <w:marLeft w:val="0"/>
      <w:marRight w:val="0"/>
      <w:marTop w:val="0"/>
      <w:marBottom w:val="0"/>
      <w:divBdr>
        <w:top w:val="none" w:sz="0" w:space="0" w:color="auto"/>
        <w:left w:val="none" w:sz="0" w:space="0" w:color="auto"/>
        <w:bottom w:val="none" w:sz="0" w:space="0" w:color="auto"/>
        <w:right w:val="none" w:sz="0" w:space="0" w:color="auto"/>
      </w:divBdr>
    </w:div>
    <w:div w:id="34626181">
      <w:bodyDiv w:val="1"/>
      <w:marLeft w:val="0"/>
      <w:marRight w:val="0"/>
      <w:marTop w:val="0"/>
      <w:marBottom w:val="0"/>
      <w:divBdr>
        <w:top w:val="none" w:sz="0" w:space="0" w:color="auto"/>
        <w:left w:val="none" w:sz="0" w:space="0" w:color="auto"/>
        <w:bottom w:val="none" w:sz="0" w:space="0" w:color="auto"/>
        <w:right w:val="none" w:sz="0" w:space="0" w:color="auto"/>
      </w:divBdr>
    </w:div>
    <w:div w:id="42220750">
      <w:bodyDiv w:val="1"/>
      <w:marLeft w:val="0"/>
      <w:marRight w:val="0"/>
      <w:marTop w:val="0"/>
      <w:marBottom w:val="0"/>
      <w:divBdr>
        <w:top w:val="none" w:sz="0" w:space="0" w:color="auto"/>
        <w:left w:val="none" w:sz="0" w:space="0" w:color="auto"/>
        <w:bottom w:val="none" w:sz="0" w:space="0" w:color="auto"/>
        <w:right w:val="none" w:sz="0" w:space="0" w:color="auto"/>
      </w:divBdr>
    </w:div>
    <w:div w:id="49768793">
      <w:bodyDiv w:val="1"/>
      <w:marLeft w:val="0"/>
      <w:marRight w:val="0"/>
      <w:marTop w:val="0"/>
      <w:marBottom w:val="0"/>
      <w:divBdr>
        <w:top w:val="none" w:sz="0" w:space="0" w:color="auto"/>
        <w:left w:val="none" w:sz="0" w:space="0" w:color="auto"/>
        <w:bottom w:val="none" w:sz="0" w:space="0" w:color="auto"/>
        <w:right w:val="none" w:sz="0" w:space="0" w:color="auto"/>
      </w:divBdr>
    </w:div>
    <w:div w:id="51779963">
      <w:bodyDiv w:val="1"/>
      <w:marLeft w:val="0"/>
      <w:marRight w:val="0"/>
      <w:marTop w:val="0"/>
      <w:marBottom w:val="0"/>
      <w:divBdr>
        <w:top w:val="none" w:sz="0" w:space="0" w:color="auto"/>
        <w:left w:val="none" w:sz="0" w:space="0" w:color="auto"/>
        <w:bottom w:val="none" w:sz="0" w:space="0" w:color="auto"/>
        <w:right w:val="none" w:sz="0" w:space="0" w:color="auto"/>
      </w:divBdr>
    </w:div>
    <w:div w:id="52580969">
      <w:bodyDiv w:val="1"/>
      <w:marLeft w:val="0"/>
      <w:marRight w:val="0"/>
      <w:marTop w:val="0"/>
      <w:marBottom w:val="0"/>
      <w:divBdr>
        <w:top w:val="none" w:sz="0" w:space="0" w:color="auto"/>
        <w:left w:val="none" w:sz="0" w:space="0" w:color="auto"/>
        <w:bottom w:val="none" w:sz="0" w:space="0" w:color="auto"/>
        <w:right w:val="none" w:sz="0" w:space="0" w:color="auto"/>
      </w:divBdr>
    </w:div>
    <w:div w:id="53164478">
      <w:bodyDiv w:val="1"/>
      <w:marLeft w:val="0"/>
      <w:marRight w:val="0"/>
      <w:marTop w:val="0"/>
      <w:marBottom w:val="0"/>
      <w:divBdr>
        <w:top w:val="none" w:sz="0" w:space="0" w:color="auto"/>
        <w:left w:val="none" w:sz="0" w:space="0" w:color="auto"/>
        <w:bottom w:val="none" w:sz="0" w:space="0" w:color="auto"/>
        <w:right w:val="none" w:sz="0" w:space="0" w:color="auto"/>
      </w:divBdr>
    </w:div>
    <w:div w:id="58596475">
      <w:bodyDiv w:val="1"/>
      <w:marLeft w:val="0"/>
      <w:marRight w:val="0"/>
      <w:marTop w:val="0"/>
      <w:marBottom w:val="0"/>
      <w:divBdr>
        <w:top w:val="none" w:sz="0" w:space="0" w:color="auto"/>
        <w:left w:val="none" w:sz="0" w:space="0" w:color="auto"/>
        <w:bottom w:val="none" w:sz="0" w:space="0" w:color="auto"/>
        <w:right w:val="none" w:sz="0" w:space="0" w:color="auto"/>
      </w:divBdr>
    </w:div>
    <w:div w:id="61608992">
      <w:bodyDiv w:val="1"/>
      <w:marLeft w:val="0"/>
      <w:marRight w:val="0"/>
      <w:marTop w:val="0"/>
      <w:marBottom w:val="0"/>
      <w:divBdr>
        <w:top w:val="none" w:sz="0" w:space="0" w:color="auto"/>
        <w:left w:val="none" w:sz="0" w:space="0" w:color="auto"/>
        <w:bottom w:val="none" w:sz="0" w:space="0" w:color="auto"/>
        <w:right w:val="none" w:sz="0" w:space="0" w:color="auto"/>
      </w:divBdr>
    </w:div>
    <w:div w:id="65035875">
      <w:bodyDiv w:val="1"/>
      <w:marLeft w:val="0"/>
      <w:marRight w:val="0"/>
      <w:marTop w:val="0"/>
      <w:marBottom w:val="0"/>
      <w:divBdr>
        <w:top w:val="none" w:sz="0" w:space="0" w:color="auto"/>
        <w:left w:val="none" w:sz="0" w:space="0" w:color="auto"/>
        <w:bottom w:val="none" w:sz="0" w:space="0" w:color="auto"/>
        <w:right w:val="none" w:sz="0" w:space="0" w:color="auto"/>
      </w:divBdr>
    </w:div>
    <w:div w:id="72437142">
      <w:bodyDiv w:val="1"/>
      <w:marLeft w:val="0"/>
      <w:marRight w:val="0"/>
      <w:marTop w:val="0"/>
      <w:marBottom w:val="0"/>
      <w:divBdr>
        <w:top w:val="none" w:sz="0" w:space="0" w:color="auto"/>
        <w:left w:val="none" w:sz="0" w:space="0" w:color="auto"/>
        <w:bottom w:val="none" w:sz="0" w:space="0" w:color="auto"/>
        <w:right w:val="none" w:sz="0" w:space="0" w:color="auto"/>
      </w:divBdr>
    </w:div>
    <w:div w:id="73860673">
      <w:bodyDiv w:val="1"/>
      <w:marLeft w:val="0"/>
      <w:marRight w:val="0"/>
      <w:marTop w:val="0"/>
      <w:marBottom w:val="0"/>
      <w:divBdr>
        <w:top w:val="none" w:sz="0" w:space="0" w:color="auto"/>
        <w:left w:val="none" w:sz="0" w:space="0" w:color="auto"/>
        <w:bottom w:val="none" w:sz="0" w:space="0" w:color="auto"/>
        <w:right w:val="none" w:sz="0" w:space="0" w:color="auto"/>
      </w:divBdr>
    </w:div>
    <w:div w:id="75901600">
      <w:bodyDiv w:val="1"/>
      <w:marLeft w:val="0"/>
      <w:marRight w:val="0"/>
      <w:marTop w:val="0"/>
      <w:marBottom w:val="0"/>
      <w:divBdr>
        <w:top w:val="none" w:sz="0" w:space="0" w:color="auto"/>
        <w:left w:val="none" w:sz="0" w:space="0" w:color="auto"/>
        <w:bottom w:val="none" w:sz="0" w:space="0" w:color="auto"/>
        <w:right w:val="none" w:sz="0" w:space="0" w:color="auto"/>
      </w:divBdr>
    </w:div>
    <w:div w:id="79176687">
      <w:bodyDiv w:val="1"/>
      <w:marLeft w:val="0"/>
      <w:marRight w:val="0"/>
      <w:marTop w:val="0"/>
      <w:marBottom w:val="0"/>
      <w:divBdr>
        <w:top w:val="none" w:sz="0" w:space="0" w:color="auto"/>
        <w:left w:val="none" w:sz="0" w:space="0" w:color="auto"/>
        <w:bottom w:val="none" w:sz="0" w:space="0" w:color="auto"/>
        <w:right w:val="none" w:sz="0" w:space="0" w:color="auto"/>
      </w:divBdr>
    </w:div>
    <w:div w:id="92363933">
      <w:bodyDiv w:val="1"/>
      <w:marLeft w:val="0"/>
      <w:marRight w:val="0"/>
      <w:marTop w:val="0"/>
      <w:marBottom w:val="0"/>
      <w:divBdr>
        <w:top w:val="none" w:sz="0" w:space="0" w:color="auto"/>
        <w:left w:val="none" w:sz="0" w:space="0" w:color="auto"/>
        <w:bottom w:val="none" w:sz="0" w:space="0" w:color="auto"/>
        <w:right w:val="none" w:sz="0" w:space="0" w:color="auto"/>
      </w:divBdr>
    </w:div>
    <w:div w:id="96097429">
      <w:bodyDiv w:val="1"/>
      <w:marLeft w:val="0"/>
      <w:marRight w:val="0"/>
      <w:marTop w:val="0"/>
      <w:marBottom w:val="0"/>
      <w:divBdr>
        <w:top w:val="none" w:sz="0" w:space="0" w:color="auto"/>
        <w:left w:val="none" w:sz="0" w:space="0" w:color="auto"/>
        <w:bottom w:val="none" w:sz="0" w:space="0" w:color="auto"/>
        <w:right w:val="none" w:sz="0" w:space="0" w:color="auto"/>
      </w:divBdr>
    </w:div>
    <w:div w:id="96951660">
      <w:bodyDiv w:val="1"/>
      <w:marLeft w:val="0"/>
      <w:marRight w:val="0"/>
      <w:marTop w:val="0"/>
      <w:marBottom w:val="0"/>
      <w:divBdr>
        <w:top w:val="none" w:sz="0" w:space="0" w:color="auto"/>
        <w:left w:val="none" w:sz="0" w:space="0" w:color="auto"/>
        <w:bottom w:val="none" w:sz="0" w:space="0" w:color="auto"/>
        <w:right w:val="none" w:sz="0" w:space="0" w:color="auto"/>
      </w:divBdr>
    </w:div>
    <w:div w:id="106853812">
      <w:bodyDiv w:val="1"/>
      <w:marLeft w:val="0"/>
      <w:marRight w:val="0"/>
      <w:marTop w:val="0"/>
      <w:marBottom w:val="0"/>
      <w:divBdr>
        <w:top w:val="none" w:sz="0" w:space="0" w:color="auto"/>
        <w:left w:val="none" w:sz="0" w:space="0" w:color="auto"/>
        <w:bottom w:val="none" w:sz="0" w:space="0" w:color="auto"/>
        <w:right w:val="none" w:sz="0" w:space="0" w:color="auto"/>
      </w:divBdr>
    </w:div>
    <w:div w:id="110132991">
      <w:bodyDiv w:val="1"/>
      <w:marLeft w:val="0"/>
      <w:marRight w:val="0"/>
      <w:marTop w:val="0"/>
      <w:marBottom w:val="0"/>
      <w:divBdr>
        <w:top w:val="none" w:sz="0" w:space="0" w:color="auto"/>
        <w:left w:val="none" w:sz="0" w:space="0" w:color="auto"/>
        <w:bottom w:val="none" w:sz="0" w:space="0" w:color="auto"/>
        <w:right w:val="none" w:sz="0" w:space="0" w:color="auto"/>
      </w:divBdr>
    </w:div>
    <w:div w:id="115417184">
      <w:bodyDiv w:val="1"/>
      <w:marLeft w:val="0"/>
      <w:marRight w:val="0"/>
      <w:marTop w:val="0"/>
      <w:marBottom w:val="0"/>
      <w:divBdr>
        <w:top w:val="none" w:sz="0" w:space="0" w:color="auto"/>
        <w:left w:val="none" w:sz="0" w:space="0" w:color="auto"/>
        <w:bottom w:val="none" w:sz="0" w:space="0" w:color="auto"/>
        <w:right w:val="none" w:sz="0" w:space="0" w:color="auto"/>
      </w:divBdr>
    </w:div>
    <w:div w:id="120611744">
      <w:bodyDiv w:val="1"/>
      <w:marLeft w:val="0"/>
      <w:marRight w:val="0"/>
      <w:marTop w:val="0"/>
      <w:marBottom w:val="0"/>
      <w:divBdr>
        <w:top w:val="none" w:sz="0" w:space="0" w:color="auto"/>
        <w:left w:val="none" w:sz="0" w:space="0" w:color="auto"/>
        <w:bottom w:val="none" w:sz="0" w:space="0" w:color="auto"/>
        <w:right w:val="none" w:sz="0" w:space="0" w:color="auto"/>
      </w:divBdr>
    </w:div>
    <w:div w:id="123084527">
      <w:bodyDiv w:val="1"/>
      <w:marLeft w:val="0"/>
      <w:marRight w:val="0"/>
      <w:marTop w:val="0"/>
      <w:marBottom w:val="0"/>
      <w:divBdr>
        <w:top w:val="none" w:sz="0" w:space="0" w:color="auto"/>
        <w:left w:val="none" w:sz="0" w:space="0" w:color="auto"/>
        <w:bottom w:val="none" w:sz="0" w:space="0" w:color="auto"/>
        <w:right w:val="none" w:sz="0" w:space="0" w:color="auto"/>
      </w:divBdr>
    </w:div>
    <w:div w:id="123738529">
      <w:bodyDiv w:val="1"/>
      <w:marLeft w:val="0"/>
      <w:marRight w:val="0"/>
      <w:marTop w:val="0"/>
      <w:marBottom w:val="0"/>
      <w:divBdr>
        <w:top w:val="none" w:sz="0" w:space="0" w:color="auto"/>
        <w:left w:val="none" w:sz="0" w:space="0" w:color="auto"/>
        <w:bottom w:val="none" w:sz="0" w:space="0" w:color="auto"/>
        <w:right w:val="none" w:sz="0" w:space="0" w:color="auto"/>
      </w:divBdr>
    </w:div>
    <w:div w:id="125585311">
      <w:bodyDiv w:val="1"/>
      <w:marLeft w:val="0"/>
      <w:marRight w:val="0"/>
      <w:marTop w:val="0"/>
      <w:marBottom w:val="0"/>
      <w:divBdr>
        <w:top w:val="none" w:sz="0" w:space="0" w:color="auto"/>
        <w:left w:val="none" w:sz="0" w:space="0" w:color="auto"/>
        <w:bottom w:val="none" w:sz="0" w:space="0" w:color="auto"/>
        <w:right w:val="none" w:sz="0" w:space="0" w:color="auto"/>
      </w:divBdr>
    </w:div>
    <w:div w:id="125591158">
      <w:bodyDiv w:val="1"/>
      <w:marLeft w:val="0"/>
      <w:marRight w:val="0"/>
      <w:marTop w:val="0"/>
      <w:marBottom w:val="0"/>
      <w:divBdr>
        <w:top w:val="none" w:sz="0" w:space="0" w:color="auto"/>
        <w:left w:val="none" w:sz="0" w:space="0" w:color="auto"/>
        <w:bottom w:val="none" w:sz="0" w:space="0" w:color="auto"/>
        <w:right w:val="none" w:sz="0" w:space="0" w:color="auto"/>
      </w:divBdr>
    </w:div>
    <w:div w:id="129830888">
      <w:bodyDiv w:val="1"/>
      <w:marLeft w:val="0"/>
      <w:marRight w:val="0"/>
      <w:marTop w:val="0"/>
      <w:marBottom w:val="0"/>
      <w:divBdr>
        <w:top w:val="none" w:sz="0" w:space="0" w:color="auto"/>
        <w:left w:val="none" w:sz="0" w:space="0" w:color="auto"/>
        <w:bottom w:val="none" w:sz="0" w:space="0" w:color="auto"/>
        <w:right w:val="none" w:sz="0" w:space="0" w:color="auto"/>
      </w:divBdr>
    </w:div>
    <w:div w:id="139150727">
      <w:bodyDiv w:val="1"/>
      <w:marLeft w:val="0"/>
      <w:marRight w:val="0"/>
      <w:marTop w:val="0"/>
      <w:marBottom w:val="0"/>
      <w:divBdr>
        <w:top w:val="none" w:sz="0" w:space="0" w:color="auto"/>
        <w:left w:val="none" w:sz="0" w:space="0" w:color="auto"/>
        <w:bottom w:val="none" w:sz="0" w:space="0" w:color="auto"/>
        <w:right w:val="none" w:sz="0" w:space="0" w:color="auto"/>
      </w:divBdr>
    </w:div>
    <w:div w:id="141895409">
      <w:bodyDiv w:val="1"/>
      <w:marLeft w:val="0"/>
      <w:marRight w:val="0"/>
      <w:marTop w:val="0"/>
      <w:marBottom w:val="0"/>
      <w:divBdr>
        <w:top w:val="none" w:sz="0" w:space="0" w:color="auto"/>
        <w:left w:val="none" w:sz="0" w:space="0" w:color="auto"/>
        <w:bottom w:val="none" w:sz="0" w:space="0" w:color="auto"/>
        <w:right w:val="none" w:sz="0" w:space="0" w:color="auto"/>
      </w:divBdr>
    </w:div>
    <w:div w:id="147480066">
      <w:bodyDiv w:val="1"/>
      <w:marLeft w:val="0"/>
      <w:marRight w:val="0"/>
      <w:marTop w:val="0"/>
      <w:marBottom w:val="0"/>
      <w:divBdr>
        <w:top w:val="none" w:sz="0" w:space="0" w:color="auto"/>
        <w:left w:val="none" w:sz="0" w:space="0" w:color="auto"/>
        <w:bottom w:val="none" w:sz="0" w:space="0" w:color="auto"/>
        <w:right w:val="none" w:sz="0" w:space="0" w:color="auto"/>
      </w:divBdr>
    </w:div>
    <w:div w:id="147787924">
      <w:bodyDiv w:val="1"/>
      <w:marLeft w:val="0"/>
      <w:marRight w:val="0"/>
      <w:marTop w:val="0"/>
      <w:marBottom w:val="0"/>
      <w:divBdr>
        <w:top w:val="none" w:sz="0" w:space="0" w:color="auto"/>
        <w:left w:val="none" w:sz="0" w:space="0" w:color="auto"/>
        <w:bottom w:val="none" w:sz="0" w:space="0" w:color="auto"/>
        <w:right w:val="none" w:sz="0" w:space="0" w:color="auto"/>
      </w:divBdr>
    </w:div>
    <w:div w:id="149323610">
      <w:bodyDiv w:val="1"/>
      <w:marLeft w:val="0"/>
      <w:marRight w:val="0"/>
      <w:marTop w:val="0"/>
      <w:marBottom w:val="0"/>
      <w:divBdr>
        <w:top w:val="none" w:sz="0" w:space="0" w:color="auto"/>
        <w:left w:val="none" w:sz="0" w:space="0" w:color="auto"/>
        <w:bottom w:val="none" w:sz="0" w:space="0" w:color="auto"/>
        <w:right w:val="none" w:sz="0" w:space="0" w:color="auto"/>
      </w:divBdr>
    </w:div>
    <w:div w:id="150028259">
      <w:bodyDiv w:val="1"/>
      <w:marLeft w:val="0"/>
      <w:marRight w:val="0"/>
      <w:marTop w:val="0"/>
      <w:marBottom w:val="0"/>
      <w:divBdr>
        <w:top w:val="none" w:sz="0" w:space="0" w:color="auto"/>
        <w:left w:val="none" w:sz="0" w:space="0" w:color="auto"/>
        <w:bottom w:val="none" w:sz="0" w:space="0" w:color="auto"/>
        <w:right w:val="none" w:sz="0" w:space="0" w:color="auto"/>
      </w:divBdr>
    </w:div>
    <w:div w:id="167988751">
      <w:bodyDiv w:val="1"/>
      <w:marLeft w:val="0"/>
      <w:marRight w:val="0"/>
      <w:marTop w:val="0"/>
      <w:marBottom w:val="0"/>
      <w:divBdr>
        <w:top w:val="none" w:sz="0" w:space="0" w:color="auto"/>
        <w:left w:val="none" w:sz="0" w:space="0" w:color="auto"/>
        <w:bottom w:val="none" w:sz="0" w:space="0" w:color="auto"/>
        <w:right w:val="none" w:sz="0" w:space="0" w:color="auto"/>
      </w:divBdr>
    </w:div>
    <w:div w:id="171144235">
      <w:bodyDiv w:val="1"/>
      <w:marLeft w:val="0"/>
      <w:marRight w:val="0"/>
      <w:marTop w:val="0"/>
      <w:marBottom w:val="0"/>
      <w:divBdr>
        <w:top w:val="none" w:sz="0" w:space="0" w:color="auto"/>
        <w:left w:val="none" w:sz="0" w:space="0" w:color="auto"/>
        <w:bottom w:val="none" w:sz="0" w:space="0" w:color="auto"/>
        <w:right w:val="none" w:sz="0" w:space="0" w:color="auto"/>
      </w:divBdr>
    </w:div>
    <w:div w:id="176432331">
      <w:bodyDiv w:val="1"/>
      <w:marLeft w:val="0"/>
      <w:marRight w:val="0"/>
      <w:marTop w:val="0"/>
      <w:marBottom w:val="0"/>
      <w:divBdr>
        <w:top w:val="none" w:sz="0" w:space="0" w:color="auto"/>
        <w:left w:val="none" w:sz="0" w:space="0" w:color="auto"/>
        <w:bottom w:val="none" w:sz="0" w:space="0" w:color="auto"/>
        <w:right w:val="none" w:sz="0" w:space="0" w:color="auto"/>
      </w:divBdr>
    </w:div>
    <w:div w:id="178202676">
      <w:bodyDiv w:val="1"/>
      <w:marLeft w:val="0"/>
      <w:marRight w:val="0"/>
      <w:marTop w:val="0"/>
      <w:marBottom w:val="0"/>
      <w:divBdr>
        <w:top w:val="none" w:sz="0" w:space="0" w:color="auto"/>
        <w:left w:val="none" w:sz="0" w:space="0" w:color="auto"/>
        <w:bottom w:val="none" w:sz="0" w:space="0" w:color="auto"/>
        <w:right w:val="none" w:sz="0" w:space="0" w:color="auto"/>
      </w:divBdr>
    </w:div>
    <w:div w:id="179470188">
      <w:bodyDiv w:val="1"/>
      <w:marLeft w:val="0"/>
      <w:marRight w:val="0"/>
      <w:marTop w:val="0"/>
      <w:marBottom w:val="0"/>
      <w:divBdr>
        <w:top w:val="none" w:sz="0" w:space="0" w:color="auto"/>
        <w:left w:val="none" w:sz="0" w:space="0" w:color="auto"/>
        <w:bottom w:val="none" w:sz="0" w:space="0" w:color="auto"/>
        <w:right w:val="none" w:sz="0" w:space="0" w:color="auto"/>
      </w:divBdr>
    </w:div>
    <w:div w:id="182402706">
      <w:bodyDiv w:val="1"/>
      <w:marLeft w:val="0"/>
      <w:marRight w:val="0"/>
      <w:marTop w:val="0"/>
      <w:marBottom w:val="0"/>
      <w:divBdr>
        <w:top w:val="none" w:sz="0" w:space="0" w:color="auto"/>
        <w:left w:val="none" w:sz="0" w:space="0" w:color="auto"/>
        <w:bottom w:val="none" w:sz="0" w:space="0" w:color="auto"/>
        <w:right w:val="none" w:sz="0" w:space="0" w:color="auto"/>
      </w:divBdr>
    </w:div>
    <w:div w:id="186909673">
      <w:bodyDiv w:val="1"/>
      <w:marLeft w:val="0"/>
      <w:marRight w:val="0"/>
      <w:marTop w:val="0"/>
      <w:marBottom w:val="0"/>
      <w:divBdr>
        <w:top w:val="none" w:sz="0" w:space="0" w:color="auto"/>
        <w:left w:val="none" w:sz="0" w:space="0" w:color="auto"/>
        <w:bottom w:val="none" w:sz="0" w:space="0" w:color="auto"/>
        <w:right w:val="none" w:sz="0" w:space="0" w:color="auto"/>
      </w:divBdr>
    </w:div>
    <w:div w:id="187763395">
      <w:bodyDiv w:val="1"/>
      <w:marLeft w:val="0"/>
      <w:marRight w:val="0"/>
      <w:marTop w:val="0"/>
      <w:marBottom w:val="0"/>
      <w:divBdr>
        <w:top w:val="none" w:sz="0" w:space="0" w:color="auto"/>
        <w:left w:val="none" w:sz="0" w:space="0" w:color="auto"/>
        <w:bottom w:val="none" w:sz="0" w:space="0" w:color="auto"/>
        <w:right w:val="none" w:sz="0" w:space="0" w:color="auto"/>
      </w:divBdr>
    </w:div>
    <w:div w:id="197284884">
      <w:bodyDiv w:val="1"/>
      <w:marLeft w:val="0"/>
      <w:marRight w:val="0"/>
      <w:marTop w:val="0"/>
      <w:marBottom w:val="0"/>
      <w:divBdr>
        <w:top w:val="none" w:sz="0" w:space="0" w:color="auto"/>
        <w:left w:val="none" w:sz="0" w:space="0" w:color="auto"/>
        <w:bottom w:val="none" w:sz="0" w:space="0" w:color="auto"/>
        <w:right w:val="none" w:sz="0" w:space="0" w:color="auto"/>
      </w:divBdr>
    </w:div>
    <w:div w:id="207687273">
      <w:bodyDiv w:val="1"/>
      <w:marLeft w:val="0"/>
      <w:marRight w:val="0"/>
      <w:marTop w:val="0"/>
      <w:marBottom w:val="0"/>
      <w:divBdr>
        <w:top w:val="none" w:sz="0" w:space="0" w:color="auto"/>
        <w:left w:val="none" w:sz="0" w:space="0" w:color="auto"/>
        <w:bottom w:val="none" w:sz="0" w:space="0" w:color="auto"/>
        <w:right w:val="none" w:sz="0" w:space="0" w:color="auto"/>
      </w:divBdr>
    </w:div>
    <w:div w:id="210191425">
      <w:bodyDiv w:val="1"/>
      <w:marLeft w:val="0"/>
      <w:marRight w:val="0"/>
      <w:marTop w:val="0"/>
      <w:marBottom w:val="0"/>
      <w:divBdr>
        <w:top w:val="none" w:sz="0" w:space="0" w:color="auto"/>
        <w:left w:val="none" w:sz="0" w:space="0" w:color="auto"/>
        <w:bottom w:val="none" w:sz="0" w:space="0" w:color="auto"/>
        <w:right w:val="none" w:sz="0" w:space="0" w:color="auto"/>
      </w:divBdr>
    </w:div>
    <w:div w:id="213007919">
      <w:bodyDiv w:val="1"/>
      <w:marLeft w:val="0"/>
      <w:marRight w:val="0"/>
      <w:marTop w:val="0"/>
      <w:marBottom w:val="0"/>
      <w:divBdr>
        <w:top w:val="none" w:sz="0" w:space="0" w:color="auto"/>
        <w:left w:val="none" w:sz="0" w:space="0" w:color="auto"/>
        <w:bottom w:val="none" w:sz="0" w:space="0" w:color="auto"/>
        <w:right w:val="none" w:sz="0" w:space="0" w:color="auto"/>
      </w:divBdr>
    </w:div>
    <w:div w:id="215969613">
      <w:bodyDiv w:val="1"/>
      <w:marLeft w:val="0"/>
      <w:marRight w:val="0"/>
      <w:marTop w:val="0"/>
      <w:marBottom w:val="0"/>
      <w:divBdr>
        <w:top w:val="none" w:sz="0" w:space="0" w:color="auto"/>
        <w:left w:val="none" w:sz="0" w:space="0" w:color="auto"/>
        <w:bottom w:val="none" w:sz="0" w:space="0" w:color="auto"/>
        <w:right w:val="none" w:sz="0" w:space="0" w:color="auto"/>
      </w:divBdr>
    </w:div>
    <w:div w:id="219440154">
      <w:bodyDiv w:val="1"/>
      <w:marLeft w:val="0"/>
      <w:marRight w:val="0"/>
      <w:marTop w:val="0"/>
      <w:marBottom w:val="0"/>
      <w:divBdr>
        <w:top w:val="none" w:sz="0" w:space="0" w:color="auto"/>
        <w:left w:val="none" w:sz="0" w:space="0" w:color="auto"/>
        <w:bottom w:val="none" w:sz="0" w:space="0" w:color="auto"/>
        <w:right w:val="none" w:sz="0" w:space="0" w:color="auto"/>
      </w:divBdr>
    </w:div>
    <w:div w:id="220992378">
      <w:bodyDiv w:val="1"/>
      <w:marLeft w:val="0"/>
      <w:marRight w:val="0"/>
      <w:marTop w:val="0"/>
      <w:marBottom w:val="0"/>
      <w:divBdr>
        <w:top w:val="none" w:sz="0" w:space="0" w:color="auto"/>
        <w:left w:val="none" w:sz="0" w:space="0" w:color="auto"/>
        <w:bottom w:val="none" w:sz="0" w:space="0" w:color="auto"/>
        <w:right w:val="none" w:sz="0" w:space="0" w:color="auto"/>
      </w:divBdr>
    </w:div>
    <w:div w:id="224922898">
      <w:bodyDiv w:val="1"/>
      <w:marLeft w:val="0"/>
      <w:marRight w:val="0"/>
      <w:marTop w:val="0"/>
      <w:marBottom w:val="0"/>
      <w:divBdr>
        <w:top w:val="none" w:sz="0" w:space="0" w:color="auto"/>
        <w:left w:val="none" w:sz="0" w:space="0" w:color="auto"/>
        <w:bottom w:val="none" w:sz="0" w:space="0" w:color="auto"/>
        <w:right w:val="none" w:sz="0" w:space="0" w:color="auto"/>
      </w:divBdr>
    </w:div>
    <w:div w:id="229582779">
      <w:bodyDiv w:val="1"/>
      <w:marLeft w:val="0"/>
      <w:marRight w:val="0"/>
      <w:marTop w:val="0"/>
      <w:marBottom w:val="0"/>
      <w:divBdr>
        <w:top w:val="none" w:sz="0" w:space="0" w:color="auto"/>
        <w:left w:val="none" w:sz="0" w:space="0" w:color="auto"/>
        <w:bottom w:val="none" w:sz="0" w:space="0" w:color="auto"/>
        <w:right w:val="none" w:sz="0" w:space="0" w:color="auto"/>
      </w:divBdr>
    </w:div>
    <w:div w:id="233243482">
      <w:bodyDiv w:val="1"/>
      <w:marLeft w:val="0"/>
      <w:marRight w:val="0"/>
      <w:marTop w:val="0"/>
      <w:marBottom w:val="0"/>
      <w:divBdr>
        <w:top w:val="none" w:sz="0" w:space="0" w:color="auto"/>
        <w:left w:val="none" w:sz="0" w:space="0" w:color="auto"/>
        <w:bottom w:val="none" w:sz="0" w:space="0" w:color="auto"/>
        <w:right w:val="none" w:sz="0" w:space="0" w:color="auto"/>
      </w:divBdr>
    </w:div>
    <w:div w:id="234896496">
      <w:bodyDiv w:val="1"/>
      <w:marLeft w:val="0"/>
      <w:marRight w:val="0"/>
      <w:marTop w:val="0"/>
      <w:marBottom w:val="0"/>
      <w:divBdr>
        <w:top w:val="none" w:sz="0" w:space="0" w:color="auto"/>
        <w:left w:val="none" w:sz="0" w:space="0" w:color="auto"/>
        <w:bottom w:val="none" w:sz="0" w:space="0" w:color="auto"/>
        <w:right w:val="none" w:sz="0" w:space="0" w:color="auto"/>
      </w:divBdr>
    </w:div>
    <w:div w:id="243225852">
      <w:bodyDiv w:val="1"/>
      <w:marLeft w:val="0"/>
      <w:marRight w:val="0"/>
      <w:marTop w:val="0"/>
      <w:marBottom w:val="0"/>
      <w:divBdr>
        <w:top w:val="none" w:sz="0" w:space="0" w:color="auto"/>
        <w:left w:val="none" w:sz="0" w:space="0" w:color="auto"/>
        <w:bottom w:val="none" w:sz="0" w:space="0" w:color="auto"/>
        <w:right w:val="none" w:sz="0" w:space="0" w:color="auto"/>
      </w:divBdr>
    </w:div>
    <w:div w:id="244193563">
      <w:bodyDiv w:val="1"/>
      <w:marLeft w:val="0"/>
      <w:marRight w:val="0"/>
      <w:marTop w:val="0"/>
      <w:marBottom w:val="0"/>
      <w:divBdr>
        <w:top w:val="none" w:sz="0" w:space="0" w:color="auto"/>
        <w:left w:val="none" w:sz="0" w:space="0" w:color="auto"/>
        <w:bottom w:val="none" w:sz="0" w:space="0" w:color="auto"/>
        <w:right w:val="none" w:sz="0" w:space="0" w:color="auto"/>
      </w:divBdr>
    </w:div>
    <w:div w:id="250165427">
      <w:bodyDiv w:val="1"/>
      <w:marLeft w:val="0"/>
      <w:marRight w:val="0"/>
      <w:marTop w:val="0"/>
      <w:marBottom w:val="0"/>
      <w:divBdr>
        <w:top w:val="none" w:sz="0" w:space="0" w:color="auto"/>
        <w:left w:val="none" w:sz="0" w:space="0" w:color="auto"/>
        <w:bottom w:val="none" w:sz="0" w:space="0" w:color="auto"/>
        <w:right w:val="none" w:sz="0" w:space="0" w:color="auto"/>
      </w:divBdr>
    </w:div>
    <w:div w:id="253367062">
      <w:bodyDiv w:val="1"/>
      <w:marLeft w:val="0"/>
      <w:marRight w:val="0"/>
      <w:marTop w:val="0"/>
      <w:marBottom w:val="0"/>
      <w:divBdr>
        <w:top w:val="none" w:sz="0" w:space="0" w:color="auto"/>
        <w:left w:val="none" w:sz="0" w:space="0" w:color="auto"/>
        <w:bottom w:val="none" w:sz="0" w:space="0" w:color="auto"/>
        <w:right w:val="none" w:sz="0" w:space="0" w:color="auto"/>
      </w:divBdr>
    </w:div>
    <w:div w:id="258955796">
      <w:bodyDiv w:val="1"/>
      <w:marLeft w:val="0"/>
      <w:marRight w:val="0"/>
      <w:marTop w:val="0"/>
      <w:marBottom w:val="0"/>
      <w:divBdr>
        <w:top w:val="none" w:sz="0" w:space="0" w:color="auto"/>
        <w:left w:val="none" w:sz="0" w:space="0" w:color="auto"/>
        <w:bottom w:val="none" w:sz="0" w:space="0" w:color="auto"/>
        <w:right w:val="none" w:sz="0" w:space="0" w:color="auto"/>
      </w:divBdr>
    </w:div>
    <w:div w:id="271401800">
      <w:bodyDiv w:val="1"/>
      <w:marLeft w:val="0"/>
      <w:marRight w:val="0"/>
      <w:marTop w:val="0"/>
      <w:marBottom w:val="0"/>
      <w:divBdr>
        <w:top w:val="none" w:sz="0" w:space="0" w:color="auto"/>
        <w:left w:val="none" w:sz="0" w:space="0" w:color="auto"/>
        <w:bottom w:val="none" w:sz="0" w:space="0" w:color="auto"/>
        <w:right w:val="none" w:sz="0" w:space="0" w:color="auto"/>
      </w:divBdr>
    </w:div>
    <w:div w:id="271474081">
      <w:bodyDiv w:val="1"/>
      <w:marLeft w:val="0"/>
      <w:marRight w:val="0"/>
      <w:marTop w:val="0"/>
      <w:marBottom w:val="0"/>
      <w:divBdr>
        <w:top w:val="none" w:sz="0" w:space="0" w:color="auto"/>
        <w:left w:val="none" w:sz="0" w:space="0" w:color="auto"/>
        <w:bottom w:val="none" w:sz="0" w:space="0" w:color="auto"/>
        <w:right w:val="none" w:sz="0" w:space="0" w:color="auto"/>
      </w:divBdr>
    </w:div>
    <w:div w:id="272638261">
      <w:bodyDiv w:val="1"/>
      <w:marLeft w:val="0"/>
      <w:marRight w:val="0"/>
      <w:marTop w:val="0"/>
      <w:marBottom w:val="0"/>
      <w:divBdr>
        <w:top w:val="none" w:sz="0" w:space="0" w:color="auto"/>
        <w:left w:val="none" w:sz="0" w:space="0" w:color="auto"/>
        <w:bottom w:val="none" w:sz="0" w:space="0" w:color="auto"/>
        <w:right w:val="none" w:sz="0" w:space="0" w:color="auto"/>
      </w:divBdr>
    </w:div>
    <w:div w:id="274286199">
      <w:bodyDiv w:val="1"/>
      <w:marLeft w:val="0"/>
      <w:marRight w:val="0"/>
      <w:marTop w:val="0"/>
      <w:marBottom w:val="0"/>
      <w:divBdr>
        <w:top w:val="none" w:sz="0" w:space="0" w:color="auto"/>
        <w:left w:val="none" w:sz="0" w:space="0" w:color="auto"/>
        <w:bottom w:val="none" w:sz="0" w:space="0" w:color="auto"/>
        <w:right w:val="none" w:sz="0" w:space="0" w:color="auto"/>
      </w:divBdr>
    </w:div>
    <w:div w:id="279800289">
      <w:bodyDiv w:val="1"/>
      <w:marLeft w:val="0"/>
      <w:marRight w:val="0"/>
      <w:marTop w:val="0"/>
      <w:marBottom w:val="0"/>
      <w:divBdr>
        <w:top w:val="none" w:sz="0" w:space="0" w:color="auto"/>
        <w:left w:val="none" w:sz="0" w:space="0" w:color="auto"/>
        <w:bottom w:val="none" w:sz="0" w:space="0" w:color="auto"/>
        <w:right w:val="none" w:sz="0" w:space="0" w:color="auto"/>
      </w:divBdr>
    </w:div>
    <w:div w:id="284510147">
      <w:bodyDiv w:val="1"/>
      <w:marLeft w:val="0"/>
      <w:marRight w:val="0"/>
      <w:marTop w:val="0"/>
      <w:marBottom w:val="0"/>
      <w:divBdr>
        <w:top w:val="none" w:sz="0" w:space="0" w:color="auto"/>
        <w:left w:val="none" w:sz="0" w:space="0" w:color="auto"/>
        <w:bottom w:val="none" w:sz="0" w:space="0" w:color="auto"/>
        <w:right w:val="none" w:sz="0" w:space="0" w:color="auto"/>
      </w:divBdr>
    </w:div>
    <w:div w:id="285620339">
      <w:bodyDiv w:val="1"/>
      <w:marLeft w:val="0"/>
      <w:marRight w:val="0"/>
      <w:marTop w:val="0"/>
      <w:marBottom w:val="0"/>
      <w:divBdr>
        <w:top w:val="none" w:sz="0" w:space="0" w:color="auto"/>
        <w:left w:val="none" w:sz="0" w:space="0" w:color="auto"/>
        <w:bottom w:val="none" w:sz="0" w:space="0" w:color="auto"/>
        <w:right w:val="none" w:sz="0" w:space="0" w:color="auto"/>
      </w:divBdr>
    </w:div>
    <w:div w:id="287203425">
      <w:bodyDiv w:val="1"/>
      <w:marLeft w:val="0"/>
      <w:marRight w:val="0"/>
      <w:marTop w:val="0"/>
      <w:marBottom w:val="0"/>
      <w:divBdr>
        <w:top w:val="none" w:sz="0" w:space="0" w:color="auto"/>
        <w:left w:val="none" w:sz="0" w:space="0" w:color="auto"/>
        <w:bottom w:val="none" w:sz="0" w:space="0" w:color="auto"/>
        <w:right w:val="none" w:sz="0" w:space="0" w:color="auto"/>
      </w:divBdr>
    </w:div>
    <w:div w:id="287392767">
      <w:bodyDiv w:val="1"/>
      <w:marLeft w:val="0"/>
      <w:marRight w:val="0"/>
      <w:marTop w:val="0"/>
      <w:marBottom w:val="0"/>
      <w:divBdr>
        <w:top w:val="none" w:sz="0" w:space="0" w:color="auto"/>
        <w:left w:val="none" w:sz="0" w:space="0" w:color="auto"/>
        <w:bottom w:val="none" w:sz="0" w:space="0" w:color="auto"/>
        <w:right w:val="none" w:sz="0" w:space="0" w:color="auto"/>
      </w:divBdr>
    </w:div>
    <w:div w:id="287782381">
      <w:bodyDiv w:val="1"/>
      <w:marLeft w:val="0"/>
      <w:marRight w:val="0"/>
      <w:marTop w:val="0"/>
      <w:marBottom w:val="0"/>
      <w:divBdr>
        <w:top w:val="none" w:sz="0" w:space="0" w:color="auto"/>
        <w:left w:val="none" w:sz="0" w:space="0" w:color="auto"/>
        <w:bottom w:val="none" w:sz="0" w:space="0" w:color="auto"/>
        <w:right w:val="none" w:sz="0" w:space="0" w:color="auto"/>
      </w:divBdr>
    </w:div>
    <w:div w:id="290787514">
      <w:bodyDiv w:val="1"/>
      <w:marLeft w:val="0"/>
      <w:marRight w:val="0"/>
      <w:marTop w:val="0"/>
      <w:marBottom w:val="0"/>
      <w:divBdr>
        <w:top w:val="none" w:sz="0" w:space="0" w:color="auto"/>
        <w:left w:val="none" w:sz="0" w:space="0" w:color="auto"/>
        <w:bottom w:val="none" w:sz="0" w:space="0" w:color="auto"/>
        <w:right w:val="none" w:sz="0" w:space="0" w:color="auto"/>
      </w:divBdr>
    </w:div>
    <w:div w:id="292636016">
      <w:bodyDiv w:val="1"/>
      <w:marLeft w:val="0"/>
      <w:marRight w:val="0"/>
      <w:marTop w:val="0"/>
      <w:marBottom w:val="0"/>
      <w:divBdr>
        <w:top w:val="none" w:sz="0" w:space="0" w:color="auto"/>
        <w:left w:val="none" w:sz="0" w:space="0" w:color="auto"/>
        <w:bottom w:val="none" w:sz="0" w:space="0" w:color="auto"/>
        <w:right w:val="none" w:sz="0" w:space="0" w:color="auto"/>
      </w:divBdr>
    </w:div>
    <w:div w:id="292832236">
      <w:bodyDiv w:val="1"/>
      <w:marLeft w:val="0"/>
      <w:marRight w:val="0"/>
      <w:marTop w:val="0"/>
      <w:marBottom w:val="0"/>
      <w:divBdr>
        <w:top w:val="none" w:sz="0" w:space="0" w:color="auto"/>
        <w:left w:val="none" w:sz="0" w:space="0" w:color="auto"/>
        <w:bottom w:val="none" w:sz="0" w:space="0" w:color="auto"/>
        <w:right w:val="none" w:sz="0" w:space="0" w:color="auto"/>
      </w:divBdr>
    </w:div>
    <w:div w:id="294600730">
      <w:bodyDiv w:val="1"/>
      <w:marLeft w:val="0"/>
      <w:marRight w:val="0"/>
      <w:marTop w:val="0"/>
      <w:marBottom w:val="0"/>
      <w:divBdr>
        <w:top w:val="none" w:sz="0" w:space="0" w:color="auto"/>
        <w:left w:val="none" w:sz="0" w:space="0" w:color="auto"/>
        <w:bottom w:val="none" w:sz="0" w:space="0" w:color="auto"/>
        <w:right w:val="none" w:sz="0" w:space="0" w:color="auto"/>
      </w:divBdr>
    </w:div>
    <w:div w:id="301234395">
      <w:bodyDiv w:val="1"/>
      <w:marLeft w:val="0"/>
      <w:marRight w:val="0"/>
      <w:marTop w:val="0"/>
      <w:marBottom w:val="0"/>
      <w:divBdr>
        <w:top w:val="none" w:sz="0" w:space="0" w:color="auto"/>
        <w:left w:val="none" w:sz="0" w:space="0" w:color="auto"/>
        <w:bottom w:val="none" w:sz="0" w:space="0" w:color="auto"/>
        <w:right w:val="none" w:sz="0" w:space="0" w:color="auto"/>
      </w:divBdr>
    </w:div>
    <w:div w:id="307370327">
      <w:bodyDiv w:val="1"/>
      <w:marLeft w:val="0"/>
      <w:marRight w:val="0"/>
      <w:marTop w:val="0"/>
      <w:marBottom w:val="0"/>
      <w:divBdr>
        <w:top w:val="none" w:sz="0" w:space="0" w:color="auto"/>
        <w:left w:val="none" w:sz="0" w:space="0" w:color="auto"/>
        <w:bottom w:val="none" w:sz="0" w:space="0" w:color="auto"/>
        <w:right w:val="none" w:sz="0" w:space="0" w:color="auto"/>
      </w:divBdr>
    </w:div>
    <w:div w:id="308871800">
      <w:bodyDiv w:val="1"/>
      <w:marLeft w:val="0"/>
      <w:marRight w:val="0"/>
      <w:marTop w:val="0"/>
      <w:marBottom w:val="0"/>
      <w:divBdr>
        <w:top w:val="none" w:sz="0" w:space="0" w:color="auto"/>
        <w:left w:val="none" w:sz="0" w:space="0" w:color="auto"/>
        <w:bottom w:val="none" w:sz="0" w:space="0" w:color="auto"/>
        <w:right w:val="none" w:sz="0" w:space="0" w:color="auto"/>
      </w:divBdr>
    </w:div>
    <w:div w:id="313066791">
      <w:bodyDiv w:val="1"/>
      <w:marLeft w:val="0"/>
      <w:marRight w:val="0"/>
      <w:marTop w:val="0"/>
      <w:marBottom w:val="0"/>
      <w:divBdr>
        <w:top w:val="none" w:sz="0" w:space="0" w:color="auto"/>
        <w:left w:val="none" w:sz="0" w:space="0" w:color="auto"/>
        <w:bottom w:val="none" w:sz="0" w:space="0" w:color="auto"/>
        <w:right w:val="none" w:sz="0" w:space="0" w:color="auto"/>
      </w:divBdr>
    </w:div>
    <w:div w:id="318850919">
      <w:bodyDiv w:val="1"/>
      <w:marLeft w:val="0"/>
      <w:marRight w:val="0"/>
      <w:marTop w:val="0"/>
      <w:marBottom w:val="0"/>
      <w:divBdr>
        <w:top w:val="none" w:sz="0" w:space="0" w:color="auto"/>
        <w:left w:val="none" w:sz="0" w:space="0" w:color="auto"/>
        <w:bottom w:val="none" w:sz="0" w:space="0" w:color="auto"/>
        <w:right w:val="none" w:sz="0" w:space="0" w:color="auto"/>
      </w:divBdr>
    </w:div>
    <w:div w:id="326712571">
      <w:bodyDiv w:val="1"/>
      <w:marLeft w:val="0"/>
      <w:marRight w:val="0"/>
      <w:marTop w:val="0"/>
      <w:marBottom w:val="0"/>
      <w:divBdr>
        <w:top w:val="none" w:sz="0" w:space="0" w:color="auto"/>
        <w:left w:val="none" w:sz="0" w:space="0" w:color="auto"/>
        <w:bottom w:val="none" w:sz="0" w:space="0" w:color="auto"/>
        <w:right w:val="none" w:sz="0" w:space="0" w:color="auto"/>
      </w:divBdr>
    </w:div>
    <w:div w:id="327489510">
      <w:bodyDiv w:val="1"/>
      <w:marLeft w:val="0"/>
      <w:marRight w:val="0"/>
      <w:marTop w:val="0"/>
      <w:marBottom w:val="0"/>
      <w:divBdr>
        <w:top w:val="none" w:sz="0" w:space="0" w:color="auto"/>
        <w:left w:val="none" w:sz="0" w:space="0" w:color="auto"/>
        <w:bottom w:val="none" w:sz="0" w:space="0" w:color="auto"/>
        <w:right w:val="none" w:sz="0" w:space="0" w:color="auto"/>
      </w:divBdr>
    </w:div>
    <w:div w:id="329795905">
      <w:bodyDiv w:val="1"/>
      <w:marLeft w:val="0"/>
      <w:marRight w:val="0"/>
      <w:marTop w:val="0"/>
      <w:marBottom w:val="0"/>
      <w:divBdr>
        <w:top w:val="none" w:sz="0" w:space="0" w:color="auto"/>
        <w:left w:val="none" w:sz="0" w:space="0" w:color="auto"/>
        <w:bottom w:val="none" w:sz="0" w:space="0" w:color="auto"/>
        <w:right w:val="none" w:sz="0" w:space="0" w:color="auto"/>
      </w:divBdr>
    </w:div>
    <w:div w:id="332879270">
      <w:bodyDiv w:val="1"/>
      <w:marLeft w:val="0"/>
      <w:marRight w:val="0"/>
      <w:marTop w:val="0"/>
      <w:marBottom w:val="0"/>
      <w:divBdr>
        <w:top w:val="none" w:sz="0" w:space="0" w:color="auto"/>
        <w:left w:val="none" w:sz="0" w:space="0" w:color="auto"/>
        <w:bottom w:val="none" w:sz="0" w:space="0" w:color="auto"/>
        <w:right w:val="none" w:sz="0" w:space="0" w:color="auto"/>
      </w:divBdr>
    </w:div>
    <w:div w:id="343168146">
      <w:bodyDiv w:val="1"/>
      <w:marLeft w:val="0"/>
      <w:marRight w:val="0"/>
      <w:marTop w:val="0"/>
      <w:marBottom w:val="0"/>
      <w:divBdr>
        <w:top w:val="none" w:sz="0" w:space="0" w:color="auto"/>
        <w:left w:val="none" w:sz="0" w:space="0" w:color="auto"/>
        <w:bottom w:val="none" w:sz="0" w:space="0" w:color="auto"/>
        <w:right w:val="none" w:sz="0" w:space="0" w:color="auto"/>
      </w:divBdr>
    </w:div>
    <w:div w:id="347490506">
      <w:bodyDiv w:val="1"/>
      <w:marLeft w:val="0"/>
      <w:marRight w:val="0"/>
      <w:marTop w:val="0"/>
      <w:marBottom w:val="0"/>
      <w:divBdr>
        <w:top w:val="none" w:sz="0" w:space="0" w:color="auto"/>
        <w:left w:val="none" w:sz="0" w:space="0" w:color="auto"/>
        <w:bottom w:val="none" w:sz="0" w:space="0" w:color="auto"/>
        <w:right w:val="none" w:sz="0" w:space="0" w:color="auto"/>
      </w:divBdr>
    </w:div>
    <w:div w:id="347945630">
      <w:bodyDiv w:val="1"/>
      <w:marLeft w:val="0"/>
      <w:marRight w:val="0"/>
      <w:marTop w:val="0"/>
      <w:marBottom w:val="0"/>
      <w:divBdr>
        <w:top w:val="none" w:sz="0" w:space="0" w:color="auto"/>
        <w:left w:val="none" w:sz="0" w:space="0" w:color="auto"/>
        <w:bottom w:val="none" w:sz="0" w:space="0" w:color="auto"/>
        <w:right w:val="none" w:sz="0" w:space="0" w:color="auto"/>
      </w:divBdr>
    </w:div>
    <w:div w:id="351810757">
      <w:bodyDiv w:val="1"/>
      <w:marLeft w:val="0"/>
      <w:marRight w:val="0"/>
      <w:marTop w:val="0"/>
      <w:marBottom w:val="0"/>
      <w:divBdr>
        <w:top w:val="none" w:sz="0" w:space="0" w:color="auto"/>
        <w:left w:val="none" w:sz="0" w:space="0" w:color="auto"/>
        <w:bottom w:val="none" w:sz="0" w:space="0" w:color="auto"/>
        <w:right w:val="none" w:sz="0" w:space="0" w:color="auto"/>
      </w:divBdr>
    </w:div>
    <w:div w:id="355497681">
      <w:bodyDiv w:val="1"/>
      <w:marLeft w:val="0"/>
      <w:marRight w:val="0"/>
      <w:marTop w:val="0"/>
      <w:marBottom w:val="0"/>
      <w:divBdr>
        <w:top w:val="none" w:sz="0" w:space="0" w:color="auto"/>
        <w:left w:val="none" w:sz="0" w:space="0" w:color="auto"/>
        <w:bottom w:val="none" w:sz="0" w:space="0" w:color="auto"/>
        <w:right w:val="none" w:sz="0" w:space="0" w:color="auto"/>
      </w:divBdr>
    </w:div>
    <w:div w:id="364526271">
      <w:bodyDiv w:val="1"/>
      <w:marLeft w:val="0"/>
      <w:marRight w:val="0"/>
      <w:marTop w:val="0"/>
      <w:marBottom w:val="0"/>
      <w:divBdr>
        <w:top w:val="none" w:sz="0" w:space="0" w:color="auto"/>
        <w:left w:val="none" w:sz="0" w:space="0" w:color="auto"/>
        <w:bottom w:val="none" w:sz="0" w:space="0" w:color="auto"/>
        <w:right w:val="none" w:sz="0" w:space="0" w:color="auto"/>
      </w:divBdr>
    </w:div>
    <w:div w:id="365449432">
      <w:bodyDiv w:val="1"/>
      <w:marLeft w:val="0"/>
      <w:marRight w:val="0"/>
      <w:marTop w:val="0"/>
      <w:marBottom w:val="0"/>
      <w:divBdr>
        <w:top w:val="none" w:sz="0" w:space="0" w:color="auto"/>
        <w:left w:val="none" w:sz="0" w:space="0" w:color="auto"/>
        <w:bottom w:val="none" w:sz="0" w:space="0" w:color="auto"/>
        <w:right w:val="none" w:sz="0" w:space="0" w:color="auto"/>
      </w:divBdr>
    </w:div>
    <w:div w:id="366031741">
      <w:bodyDiv w:val="1"/>
      <w:marLeft w:val="0"/>
      <w:marRight w:val="0"/>
      <w:marTop w:val="0"/>
      <w:marBottom w:val="0"/>
      <w:divBdr>
        <w:top w:val="none" w:sz="0" w:space="0" w:color="auto"/>
        <w:left w:val="none" w:sz="0" w:space="0" w:color="auto"/>
        <w:bottom w:val="none" w:sz="0" w:space="0" w:color="auto"/>
        <w:right w:val="none" w:sz="0" w:space="0" w:color="auto"/>
      </w:divBdr>
    </w:div>
    <w:div w:id="373388811">
      <w:bodyDiv w:val="1"/>
      <w:marLeft w:val="0"/>
      <w:marRight w:val="0"/>
      <w:marTop w:val="0"/>
      <w:marBottom w:val="0"/>
      <w:divBdr>
        <w:top w:val="none" w:sz="0" w:space="0" w:color="auto"/>
        <w:left w:val="none" w:sz="0" w:space="0" w:color="auto"/>
        <w:bottom w:val="none" w:sz="0" w:space="0" w:color="auto"/>
        <w:right w:val="none" w:sz="0" w:space="0" w:color="auto"/>
      </w:divBdr>
    </w:div>
    <w:div w:id="377632296">
      <w:bodyDiv w:val="1"/>
      <w:marLeft w:val="0"/>
      <w:marRight w:val="0"/>
      <w:marTop w:val="0"/>
      <w:marBottom w:val="0"/>
      <w:divBdr>
        <w:top w:val="none" w:sz="0" w:space="0" w:color="auto"/>
        <w:left w:val="none" w:sz="0" w:space="0" w:color="auto"/>
        <w:bottom w:val="none" w:sz="0" w:space="0" w:color="auto"/>
        <w:right w:val="none" w:sz="0" w:space="0" w:color="auto"/>
      </w:divBdr>
    </w:div>
    <w:div w:id="390881550">
      <w:bodyDiv w:val="1"/>
      <w:marLeft w:val="0"/>
      <w:marRight w:val="0"/>
      <w:marTop w:val="0"/>
      <w:marBottom w:val="0"/>
      <w:divBdr>
        <w:top w:val="none" w:sz="0" w:space="0" w:color="auto"/>
        <w:left w:val="none" w:sz="0" w:space="0" w:color="auto"/>
        <w:bottom w:val="none" w:sz="0" w:space="0" w:color="auto"/>
        <w:right w:val="none" w:sz="0" w:space="0" w:color="auto"/>
      </w:divBdr>
    </w:div>
    <w:div w:id="398670345">
      <w:bodyDiv w:val="1"/>
      <w:marLeft w:val="0"/>
      <w:marRight w:val="0"/>
      <w:marTop w:val="0"/>
      <w:marBottom w:val="0"/>
      <w:divBdr>
        <w:top w:val="none" w:sz="0" w:space="0" w:color="auto"/>
        <w:left w:val="none" w:sz="0" w:space="0" w:color="auto"/>
        <w:bottom w:val="none" w:sz="0" w:space="0" w:color="auto"/>
        <w:right w:val="none" w:sz="0" w:space="0" w:color="auto"/>
      </w:divBdr>
    </w:div>
    <w:div w:id="399599407">
      <w:bodyDiv w:val="1"/>
      <w:marLeft w:val="0"/>
      <w:marRight w:val="0"/>
      <w:marTop w:val="0"/>
      <w:marBottom w:val="0"/>
      <w:divBdr>
        <w:top w:val="none" w:sz="0" w:space="0" w:color="auto"/>
        <w:left w:val="none" w:sz="0" w:space="0" w:color="auto"/>
        <w:bottom w:val="none" w:sz="0" w:space="0" w:color="auto"/>
        <w:right w:val="none" w:sz="0" w:space="0" w:color="auto"/>
      </w:divBdr>
    </w:div>
    <w:div w:id="400176977">
      <w:bodyDiv w:val="1"/>
      <w:marLeft w:val="0"/>
      <w:marRight w:val="0"/>
      <w:marTop w:val="0"/>
      <w:marBottom w:val="0"/>
      <w:divBdr>
        <w:top w:val="none" w:sz="0" w:space="0" w:color="auto"/>
        <w:left w:val="none" w:sz="0" w:space="0" w:color="auto"/>
        <w:bottom w:val="none" w:sz="0" w:space="0" w:color="auto"/>
        <w:right w:val="none" w:sz="0" w:space="0" w:color="auto"/>
      </w:divBdr>
    </w:div>
    <w:div w:id="408579066">
      <w:bodyDiv w:val="1"/>
      <w:marLeft w:val="0"/>
      <w:marRight w:val="0"/>
      <w:marTop w:val="0"/>
      <w:marBottom w:val="0"/>
      <w:divBdr>
        <w:top w:val="none" w:sz="0" w:space="0" w:color="auto"/>
        <w:left w:val="none" w:sz="0" w:space="0" w:color="auto"/>
        <w:bottom w:val="none" w:sz="0" w:space="0" w:color="auto"/>
        <w:right w:val="none" w:sz="0" w:space="0" w:color="auto"/>
      </w:divBdr>
    </w:div>
    <w:div w:id="410782106">
      <w:bodyDiv w:val="1"/>
      <w:marLeft w:val="0"/>
      <w:marRight w:val="0"/>
      <w:marTop w:val="0"/>
      <w:marBottom w:val="0"/>
      <w:divBdr>
        <w:top w:val="none" w:sz="0" w:space="0" w:color="auto"/>
        <w:left w:val="none" w:sz="0" w:space="0" w:color="auto"/>
        <w:bottom w:val="none" w:sz="0" w:space="0" w:color="auto"/>
        <w:right w:val="none" w:sz="0" w:space="0" w:color="auto"/>
      </w:divBdr>
    </w:div>
    <w:div w:id="411584554">
      <w:bodyDiv w:val="1"/>
      <w:marLeft w:val="0"/>
      <w:marRight w:val="0"/>
      <w:marTop w:val="0"/>
      <w:marBottom w:val="0"/>
      <w:divBdr>
        <w:top w:val="none" w:sz="0" w:space="0" w:color="auto"/>
        <w:left w:val="none" w:sz="0" w:space="0" w:color="auto"/>
        <w:bottom w:val="none" w:sz="0" w:space="0" w:color="auto"/>
        <w:right w:val="none" w:sz="0" w:space="0" w:color="auto"/>
      </w:divBdr>
    </w:div>
    <w:div w:id="412170403">
      <w:bodyDiv w:val="1"/>
      <w:marLeft w:val="0"/>
      <w:marRight w:val="0"/>
      <w:marTop w:val="0"/>
      <w:marBottom w:val="0"/>
      <w:divBdr>
        <w:top w:val="none" w:sz="0" w:space="0" w:color="auto"/>
        <w:left w:val="none" w:sz="0" w:space="0" w:color="auto"/>
        <w:bottom w:val="none" w:sz="0" w:space="0" w:color="auto"/>
        <w:right w:val="none" w:sz="0" w:space="0" w:color="auto"/>
      </w:divBdr>
    </w:div>
    <w:div w:id="413866954">
      <w:bodyDiv w:val="1"/>
      <w:marLeft w:val="0"/>
      <w:marRight w:val="0"/>
      <w:marTop w:val="0"/>
      <w:marBottom w:val="0"/>
      <w:divBdr>
        <w:top w:val="none" w:sz="0" w:space="0" w:color="auto"/>
        <w:left w:val="none" w:sz="0" w:space="0" w:color="auto"/>
        <w:bottom w:val="none" w:sz="0" w:space="0" w:color="auto"/>
        <w:right w:val="none" w:sz="0" w:space="0" w:color="auto"/>
      </w:divBdr>
    </w:div>
    <w:div w:id="414400284">
      <w:bodyDiv w:val="1"/>
      <w:marLeft w:val="0"/>
      <w:marRight w:val="0"/>
      <w:marTop w:val="0"/>
      <w:marBottom w:val="0"/>
      <w:divBdr>
        <w:top w:val="none" w:sz="0" w:space="0" w:color="auto"/>
        <w:left w:val="none" w:sz="0" w:space="0" w:color="auto"/>
        <w:bottom w:val="none" w:sz="0" w:space="0" w:color="auto"/>
        <w:right w:val="none" w:sz="0" w:space="0" w:color="auto"/>
      </w:divBdr>
    </w:div>
    <w:div w:id="414476849">
      <w:bodyDiv w:val="1"/>
      <w:marLeft w:val="0"/>
      <w:marRight w:val="0"/>
      <w:marTop w:val="0"/>
      <w:marBottom w:val="0"/>
      <w:divBdr>
        <w:top w:val="none" w:sz="0" w:space="0" w:color="auto"/>
        <w:left w:val="none" w:sz="0" w:space="0" w:color="auto"/>
        <w:bottom w:val="none" w:sz="0" w:space="0" w:color="auto"/>
        <w:right w:val="none" w:sz="0" w:space="0" w:color="auto"/>
      </w:divBdr>
    </w:div>
    <w:div w:id="424764191">
      <w:bodyDiv w:val="1"/>
      <w:marLeft w:val="0"/>
      <w:marRight w:val="0"/>
      <w:marTop w:val="0"/>
      <w:marBottom w:val="0"/>
      <w:divBdr>
        <w:top w:val="none" w:sz="0" w:space="0" w:color="auto"/>
        <w:left w:val="none" w:sz="0" w:space="0" w:color="auto"/>
        <w:bottom w:val="none" w:sz="0" w:space="0" w:color="auto"/>
        <w:right w:val="none" w:sz="0" w:space="0" w:color="auto"/>
      </w:divBdr>
    </w:div>
    <w:div w:id="425002969">
      <w:bodyDiv w:val="1"/>
      <w:marLeft w:val="0"/>
      <w:marRight w:val="0"/>
      <w:marTop w:val="0"/>
      <w:marBottom w:val="0"/>
      <w:divBdr>
        <w:top w:val="none" w:sz="0" w:space="0" w:color="auto"/>
        <w:left w:val="none" w:sz="0" w:space="0" w:color="auto"/>
        <w:bottom w:val="none" w:sz="0" w:space="0" w:color="auto"/>
        <w:right w:val="none" w:sz="0" w:space="0" w:color="auto"/>
      </w:divBdr>
    </w:div>
    <w:div w:id="433090602">
      <w:bodyDiv w:val="1"/>
      <w:marLeft w:val="0"/>
      <w:marRight w:val="0"/>
      <w:marTop w:val="0"/>
      <w:marBottom w:val="0"/>
      <w:divBdr>
        <w:top w:val="none" w:sz="0" w:space="0" w:color="auto"/>
        <w:left w:val="none" w:sz="0" w:space="0" w:color="auto"/>
        <w:bottom w:val="none" w:sz="0" w:space="0" w:color="auto"/>
        <w:right w:val="none" w:sz="0" w:space="0" w:color="auto"/>
      </w:divBdr>
    </w:div>
    <w:div w:id="436994597">
      <w:bodyDiv w:val="1"/>
      <w:marLeft w:val="0"/>
      <w:marRight w:val="0"/>
      <w:marTop w:val="0"/>
      <w:marBottom w:val="0"/>
      <w:divBdr>
        <w:top w:val="none" w:sz="0" w:space="0" w:color="auto"/>
        <w:left w:val="none" w:sz="0" w:space="0" w:color="auto"/>
        <w:bottom w:val="none" w:sz="0" w:space="0" w:color="auto"/>
        <w:right w:val="none" w:sz="0" w:space="0" w:color="auto"/>
      </w:divBdr>
    </w:div>
    <w:div w:id="439759078">
      <w:bodyDiv w:val="1"/>
      <w:marLeft w:val="0"/>
      <w:marRight w:val="0"/>
      <w:marTop w:val="0"/>
      <w:marBottom w:val="0"/>
      <w:divBdr>
        <w:top w:val="none" w:sz="0" w:space="0" w:color="auto"/>
        <w:left w:val="none" w:sz="0" w:space="0" w:color="auto"/>
        <w:bottom w:val="none" w:sz="0" w:space="0" w:color="auto"/>
        <w:right w:val="none" w:sz="0" w:space="0" w:color="auto"/>
      </w:divBdr>
    </w:div>
    <w:div w:id="441917703">
      <w:bodyDiv w:val="1"/>
      <w:marLeft w:val="0"/>
      <w:marRight w:val="0"/>
      <w:marTop w:val="0"/>
      <w:marBottom w:val="0"/>
      <w:divBdr>
        <w:top w:val="none" w:sz="0" w:space="0" w:color="auto"/>
        <w:left w:val="none" w:sz="0" w:space="0" w:color="auto"/>
        <w:bottom w:val="none" w:sz="0" w:space="0" w:color="auto"/>
        <w:right w:val="none" w:sz="0" w:space="0" w:color="auto"/>
      </w:divBdr>
    </w:div>
    <w:div w:id="449013163">
      <w:bodyDiv w:val="1"/>
      <w:marLeft w:val="0"/>
      <w:marRight w:val="0"/>
      <w:marTop w:val="0"/>
      <w:marBottom w:val="0"/>
      <w:divBdr>
        <w:top w:val="none" w:sz="0" w:space="0" w:color="auto"/>
        <w:left w:val="none" w:sz="0" w:space="0" w:color="auto"/>
        <w:bottom w:val="none" w:sz="0" w:space="0" w:color="auto"/>
        <w:right w:val="none" w:sz="0" w:space="0" w:color="auto"/>
      </w:divBdr>
    </w:div>
    <w:div w:id="450827310">
      <w:bodyDiv w:val="1"/>
      <w:marLeft w:val="0"/>
      <w:marRight w:val="0"/>
      <w:marTop w:val="0"/>
      <w:marBottom w:val="0"/>
      <w:divBdr>
        <w:top w:val="none" w:sz="0" w:space="0" w:color="auto"/>
        <w:left w:val="none" w:sz="0" w:space="0" w:color="auto"/>
        <w:bottom w:val="none" w:sz="0" w:space="0" w:color="auto"/>
        <w:right w:val="none" w:sz="0" w:space="0" w:color="auto"/>
      </w:divBdr>
    </w:div>
    <w:div w:id="454713344">
      <w:bodyDiv w:val="1"/>
      <w:marLeft w:val="0"/>
      <w:marRight w:val="0"/>
      <w:marTop w:val="0"/>
      <w:marBottom w:val="0"/>
      <w:divBdr>
        <w:top w:val="none" w:sz="0" w:space="0" w:color="auto"/>
        <w:left w:val="none" w:sz="0" w:space="0" w:color="auto"/>
        <w:bottom w:val="none" w:sz="0" w:space="0" w:color="auto"/>
        <w:right w:val="none" w:sz="0" w:space="0" w:color="auto"/>
      </w:divBdr>
    </w:div>
    <w:div w:id="455493127">
      <w:bodyDiv w:val="1"/>
      <w:marLeft w:val="0"/>
      <w:marRight w:val="0"/>
      <w:marTop w:val="0"/>
      <w:marBottom w:val="0"/>
      <w:divBdr>
        <w:top w:val="none" w:sz="0" w:space="0" w:color="auto"/>
        <w:left w:val="none" w:sz="0" w:space="0" w:color="auto"/>
        <w:bottom w:val="none" w:sz="0" w:space="0" w:color="auto"/>
        <w:right w:val="none" w:sz="0" w:space="0" w:color="auto"/>
      </w:divBdr>
    </w:div>
    <w:div w:id="472454476">
      <w:bodyDiv w:val="1"/>
      <w:marLeft w:val="0"/>
      <w:marRight w:val="0"/>
      <w:marTop w:val="0"/>
      <w:marBottom w:val="0"/>
      <w:divBdr>
        <w:top w:val="none" w:sz="0" w:space="0" w:color="auto"/>
        <w:left w:val="none" w:sz="0" w:space="0" w:color="auto"/>
        <w:bottom w:val="none" w:sz="0" w:space="0" w:color="auto"/>
        <w:right w:val="none" w:sz="0" w:space="0" w:color="auto"/>
      </w:divBdr>
    </w:div>
    <w:div w:id="492574284">
      <w:bodyDiv w:val="1"/>
      <w:marLeft w:val="0"/>
      <w:marRight w:val="0"/>
      <w:marTop w:val="0"/>
      <w:marBottom w:val="0"/>
      <w:divBdr>
        <w:top w:val="none" w:sz="0" w:space="0" w:color="auto"/>
        <w:left w:val="none" w:sz="0" w:space="0" w:color="auto"/>
        <w:bottom w:val="none" w:sz="0" w:space="0" w:color="auto"/>
        <w:right w:val="none" w:sz="0" w:space="0" w:color="auto"/>
      </w:divBdr>
    </w:div>
    <w:div w:id="493767928">
      <w:bodyDiv w:val="1"/>
      <w:marLeft w:val="0"/>
      <w:marRight w:val="0"/>
      <w:marTop w:val="0"/>
      <w:marBottom w:val="0"/>
      <w:divBdr>
        <w:top w:val="none" w:sz="0" w:space="0" w:color="auto"/>
        <w:left w:val="none" w:sz="0" w:space="0" w:color="auto"/>
        <w:bottom w:val="none" w:sz="0" w:space="0" w:color="auto"/>
        <w:right w:val="none" w:sz="0" w:space="0" w:color="auto"/>
      </w:divBdr>
    </w:div>
    <w:div w:id="498473053">
      <w:bodyDiv w:val="1"/>
      <w:marLeft w:val="0"/>
      <w:marRight w:val="0"/>
      <w:marTop w:val="0"/>
      <w:marBottom w:val="0"/>
      <w:divBdr>
        <w:top w:val="none" w:sz="0" w:space="0" w:color="auto"/>
        <w:left w:val="none" w:sz="0" w:space="0" w:color="auto"/>
        <w:bottom w:val="none" w:sz="0" w:space="0" w:color="auto"/>
        <w:right w:val="none" w:sz="0" w:space="0" w:color="auto"/>
      </w:divBdr>
    </w:div>
    <w:div w:id="506945344">
      <w:bodyDiv w:val="1"/>
      <w:marLeft w:val="0"/>
      <w:marRight w:val="0"/>
      <w:marTop w:val="0"/>
      <w:marBottom w:val="0"/>
      <w:divBdr>
        <w:top w:val="none" w:sz="0" w:space="0" w:color="auto"/>
        <w:left w:val="none" w:sz="0" w:space="0" w:color="auto"/>
        <w:bottom w:val="none" w:sz="0" w:space="0" w:color="auto"/>
        <w:right w:val="none" w:sz="0" w:space="0" w:color="auto"/>
      </w:divBdr>
    </w:div>
    <w:div w:id="510723152">
      <w:bodyDiv w:val="1"/>
      <w:marLeft w:val="0"/>
      <w:marRight w:val="0"/>
      <w:marTop w:val="0"/>
      <w:marBottom w:val="0"/>
      <w:divBdr>
        <w:top w:val="none" w:sz="0" w:space="0" w:color="auto"/>
        <w:left w:val="none" w:sz="0" w:space="0" w:color="auto"/>
        <w:bottom w:val="none" w:sz="0" w:space="0" w:color="auto"/>
        <w:right w:val="none" w:sz="0" w:space="0" w:color="auto"/>
      </w:divBdr>
    </w:div>
    <w:div w:id="516117967">
      <w:bodyDiv w:val="1"/>
      <w:marLeft w:val="0"/>
      <w:marRight w:val="0"/>
      <w:marTop w:val="0"/>
      <w:marBottom w:val="0"/>
      <w:divBdr>
        <w:top w:val="none" w:sz="0" w:space="0" w:color="auto"/>
        <w:left w:val="none" w:sz="0" w:space="0" w:color="auto"/>
        <w:bottom w:val="none" w:sz="0" w:space="0" w:color="auto"/>
        <w:right w:val="none" w:sz="0" w:space="0" w:color="auto"/>
      </w:divBdr>
    </w:div>
    <w:div w:id="519973599">
      <w:bodyDiv w:val="1"/>
      <w:marLeft w:val="0"/>
      <w:marRight w:val="0"/>
      <w:marTop w:val="0"/>
      <w:marBottom w:val="0"/>
      <w:divBdr>
        <w:top w:val="none" w:sz="0" w:space="0" w:color="auto"/>
        <w:left w:val="none" w:sz="0" w:space="0" w:color="auto"/>
        <w:bottom w:val="none" w:sz="0" w:space="0" w:color="auto"/>
        <w:right w:val="none" w:sz="0" w:space="0" w:color="auto"/>
      </w:divBdr>
    </w:div>
    <w:div w:id="521477705">
      <w:bodyDiv w:val="1"/>
      <w:marLeft w:val="0"/>
      <w:marRight w:val="0"/>
      <w:marTop w:val="0"/>
      <w:marBottom w:val="0"/>
      <w:divBdr>
        <w:top w:val="none" w:sz="0" w:space="0" w:color="auto"/>
        <w:left w:val="none" w:sz="0" w:space="0" w:color="auto"/>
        <w:bottom w:val="none" w:sz="0" w:space="0" w:color="auto"/>
        <w:right w:val="none" w:sz="0" w:space="0" w:color="auto"/>
      </w:divBdr>
    </w:div>
    <w:div w:id="524752497">
      <w:bodyDiv w:val="1"/>
      <w:marLeft w:val="0"/>
      <w:marRight w:val="0"/>
      <w:marTop w:val="0"/>
      <w:marBottom w:val="0"/>
      <w:divBdr>
        <w:top w:val="none" w:sz="0" w:space="0" w:color="auto"/>
        <w:left w:val="none" w:sz="0" w:space="0" w:color="auto"/>
        <w:bottom w:val="none" w:sz="0" w:space="0" w:color="auto"/>
        <w:right w:val="none" w:sz="0" w:space="0" w:color="auto"/>
      </w:divBdr>
    </w:div>
    <w:div w:id="526794662">
      <w:bodyDiv w:val="1"/>
      <w:marLeft w:val="0"/>
      <w:marRight w:val="0"/>
      <w:marTop w:val="0"/>
      <w:marBottom w:val="0"/>
      <w:divBdr>
        <w:top w:val="none" w:sz="0" w:space="0" w:color="auto"/>
        <w:left w:val="none" w:sz="0" w:space="0" w:color="auto"/>
        <w:bottom w:val="none" w:sz="0" w:space="0" w:color="auto"/>
        <w:right w:val="none" w:sz="0" w:space="0" w:color="auto"/>
      </w:divBdr>
    </w:div>
    <w:div w:id="527645297">
      <w:bodyDiv w:val="1"/>
      <w:marLeft w:val="0"/>
      <w:marRight w:val="0"/>
      <w:marTop w:val="0"/>
      <w:marBottom w:val="0"/>
      <w:divBdr>
        <w:top w:val="none" w:sz="0" w:space="0" w:color="auto"/>
        <w:left w:val="none" w:sz="0" w:space="0" w:color="auto"/>
        <w:bottom w:val="none" w:sz="0" w:space="0" w:color="auto"/>
        <w:right w:val="none" w:sz="0" w:space="0" w:color="auto"/>
      </w:divBdr>
    </w:div>
    <w:div w:id="528374507">
      <w:bodyDiv w:val="1"/>
      <w:marLeft w:val="0"/>
      <w:marRight w:val="0"/>
      <w:marTop w:val="0"/>
      <w:marBottom w:val="0"/>
      <w:divBdr>
        <w:top w:val="none" w:sz="0" w:space="0" w:color="auto"/>
        <w:left w:val="none" w:sz="0" w:space="0" w:color="auto"/>
        <w:bottom w:val="none" w:sz="0" w:space="0" w:color="auto"/>
        <w:right w:val="none" w:sz="0" w:space="0" w:color="auto"/>
      </w:divBdr>
    </w:div>
    <w:div w:id="530261009">
      <w:bodyDiv w:val="1"/>
      <w:marLeft w:val="0"/>
      <w:marRight w:val="0"/>
      <w:marTop w:val="0"/>
      <w:marBottom w:val="0"/>
      <w:divBdr>
        <w:top w:val="none" w:sz="0" w:space="0" w:color="auto"/>
        <w:left w:val="none" w:sz="0" w:space="0" w:color="auto"/>
        <w:bottom w:val="none" w:sz="0" w:space="0" w:color="auto"/>
        <w:right w:val="none" w:sz="0" w:space="0" w:color="auto"/>
      </w:divBdr>
    </w:div>
    <w:div w:id="532426854">
      <w:bodyDiv w:val="1"/>
      <w:marLeft w:val="0"/>
      <w:marRight w:val="0"/>
      <w:marTop w:val="0"/>
      <w:marBottom w:val="0"/>
      <w:divBdr>
        <w:top w:val="none" w:sz="0" w:space="0" w:color="auto"/>
        <w:left w:val="none" w:sz="0" w:space="0" w:color="auto"/>
        <w:bottom w:val="none" w:sz="0" w:space="0" w:color="auto"/>
        <w:right w:val="none" w:sz="0" w:space="0" w:color="auto"/>
      </w:divBdr>
    </w:div>
    <w:div w:id="533690560">
      <w:bodyDiv w:val="1"/>
      <w:marLeft w:val="0"/>
      <w:marRight w:val="0"/>
      <w:marTop w:val="0"/>
      <w:marBottom w:val="0"/>
      <w:divBdr>
        <w:top w:val="none" w:sz="0" w:space="0" w:color="auto"/>
        <w:left w:val="none" w:sz="0" w:space="0" w:color="auto"/>
        <w:bottom w:val="none" w:sz="0" w:space="0" w:color="auto"/>
        <w:right w:val="none" w:sz="0" w:space="0" w:color="auto"/>
      </w:divBdr>
    </w:div>
    <w:div w:id="536313181">
      <w:bodyDiv w:val="1"/>
      <w:marLeft w:val="0"/>
      <w:marRight w:val="0"/>
      <w:marTop w:val="0"/>
      <w:marBottom w:val="0"/>
      <w:divBdr>
        <w:top w:val="none" w:sz="0" w:space="0" w:color="auto"/>
        <w:left w:val="none" w:sz="0" w:space="0" w:color="auto"/>
        <w:bottom w:val="none" w:sz="0" w:space="0" w:color="auto"/>
        <w:right w:val="none" w:sz="0" w:space="0" w:color="auto"/>
      </w:divBdr>
    </w:div>
    <w:div w:id="552499235">
      <w:bodyDiv w:val="1"/>
      <w:marLeft w:val="0"/>
      <w:marRight w:val="0"/>
      <w:marTop w:val="0"/>
      <w:marBottom w:val="0"/>
      <w:divBdr>
        <w:top w:val="none" w:sz="0" w:space="0" w:color="auto"/>
        <w:left w:val="none" w:sz="0" w:space="0" w:color="auto"/>
        <w:bottom w:val="none" w:sz="0" w:space="0" w:color="auto"/>
        <w:right w:val="none" w:sz="0" w:space="0" w:color="auto"/>
      </w:divBdr>
    </w:div>
    <w:div w:id="554699709">
      <w:bodyDiv w:val="1"/>
      <w:marLeft w:val="0"/>
      <w:marRight w:val="0"/>
      <w:marTop w:val="0"/>
      <w:marBottom w:val="0"/>
      <w:divBdr>
        <w:top w:val="none" w:sz="0" w:space="0" w:color="auto"/>
        <w:left w:val="none" w:sz="0" w:space="0" w:color="auto"/>
        <w:bottom w:val="none" w:sz="0" w:space="0" w:color="auto"/>
        <w:right w:val="none" w:sz="0" w:space="0" w:color="auto"/>
      </w:divBdr>
    </w:div>
    <w:div w:id="562720696">
      <w:bodyDiv w:val="1"/>
      <w:marLeft w:val="0"/>
      <w:marRight w:val="0"/>
      <w:marTop w:val="0"/>
      <w:marBottom w:val="0"/>
      <w:divBdr>
        <w:top w:val="none" w:sz="0" w:space="0" w:color="auto"/>
        <w:left w:val="none" w:sz="0" w:space="0" w:color="auto"/>
        <w:bottom w:val="none" w:sz="0" w:space="0" w:color="auto"/>
        <w:right w:val="none" w:sz="0" w:space="0" w:color="auto"/>
      </w:divBdr>
    </w:div>
    <w:div w:id="568998122">
      <w:bodyDiv w:val="1"/>
      <w:marLeft w:val="0"/>
      <w:marRight w:val="0"/>
      <w:marTop w:val="0"/>
      <w:marBottom w:val="0"/>
      <w:divBdr>
        <w:top w:val="none" w:sz="0" w:space="0" w:color="auto"/>
        <w:left w:val="none" w:sz="0" w:space="0" w:color="auto"/>
        <w:bottom w:val="none" w:sz="0" w:space="0" w:color="auto"/>
        <w:right w:val="none" w:sz="0" w:space="0" w:color="auto"/>
      </w:divBdr>
    </w:div>
    <w:div w:id="570311250">
      <w:bodyDiv w:val="1"/>
      <w:marLeft w:val="0"/>
      <w:marRight w:val="0"/>
      <w:marTop w:val="0"/>
      <w:marBottom w:val="0"/>
      <w:divBdr>
        <w:top w:val="none" w:sz="0" w:space="0" w:color="auto"/>
        <w:left w:val="none" w:sz="0" w:space="0" w:color="auto"/>
        <w:bottom w:val="none" w:sz="0" w:space="0" w:color="auto"/>
        <w:right w:val="none" w:sz="0" w:space="0" w:color="auto"/>
      </w:divBdr>
    </w:div>
    <w:div w:id="571424863">
      <w:bodyDiv w:val="1"/>
      <w:marLeft w:val="0"/>
      <w:marRight w:val="0"/>
      <w:marTop w:val="0"/>
      <w:marBottom w:val="0"/>
      <w:divBdr>
        <w:top w:val="none" w:sz="0" w:space="0" w:color="auto"/>
        <w:left w:val="none" w:sz="0" w:space="0" w:color="auto"/>
        <w:bottom w:val="none" w:sz="0" w:space="0" w:color="auto"/>
        <w:right w:val="none" w:sz="0" w:space="0" w:color="auto"/>
      </w:divBdr>
    </w:div>
    <w:div w:id="577053969">
      <w:bodyDiv w:val="1"/>
      <w:marLeft w:val="0"/>
      <w:marRight w:val="0"/>
      <w:marTop w:val="0"/>
      <w:marBottom w:val="0"/>
      <w:divBdr>
        <w:top w:val="none" w:sz="0" w:space="0" w:color="auto"/>
        <w:left w:val="none" w:sz="0" w:space="0" w:color="auto"/>
        <w:bottom w:val="none" w:sz="0" w:space="0" w:color="auto"/>
        <w:right w:val="none" w:sz="0" w:space="0" w:color="auto"/>
      </w:divBdr>
    </w:div>
    <w:div w:id="577790202">
      <w:bodyDiv w:val="1"/>
      <w:marLeft w:val="0"/>
      <w:marRight w:val="0"/>
      <w:marTop w:val="0"/>
      <w:marBottom w:val="0"/>
      <w:divBdr>
        <w:top w:val="none" w:sz="0" w:space="0" w:color="auto"/>
        <w:left w:val="none" w:sz="0" w:space="0" w:color="auto"/>
        <w:bottom w:val="none" w:sz="0" w:space="0" w:color="auto"/>
        <w:right w:val="none" w:sz="0" w:space="0" w:color="auto"/>
      </w:divBdr>
    </w:div>
    <w:div w:id="582645793">
      <w:bodyDiv w:val="1"/>
      <w:marLeft w:val="0"/>
      <w:marRight w:val="0"/>
      <w:marTop w:val="0"/>
      <w:marBottom w:val="0"/>
      <w:divBdr>
        <w:top w:val="none" w:sz="0" w:space="0" w:color="auto"/>
        <w:left w:val="none" w:sz="0" w:space="0" w:color="auto"/>
        <w:bottom w:val="none" w:sz="0" w:space="0" w:color="auto"/>
        <w:right w:val="none" w:sz="0" w:space="0" w:color="auto"/>
      </w:divBdr>
    </w:div>
    <w:div w:id="584145924">
      <w:bodyDiv w:val="1"/>
      <w:marLeft w:val="0"/>
      <w:marRight w:val="0"/>
      <w:marTop w:val="0"/>
      <w:marBottom w:val="0"/>
      <w:divBdr>
        <w:top w:val="none" w:sz="0" w:space="0" w:color="auto"/>
        <w:left w:val="none" w:sz="0" w:space="0" w:color="auto"/>
        <w:bottom w:val="none" w:sz="0" w:space="0" w:color="auto"/>
        <w:right w:val="none" w:sz="0" w:space="0" w:color="auto"/>
      </w:divBdr>
    </w:div>
    <w:div w:id="590356844">
      <w:bodyDiv w:val="1"/>
      <w:marLeft w:val="0"/>
      <w:marRight w:val="0"/>
      <w:marTop w:val="0"/>
      <w:marBottom w:val="0"/>
      <w:divBdr>
        <w:top w:val="none" w:sz="0" w:space="0" w:color="auto"/>
        <w:left w:val="none" w:sz="0" w:space="0" w:color="auto"/>
        <w:bottom w:val="none" w:sz="0" w:space="0" w:color="auto"/>
        <w:right w:val="none" w:sz="0" w:space="0" w:color="auto"/>
      </w:divBdr>
    </w:div>
    <w:div w:id="591134872">
      <w:bodyDiv w:val="1"/>
      <w:marLeft w:val="0"/>
      <w:marRight w:val="0"/>
      <w:marTop w:val="0"/>
      <w:marBottom w:val="0"/>
      <w:divBdr>
        <w:top w:val="none" w:sz="0" w:space="0" w:color="auto"/>
        <w:left w:val="none" w:sz="0" w:space="0" w:color="auto"/>
        <w:bottom w:val="none" w:sz="0" w:space="0" w:color="auto"/>
        <w:right w:val="none" w:sz="0" w:space="0" w:color="auto"/>
      </w:divBdr>
    </w:div>
    <w:div w:id="593174418">
      <w:bodyDiv w:val="1"/>
      <w:marLeft w:val="0"/>
      <w:marRight w:val="0"/>
      <w:marTop w:val="0"/>
      <w:marBottom w:val="0"/>
      <w:divBdr>
        <w:top w:val="none" w:sz="0" w:space="0" w:color="auto"/>
        <w:left w:val="none" w:sz="0" w:space="0" w:color="auto"/>
        <w:bottom w:val="none" w:sz="0" w:space="0" w:color="auto"/>
        <w:right w:val="none" w:sz="0" w:space="0" w:color="auto"/>
      </w:divBdr>
    </w:div>
    <w:div w:id="597370984">
      <w:bodyDiv w:val="1"/>
      <w:marLeft w:val="0"/>
      <w:marRight w:val="0"/>
      <w:marTop w:val="0"/>
      <w:marBottom w:val="0"/>
      <w:divBdr>
        <w:top w:val="none" w:sz="0" w:space="0" w:color="auto"/>
        <w:left w:val="none" w:sz="0" w:space="0" w:color="auto"/>
        <w:bottom w:val="none" w:sz="0" w:space="0" w:color="auto"/>
        <w:right w:val="none" w:sz="0" w:space="0" w:color="auto"/>
      </w:divBdr>
    </w:div>
    <w:div w:id="602608967">
      <w:bodyDiv w:val="1"/>
      <w:marLeft w:val="0"/>
      <w:marRight w:val="0"/>
      <w:marTop w:val="0"/>
      <w:marBottom w:val="0"/>
      <w:divBdr>
        <w:top w:val="none" w:sz="0" w:space="0" w:color="auto"/>
        <w:left w:val="none" w:sz="0" w:space="0" w:color="auto"/>
        <w:bottom w:val="none" w:sz="0" w:space="0" w:color="auto"/>
        <w:right w:val="none" w:sz="0" w:space="0" w:color="auto"/>
      </w:divBdr>
    </w:div>
    <w:div w:id="617100343">
      <w:bodyDiv w:val="1"/>
      <w:marLeft w:val="0"/>
      <w:marRight w:val="0"/>
      <w:marTop w:val="0"/>
      <w:marBottom w:val="0"/>
      <w:divBdr>
        <w:top w:val="none" w:sz="0" w:space="0" w:color="auto"/>
        <w:left w:val="none" w:sz="0" w:space="0" w:color="auto"/>
        <w:bottom w:val="none" w:sz="0" w:space="0" w:color="auto"/>
        <w:right w:val="none" w:sz="0" w:space="0" w:color="auto"/>
      </w:divBdr>
    </w:div>
    <w:div w:id="636643476">
      <w:bodyDiv w:val="1"/>
      <w:marLeft w:val="0"/>
      <w:marRight w:val="0"/>
      <w:marTop w:val="0"/>
      <w:marBottom w:val="0"/>
      <w:divBdr>
        <w:top w:val="none" w:sz="0" w:space="0" w:color="auto"/>
        <w:left w:val="none" w:sz="0" w:space="0" w:color="auto"/>
        <w:bottom w:val="none" w:sz="0" w:space="0" w:color="auto"/>
        <w:right w:val="none" w:sz="0" w:space="0" w:color="auto"/>
      </w:divBdr>
    </w:div>
    <w:div w:id="642346332">
      <w:bodyDiv w:val="1"/>
      <w:marLeft w:val="0"/>
      <w:marRight w:val="0"/>
      <w:marTop w:val="0"/>
      <w:marBottom w:val="0"/>
      <w:divBdr>
        <w:top w:val="none" w:sz="0" w:space="0" w:color="auto"/>
        <w:left w:val="none" w:sz="0" w:space="0" w:color="auto"/>
        <w:bottom w:val="none" w:sz="0" w:space="0" w:color="auto"/>
        <w:right w:val="none" w:sz="0" w:space="0" w:color="auto"/>
      </w:divBdr>
    </w:div>
    <w:div w:id="646014503">
      <w:bodyDiv w:val="1"/>
      <w:marLeft w:val="0"/>
      <w:marRight w:val="0"/>
      <w:marTop w:val="0"/>
      <w:marBottom w:val="0"/>
      <w:divBdr>
        <w:top w:val="none" w:sz="0" w:space="0" w:color="auto"/>
        <w:left w:val="none" w:sz="0" w:space="0" w:color="auto"/>
        <w:bottom w:val="none" w:sz="0" w:space="0" w:color="auto"/>
        <w:right w:val="none" w:sz="0" w:space="0" w:color="auto"/>
      </w:divBdr>
    </w:div>
    <w:div w:id="647978196">
      <w:bodyDiv w:val="1"/>
      <w:marLeft w:val="0"/>
      <w:marRight w:val="0"/>
      <w:marTop w:val="0"/>
      <w:marBottom w:val="0"/>
      <w:divBdr>
        <w:top w:val="none" w:sz="0" w:space="0" w:color="auto"/>
        <w:left w:val="none" w:sz="0" w:space="0" w:color="auto"/>
        <w:bottom w:val="none" w:sz="0" w:space="0" w:color="auto"/>
        <w:right w:val="none" w:sz="0" w:space="0" w:color="auto"/>
      </w:divBdr>
    </w:div>
    <w:div w:id="650253436">
      <w:bodyDiv w:val="1"/>
      <w:marLeft w:val="0"/>
      <w:marRight w:val="0"/>
      <w:marTop w:val="0"/>
      <w:marBottom w:val="0"/>
      <w:divBdr>
        <w:top w:val="none" w:sz="0" w:space="0" w:color="auto"/>
        <w:left w:val="none" w:sz="0" w:space="0" w:color="auto"/>
        <w:bottom w:val="none" w:sz="0" w:space="0" w:color="auto"/>
        <w:right w:val="none" w:sz="0" w:space="0" w:color="auto"/>
      </w:divBdr>
    </w:div>
    <w:div w:id="650989674">
      <w:bodyDiv w:val="1"/>
      <w:marLeft w:val="0"/>
      <w:marRight w:val="0"/>
      <w:marTop w:val="0"/>
      <w:marBottom w:val="0"/>
      <w:divBdr>
        <w:top w:val="none" w:sz="0" w:space="0" w:color="auto"/>
        <w:left w:val="none" w:sz="0" w:space="0" w:color="auto"/>
        <w:bottom w:val="none" w:sz="0" w:space="0" w:color="auto"/>
        <w:right w:val="none" w:sz="0" w:space="0" w:color="auto"/>
      </w:divBdr>
    </w:div>
    <w:div w:id="654068482">
      <w:bodyDiv w:val="1"/>
      <w:marLeft w:val="0"/>
      <w:marRight w:val="0"/>
      <w:marTop w:val="0"/>
      <w:marBottom w:val="0"/>
      <w:divBdr>
        <w:top w:val="none" w:sz="0" w:space="0" w:color="auto"/>
        <w:left w:val="none" w:sz="0" w:space="0" w:color="auto"/>
        <w:bottom w:val="none" w:sz="0" w:space="0" w:color="auto"/>
        <w:right w:val="none" w:sz="0" w:space="0" w:color="auto"/>
      </w:divBdr>
    </w:div>
    <w:div w:id="656500972">
      <w:bodyDiv w:val="1"/>
      <w:marLeft w:val="0"/>
      <w:marRight w:val="0"/>
      <w:marTop w:val="0"/>
      <w:marBottom w:val="0"/>
      <w:divBdr>
        <w:top w:val="none" w:sz="0" w:space="0" w:color="auto"/>
        <w:left w:val="none" w:sz="0" w:space="0" w:color="auto"/>
        <w:bottom w:val="none" w:sz="0" w:space="0" w:color="auto"/>
        <w:right w:val="none" w:sz="0" w:space="0" w:color="auto"/>
      </w:divBdr>
    </w:div>
    <w:div w:id="661785835">
      <w:bodyDiv w:val="1"/>
      <w:marLeft w:val="0"/>
      <w:marRight w:val="0"/>
      <w:marTop w:val="0"/>
      <w:marBottom w:val="0"/>
      <w:divBdr>
        <w:top w:val="none" w:sz="0" w:space="0" w:color="auto"/>
        <w:left w:val="none" w:sz="0" w:space="0" w:color="auto"/>
        <w:bottom w:val="none" w:sz="0" w:space="0" w:color="auto"/>
        <w:right w:val="none" w:sz="0" w:space="0" w:color="auto"/>
      </w:divBdr>
    </w:div>
    <w:div w:id="679552352">
      <w:bodyDiv w:val="1"/>
      <w:marLeft w:val="0"/>
      <w:marRight w:val="0"/>
      <w:marTop w:val="0"/>
      <w:marBottom w:val="0"/>
      <w:divBdr>
        <w:top w:val="none" w:sz="0" w:space="0" w:color="auto"/>
        <w:left w:val="none" w:sz="0" w:space="0" w:color="auto"/>
        <w:bottom w:val="none" w:sz="0" w:space="0" w:color="auto"/>
        <w:right w:val="none" w:sz="0" w:space="0" w:color="auto"/>
      </w:divBdr>
    </w:div>
    <w:div w:id="685057726">
      <w:bodyDiv w:val="1"/>
      <w:marLeft w:val="0"/>
      <w:marRight w:val="0"/>
      <w:marTop w:val="0"/>
      <w:marBottom w:val="0"/>
      <w:divBdr>
        <w:top w:val="none" w:sz="0" w:space="0" w:color="auto"/>
        <w:left w:val="none" w:sz="0" w:space="0" w:color="auto"/>
        <w:bottom w:val="none" w:sz="0" w:space="0" w:color="auto"/>
        <w:right w:val="none" w:sz="0" w:space="0" w:color="auto"/>
      </w:divBdr>
    </w:div>
    <w:div w:id="687876317">
      <w:bodyDiv w:val="1"/>
      <w:marLeft w:val="0"/>
      <w:marRight w:val="0"/>
      <w:marTop w:val="0"/>
      <w:marBottom w:val="0"/>
      <w:divBdr>
        <w:top w:val="none" w:sz="0" w:space="0" w:color="auto"/>
        <w:left w:val="none" w:sz="0" w:space="0" w:color="auto"/>
        <w:bottom w:val="none" w:sz="0" w:space="0" w:color="auto"/>
        <w:right w:val="none" w:sz="0" w:space="0" w:color="auto"/>
      </w:divBdr>
    </w:div>
    <w:div w:id="690182631">
      <w:bodyDiv w:val="1"/>
      <w:marLeft w:val="0"/>
      <w:marRight w:val="0"/>
      <w:marTop w:val="0"/>
      <w:marBottom w:val="0"/>
      <w:divBdr>
        <w:top w:val="none" w:sz="0" w:space="0" w:color="auto"/>
        <w:left w:val="none" w:sz="0" w:space="0" w:color="auto"/>
        <w:bottom w:val="none" w:sz="0" w:space="0" w:color="auto"/>
        <w:right w:val="none" w:sz="0" w:space="0" w:color="auto"/>
      </w:divBdr>
    </w:div>
    <w:div w:id="696008847">
      <w:bodyDiv w:val="1"/>
      <w:marLeft w:val="0"/>
      <w:marRight w:val="0"/>
      <w:marTop w:val="0"/>
      <w:marBottom w:val="0"/>
      <w:divBdr>
        <w:top w:val="none" w:sz="0" w:space="0" w:color="auto"/>
        <w:left w:val="none" w:sz="0" w:space="0" w:color="auto"/>
        <w:bottom w:val="none" w:sz="0" w:space="0" w:color="auto"/>
        <w:right w:val="none" w:sz="0" w:space="0" w:color="auto"/>
      </w:divBdr>
    </w:div>
    <w:div w:id="701511981">
      <w:bodyDiv w:val="1"/>
      <w:marLeft w:val="0"/>
      <w:marRight w:val="0"/>
      <w:marTop w:val="0"/>
      <w:marBottom w:val="0"/>
      <w:divBdr>
        <w:top w:val="none" w:sz="0" w:space="0" w:color="auto"/>
        <w:left w:val="none" w:sz="0" w:space="0" w:color="auto"/>
        <w:bottom w:val="none" w:sz="0" w:space="0" w:color="auto"/>
        <w:right w:val="none" w:sz="0" w:space="0" w:color="auto"/>
      </w:divBdr>
    </w:div>
    <w:div w:id="704015133">
      <w:bodyDiv w:val="1"/>
      <w:marLeft w:val="0"/>
      <w:marRight w:val="0"/>
      <w:marTop w:val="0"/>
      <w:marBottom w:val="0"/>
      <w:divBdr>
        <w:top w:val="none" w:sz="0" w:space="0" w:color="auto"/>
        <w:left w:val="none" w:sz="0" w:space="0" w:color="auto"/>
        <w:bottom w:val="none" w:sz="0" w:space="0" w:color="auto"/>
        <w:right w:val="none" w:sz="0" w:space="0" w:color="auto"/>
      </w:divBdr>
    </w:div>
    <w:div w:id="705059958">
      <w:bodyDiv w:val="1"/>
      <w:marLeft w:val="0"/>
      <w:marRight w:val="0"/>
      <w:marTop w:val="0"/>
      <w:marBottom w:val="0"/>
      <w:divBdr>
        <w:top w:val="none" w:sz="0" w:space="0" w:color="auto"/>
        <w:left w:val="none" w:sz="0" w:space="0" w:color="auto"/>
        <w:bottom w:val="none" w:sz="0" w:space="0" w:color="auto"/>
        <w:right w:val="none" w:sz="0" w:space="0" w:color="auto"/>
      </w:divBdr>
    </w:div>
    <w:div w:id="713696106">
      <w:bodyDiv w:val="1"/>
      <w:marLeft w:val="0"/>
      <w:marRight w:val="0"/>
      <w:marTop w:val="0"/>
      <w:marBottom w:val="0"/>
      <w:divBdr>
        <w:top w:val="none" w:sz="0" w:space="0" w:color="auto"/>
        <w:left w:val="none" w:sz="0" w:space="0" w:color="auto"/>
        <w:bottom w:val="none" w:sz="0" w:space="0" w:color="auto"/>
        <w:right w:val="none" w:sz="0" w:space="0" w:color="auto"/>
      </w:divBdr>
    </w:div>
    <w:div w:id="730350999">
      <w:bodyDiv w:val="1"/>
      <w:marLeft w:val="0"/>
      <w:marRight w:val="0"/>
      <w:marTop w:val="0"/>
      <w:marBottom w:val="0"/>
      <w:divBdr>
        <w:top w:val="none" w:sz="0" w:space="0" w:color="auto"/>
        <w:left w:val="none" w:sz="0" w:space="0" w:color="auto"/>
        <w:bottom w:val="none" w:sz="0" w:space="0" w:color="auto"/>
        <w:right w:val="none" w:sz="0" w:space="0" w:color="auto"/>
      </w:divBdr>
    </w:div>
    <w:div w:id="736824134">
      <w:bodyDiv w:val="1"/>
      <w:marLeft w:val="0"/>
      <w:marRight w:val="0"/>
      <w:marTop w:val="0"/>
      <w:marBottom w:val="0"/>
      <w:divBdr>
        <w:top w:val="none" w:sz="0" w:space="0" w:color="auto"/>
        <w:left w:val="none" w:sz="0" w:space="0" w:color="auto"/>
        <w:bottom w:val="none" w:sz="0" w:space="0" w:color="auto"/>
        <w:right w:val="none" w:sz="0" w:space="0" w:color="auto"/>
      </w:divBdr>
    </w:div>
    <w:div w:id="762460825">
      <w:bodyDiv w:val="1"/>
      <w:marLeft w:val="0"/>
      <w:marRight w:val="0"/>
      <w:marTop w:val="0"/>
      <w:marBottom w:val="0"/>
      <w:divBdr>
        <w:top w:val="none" w:sz="0" w:space="0" w:color="auto"/>
        <w:left w:val="none" w:sz="0" w:space="0" w:color="auto"/>
        <w:bottom w:val="none" w:sz="0" w:space="0" w:color="auto"/>
        <w:right w:val="none" w:sz="0" w:space="0" w:color="auto"/>
      </w:divBdr>
    </w:div>
    <w:div w:id="764495144">
      <w:bodyDiv w:val="1"/>
      <w:marLeft w:val="0"/>
      <w:marRight w:val="0"/>
      <w:marTop w:val="0"/>
      <w:marBottom w:val="0"/>
      <w:divBdr>
        <w:top w:val="none" w:sz="0" w:space="0" w:color="auto"/>
        <w:left w:val="none" w:sz="0" w:space="0" w:color="auto"/>
        <w:bottom w:val="none" w:sz="0" w:space="0" w:color="auto"/>
        <w:right w:val="none" w:sz="0" w:space="0" w:color="auto"/>
      </w:divBdr>
    </w:div>
    <w:div w:id="764885372">
      <w:bodyDiv w:val="1"/>
      <w:marLeft w:val="0"/>
      <w:marRight w:val="0"/>
      <w:marTop w:val="0"/>
      <w:marBottom w:val="0"/>
      <w:divBdr>
        <w:top w:val="none" w:sz="0" w:space="0" w:color="auto"/>
        <w:left w:val="none" w:sz="0" w:space="0" w:color="auto"/>
        <w:bottom w:val="none" w:sz="0" w:space="0" w:color="auto"/>
        <w:right w:val="none" w:sz="0" w:space="0" w:color="auto"/>
      </w:divBdr>
    </w:div>
    <w:div w:id="765151591">
      <w:bodyDiv w:val="1"/>
      <w:marLeft w:val="0"/>
      <w:marRight w:val="0"/>
      <w:marTop w:val="0"/>
      <w:marBottom w:val="0"/>
      <w:divBdr>
        <w:top w:val="none" w:sz="0" w:space="0" w:color="auto"/>
        <w:left w:val="none" w:sz="0" w:space="0" w:color="auto"/>
        <w:bottom w:val="none" w:sz="0" w:space="0" w:color="auto"/>
        <w:right w:val="none" w:sz="0" w:space="0" w:color="auto"/>
      </w:divBdr>
    </w:div>
    <w:div w:id="765879652">
      <w:bodyDiv w:val="1"/>
      <w:marLeft w:val="0"/>
      <w:marRight w:val="0"/>
      <w:marTop w:val="0"/>
      <w:marBottom w:val="0"/>
      <w:divBdr>
        <w:top w:val="none" w:sz="0" w:space="0" w:color="auto"/>
        <w:left w:val="none" w:sz="0" w:space="0" w:color="auto"/>
        <w:bottom w:val="none" w:sz="0" w:space="0" w:color="auto"/>
        <w:right w:val="none" w:sz="0" w:space="0" w:color="auto"/>
      </w:divBdr>
    </w:div>
    <w:div w:id="767123391">
      <w:bodyDiv w:val="1"/>
      <w:marLeft w:val="0"/>
      <w:marRight w:val="0"/>
      <w:marTop w:val="0"/>
      <w:marBottom w:val="0"/>
      <w:divBdr>
        <w:top w:val="none" w:sz="0" w:space="0" w:color="auto"/>
        <w:left w:val="none" w:sz="0" w:space="0" w:color="auto"/>
        <w:bottom w:val="none" w:sz="0" w:space="0" w:color="auto"/>
        <w:right w:val="none" w:sz="0" w:space="0" w:color="auto"/>
      </w:divBdr>
    </w:div>
    <w:div w:id="774132341">
      <w:bodyDiv w:val="1"/>
      <w:marLeft w:val="0"/>
      <w:marRight w:val="0"/>
      <w:marTop w:val="0"/>
      <w:marBottom w:val="0"/>
      <w:divBdr>
        <w:top w:val="none" w:sz="0" w:space="0" w:color="auto"/>
        <w:left w:val="none" w:sz="0" w:space="0" w:color="auto"/>
        <w:bottom w:val="none" w:sz="0" w:space="0" w:color="auto"/>
        <w:right w:val="none" w:sz="0" w:space="0" w:color="auto"/>
      </w:divBdr>
    </w:div>
    <w:div w:id="774715400">
      <w:bodyDiv w:val="1"/>
      <w:marLeft w:val="0"/>
      <w:marRight w:val="0"/>
      <w:marTop w:val="0"/>
      <w:marBottom w:val="0"/>
      <w:divBdr>
        <w:top w:val="none" w:sz="0" w:space="0" w:color="auto"/>
        <w:left w:val="none" w:sz="0" w:space="0" w:color="auto"/>
        <w:bottom w:val="none" w:sz="0" w:space="0" w:color="auto"/>
        <w:right w:val="none" w:sz="0" w:space="0" w:color="auto"/>
      </w:divBdr>
    </w:div>
    <w:div w:id="774786517">
      <w:bodyDiv w:val="1"/>
      <w:marLeft w:val="0"/>
      <w:marRight w:val="0"/>
      <w:marTop w:val="0"/>
      <w:marBottom w:val="0"/>
      <w:divBdr>
        <w:top w:val="none" w:sz="0" w:space="0" w:color="auto"/>
        <w:left w:val="none" w:sz="0" w:space="0" w:color="auto"/>
        <w:bottom w:val="none" w:sz="0" w:space="0" w:color="auto"/>
        <w:right w:val="none" w:sz="0" w:space="0" w:color="auto"/>
      </w:divBdr>
    </w:div>
    <w:div w:id="777869620">
      <w:bodyDiv w:val="1"/>
      <w:marLeft w:val="0"/>
      <w:marRight w:val="0"/>
      <w:marTop w:val="0"/>
      <w:marBottom w:val="0"/>
      <w:divBdr>
        <w:top w:val="none" w:sz="0" w:space="0" w:color="auto"/>
        <w:left w:val="none" w:sz="0" w:space="0" w:color="auto"/>
        <w:bottom w:val="none" w:sz="0" w:space="0" w:color="auto"/>
        <w:right w:val="none" w:sz="0" w:space="0" w:color="auto"/>
      </w:divBdr>
    </w:div>
    <w:div w:id="779183222">
      <w:bodyDiv w:val="1"/>
      <w:marLeft w:val="0"/>
      <w:marRight w:val="0"/>
      <w:marTop w:val="0"/>
      <w:marBottom w:val="0"/>
      <w:divBdr>
        <w:top w:val="none" w:sz="0" w:space="0" w:color="auto"/>
        <w:left w:val="none" w:sz="0" w:space="0" w:color="auto"/>
        <w:bottom w:val="none" w:sz="0" w:space="0" w:color="auto"/>
        <w:right w:val="none" w:sz="0" w:space="0" w:color="auto"/>
      </w:divBdr>
    </w:div>
    <w:div w:id="782453936">
      <w:bodyDiv w:val="1"/>
      <w:marLeft w:val="0"/>
      <w:marRight w:val="0"/>
      <w:marTop w:val="0"/>
      <w:marBottom w:val="0"/>
      <w:divBdr>
        <w:top w:val="none" w:sz="0" w:space="0" w:color="auto"/>
        <w:left w:val="none" w:sz="0" w:space="0" w:color="auto"/>
        <w:bottom w:val="none" w:sz="0" w:space="0" w:color="auto"/>
        <w:right w:val="none" w:sz="0" w:space="0" w:color="auto"/>
      </w:divBdr>
    </w:div>
    <w:div w:id="782650563">
      <w:bodyDiv w:val="1"/>
      <w:marLeft w:val="0"/>
      <w:marRight w:val="0"/>
      <w:marTop w:val="0"/>
      <w:marBottom w:val="0"/>
      <w:divBdr>
        <w:top w:val="none" w:sz="0" w:space="0" w:color="auto"/>
        <w:left w:val="none" w:sz="0" w:space="0" w:color="auto"/>
        <w:bottom w:val="none" w:sz="0" w:space="0" w:color="auto"/>
        <w:right w:val="none" w:sz="0" w:space="0" w:color="auto"/>
      </w:divBdr>
    </w:div>
    <w:div w:id="783498514">
      <w:bodyDiv w:val="1"/>
      <w:marLeft w:val="0"/>
      <w:marRight w:val="0"/>
      <w:marTop w:val="0"/>
      <w:marBottom w:val="0"/>
      <w:divBdr>
        <w:top w:val="none" w:sz="0" w:space="0" w:color="auto"/>
        <w:left w:val="none" w:sz="0" w:space="0" w:color="auto"/>
        <w:bottom w:val="none" w:sz="0" w:space="0" w:color="auto"/>
        <w:right w:val="none" w:sz="0" w:space="0" w:color="auto"/>
      </w:divBdr>
    </w:div>
    <w:div w:id="789251803">
      <w:bodyDiv w:val="1"/>
      <w:marLeft w:val="0"/>
      <w:marRight w:val="0"/>
      <w:marTop w:val="0"/>
      <w:marBottom w:val="0"/>
      <w:divBdr>
        <w:top w:val="none" w:sz="0" w:space="0" w:color="auto"/>
        <w:left w:val="none" w:sz="0" w:space="0" w:color="auto"/>
        <w:bottom w:val="none" w:sz="0" w:space="0" w:color="auto"/>
        <w:right w:val="none" w:sz="0" w:space="0" w:color="auto"/>
      </w:divBdr>
    </w:div>
    <w:div w:id="794911481">
      <w:bodyDiv w:val="1"/>
      <w:marLeft w:val="0"/>
      <w:marRight w:val="0"/>
      <w:marTop w:val="0"/>
      <w:marBottom w:val="0"/>
      <w:divBdr>
        <w:top w:val="none" w:sz="0" w:space="0" w:color="auto"/>
        <w:left w:val="none" w:sz="0" w:space="0" w:color="auto"/>
        <w:bottom w:val="none" w:sz="0" w:space="0" w:color="auto"/>
        <w:right w:val="none" w:sz="0" w:space="0" w:color="auto"/>
      </w:divBdr>
    </w:div>
    <w:div w:id="802044342">
      <w:bodyDiv w:val="1"/>
      <w:marLeft w:val="0"/>
      <w:marRight w:val="0"/>
      <w:marTop w:val="0"/>
      <w:marBottom w:val="0"/>
      <w:divBdr>
        <w:top w:val="none" w:sz="0" w:space="0" w:color="auto"/>
        <w:left w:val="none" w:sz="0" w:space="0" w:color="auto"/>
        <w:bottom w:val="none" w:sz="0" w:space="0" w:color="auto"/>
        <w:right w:val="none" w:sz="0" w:space="0" w:color="auto"/>
      </w:divBdr>
    </w:div>
    <w:div w:id="807670249">
      <w:bodyDiv w:val="1"/>
      <w:marLeft w:val="0"/>
      <w:marRight w:val="0"/>
      <w:marTop w:val="0"/>
      <w:marBottom w:val="0"/>
      <w:divBdr>
        <w:top w:val="none" w:sz="0" w:space="0" w:color="auto"/>
        <w:left w:val="none" w:sz="0" w:space="0" w:color="auto"/>
        <w:bottom w:val="none" w:sz="0" w:space="0" w:color="auto"/>
        <w:right w:val="none" w:sz="0" w:space="0" w:color="auto"/>
      </w:divBdr>
    </w:div>
    <w:div w:id="809322240">
      <w:bodyDiv w:val="1"/>
      <w:marLeft w:val="0"/>
      <w:marRight w:val="0"/>
      <w:marTop w:val="0"/>
      <w:marBottom w:val="0"/>
      <w:divBdr>
        <w:top w:val="none" w:sz="0" w:space="0" w:color="auto"/>
        <w:left w:val="none" w:sz="0" w:space="0" w:color="auto"/>
        <w:bottom w:val="none" w:sz="0" w:space="0" w:color="auto"/>
        <w:right w:val="none" w:sz="0" w:space="0" w:color="auto"/>
      </w:divBdr>
    </w:div>
    <w:div w:id="815294613">
      <w:bodyDiv w:val="1"/>
      <w:marLeft w:val="0"/>
      <w:marRight w:val="0"/>
      <w:marTop w:val="0"/>
      <w:marBottom w:val="0"/>
      <w:divBdr>
        <w:top w:val="none" w:sz="0" w:space="0" w:color="auto"/>
        <w:left w:val="none" w:sz="0" w:space="0" w:color="auto"/>
        <w:bottom w:val="none" w:sz="0" w:space="0" w:color="auto"/>
        <w:right w:val="none" w:sz="0" w:space="0" w:color="auto"/>
      </w:divBdr>
    </w:div>
    <w:div w:id="818116787">
      <w:bodyDiv w:val="1"/>
      <w:marLeft w:val="0"/>
      <w:marRight w:val="0"/>
      <w:marTop w:val="0"/>
      <w:marBottom w:val="0"/>
      <w:divBdr>
        <w:top w:val="none" w:sz="0" w:space="0" w:color="auto"/>
        <w:left w:val="none" w:sz="0" w:space="0" w:color="auto"/>
        <w:bottom w:val="none" w:sz="0" w:space="0" w:color="auto"/>
        <w:right w:val="none" w:sz="0" w:space="0" w:color="auto"/>
      </w:divBdr>
    </w:div>
    <w:div w:id="819544747">
      <w:bodyDiv w:val="1"/>
      <w:marLeft w:val="0"/>
      <w:marRight w:val="0"/>
      <w:marTop w:val="0"/>
      <w:marBottom w:val="0"/>
      <w:divBdr>
        <w:top w:val="none" w:sz="0" w:space="0" w:color="auto"/>
        <w:left w:val="none" w:sz="0" w:space="0" w:color="auto"/>
        <w:bottom w:val="none" w:sz="0" w:space="0" w:color="auto"/>
        <w:right w:val="none" w:sz="0" w:space="0" w:color="auto"/>
      </w:divBdr>
    </w:div>
    <w:div w:id="819812926">
      <w:bodyDiv w:val="1"/>
      <w:marLeft w:val="0"/>
      <w:marRight w:val="0"/>
      <w:marTop w:val="0"/>
      <w:marBottom w:val="0"/>
      <w:divBdr>
        <w:top w:val="none" w:sz="0" w:space="0" w:color="auto"/>
        <w:left w:val="none" w:sz="0" w:space="0" w:color="auto"/>
        <w:bottom w:val="none" w:sz="0" w:space="0" w:color="auto"/>
        <w:right w:val="none" w:sz="0" w:space="0" w:color="auto"/>
      </w:divBdr>
    </w:div>
    <w:div w:id="823549370">
      <w:bodyDiv w:val="1"/>
      <w:marLeft w:val="0"/>
      <w:marRight w:val="0"/>
      <w:marTop w:val="0"/>
      <w:marBottom w:val="0"/>
      <w:divBdr>
        <w:top w:val="none" w:sz="0" w:space="0" w:color="auto"/>
        <w:left w:val="none" w:sz="0" w:space="0" w:color="auto"/>
        <w:bottom w:val="none" w:sz="0" w:space="0" w:color="auto"/>
        <w:right w:val="none" w:sz="0" w:space="0" w:color="auto"/>
      </w:divBdr>
    </w:div>
    <w:div w:id="825434862">
      <w:bodyDiv w:val="1"/>
      <w:marLeft w:val="0"/>
      <w:marRight w:val="0"/>
      <w:marTop w:val="0"/>
      <w:marBottom w:val="0"/>
      <w:divBdr>
        <w:top w:val="none" w:sz="0" w:space="0" w:color="auto"/>
        <w:left w:val="none" w:sz="0" w:space="0" w:color="auto"/>
        <w:bottom w:val="none" w:sz="0" w:space="0" w:color="auto"/>
        <w:right w:val="none" w:sz="0" w:space="0" w:color="auto"/>
      </w:divBdr>
    </w:div>
    <w:div w:id="828715643">
      <w:bodyDiv w:val="1"/>
      <w:marLeft w:val="0"/>
      <w:marRight w:val="0"/>
      <w:marTop w:val="0"/>
      <w:marBottom w:val="0"/>
      <w:divBdr>
        <w:top w:val="none" w:sz="0" w:space="0" w:color="auto"/>
        <w:left w:val="none" w:sz="0" w:space="0" w:color="auto"/>
        <w:bottom w:val="none" w:sz="0" w:space="0" w:color="auto"/>
        <w:right w:val="none" w:sz="0" w:space="0" w:color="auto"/>
      </w:divBdr>
    </w:div>
    <w:div w:id="832330835">
      <w:bodyDiv w:val="1"/>
      <w:marLeft w:val="0"/>
      <w:marRight w:val="0"/>
      <w:marTop w:val="0"/>
      <w:marBottom w:val="0"/>
      <w:divBdr>
        <w:top w:val="none" w:sz="0" w:space="0" w:color="auto"/>
        <w:left w:val="none" w:sz="0" w:space="0" w:color="auto"/>
        <w:bottom w:val="none" w:sz="0" w:space="0" w:color="auto"/>
        <w:right w:val="none" w:sz="0" w:space="0" w:color="auto"/>
      </w:divBdr>
    </w:div>
    <w:div w:id="833758894">
      <w:bodyDiv w:val="1"/>
      <w:marLeft w:val="0"/>
      <w:marRight w:val="0"/>
      <w:marTop w:val="0"/>
      <w:marBottom w:val="0"/>
      <w:divBdr>
        <w:top w:val="none" w:sz="0" w:space="0" w:color="auto"/>
        <w:left w:val="none" w:sz="0" w:space="0" w:color="auto"/>
        <w:bottom w:val="none" w:sz="0" w:space="0" w:color="auto"/>
        <w:right w:val="none" w:sz="0" w:space="0" w:color="auto"/>
      </w:divBdr>
    </w:div>
    <w:div w:id="836501619">
      <w:bodyDiv w:val="1"/>
      <w:marLeft w:val="0"/>
      <w:marRight w:val="0"/>
      <w:marTop w:val="0"/>
      <w:marBottom w:val="0"/>
      <w:divBdr>
        <w:top w:val="none" w:sz="0" w:space="0" w:color="auto"/>
        <w:left w:val="none" w:sz="0" w:space="0" w:color="auto"/>
        <w:bottom w:val="none" w:sz="0" w:space="0" w:color="auto"/>
        <w:right w:val="none" w:sz="0" w:space="0" w:color="auto"/>
      </w:divBdr>
    </w:div>
    <w:div w:id="840508884">
      <w:bodyDiv w:val="1"/>
      <w:marLeft w:val="0"/>
      <w:marRight w:val="0"/>
      <w:marTop w:val="0"/>
      <w:marBottom w:val="0"/>
      <w:divBdr>
        <w:top w:val="none" w:sz="0" w:space="0" w:color="auto"/>
        <w:left w:val="none" w:sz="0" w:space="0" w:color="auto"/>
        <w:bottom w:val="none" w:sz="0" w:space="0" w:color="auto"/>
        <w:right w:val="none" w:sz="0" w:space="0" w:color="auto"/>
      </w:divBdr>
    </w:div>
    <w:div w:id="840588414">
      <w:bodyDiv w:val="1"/>
      <w:marLeft w:val="0"/>
      <w:marRight w:val="0"/>
      <w:marTop w:val="0"/>
      <w:marBottom w:val="0"/>
      <w:divBdr>
        <w:top w:val="none" w:sz="0" w:space="0" w:color="auto"/>
        <w:left w:val="none" w:sz="0" w:space="0" w:color="auto"/>
        <w:bottom w:val="none" w:sz="0" w:space="0" w:color="auto"/>
        <w:right w:val="none" w:sz="0" w:space="0" w:color="auto"/>
      </w:divBdr>
    </w:div>
    <w:div w:id="841090120">
      <w:bodyDiv w:val="1"/>
      <w:marLeft w:val="0"/>
      <w:marRight w:val="0"/>
      <w:marTop w:val="0"/>
      <w:marBottom w:val="0"/>
      <w:divBdr>
        <w:top w:val="none" w:sz="0" w:space="0" w:color="auto"/>
        <w:left w:val="none" w:sz="0" w:space="0" w:color="auto"/>
        <w:bottom w:val="none" w:sz="0" w:space="0" w:color="auto"/>
        <w:right w:val="none" w:sz="0" w:space="0" w:color="auto"/>
      </w:divBdr>
    </w:div>
    <w:div w:id="847057486">
      <w:bodyDiv w:val="1"/>
      <w:marLeft w:val="0"/>
      <w:marRight w:val="0"/>
      <w:marTop w:val="0"/>
      <w:marBottom w:val="0"/>
      <w:divBdr>
        <w:top w:val="none" w:sz="0" w:space="0" w:color="auto"/>
        <w:left w:val="none" w:sz="0" w:space="0" w:color="auto"/>
        <w:bottom w:val="none" w:sz="0" w:space="0" w:color="auto"/>
        <w:right w:val="none" w:sz="0" w:space="0" w:color="auto"/>
      </w:divBdr>
    </w:div>
    <w:div w:id="847216639">
      <w:bodyDiv w:val="1"/>
      <w:marLeft w:val="0"/>
      <w:marRight w:val="0"/>
      <w:marTop w:val="0"/>
      <w:marBottom w:val="0"/>
      <w:divBdr>
        <w:top w:val="none" w:sz="0" w:space="0" w:color="auto"/>
        <w:left w:val="none" w:sz="0" w:space="0" w:color="auto"/>
        <w:bottom w:val="none" w:sz="0" w:space="0" w:color="auto"/>
        <w:right w:val="none" w:sz="0" w:space="0" w:color="auto"/>
      </w:divBdr>
    </w:div>
    <w:div w:id="856237661">
      <w:bodyDiv w:val="1"/>
      <w:marLeft w:val="0"/>
      <w:marRight w:val="0"/>
      <w:marTop w:val="0"/>
      <w:marBottom w:val="0"/>
      <w:divBdr>
        <w:top w:val="none" w:sz="0" w:space="0" w:color="auto"/>
        <w:left w:val="none" w:sz="0" w:space="0" w:color="auto"/>
        <w:bottom w:val="none" w:sz="0" w:space="0" w:color="auto"/>
        <w:right w:val="none" w:sz="0" w:space="0" w:color="auto"/>
      </w:divBdr>
    </w:div>
    <w:div w:id="860515774">
      <w:bodyDiv w:val="1"/>
      <w:marLeft w:val="0"/>
      <w:marRight w:val="0"/>
      <w:marTop w:val="0"/>
      <w:marBottom w:val="0"/>
      <w:divBdr>
        <w:top w:val="none" w:sz="0" w:space="0" w:color="auto"/>
        <w:left w:val="none" w:sz="0" w:space="0" w:color="auto"/>
        <w:bottom w:val="none" w:sz="0" w:space="0" w:color="auto"/>
        <w:right w:val="none" w:sz="0" w:space="0" w:color="auto"/>
      </w:divBdr>
    </w:div>
    <w:div w:id="867714715">
      <w:bodyDiv w:val="1"/>
      <w:marLeft w:val="0"/>
      <w:marRight w:val="0"/>
      <w:marTop w:val="0"/>
      <w:marBottom w:val="0"/>
      <w:divBdr>
        <w:top w:val="none" w:sz="0" w:space="0" w:color="auto"/>
        <w:left w:val="none" w:sz="0" w:space="0" w:color="auto"/>
        <w:bottom w:val="none" w:sz="0" w:space="0" w:color="auto"/>
        <w:right w:val="none" w:sz="0" w:space="0" w:color="auto"/>
      </w:divBdr>
    </w:div>
    <w:div w:id="868757458">
      <w:bodyDiv w:val="1"/>
      <w:marLeft w:val="0"/>
      <w:marRight w:val="0"/>
      <w:marTop w:val="0"/>
      <w:marBottom w:val="0"/>
      <w:divBdr>
        <w:top w:val="none" w:sz="0" w:space="0" w:color="auto"/>
        <w:left w:val="none" w:sz="0" w:space="0" w:color="auto"/>
        <w:bottom w:val="none" w:sz="0" w:space="0" w:color="auto"/>
        <w:right w:val="none" w:sz="0" w:space="0" w:color="auto"/>
      </w:divBdr>
    </w:div>
    <w:div w:id="868879903">
      <w:bodyDiv w:val="1"/>
      <w:marLeft w:val="0"/>
      <w:marRight w:val="0"/>
      <w:marTop w:val="0"/>
      <w:marBottom w:val="0"/>
      <w:divBdr>
        <w:top w:val="none" w:sz="0" w:space="0" w:color="auto"/>
        <w:left w:val="none" w:sz="0" w:space="0" w:color="auto"/>
        <w:bottom w:val="none" w:sz="0" w:space="0" w:color="auto"/>
        <w:right w:val="none" w:sz="0" w:space="0" w:color="auto"/>
      </w:divBdr>
    </w:div>
    <w:div w:id="876164033">
      <w:bodyDiv w:val="1"/>
      <w:marLeft w:val="0"/>
      <w:marRight w:val="0"/>
      <w:marTop w:val="0"/>
      <w:marBottom w:val="0"/>
      <w:divBdr>
        <w:top w:val="none" w:sz="0" w:space="0" w:color="auto"/>
        <w:left w:val="none" w:sz="0" w:space="0" w:color="auto"/>
        <w:bottom w:val="none" w:sz="0" w:space="0" w:color="auto"/>
        <w:right w:val="none" w:sz="0" w:space="0" w:color="auto"/>
      </w:divBdr>
    </w:div>
    <w:div w:id="878739371">
      <w:bodyDiv w:val="1"/>
      <w:marLeft w:val="0"/>
      <w:marRight w:val="0"/>
      <w:marTop w:val="0"/>
      <w:marBottom w:val="0"/>
      <w:divBdr>
        <w:top w:val="none" w:sz="0" w:space="0" w:color="auto"/>
        <w:left w:val="none" w:sz="0" w:space="0" w:color="auto"/>
        <w:bottom w:val="none" w:sz="0" w:space="0" w:color="auto"/>
        <w:right w:val="none" w:sz="0" w:space="0" w:color="auto"/>
      </w:divBdr>
    </w:div>
    <w:div w:id="882251425">
      <w:bodyDiv w:val="1"/>
      <w:marLeft w:val="0"/>
      <w:marRight w:val="0"/>
      <w:marTop w:val="0"/>
      <w:marBottom w:val="0"/>
      <w:divBdr>
        <w:top w:val="none" w:sz="0" w:space="0" w:color="auto"/>
        <w:left w:val="none" w:sz="0" w:space="0" w:color="auto"/>
        <w:bottom w:val="none" w:sz="0" w:space="0" w:color="auto"/>
        <w:right w:val="none" w:sz="0" w:space="0" w:color="auto"/>
      </w:divBdr>
    </w:div>
    <w:div w:id="883520469">
      <w:bodyDiv w:val="1"/>
      <w:marLeft w:val="0"/>
      <w:marRight w:val="0"/>
      <w:marTop w:val="0"/>
      <w:marBottom w:val="0"/>
      <w:divBdr>
        <w:top w:val="none" w:sz="0" w:space="0" w:color="auto"/>
        <w:left w:val="none" w:sz="0" w:space="0" w:color="auto"/>
        <w:bottom w:val="none" w:sz="0" w:space="0" w:color="auto"/>
        <w:right w:val="none" w:sz="0" w:space="0" w:color="auto"/>
      </w:divBdr>
    </w:div>
    <w:div w:id="890463343">
      <w:bodyDiv w:val="1"/>
      <w:marLeft w:val="0"/>
      <w:marRight w:val="0"/>
      <w:marTop w:val="0"/>
      <w:marBottom w:val="0"/>
      <w:divBdr>
        <w:top w:val="none" w:sz="0" w:space="0" w:color="auto"/>
        <w:left w:val="none" w:sz="0" w:space="0" w:color="auto"/>
        <w:bottom w:val="none" w:sz="0" w:space="0" w:color="auto"/>
        <w:right w:val="none" w:sz="0" w:space="0" w:color="auto"/>
      </w:divBdr>
    </w:div>
    <w:div w:id="917250079">
      <w:bodyDiv w:val="1"/>
      <w:marLeft w:val="0"/>
      <w:marRight w:val="0"/>
      <w:marTop w:val="0"/>
      <w:marBottom w:val="0"/>
      <w:divBdr>
        <w:top w:val="none" w:sz="0" w:space="0" w:color="auto"/>
        <w:left w:val="none" w:sz="0" w:space="0" w:color="auto"/>
        <w:bottom w:val="none" w:sz="0" w:space="0" w:color="auto"/>
        <w:right w:val="none" w:sz="0" w:space="0" w:color="auto"/>
      </w:divBdr>
    </w:div>
    <w:div w:id="923876101">
      <w:bodyDiv w:val="1"/>
      <w:marLeft w:val="0"/>
      <w:marRight w:val="0"/>
      <w:marTop w:val="0"/>
      <w:marBottom w:val="0"/>
      <w:divBdr>
        <w:top w:val="none" w:sz="0" w:space="0" w:color="auto"/>
        <w:left w:val="none" w:sz="0" w:space="0" w:color="auto"/>
        <w:bottom w:val="none" w:sz="0" w:space="0" w:color="auto"/>
        <w:right w:val="none" w:sz="0" w:space="0" w:color="auto"/>
      </w:divBdr>
    </w:div>
    <w:div w:id="927079607">
      <w:bodyDiv w:val="1"/>
      <w:marLeft w:val="0"/>
      <w:marRight w:val="0"/>
      <w:marTop w:val="0"/>
      <w:marBottom w:val="0"/>
      <w:divBdr>
        <w:top w:val="none" w:sz="0" w:space="0" w:color="auto"/>
        <w:left w:val="none" w:sz="0" w:space="0" w:color="auto"/>
        <w:bottom w:val="none" w:sz="0" w:space="0" w:color="auto"/>
        <w:right w:val="none" w:sz="0" w:space="0" w:color="auto"/>
      </w:divBdr>
    </w:div>
    <w:div w:id="930548393">
      <w:bodyDiv w:val="1"/>
      <w:marLeft w:val="0"/>
      <w:marRight w:val="0"/>
      <w:marTop w:val="0"/>
      <w:marBottom w:val="0"/>
      <w:divBdr>
        <w:top w:val="none" w:sz="0" w:space="0" w:color="auto"/>
        <w:left w:val="none" w:sz="0" w:space="0" w:color="auto"/>
        <w:bottom w:val="none" w:sz="0" w:space="0" w:color="auto"/>
        <w:right w:val="none" w:sz="0" w:space="0" w:color="auto"/>
      </w:divBdr>
    </w:div>
    <w:div w:id="930619979">
      <w:bodyDiv w:val="1"/>
      <w:marLeft w:val="0"/>
      <w:marRight w:val="0"/>
      <w:marTop w:val="0"/>
      <w:marBottom w:val="0"/>
      <w:divBdr>
        <w:top w:val="none" w:sz="0" w:space="0" w:color="auto"/>
        <w:left w:val="none" w:sz="0" w:space="0" w:color="auto"/>
        <w:bottom w:val="none" w:sz="0" w:space="0" w:color="auto"/>
        <w:right w:val="none" w:sz="0" w:space="0" w:color="auto"/>
      </w:divBdr>
    </w:div>
    <w:div w:id="939525181">
      <w:bodyDiv w:val="1"/>
      <w:marLeft w:val="0"/>
      <w:marRight w:val="0"/>
      <w:marTop w:val="0"/>
      <w:marBottom w:val="0"/>
      <w:divBdr>
        <w:top w:val="none" w:sz="0" w:space="0" w:color="auto"/>
        <w:left w:val="none" w:sz="0" w:space="0" w:color="auto"/>
        <w:bottom w:val="none" w:sz="0" w:space="0" w:color="auto"/>
        <w:right w:val="none" w:sz="0" w:space="0" w:color="auto"/>
      </w:divBdr>
    </w:div>
    <w:div w:id="941651009">
      <w:bodyDiv w:val="1"/>
      <w:marLeft w:val="0"/>
      <w:marRight w:val="0"/>
      <w:marTop w:val="0"/>
      <w:marBottom w:val="0"/>
      <w:divBdr>
        <w:top w:val="none" w:sz="0" w:space="0" w:color="auto"/>
        <w:left w:val="none" w:sz="0" w:space="0" w:color="auto"/>
        <w:bottom w:val="none" w:sz="0" w:space="0" w:color="auto"/>
        <w:right w:val="none" w:sz="0" w:space="0" w:color="auto"/>
      </w:divBdr>
    </w:div>
    <w:div w:id="947813442">
      <w:bodyDiv w:val="1"/>
      <w:marLeft w:val="0"/>
      <w:marRight w:val="0"/>
      <w:marTop w:val="0"/>
      <w:marBottom w:val="0"/>
      <w:divBdr>
        <w:top w:val="none" w:sz="0" w:space="0" w:color="auto"/>
        <w:left w:val="none" w:sz="0" w:space="0" w:color="auto"/>
        <w:bottom w:val="none" w:sz="0" w:space="0" w:color="auto"/>
        <w:right w:val="none" w:sz="0" w:space="0" w:color="auto"/>
      </w:divBdr>
    </w:div>
    <w:div w:id="962148972">
      <w:bodyDiv w:val="1"/>
      <w:marLeft w:val="0"/>
      <w:marRight w:val="0"/>
      <w:marTop w:val="0"/>
      <w:marBottom w:val="0"/>
      <w:divBdr>
        <w:top w:val="none" w:sz="0" w:space="0" w:color="auto"/>
        <w:left w:val="none" w:sz="0" w:space="0" w:color="auto"/>
        <w:bottom w:val="none" w:sz="0" w:space="0" w:color="auto"/>
        <w:right w:val="none" w:sz="0" w:space="0" w:color="auto"/>
      </w:divBdr>
    </w:div>
    <w:div w:id="964239781">
      <w:bodyDiv w:val="1"/>
      <w:marLeft w:val="0"/>
      <w:marRight w:val="0"/>
      <w:marTop w:val="0"/>
      <w:marBottom w:val="0"/>
      <w:divBdr>
        <w:top w:val="none" w:sz="0" w:space="0" w:color="auto"/>
        <w:left w:val="none" w:sz="0" w:space="0" w:color="auto"/>
        <w:bottom w:val="none" w:sz="0" w:space="0" w:color="auto"/>
        <w:right w:val="none" w:sz="0" w:space="0" w:color="auto"/>
      </w:divBdr>
    </w:div>
    <w:div w:id="968900284">
      <w:bodyDiv w:val="1"/>
      <w:marLeft w:val="0"/>
      <w:marRight w:val="0"/>
      <w:marTop w:val="0"/>
      <w:marBottom w:val="0"/>
      <w:divBdr>
        <w:top w:val="none" w:sz="0" w:space="0" w:color="auto"/>
        <w:left w:val="none" w:sz="0" w:space="0" w:color="auto"/>
        <w:bottom w:val="none" w:sz="0" w:space="0" w:color="auto"/>
        <w:right w:val="none" w:sz="0" w:space="0" w:color="auto"/>
      </w:divBdr>
    </w:div>
    <w:div w:id="971986483">
      <w:bodyDiv w:val="1"/>
      <w:marLeft w:val="0"/>
      <w:marRight w:val="0"/>
      <w:marTop w:val="0"/>
      <w:marBottom w:val="0"/>
      <w:divBdr>
        <w:top w:val="none" w:sz="0" w:space="0" w:color="auto"/>
        <w:left w:val="none" w:sz="0" w:space="0" w:color="auto"/>
        <w:bottom w:val="none" w:sz="0" w:space="0" w:color="auto"/>
        <w:right w:val="none" w:sz="0" w:space="0" w:color="auto"/>
      </w:divBdr>
    </w:div>
    <w:div w:id="976491035">
      <w:bodyDiv w:val="1"/>
      <w:marLeft w:val="0"/>
      <w:marRight w:val="0"/>
      <w:marTop w:val="0"/>
      <w:marBottom w:val="0"/>
      <w:divBdr>
        <w:top w:val="none" w:sz="0" w:space="0" w:color="auto"/>
        <w:left w:val="none" w:sz="0" w:space="0" w:color="auto"/>
        <w:bottom w:val="none" w:sz="0" w:space="0" w:color="auto"/>
        <w:right w:val="none" w:sz="0" w:space="0" w:color="auto"/>
      </w:divBdr>
    </w:div>
    <w:div w:id="985741419">
      <w:bodyDiv w:val="1"/>
      <w:marLeft w:val="0"/>
      <w:marRight w:val="0"/>
      <w:marTop w:val="0"/>
      <w:marBottom w:val="0"/>
      <w:divBdr>
        <w:top w:val="none" w:sz="0" w:space="0" w:color="auto"/>
        <w:left w:val="none" w:sz="0" w:space="0" w:color="auto"/>
        <w:bottom w:val="none" w:sz="0" w:space="0" w:color="auto"/>
        <w:right w:val="none" w:sz="0" w:space="0" w:color="auto"/>
      </w:divBdr>
    </w:div>
    <w:div w:id="986477014">
      <w:bodyDiv w:val="1"/>
      <w:marLeft w:val="0"/>
      <w:marRight w:val="0"/>
      <w:marTop w:val="0"/>
      <w:marBottom w:val="0"/>
      <w:divBdr>
        <w:top w:val="none" w:sz="0" w:space="0" w:color="auto"/>
        <w:left w:val="none" w:sz="0" w:space="0" w:color="auto"/>
        <w:bottom w:val="none" w:sz="0" w:space="0" w:color="auto"/>
        <w:right w:val="none" w:sz="0" w:space="0" w:color="auto"/>
      </w:divBdr>
    </w:div>
    <w:div w:id="987200006">
      <w:bodyDiv w:val="1"/>
      <w:marLeft w:val="0"/>
      <w:marRight w:val="0"/>
      <w:marTop w:val="0"/>
      <w:marBottom w:val="0"/>
      <w:divBdr>
        <w:top w:val="none" w:sz="0" w:space="0" w:color="auto"/>
        <w:left w:val="none" w:sz="0" w:space="0" w:color="auto"/>
        <w:bottom w:val="none" w:sz="0" w:space="0" w:color="auto"/>
        <w:right w:val="none" w:sz="0" w:space="0" w:color="auto"/>
      </w:divBdr>
    </w:div>
    <w:div w:id="1000236530">
      <w:bodyDiv w:val="1"/>
      <w:marLeft w:val="0"/>
      <w:marRight w:val="0"/>
      <w:marTop w:val="0"/>
      <w:marBottom w:val="0"/>
      <w:divBdr>
        <w:top w:val="none" w:sz="0" w:space="0" w:color="auto"/>
        <w:left w:val="none" w:sz="0" w:space="0" w:color="auto"/>
        <w:bottom w:val="none" w:sz="0" w:space="0" w:color="auto"/>
        <w:right w:val="none" w:sz="0" w:space="0" w:color="auto"/>
      </w:divBdr>
    </w:div>
    <w:div w:id="1003897808">
      <w:bodyDiv w:val="1"/>
      <w:marLeft w:val="0"/>
      <w:marRight w:val="0"/>
      <w:marTop w:val="0"/>
      <w:marBottom w:val="0"/>
      <w:divBdr>
        <w:top w:val="none" w:sz="0" w:space="0" w:color="auto"/>
        <w:left w:val="none" w:sz="0" w:space="0" w:color="auto"/>
        <w:bottom w:val="none" w:sz="0" w:space="0" w:color="auto"/>
        <w:right w:val="none" w:sz="0" w:space="0" w:color="auto"/>
      </w:divBdr>
    </w:div>
    <w:div w:id="1007101413">
      <w:bodyDiv w:val="1"/>
      <w:marLeft w:val="0"/>
      <w:marRight w:val="0"/>
      <w:marTop w:val="0"/>
      <w:marBottom w:val="0"/>
      <w:divBdr>
        <w:top w:val="none" w:sz="0" w:space="0" w:color="auto"/>
        <w:left w:val="none" w:sz="0" w:space="0" w:color="auto"/>
        <w:bottom w:val="none" w:sz="0" w:space="0" w:color="auto"/>
        <w:right w:val="none" w:sz="0" w:space="0" w:color="auto"/>
      </w:divBdr>
    </w:div>
    <w:div w:id="1015234849">
      <w:bodyDiv w:val="1"/>
      <w:marLeft w:val="0"/>
      <w:marRight w:val="0"/>
      <w:marTop w:val="0"/>
      <w:marBottom w:val="0"/>
      <w:divBdr>
        <w:top w:val="none" w:sz="0" w:space="0" w:color="auto"/>
        <w:left w:val="none" w:sz="0" w:space="0" w:color="auto"/>
        <w:bottom w:val="none" w:sz="0" w:space="0" w:color="auto"/>
        <w:right w:val="none" w:sz="0" w:space="0" w:color="auto"/>
      </w:divBdr>
    </w:div>
    <w:div w:id="1015619485">
      <w:bodyDiv w:val="1"/>
      <w:marLeft w:val="0"/>
      <w:marRight w:val="0"/>
      <w:marTop w:val="0"/>
      <w:marBottom w:val="0"/>
      <w:divBdr>
        <w:top w:val="none" w:sz="0" w:space="0" w:color="auto"/>
        <w:left w:val="none" w:sz="0" w:space="0" w:color="auto"/>
        <w:bottom w:val="none" w:sz="0" w:space="0" w:color="auto"/>
        <w:right w:val="none" w:sz="0" w:space="0" w:color="auto"/>
      </w:divBdr>
    </w:div>
    <w:div w:id="1015880663">
      <w:bodyDiv w:val="1"/>
      <w:marLeft w:val="0"/>
      <w:marRight w:val="0"/>
      <w:marTop w:val="0"/>
      <w:marBottom w:val="0"/>
      <w:divBdr>
        <w:top w:val="none" w:sz="0" w:space="0" w:color="auto"/>
        <w:left w:val="none" w:sz="0" w:space="0" w:color="auto"/>
        <w:bottom w:val="none" w:sz="0" w:space="0" w:color="auto"/>
        <w:right w:val="none" w:sz="0" w:space="0" w:color="auto"/>
      </w:divBdr>
    </w:div>
    <w:div w:id="1016883829">
      <w:bodyDiv w:val="1"/>
      <w:marLeft w:val="0"/>
      <w:marRight w:val="0"/>
      <w:marTop w:val="0"/>
      <w:marBottom w:val="0"/>
      <w:divBdr>
        <w:top w:val="none" w:sz="0" w:space="0" w:color="auto"/>
        <w:left w:val="none" w:sz="0" w:space="0" w:color="auto"/>
        <w:bottom w:val="none" w:sz="0" w:space="0" w:color="auto"/>
        <w:right w:val="none" w:sz="0" w:space="0" w:color="auto"/>
      </w:divBdr>
    </w:div>
    <w:div w:id="1037705771">
      <w:bodyDiv w:val="1"/>
      <w:marLeft w:val="0"/>
      <w:marRight w:val="0"/>
      <w:marTop w:val="0"/>
      <w:marBottom w:val="0"/>
      <w:divBdr>
        <w:top w:val="none" w:sz="0" w:space="0" w:color="auto"/>
        <w:left w:val="none" w:sz="0" w:space="0" w:color="auto"/>
        <w:bottom w:val="none" w:sz="0" w:space="0" w:color="auto"/>
        <w:right w:val="none" w:sz="0" w:space="0" w:color="auto"/>
      </w:divBdr>
    </w:div>
    <w:div w:id="1039161751">
      <w:bodyDiv w:val="1"/>
      <w:marLeft w:val="0"/>
      <w:marRight w:val="0"/>
      <w:marTop w:val="0"/>
      <w:marBottom w:val="0"/>
      <w:divBdr>
        <w:top w:val="none" w:sz="0" w:space="0" w:color="auto"/>
        <w:left w:val="none" w:sz="0" w:space="0" w:color="auto"/>
        <w:bottom w:val="none" w:sz="0" w:space="0" w:color="auto"/>
        <w:right w:val="none" w:sz="0" w:space="0" w:color="auto"/>
      </w:divBdr>
    </w:div>
    <w:div w:id="1040396954">
      <w:bodyDiv w:val="1"/>
      <w:marLeft w:val="0"/>
      <w:marRight w:val="0"/>
      <w:marTop w:val="0"/>
      <w:marBottom w:val="0"/>
      <w:divBdr>
        <w:top w:val="none" w:sz="0" w:space="0" w:color="auto"/>
        <w:left w:val="none" w:sz="0" w:space="0" w:color="auto"/>
        <w:bottom w:val="none" w:sz="0" w:space="0" w:color="auto"/>
        <w:right w:val="none" w:sz="0" w:space="0" w:color="auto"/>
      </w:divBdr>
    </w:div>
    <w:div w:id="1041443837">
      <w:bodyDiv w:val="1"/>
      <w:marLeft w:val="0"/>
      <w:marRight w:val="0"/>
      <w:marTop w:val="0"/>
      <w:marBottom w:val="0"/>
      <w:divBdr>
        <w:top w:val="none" w:sz="0" w:space="0" w:color="auto"/>
        <w:left w:val="none" w:sz="0" w:space="0" w:color="auto"/>
        <w:bottom w:val="none" w:sz="0" w:space="0" w:color="auto"/>
        <w:right w:val="none" w:sz="0" w:space="0" w:color="auto"/>
      </w:divBdr>
    </w:div>
    <w:div w:id="1043409236">
      <w:bodyDiv w:val="1"/>
      <w:marLeft w:val="0"/>
      <w:marRight w:val="0"/>
      <w:marTop w:val="0"/>
      <w:marBottom w:val="0"/>
      <w:divBdr>
        <w:top w:val="none" w:sz="0" w:space="0" w:color="auto"/>
        <w:left w:val="none" w:sz="0" w:space="0" w:color="auto"/>
        <w:bottom w:val="none" w:sz="0" w:space="0" w:color="auto"/>
        <w:right w:val="none" w:sz="0" w:space="0" w:color="auto"/>
      </w:divBdr>
    </w:div>
    <w:div w:id="1045716222">
      <w:bodyDiv w:val="1"/>
      <w:marLeft w:val="0"/>
      <w:marRight w:val="0"/>
      <w:marTop w:val="0"/>
      <w:marBottom w:val="0"/>
      <w:divBdr>
        <w:top w:val="none" w:sz="0" w:space="0" w:color="auto"/>
        <w:left w:val="none" w:sz="0" w:space="0" w:color="auto"/>
        <w:bottom w:val="none" w:sz="0" w:space="0" w:color="auto"/>
        <w:right w:val="none" w:sz="0" w:space="0" w:color="auto"/>
      </w:divBdr>
    </w:div>
    <w:div w:id="1048411283">
      <w:bodyDiv w:val="1"/>
      <w:marLeft w:val="0"/>
      <w:marRight w:val="0"/>
      <w:marTop w:val="0"/>
      <w:marBottom w:val="0"/>
      <w:divBdr>
        <w:top w:val="none" w:sz="0" w:space="0" w:color="auto"/>
        <w:left w:val="none" w:sz="0" w:space="0" w:color="auto"/>
        <w:bottom w:val="none" w:sz="0" w:space="0" w:color="auto"/>
        <w:right w:val="none" w:sz="0" w:space="0" w:color="auto"/>
      </w:divBdr>
    </w:div>
    <w:div w:id="1052580736">
      <w:bodyDiv w:val="1"/>
      <w:marLeft w:val="0"/>
      <w:marRight w:val="0"/>
      <w:marTop w:val="0"/>
      <w:marBottom w:val="0"/>
      <w:divBdr>
        <w:top w:val="none" w:sz="0" w:space="0" w:color="auto"/>
        <w:left w:val="none" w:sz="0" w:space="0" w:color="auto"/>
        <w:bottom w:val="none" w:sz="0" w:space="0" w:color="auto"/>
        <w:right w:val="none" w:sz="0" w:space="0" w:color="auto"/>
      </w:divBdr>
    </w:div>
    <w:div w:id="1056583414">
      <w:bodyDiv w:val="1"/>
      <w:marLeft w:val="0"/>
      <w:marRight w:val="0"/>
      <w:marTop w:val="0"/>
      <w:marBottom w:val="0"/>
      <w:divBdr>
        <w:top w:val="none" w:sz="0" w:space="0" w:color="auto"/>
        <w:left w:val="none" w:sz="0" w:space="0" w:color="auto"/>
        <w:bottom w:val="none" w:sz="0" w:space="0" w:color="auto"/>
        <w:right w:val="none" w:sz="0" w:space="0" w:color="auto"/>
      </w:divBdr>
    </w:div>
    <w:div w:id="1059209963">
      <w:bodyDiv w:val="1"/>
      <w:marLeft w:val="0"/>
      <w:marRight w:val="0"/>
      <w:marTop w:val="0"/>
      <w:marBottom w:val="0"/>
      <w:divBdr>
        <w:top w:val="none" w:sz="0" w:space="0" w:color="auto"/>
        <w:left w:val="none" w:sz="0" w:space="0" w:color="auto"/>
        <w:bottom w:val="none" w:sz="0" w:space="0" w:color="auto"/>
        <w:right w:val="none" w:sz="0" w:space="0" w:color="auto"/>
      </w:divBdr>
    </w:div>
    <w:div w:id="1068303221">
      <w:bodyDiv w:val="1"/>
      <w:marLeft w:val="0"/>
      <w:marRight w:val="0"/>
      <w:marTop w:val="0"/>
      <w:marBottom w:val="0"/>
      <w:divBdr>
        <w:top w:val="none" w:sz="0" w:space="0" w:color="auto"/>
        <w:left w:val="none" w:sz="0" w:space="0" w:color="auto"/>
        <w:bottom w:val="none" w:sz="0" w:space="0" w:color="auto"/>
        <w:right w:val="none" w:sz="0" w:space="0" w:color="auto"/>
      </w:divBdr>
    </w:div>
    <w:div w:id="1068384856">
      <w:bodyDiv w:val="1"/>
      <w:marLeft w:val="0"/>
      <w:marRight w:val="0"/>
      <w:marTop w:val="0"/>
      <w:marBottom w:val="0"/>
      <w:divBdr>
        <w:top w:val="none" w:sz="0" w:space="0" w:color="auto"/>
        <w:left w:val="none" w:sz="0" w:space="0" w:color="auto"/>
        <w:bottom w:val="none" w:sz="0" w:space="0" w:color="auto"/>
        <w:right w:val="none" w:sz="0" w:space="0" w:color="auto"/>
      </w:divBdr>
    </w:div>
    <w:div w:id="1071125595">
      <w:bodyDiv w:val="1"/>
      <w:marLeft w:val="0"/>
      <w:marRight w:val="0"/>
      <w:marTop w:val="0"/>
      <w:marBottom w:val="0"/>
      <w:divBdr>
        <w:top w:val="none" w:sz="0" w:space="0" w:color="auto"/>
        <w:left w:val="none" w:sz="0" w:space="0" w:color="auto"/>
        <w:bottom w:val="none" w:sz="0" w:space="0" w:color="auto"/>
        <w:right w:val="none" w:sz="0" w:space="0" w:color="auto"/>
      </w:divBdr>
    </w:div>
    <w:div w:id="1072657763">
      <w:bodyDiv w:val="1"/>
      <w:marLeft w:val="0"/>
      <w:marRight w:val="0"/>
      <w:marTop w:val="0"/>
      <w:marBottom w:val="0"/>
      <w:divBdr>
        <w:top w:val="none" w:sz="0" w:space="0" w:color="auto"/>
        <w:left w:val="none" w:sz="0" w:space="0" w:color="auto"/>
        <w:bottom w:val="none" w:sz="0" w:space="0" w:color="auto"/>
        <w:right w:val="none" w:sz="0" w:space="0" w:color="auto"/>
      </w:divBdr>
    </w:div>
    <w:div w:id="1072897302">
      <w:bodyDiv w:val="1"/>
      <w:marLeft w:val="0"/>
      <w:marRight w:val="0"/>
      <w:marTop w:val="0"/>
      <w:marBottom w:val="0"/>
      <w:divBdr>
        <w:top w:val="none" w:sz="0" w:space="0" w:color="auto"/>
        <w:left w:val="none" w:sz="0" w:space="0" w:color="auto"/>
        <w:bottom w:val="none" w:sz="0" w:space="0" w:color="auto"/>
        <w:right w:val="none" w:sz="0" w:space="0" w:color="auto"/>
      </w:divBdr>
    </w:div>
    <w:div w:id="1080524541">
      <w:bodyDiv w:val="1"/>
      <w:marLeft w:val="0"/>
      <w:marRight w:val="0"/>
      <w:marTop w:val="0"/>
      <w:marBottom w:val="0"/>
      <w:divBdr>
        <w:top w:val="none" w:sz="0" w:space="0" w:color="auto"/>
        <w:left w:val="none" w:sz="0" w:space="0" w:color="auto"/>
        <w:bottom w:val="none" w:sz="0" w:space="0" w:color="auto"/>
        <w:right w:val="none" w:sz="0" w:space="0" w:color="auto"/>
      </w:divBdr>
    </w:div>
    <w:div w:id="1096485659">
      <w:bodyDiv w:val="1"/>
      <w:marLeft w:val="0"/>
      <w:marRight w:val="0"/>
      <w:marTop w:val="0"/>
      <w:marBottom w:val="0"/>
      <w:divBdr>
        <w:top w:val="none" w:sz="0" w:space="0" w:color="auto"/>
        <w:left w:val="none" w:sz="0" w:space="0" w:color="auto"/>
        <w:bottom w:val="none" w:sz="0" w:space="0" w:color="auto"/>
        <w:right w:val="none" w:sz="0" w:space="0" w:color="auto"/>
      </w:divBdr>
    </w:div>
    <w:div w:id="1099563327">
      <w:bodyDiv w:val="1"/>
      <w:marLeft w:val="0"/>
      <w:marRight w:val="0"/>
      <w:marTop w:val="0"/>
      <w:marBottom w:val="0"/>
      <w:divBdr>
        <w:top w:val="none" w:sz="0" w:space="0" w:color="auto"/>
        <w:left w:val="none" w:sz="0" w:space="0" w:color="auto"/>
        <w:bottom w:val="none" w:sz="0" w:space="0" w:color="auto"/>
        <w:right w:val="none" w:sz="0" w:space="0" w:color="auto"/>
      </w:divBdr>
    </w:div>
    <w:div w:id="1101336818">
      <w:bodyDiv w:val="1"/>
      <w:marLeft w:val="0"/>
      <w:marRight w:val="0"/>
      <w:marTop w:val="0"/>
      <w:marBottom w:val="0"/>
      <w:divBdr>
        <w:top w:val="none" w:sz="0" w:space="0" w:color="auto"/>
        <w:left w:val="none" w:sz="0" w:space="0" w:color="auto"/>
        <w:bottom w:val="none" w:sz="0" w:space="0" w:color="auto"/>
        <w:right w:val="none" w:sz="0" w:space="0" w:color="auto"/>
      </w:divBdr>
    </w:div>
    <w:div w:id="1107651277">
      <w:bodyDiv w:val="1"/>
      <w:marLeft w:val="0"/>
      <w:marRight w:val="0"/>
      <w:marTop w:val="0"/>
      <w:marBottom w:val="0"/>
      <w:divBdr>
        <w:top w:val="none" w:sz="0" w:space="0" w:color="auto"/>
        <w:left w:val="none" w:sz="0" w:space="0" w:color="auto"/>
        <w:bottom w:val="none" w:sz="0" w:space="0" w:color="auto"/>
        <w:right w:val="none" w:sz="0" w:space="0" w:color="auto"/>
      </w:divBdr>
    </w:div>
    <w:div w:id="1117336185">
      <w:bodyDiv w:val="1"/>
      <w:marLeft w:val="0"/>
      <w:marRight w:val="0"/>
      <w:marTop w:val="0"/>
      <w:marBottom w:val="0"/>
      <w:divBdr>
        <w:top w:val="none" w:sz="0" w:space="0" w:color="auto"/>
        <w:left w:val="none" w:sz="0" w:space="0" w:color="auto"/>
        <w:bottom w:val="none" w:sz="0" w:space="0" w:color="auto"/>
        <w:right w:val="none" w:sz="0" w:space="0" w:color="auto"/>
      </w:divBdr>
    </w:div>
    <w:div w:id="1120993337">
      <w:bodyDiv w:val="1"/>
      <w:marLeft w:val="0"/>
      <w:marRight w:val="0"/>
      <w:marTop w:val="0"/>
      <w:marBottom w:val="0"/>
      <w:divBdr>
        <w:top w:val="none" w:sz="0" w:space="0" w:color="auto"/>
        <w:left w:val="none" w:sz="0" w:space="0" w:color="auto"/>
        <w:bottom w:val="none" w:sz="0" w:space="0" w:color="auto"/>
        <w:right w:val="none" w:sz="0" w:space="0" w:color="auto"/>
      </w:divBdr>
    </w:div>
    <w:div w:id="1138376245">
      <w:bodyDiv w:val="1"/>
      <w:marLeft w:val="0"/>
      <w:marRight w:val="0"/>
      <w:marTop w:val="0"/>
      <w:marBottom w:val="0"/>
      <w:divBdr>
        <w:top w:val="none" w:sz="0" w:space="0" w:color="auto"/>
        <w:left w:val="none" w:sz="0" w:space="0" w:color="auto"/>
        <w:bottom w:val="none" w:sz="0" w:space="0" w:color="auto"/>
        <w:right w:val="none" w:sz="0" w:space="0" w:color="auto"/>
      </w:divBdr>
    </w:div>
    <w:div w:id="1140079055">
      <w:bodyDiv w:val="1"/>
      <w:marLeft w:val="0"/>
      <w:marRight w:val="0"/>
      <w:marTop w:val="0"/>
      <w:marBottom w:val="0"/>
      <w:divBdr>
        <w:top w:val="none" w:sz="0" w:space="0" w:color="auto"/>
        <w:left w:val="none" w:sz="0" w:space="0" w:color="auto"/>
        <w:bottom w:val="none" w:sz="0" w:space="0" w:color="auto"/>
        <w:right w:val="none" w:sz="0" w:space="0" w:color="auto"/>
      </w:divBdr>
    </w:div>
    <w:div w:id="1140463750">
      <w:bodyDiv w:val="1"/>
      <w:marLeft w:val="0"/>
      <w:marRight w:val="0"/>
      <w:marTop w:val="0"/>
      <w:marBottom w:val="0"/>
      <w:divBdr>
        <w:top w:val="none" w:sz="0" w:space="0" w:color="auto"/>
        <w:left w:val="none" w:sz="0" w:space="0" w:color="auto"/>
        <w:bottom w:val="none" w:sz="0" w:space="0" w:color="auto"/>
        <w:right w:val="none" w:sz="0" w:space="0" w:color="auto"/>
      </w:divBdr>
    </w:div>
    <w:div w:id="1144277814">
      <w:bodyDiv w:val="1"/>
      <w:marLeft w:val="0"/>
      <w:marRight w:val="0"/>
      <w:marTop w:val="0"/>
      <w:marBottom w:val="0"/>
      <w:divBdr>
        <w:top w:val="none" w:sz="0" w:space="0" w:color="auto"/>
        <w:left w:val="none" w:sz="0" w:space="0" w:color="auto"/>
        <w:bottom w:val="none" w:sz="0" w:space="0" w:color="auto"/>
        <w:right w:val="none" w:sz="0" w:space="0" w:color="auto"/>
      </w:divBdr>
    </w:div>
    <w:div w:id="1147209917">
      <w:bodyDiv w:val="1"/>
      <w:marLeft w:val="0"/>
      <w:marRight w:val="0"/>
      <w:marTop w:val="0"/>
      <w:marBottom w:val="0"/>
      <w:divBdr>
        <w:top w:val="none" w:sz="0" w:space="0" w:color="auto"/>
        <w:left w:val="none" w:sz="0" w:space="0" w:color="auto"/>
        <w:bottom w:val="none" w:sz="0" w:space="0" w:color="auto"/>
        <w:right w:val="none" w:sz="0" w:space="0" w:color="auto"/>
      </w:divBdr>
    </w:div>
    <w:div w:id="1178159222">
      <w:bodyDiv w:val="1"/>
      <w:marLeft w:val="0"/>
      <w:marRight w:val="0"/>
      <w:marTop w:val="0"/>
      <w:marBottom w:val="0"/>
      <w:divBdr>
        <w:top w:val="none" w:sz="0" w:space="0" w:color="auto"/>
        <w:left w:val="none" w:sz="0" w:space="0" w:color="auto"/>
        <w:bottom w:val="none" w:sz="0" w:space="0" w:color="auto"/>
        <w:right w:val="none" w:sz="0" w:space="0" w:color="auto"/>
      </w:divBdr>
    </w:div>
    <w:div w:id="1182745555">
      <w:bodyDiv w:val="1"/>
      <w:marLeft w:val="0"/>
      <w:marRight w:val="0"/>
      <w:marTop w:val="0"/>
      <w:marBottom w:val="0"/>
      <w:divBdr>
        <w:top w:val="none" w:sz="0" w:space="0" w:color="auto"/>
        <w:left w:val="none" w:sz="0" w:space="0" w:color="auto"/>
        <w:bottom w:val="none" w:sz="0" w:space="0" w:color="auto"/>
        <w:right w:val="none" w:sz="0" w:space="0" w:color="auto"/>
      </w:divBdr>
    </w:div>
    <w:div w:id="1184635631">
      <w:bodyDiv w:val="1"/>
      <w:marLeft w:val="0"/>
      <w:marRight w:val="0"/>
      <w:marTop w:val="0"/>
      <w:marBottom w:val="0"/>
      <w:divBdr>
        <w:top w:val="none" w:sz="0" w:space="0" w:color="auto"/>
        <w:left w:val="none" w:sz="0" w:space="0" w:color="auto"/>
        <w:bottom w:val="none" w:sz="0" w:space="0" w:color="auto"/>
        <w:right w:val="none" w:sz="0" w:space="0" w:color="auto"/>
      </w:divBdr>
    </w:div>
    <w:div w:id="1190490305">
      <w:bodyDiv w:val="1"/>
      <w:marLeft w:val="0"/>
      <w:marRight w:val="0"/>
      <w:marTop w:val="0"/>
      <w:marBottom w:val="0"/>
      <w:divBdr>
        <w:top w:val="none" w:sz="0" w:space="0" w:color="auto"/>
        <w:left w:val="none" w:sz="0" w:space="0" w:color="auto"/>
        <w:bottom w:val="none" w:sz="0" w:space="0" w:color="auto"/>
        <w:right w:val="none" w:sz="0" w:space="0" w:color="auto"/>
      </w:divBdr>
    </w:div>
    <w:div w:id="1196385873">
      <w:bodyDiv w:val="1"/>
      <w:marLeft w:val="0"/>
      <w:marRight w:val="0"/>
      <w:marTop w:val="0"/>
      <w:marBottom w:val="0"/>
      <w:divBdr>
        <w:top w:val="none" w:sz="0" w:space="0" w:color="auto"/>
        <w:left w:val="none" w:sz="0" w:space="0" w:color="auto"/>
        <w:bottom w:val="none" w:sz="0" w:space="0" w:color="auto"/>
        <w:right w:val="none" w:sz="0" w:space="0" w:color="auto"/>
      </w:divBdr>
    </w:div>
    <w:div w:id="1206525700">
      <w:bodyDiv w:val="1"/>
      <w:marLeft w:val="0"/>
      <w:marRight w:val="0"/>
      <w:marTop w:val="0"/>
      <w:marBottom w:val="0"/>
      <w:divBdr>
        <w:top w:val="none" w:sz="0" w:space="0" w:color="auto"/>
        <w:left w:val="none" w:sz="0" w:space="0" w:color="auto"/>
        <w:bottom w:val="none" w:sz="0" w:space="0" w:color="auto"/>
        <w:right w:val="none" w:sz="0" w:space="0" w:color="auto"/>
      </w:divBdr>
    </w:div>
    <w:div w:id="1207061131">
      <w:bodyDiv w:val="1"/>
      <w:marLeft w:val="0"/>
      <w:marRight w:val="0"/>
      <w:marTop w:val="0"/>
      <w:marBottom w:val="0"/>
      <w:divBdr>
        <w:top w:val="none" w:sz="0" w:space="0" w:color="auto"/>
        <w:left w:val="none" w:sz="0" w:space="0" w:color="auto"/>
        <w:bottom w:val="none" w:sz="0" w:space="0" w:color="auto"/>
        <w:right w:val="none" w:sz="0" w:space="0" w:color="auto"/>
      </w:divBdr>
    </w:div>
    <w:div w:id="1222836486">
      <w:bodyDiv w:val="1"/>
      <w:marLeft w:val="0"/>
      <w:marRight w:val="0"/>
      <w:marTop w:val="0"/>
      <w:marBottom w:val="0"/>
      <w:divBdr>
        <w:top w:val="none" w:sz="0" w:space="0" w:color="auto"/>
        <w:left w:val="none" w:sz="0" w:space="0" w:color="auto"/>
        <w:bottom w:val="none" w:sz="0" w:space="0" w:color="auto"/>
        <w:right w:val="none" w:sz="0" w:space="0" w:color="auto"/>
      </w:divBdr>
    </w:div>
    <w:div w:id="1233391310">
      <w:bodyDiv w:val="1"/>
      <w:marLeft w:val="0"/>
      <w:marRight w:val="0"/>
      <w:marTop w:val="0"/>
      <w:marBottom w:val="0"/>
      <w:divBdr>
        <w:top w:val="none" w:sz="0" w:space="0" w:color="auto"/>
        <w:left w:val="none" w:sz="0" w:space="0" w:color="auto"/>
        <w:bottom w:val="none" w:sz="0" w:space="0" w:color="auto"/>
        <w:right w:val="none" w:sz="0" w:space="0" w:color="auto"/>
      </w:divBdr>
    </w:div>
    <w:div w:id="1235897014">
      <w:bodyDiv w:val="1"/>
      <w:marLeft w:val="0"/>
      <w:marRight w:val="0"/>
      <w:marTop w:val="0"/>
      <w:marBottom w:val="0"/>
      <w:divBdr>
        <w:top w:val="none" w:sz="0" w:space="0" w:color="auto"/>
        <w:left w:val="none" w:sz="0" w:space="0" w:color="auto"/>
        <w:bottom w:val="none" w:sz="0" w:space="0" w:color="auto"/>
        <w:right w:val="none" w:sz="0" w:space="0" w:color="auto"/>
      </w:divBdr>
    </w:div>
    <w:div w:id="1238243445">
      <w:bodyDiv w:val="1"/>
      <w:marLeft w:val="0"/>
      <w:marRight w:val="0"/>
      <w:marTop w:val="0"/>
      <w:marBottom w:val="0"/>
      <w:divBdr>
        <w:top w:val="none" w:sz="0" w:space="0" w:color="auto"/>
        <w:left w:val="none" w:sz="0" w:space="0" w:color="auto"/>
        <w:bottom w:val="none" w:sz="0" w:space="0" w:color="auto"/>
        <w:right w:val="none" w:sz="0" w:space="0" w:color="auto"/>
      </w:divBdr>
    </w:div>
    <w:div w:id="1243682013">
      <w:bodyDiv w:val="1"/>
      <w:marLeft w:val="0"/>
      <w:marRight w:val="0"/>
      <w:marTop w:val="0"/>
      <w:marBottom w:val="0"/>
      <w:divBdr>
        <w:top w:val="none" w:sz="0" w:space="0" w:color="auto"/>
        <w:left w:val="none" w:sz="0" w:space="0" w:color="auto"/>
        <w:bottom w:val="none" w:sz="0" w:space="0" w:color="auto"/>
        <w:right w:val="none" w:sz="0" w:space="0" w:color="auto"/>
      </w:divBdr>
    </w:div>
    <w:div w:id="1278878607">
      <w:bodyDiv w:val="1"/>
      <w:marLeft w:val="0"/>
      <w:marRight w:val="0"/>
      <w:marTop w:val="0"/>
      <w:marBottom w:val="0"/>
      <w:divBdr>
        <w:top w:val="none" w:sz="0" w:space="0" w:color="auto"/>
        <w:left w:val="none" w:sz="0" w:space="0" w:color="auto"/>
        <w:bottom w:val="none" w:sz="0" w:space="0" w:color="auto"/>
        <w:right w:val="none" w:sz="0" w:space="0" w:color="auto"/>
      </w:divBdr>
    </w:div>
    <w:div w:id="1280575251">
      <w:bodyDiv w:val="1"/>
      <w:marLeft w:val="0"/>
      <w:marRight w:val="0"/>
      <w:marTop w:val="0"/>
      <w:marBottom w:val="0"/>
      <w:divBdr>
        <w:top w:val="none" w:sz="0" w:space="0" w:color="auto"/>
        <w:left w:val="none" w:sz="0" w:space="0" w:color="auto"/>
        <w:bottom w:val="none" w:sz="0" w:space="0" w:color="auto"/>
        <w:right w:val="none" w:sz="0" w:space="0" w:color="auto"/>
      </w:divBdr>
    </w:div>
    <w:div w:id="1280988841">
      <w:bodyDiv w:val="1"/>
      <w:marLeft w:val="0"/>
      <w:marRight w:val="0"/>
      <w:marTop w:val="0"/>
      <w:marBottom w:val="0"/>
      <w:divBdr>
        <w:top w:val="none" w:sz="0" w:space="0" w:color="auto"/>
        <w:left w:val="none" w:sz="0" w:space="0" w:color="auto"/>
        <w:bottom w:val="none" w:sz="0" w:space="0" w:color="auto"/>
        <w:right w:val="none" w:sz="0" w:space="0" w:color="auto"/>
      </w:divBdr>
    </w:div>
    <w:div w:id="1286889021">
      <w:bodyDiv w:val="1"/>
      <w:marLeft w:val="0"/>
      <w:marRight w:val="0"/>
      <w:marTop w:val="0"/>
      <w:marBottom w:val="0"/>
      <w:divBdr>
        <w:top w:val="none" w:sz="0" w:space="0" w:color="auto"/>
        <w:left w:val="none" w:sz="0" w:space="0" w:color="auto"/>
        <w:bottom w:val="none" w:sz="0" w:space="0" w:color="auto"/>
        <w:right w:val="none" w:sz="0" w:space="0" w:color="auto"/>
      </w:divBdr>
    </w:div>
    <w:div w:id="1302690280">
      <w:bodyDiv w:val="1"/>
      <w:marLeft w:val="0"/>
      <w:marRight w:val="0"/>
      <w:marTop w:val="0"/>
      <w:marBottom w:val="0"/>
      <w:divBdr>
        <w:top w:val="none" w:sz="0" w:space="0" w:color="auto"/>
        <w:left w:val="none" w:sz="0" w:space="0" w:color="auto"/>
        <w:bottom w:val="none" w:sz="0" w:space="0" w:color="auto"/>
        <w:right w:val="none" w:sz="0" w:space="0" w:color="auto"/>
      </w:divBdr>
    </w:div>
    <w:div w:id="1306084233">
      <w:bodyDiv w:val="1"/>
      <w:marLeft w:val="0"/>
      <w:marRight w:val="0"/>
      <w:marTop w:val="0"/>
      <w:marBottom w:val="0"/>
      <w:divBdr>
        <w:top w:val="none" w:sz="0" w:space="0" w:color="auto"/>
        <w:left w:val="none" w:sz="0" w:space="0" w:color="auto"/>
        <w:bottom w:val="none" w:sz="0" w:space="0" w:color="auto"/>
        <w:right w:val="none" w:sz="0" w:space="0" w:color="auto"/>
      </w:divBdr>
    </w:div>
    <w:div w:id="1315453589">
      <w:bodyDiv w:val="1"/>
      <w:marLeft w:val="0"/>
      <w:marRight w:val="0"/>
      <w:marTop w:val="0"/>
      <w:marBottom w:val="0"/>
      <w:divBdr>
        <w:top w:val="none" w:sz="0" w:space="0" w:color="auto"/>
        <w:left w:val="none" w:sz="0" w:space="0" w:color="auto"/>
        <w:bottom w:val="none" w:sz="0" w:space="0" w:color="auto"/>
        <w:right w:val="none" w:sz="0" w:space="0" w:color="auto"/>
      </w:divBdr>
    </w:div>
    <w:div w:id="1317496436">
      <w:bodyDiv w:val="1"/>
      <w:marLeft w:val="0"/>
      <w:marRight w:val="0"/>
      <w:marTop w:val="0"/>
      <w:marBottom w:val="0"/>
      <w:divBdr>
        <w:top w:val="none" w:sz="0" w:space="0" w:color="auto"/>
        <w:left w:val="none" w:sz="0" w:space="0" w:color="auto"/>
        <w:bottom w:val="none" w:sz="0" w:space="0" w:color="auto"/>
        <w:right w:val="none" w:sz="0" w:space="0" w:color="auto"/>
      </w:divBdr>
    </w:div>
    <w:div w:id="1321612760">
      <w:bodyDiv w:val="1"/>
      <w:marLeft w:val="0"/>
      <w:marRight w:val="0"/>
      <w:marTop w:val="0"/>
      <w:marBottom w:val="0"/>
      <w:divBdr>
        <w:top w:val="none" w:sz="0" w:space="0" w:color="auto"/>
        <w:left w:val="none" w:sz="0" w:space="0" w:color="auto"/>
        <w:bottom w:val="none" w:sz="0" w:space="0" w:color="auto"/>
        <w:right w:val="none" w:sz="0" w:space="0" w:color="auto"/>
      </w:divBdr>
    </w:div>
    <w:div w:id="1323002713">
      <w:bodyDiv w:val="1"/>
      <w:marLeft w:val="0"/>
      <w:marRight w:val="0"/>
      <w:marTop w:val="0"/>
      <w:marBottom w:val="0"/>
      <w:divBdr>
        <w:top w:val="none" w:sz="0" w:space="0" w:color="auto"/>
        <w:left w:val="none" w:sz="0" w:space="0" w:color="auto"/>
        <w:bottom w:val="none" w:sz="0" w:space="0" w:color="auto"/>
        <w:right w:val="none" w:sz="0" w:space="0" w:color="auto"/>
      </w:divBdr>
    </w:div>
    <w:div w:id="1325544929">
      <w:bodyDiv w:val="1"/>
      <w:marLeft w:val="0"/>
      <w:marRight w:val="0"/>
      <w:marTop w:val="0"/>
      <w:marBottom w:val="0"/>
      <w:divBdr>
        <w:top w:val="none" w:sz="0" w:space="0" w:color="auto"/>
        <w:left w:val="none" w:sz="0" w:space="0" w:color="auto"/>
        <w:bottom w:val="none" w:sz="0" w:space="0" w:color="auto"/>
        <w:right w:val="none" w:sz="0" w:space="0" w:color="auto"/>
      </w:divBdr>
    </w:div>
    <w:div w:id="1342509613">
      <w:bodyDiv w:val="1"/>
      <w:marLeft w:val="0"/>
      <w:marRight w:val="0"/>
      <w:marTop w:val="0"/>
      <w:marBottom w:val="0"/>
      <w:divBdr>
        <w:top w:val="none" w:sz="0" w:space="0" w:color="auto"/>
        <w:left w:val="none" w:sz="0" w:space="0" w:color="auto"/>
        <w:bottom w:val="none" w:sz="0" w:space="0" w:color="auto"/>
        <w:right w:val="none" w:sz="0" w:space="0" w:color="auto"/>
      </w:divBdr>
    </w:div>
    <w:div w:id="1344238158">
      <w:bodyDiv w:val="1"/>
      <w:marLeft w:val="0"/>
      <w:marRight w:val="0"/>
      <w:marTop w:val="0"/>
      <w:marBottom w:val="0"/>
      <w:divBdr>
        <w:top w:val="none" w:sz="0" w:space="0" w:color="auto"/>
        <w:left w:val="none" w:sz="0" w:space="0" w:color="auto"/>
        <w:bottom w:val="none" w:sz="0" w:space="0" w:color="auto"/>
        <w:right w:val="none" w:sz="0" w:space="0" w:color="auto"/>
      </w:divBdr>
    </w:div>
    <w:div w:id="1347514458">
      <w:bodyDiv w:val="1"/>
      <w:marLeft w:val="0"/>
      <w:marRight w:val="0"/>
      <w:marTop w:val="0"/>
      <w:marBottom w:val="0"/>
      <w:divBdr>
        <w:top w:val="none" w:sz="0" w:space="0" w:color="auto"/>
        <w:left w:val="none" w:sz="0" w:space="0" w:color="auto"/>
        <w:bottom w:val="none" w:sz="0" w:space="0" w:color="auto"/>
        <w:right w:val="none" w:sz="0" w:space="0" w:color="auto"/>
      </w:divBdr>
    </w:div>
    <w:div w:id="135057166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72803697">
      <w:bodyDiv w:val="1"/>
      <w:marLeft w:val="0"/>
      <w:marRight w:val="0"/>
      <w:marTop w:val="0"/>
      <w:marBottom w:val="0"/>
      <w:divBdr>
        <w:top w:val="none" w:sz="0" w:space="0" w:color="auto"/>
        <w:left w:val="none" w:sz="0" w:space="0" w:color="auto"/>
        <w:bottom w:val="none" w:sz="0" w:space="0" w:color="auto"/>
        <w:right w:val="none" w:sz="0" w:space="0" w:color="auto"/>
      </w:divBdr>
    </w:div>
    <w:div w:id="1382172282">
      <w:bodyDiv w:val="1"/>
      <w:marLeft w:val="0"/>
      <w:marRight w:val="0"/>
      <w:marTop w:val="0"/>
      <w:marBottom w:val="0"/>
      <w:divBdr>
        <w:top w:val="none" w:sz="0" w:space="0" w:color="auto"/>
        <w:left w:val="none" w:sz="0" w:space="0" w:color="auto"/>
        <w:bottom w:val="none" w:sz="0" w:space="0" w:color="auto"/>
        <w:right w:val="none" w:sz="0" w:space="0" w:color="auto"/>
      </w:divBdr>
    </w:div>
    <w:div w:id="1388458616">
      <w:bodyDiv w:val="1"/>
      <w:marLeft w:val="0"/>
      <w:marRight w:val="0"/>
      <w:marTop w:val="0"/>
      <w:marBottom w:val="0"/>
      <w:divBdr>
        <w:top w:val="none" w:sz="0" w:space="0" w:color="auto"/>
        <w:left w:val="none" w:sz="0" w:space="0" w:color="auto"/>
        <w:bottom w:val="none" w:sz="0" w:space="0" w:color="auto"/>
        <w:right w:val="none" w:sz="0" w:space="0" w:color="auto"/>
      </w:divBdr>
    </w:div>
    <w:div w:id="1403143084">
      <w:bodyDiv w:val="1"/>
      <w:marLeft w:val="0"/>
      <w:marRight w:val="0"/>
      <w:marTop w:val="0"/>
      <w:marBottom w:val="0"/>
      <w:divBdr>
        <w:top w:val="none" w:sz="0" w:space="0" w:color="auto"/>
        <w:left w:val="none" w:sz="0" w:space="0" w:color="auto"/>
        <w:bottom w:val="none" w:sz="0" w:space="0" w:color="auto"/>
        <w:right w:val="none" w:sz="0" w:space="0" w:color="auto"/>
      </w:divBdr>
    </w:div>
    <w:div w:id="1413507340">
      <w:bodyDiv w:val="1"/>
      <w:marLeft w:val="0"/>
      <w:marRight w:val="0"/>
      <w:marTop w:val="0"/>
      <w:marBottom w:val="0"/>
      <w:divBdr>
        <w:top w:val="none" w:sz="0" w:space="0" w:color="auto"/>
        <w:left w:val="none" w:sz="0" w:space="0" w:color="auto"/>
        <w:bottom w:val="none" w:sz="0" w:space="0" w:color="auto"/>
        <w:right w:val="none" w:sz="0" w:space="0" w:color="auto"/>
      </w:divBdr>
    </w:div>
    <w:div w:id="1418750152">
      <w:bodyDiv w:val="1"/>
      <w:marLeft w:val="0"/>
      <w:marRight w:val="0"/>
      <w:marTop w:val="0"/>
      <w:marBottom w:val="0"/>
      <w:divBdr>
        <w:top w:val="none" w:sz="0" w:space="0" w:color="auto"/>
        <w:left w:val="none" w:sz="0" w:space="0" w:color="auto"/>
        <w:bottom w:val="none" w:sz="0" w:space="0" w:color="auto"/>
        <w:right w:val="none" w:sz="0" w:space="0" w:color="auto"/>
      </w:divBdr>
    </w:div>
    <w:div w:id="1430810007">
      <w:bodyDiv w:val="1"/>
      <w:marLeft w:val="0"/>
      <w:marRight w:val="0"/>
      <w:marTop w:val="0"/>
      <w:marBottom w:val="0"/>
      <w:divBdr>
        <w:top w:val="none" w:sz="0" w:space="0" w:color="auto"/>
        <w:left w:val="none" w:sz="0" w:space="0" w:color="auto"/>
        <w:bottom w:val="none" w:sz="0" w:space="0" w:color="auto"/>
        <w:right w:val="none" w:sz="0" w:space="0" w:color="auto"/>
      </w:divBdr>
    </w:div>
    <w:div w:id="1433818608">
      <w:bodyDiv w:val="1"/>
      <w:marLeft w:val="0"/>
      <w:marRight w:val="0"/>
      <w:marTop w:val="0"/>
      <w:marBottom w:val="0"/>
      <w:divBdr>
        <w:top w:val="none" w:sz="0" w:space="0" w:color="auto"/>
        <w:left w:val="none" w:sz="0" w:space="0" w:color="auto"/>
        <w:bottom w:val="none" w:sz="0" w:space="0" w:color="auto"/>
        <w:right w:val="none" w:sz="0" w:space="0" w:color="auto"/>
      </w:divBdr>
    </w:div>
    <w:div w:id="1434279674">
      <w:bodyDiv w:val="1"/>
      <w:marLeft w:val="0"/>
      <w:marRight w:val="0"/>
      <w:marTop w:val="0"/>
      <w:marBottom w:val="0"/>
      <w:divBdr>
        <w:top w:val="none" w:sz="0" w:space="0" w:color="auto"/>
        <w:left w:val="none" w:sz="0" w:space="0" w:color="auto"/>
        <w:bottom w:val="none" w:sz="0" w:space="0" w:color="auto"/>
        <w:right w:val="none" w:sz="0" w:space="0" w:color="auto"/>
      </w:divBdr>
    </w:div>
    <w:div w:id="1436173710">
      <w:bodyDiv w:val="1"/>
      <w:marLeft w:val="0"/>
      <w:marRight w:val="0"/>
      <w:marTop w:val="0"/>
      <w:marBottom w:val="0"/>
      <w:divBdr>
        <w:top w:val="none" w:sz="0" w:space="0" w:color="auto"/>
        <w:left w:val="none" w:sz="0" w:space="0" w:color="auto"/>
        <w:bottom w:val="none" w:sz="0" w:space="0" w:color="auto"/>
        <w:right w:val="none" w:sz="0" w:space="0" w:color="auto"/>
      </w:divBdr>
    </w:div>
    <w:div w:id="1441991495">
      <w:bodyDiv w:val="1"/>
      <w:marLeft w:val="0"/>
      <w:marRight w:val="0"/>
      <w:marTop w:val="0"/>
      <w:marBottom w:val="0"/>
      <w:divBdr>
        <w:top w:val="none" w:sz="0" w:space="0" w:color="auto"/>
        <w:left w:val="none" w:sz="0" w:space="0" w:color="auto"/>
        <w:bottom w:val="none" w:sz="0" w:space="0" w:color="auto"/>
        <w:right w:val="none" w:sz="0" w:space="0" w:color="auto"/>
      </w:divBdr>
    </w:div>
    <w:div w:id="1453595229">
      <w:bodyDiv w:val="1"/>
      <w:marLeft w:val="0"/>
      <w:marRight w:val="0"/>
      <w:marTop w:val="0"/>
      <w:marBottom w:val="0"/>
      <w:divBdr>
        <w:top w:val="none" w:sz="0" w:space="0" w:color="auto"/>
        <w:left w:val="none" w:sz="0" w:space="0" w:color="auto"/>
        <w:bottom w:val="none" w:sz="0" w:space="0" w:color="auto"/>
        <w:right w:val="none" w:sz="0" w:space="0" w:color="auto"/>
      </w:divBdr>
    </w:div>
    <w:div w:id="1454328250">
      <w:bodyDiv w:val="1"/>
      <w:marLeft w:val="0"/>
      <w:marRight w:val="0"/>
      <w:marTop w:val="0"/>
      <w:marBottom w:val="0"/>
      <w:divBdr>
        <w:top w:val="none" w:sz="0" w:space="0" w:color="auto"/>
        <w:left w:val="none" w:sz="0" w:space="0" w:color="auto"/>
        <w:bottom w:val="none" w:sz="0" w:space="0" w:color="auto"/>
        <w:right w:val="none" w:sz="0" w:space="0" w:color="auto"/>
      </w:divBdr>
    </w:div>
    <w:div w:id="1457068642">
      <w:bodyDiv w:val="1"/>
      <w:marLeft w:val="0"/>
      <w:marRight w:val="0"/>
      <w:marTop w:val="0"/>
      <w:marBottom w:val="0"/>
      <w:divBdr>
        <w:top w:val="none" w:sz="0" w:space="0" w:color="auto"/>
        <w:left w:val="none" w:sz="0" w:space="0" w:color="auto"/>
        <w:bottom w:val="none" w:sz="0" w:space="0" w:color="auto"/>
        <w:right w:val="none" w:sz="0" w:space="0" w:color="auto"/>
      </w:divBdr>
    </w:div>
    <w:div w:id="1480464373">
      <w:bodyDiv w:val="1"/>
      <w:marLeft w:val="0"/>
      <w:marRight w:val="0"/>
      <w:marTop w:val="0"/>
      <w:marBottom w:val="0"/>
      <w:divBdr>
        <w:top w:val="none" w:sz="0" w:space="0" w:color="auto"/>
        <w:left w:val="none" w:sz="0" w:space="0" w:color="auto"/>
        <w:bottom w:val="none" w:sz="0" w:space="0" w:color="auto"/>
        <w:right w:val="none" w:sz="0" w:space="0" w:color="auto"/>
      </w:divBdr>
    </w:div>
    <w:div w:id="1481464633">
      <w:bodyDiv w:val="1"/>
      <w:marLeft w:val="0"/>
      <w:marRight w:val="0"/>
      <w:marTop w:val="0"/>
      <w:marBottom w:val="0"/>
      <w:divBdr>
        <w:top w:val="none" w:sz="0" w:space="0" w:color="auto"/>
        <w:left w:val="none" w:sz="0" w:space="0" w:color="auto"/>
        <w:bottom w:val="none" w:sz="0" w:space="0" w:color="auto"/>
        <w:right w:val="none" w:sz="0" w:space="0" w:color="auto"/>
      </w:divBdr>
    </w:div>
    <w:div w:id="1485009555">
      <w:bodyDiv w:val="1"/>
      <w:marLeft w:val="0"/>
      <w:marRight w:val="0"/>
      <w:marTop w:val="0"/>
      <w:marBottom w:val="0"/>
      <w:divBdr>
        <w:top w:val="none" w:sz="0" w:space="0" w:color="auto"/>
        <w:left w:val="none" w:sz="0" w:space="0" w:color="auto"/>
        <w:bottom w:val="none" w:sz="0" w:space="0" w:color="auto"/>
        <w:right w:val="none" w:sz="0" w:space="0" w:color="auto"/>
      </w:divBdr>
    </w:div>
    <w:div w:id="1492717338">
      <w:bodyDiv w:val="1"/>
      <w:marLeft w:val="0"/>
      <w:marRight w:val="0"/>
      <w:marTop w:val="0"/>
      <w:marBottom w:val="0"/>
      <w:divBdr>
        <w:top w:val="none" w:sz="0" w:space="0" w:color="auto"/>
        <w:left w:val="none" w:sz="0" w:space="0" w:color="auto"/>
        <w:bottom w:val="none" w:sz="0" w:space="0" w:color="auto"/>
        <w:right w:val="none" w:sz="0" w:space="0" w:color="auto"/>
      </w:divBdr>
    </w:div>
    <w:div w:id="1497915140">
      <w:bodyDiv w:val="1"/>
      <w:marLeft w:val="0"/>
      <w:marRight w:val="0"/>
      <w:marTop w:val="0"/>
      <w:marBottom w:val="0"/>
      <w:divBdr>
        <w:top w:val="none" w:sz="0" w:space="0" w:color="auto"/>
        <w:left w:val="none" w:sz="0" w:space="0" w:color="auto"/>
        <w:bottom w:val="none" w:sz="0" w:space="0" w:color="auto"/>
        <w:right w:val="none" w:sz="0" w:space="0" w:color="auto"/>
      </w:divBdr>
    </w:div>
    <w:div w:id="1503080765">
      <w:bodyDiv w:val="1"/>
      <w:marLeft w:val="0"/>
      <w:marRight w:val="0"/>
      <w:marTop w:val="0"/>
      <w:marBottom w:val="0"/>
      <w:divBdr>
        <w:top w:val="none" w:sz="0" w:space="0" w:color="auto"/>
        <w:left w:val="none" w:sz="0" w:space="0" w:color="auto"/>
        <w:bottom w:val="none" w:sz="0" w:space="0" w:color="auto"/>
        <w:right w:val="none" w:sz="0" w:space="0" w:color="auto"/>
      </w:divBdr>
    </w:div>
    <w:div w:id="1527251367">
      <w:bodyDiv w:val="1"/>
      <w:marLeft w:val="0"/>
      <w:marRight w:val="0"/>
      <w:marTop w:val="0"/>
      <w:marBottom w:val="0"/>
      <w:divBdr>
        <w:top w:val="none" w:sz="0" w:space="0" w:color="auto"/>
        <w:left w:val="none" w:sz="0" w:space="0" w:color="auto"/>
        <w:bottom w:val="none" w:sz="0" w:space="0" w:color="auto"/>
        <w:right w:val="none" w:sz="0" w:space="0" w:color="auto"/>
      </w:divBdr>
    </w:div>
    <w:div w:id="1531143444">
      <w:bodyDiv w:val="1"/>
      <w:marLeft w:val="0"/>
      <w:marRight w:val="0"/>
      <w:marTop w:val="0"/>
      <w:marBottom w:val="0"/>
      <w:divBdr>
        <w:top w:val="none" w:sz="0" w:space="0" w:color="auto"/>
        <w:left w:val="none" w:sz="0" w:space="0" w:color="auto"/>
        <w:bottom w:val="none" w:sz="0" w:space="0" w:color="auto"/>
        <w:right w:val="none" w:sz="0" w:space="0" w:color="auto"/>
      </w:divBdr>
    </w:div>
    <w:div w:id="1539246070">
      <w:bodyDiv w:val="1"/>
      <w:marLeft w:val="0"/>
      <w:marRight w:val="0"/>
      <w:marTop w:val="0"/>
      <w:marBottom w:val="0"/>
      <w:divBdr>
        <w:top w:val="none" w:sz="0" w:space="0" w:color="auto"/>
        <w:left w:val="none" w:sz="0" w:space="0" w:color="auto"/>
        <w:bottom w:val="none" w:sz="0" w:space="0" w:color="auto"/>
        <w:right w:val="none" w:sz="0" w:space="0" w:color="auto"/>
      </w:divBdr>
    </w:div>
    <w:div w:id="1539859031">
      <w:bodyDiv w:val="1"/>
      <w:marLeft w:val="0"/>
      <w:marRight w:val="0"/>
      <w:marTop w:val="0"/>
      <w:marBottom w:val="0"/>
      <w:divBdr>
        <w:top w:val="none" w:sz="0" w:space="0" w:color="auto"/>
        <w:left w:val="none" w:sz="0" w:space="0" w:color="auto"/>
        <w:bottom w:val="none" w:sz="0" w:space="0" w:color="auto"/>
        <w:right w:val="none" w:sz="0" w:space="0" w:color="auto"/>
      </w:divBdr>
    </w:div>
    <w:div w:id="1541162907">
      <w:bodyDiv w:val="1"/>
      <w:marLeft w:val="0"/>
      <w:marRight w:val="0"/>
      <w:marTop w:val="0"/>
      <w:marBottom w:val="0"/>
      <w:divBdr>
        <w:top w:val="none" w:sz="0" w:space="0" w:color="auto"/>
        <w:left w:val="none" w:sz="0" w:space="0" w:color="auto"/>
        <w:bottom w:val="none" w:sz="0" w:space="0" w:color="auto"/>
        <w:right w:val="none" w:sz="0" w:space="0" w:color="auto"/>
      </w:divBdr>
    </w:div>
    <w:div w:id="1541698389">
      <w:bodyDiv w:val="1"/>
      <w:marLeft w:val="0"/>
      <w:marRight w:val="0"/>
      <w:marTop w:val="0"/>
      <w:marBottom w:val="0"/>
      <w:divBdr>
        <w:top w:val="none" w:sz="0" w:space="0" w:color="auto"/>
        <w:left w:val="none" w:sz="0" w:space="0" w:color="auto"/>
        <w:bottom w:val="none" w:sz="0" w:space="0" w:color="auto"/>
        <w:right w:val="none" w:sz="0" w:space="0" w:color="auto"/>
      </w:divBdr>
    </w:div>
    <w:div w:id="1542013547">
      <w:bodyDiv w:val="1"/>
      <w:marLeft w:val="0"/>
      <w:marRight w:val="0"/>
      <w:marTop w:val="0"/>
      <w:marBottom w:val="0"/>
      <w:divBdr>
        <w:top w:val="none" w:sz="0" w:space="0" w:color="auto"/>
        <w:left w:val="none" w:sz="0" w:space="0" w:color="auto"/>
        <w:bottom w:val="none" w:sz="0" w:space="0" w:color="auto"/>
        <w:right w:val="none" w:sz="0" w:space="0" w:color="auto"/>
      </w:divBdr>
    </w:div>
    <w:div w:id="1549339369">
      <w:bodyDiv w:val="1"/>
      <w:marLeft w:val="0"/>
      <w:marRight w:val="0"/>
      <w:marTop w:val="0"/>
      <w:marBottom w:val="0"/>
      <w:divBdr>
        <w:top w:val="none" w:sz="0" w:space="0" w:color="auto"/>
        <w:left w:val="none" w:sz="0" w:space="0" w:color="auto"/>
        <w:bottom w:val="none" w:sz="0" w:space="0" w:color="auto"/>
        <w:right w:val="none" w:sz="0" w:space="0" w:color="auto"/>
      </w:divBdr>
    </w:div>
    <w:div w:id="1553805182">
      <w:bodyDiv w:val="1"/>
      <w:marLeft w:val="0"/>
      <w:marRight w:val="0"/>
      <w:marTop w:val="0"/>
      <w:marBottom w:val="0"/>
      <w:divBdr>
        <w:top w:val="none" w:sz="0" w:space="0" w:color="auto"/>
        <w:left w:val="none" w:sz="0" w:space="0" w:color="auto"/>
        <w:bottom w:val="none" w:sz="0" w:space="0" w:color="auto"/>
        <w:right w:val="none" w:sz="0" w:space="0" w:color="auto"/>
      </w:divBdr>
    </w:div>
    <w:div w:id="1573541349">
      <w:bodyDiv w:val="1"/>
      <w:marLeft w:val="0"/>
      <w:marRight w:val="0"/>
      <w:marTop w:val="0"/>
      <w:marBottom w:val="0"/>
      <w:divBdr>
        <w:top w:val="none" w:sz="0" w:space="0" w:color="auto"/>
        <w:left w:val="none" w:sz="0" w:space="0" w:color="auto"/>
        <w:bottom w:val="none" w:sz="0" w:space="0" w:color="auto"/>
        <w:right w:val="none" w:sz="0" w:space="0" w:color="auto"/>
      </w:divBdr>
    </w:div>
    <w:div w:id="1576672078">
      <w:bodyDiv w:val="1"/>
      <w:marLeft w:val="0"/>
      <w:marRight w:val="0"/>
      <w:marTop w:val="0"/>
      <w:marBottom w:val="0"/>
      <w:divBdr>
        <w:top w:val="none" w:sz="0" w:space="0" w:color="auto"/>
        <w:left w:val="none" w:sz="0" w:space="0" w:color="auto"/>
        <w:bottom w:val="none" w:sz="0" w:space="0" w:color="auto"/>
        <w:right w:val="none" w:sz="0" w:space="0" w:color="auto"/>
      </w:divBdr>
    </w:div>
    <w:div w:id="1584797039">
      <w:bodyDiv w:val="1"/>
      <w:marLeft w:val="0"/>
      <w:marRight w:val="0"/>
      <w:marTop w:val="0"/>
      <w:marBottom w:val="0"/>
      <w:divBdr>
        <w:top w:val="none" w:sz="0" w:space="0" w:color="auto"/>
        <w:left w:val="none" w:sz="0" w:space="0" w:color="auto"/>
        <w:bottom w:val="none" w:sz="0" w:space="0" w:color="auto"/>
        <w:right w:val="none" w:sz="0" w:space="0" w:color="auto"/>
      </w:divBdr>
    </w:div>
    <w:div w:id="1586111089">
      <w:bodyDiv w:val="1"/>
      <w:marLeft w:val="0"/>
      <w:marRight w:val="0"/>
      <w:marTop w:val="0"/>
      <w:marBottom w:val="0"/>
      <w:divBdr>
        <w:top w:val="none" w:sz="0" w:space="0" w:color="auto"/>
        <w:left w:val="none" w:sz="0" w:space="0" w:color="auto"/>
        <w:bottom w:val="none" w:sz="0" w:space="0" w:color="auto"/>
        <w:right w:val="none" w:sz="0" w:space="0" w:color="auto"/>
      </w:divBdr>
    </w:div>
    <w:div w:id="1589727618">
      <w:bodyDiv w:val="1"/>
      <w:marLeft w:val="0"/>
      <w:marRight w:val="0"/>
      <w:marTop w:val="0"/>
      <w:marBottom w:val="0"/>
      <w:divBdr>
        <w:top w:val="none" w:sz="0" w:space="0" w:color="auto"/>
        <w:left w:val="none" w:sz="0" w:space="0" w:color="auto"/>
        <w:bottom w:val="none" w:sz="0" w:space="0" w:color="auto"/>
        <w:right w:val="none" w:sz="0" w:space="0" w:color="auto"/>
      </w:divBdr>
    </w:div>
    <w:div w:id="1617978659">
      <w:bodyDiv w:val="1"/>
      <w:marLeft w:val="0"/>
      <w:marRight w:val="0"/>
      <w:marTop w:val="0"/>
      <w:marBottom w:val="0"/>
      <w:divBdr>
        <w:top w:val="none" w:sz="0" w:space="0" w:color="auto"/>
        <w:left w:val="none" w:sz="0" w:space="0" w:color="auto"/>
        <w:bottom w:val="none" w:sz="0" w:space="0" w:color="auto"/>
        <w:right w:val="none" w:sz="0" w:space="0" w:color="auto"/>
      </w:divBdr>
    </w:div>
    <w:div w:id="1618364280">
      <w:bodyDiv w:val="1"/>
      <w:marLeft w:val="0"/>
      <w:marRight w:val="0"/>
      <w:marTop w:val="0"/>
      <w:marBottom w:val="0"/>
      <w:divBdr>
        <w:top w:val="none" w:sz="0" w:space="0" w:color="auto"/>
        <w:left w:val="none" w:sz="0" w:space="0" w:color="auto"/>
        <w:bottom w:val="none" w:sz="0" w:space="0" w:color="auto"/>
        <w:right w:val="none" w:sz="0" w:space="0" w:color="auto"/>
      </w:divBdr>
    </w:div>
    <w:div w:id="1620719662">
      <w:bodyDiv w:val="1"/>
      <w:marLeft w:val="0"/>
      <w:marRight w:val="0"/>
      <w:marTop w:val="0"/>
      <w:marBottom w:val="0"/>
      <w:divBdr>
        <w:top w:val="none" w:sz="0" w:space="0" w:color="auto"/>
        <w:left w:val="none" w:sz="0" w:space="0" w:color="auto"/>
        <w:bottom w:val="none" w:sz="0" w:space="0" w:color="auto"/>
        <w:right w:val="none" w:sz="0" w:space="0" w:color="auto"/>
      </w:divBdr>
    </w:div>
    <w:div w:id="1625771653">
      <w:bodyDiv w:val="1"/>
      <w:marLeft w:val="0"/>
      <w:marRight w:val="0"/>
      <w:marTop w:val="0"/>
      <w:marBottom w:val="0"/>
      <w:divBdr>
        <w:top w:val="none" w:sz="0" w:space="0" w:color="auto"/>
        <w:left w:val="none" w:sz="0" w:space="0" w:color="auto"/>
        <w:bottom w:val="none" w:sz="0" w:space="0" w:color="auto"/>
        <w:right w:val="none" w:sz="0" w:space="0" w:color="auto"/>
      </w:divBdr>
    </w:div>
    <w:div w:id="1632860771">
      <w:bodyDiv w:val="1"/>
      <w:marLeft w:val="0"/>
      <w:marRight w:val="0"/>
      <w:marTop w:val="0"/>
      <w:marBottom w:val="0"/>
      <w:divBdr>
        <w:top w:val="none" w:sz="0" w:space="0" w:color="auto"/>
        <w:left w:val="none" w:sz="0" w:space="0" w:color="auto"/>
        <w:bottom w:val="none" w:sz="0" w:space="0" w:color="auto"/>
        <w:right w:val="none" w:sz="0" w:space="0" w:color="auto"/>
      </w:divBdr>
    </w:div>
    <w:div w:id="1633947567">
      <w:bodyDiv w:val="1"/>
      <w:marLeft w:val="0"/>
      <w:marRight w:val="0"/>
      <w:marTop w:val="0"/>
      <w:marBottom w:val="0"/>
      <w:divBdr>
        <w:top w:val="none" w:sz="0" w:space="0" w:color="auto"/>
        <w:left w:val="none" w:sz="0" w:space="0" w:color="auto"/>
        <w:bottom w:val="none" w:sz="0" w:space="0" w:color="auto"/>
        <w:right w:val="none" w:sz="0" w:space="0" w:color="auto"/>
      </w:divBdr>
    </w:div>
    <w:div w:id="1639529584">
      <w:bodyDiv w:val="1"/>
      <w:marLeft w:val="0"/>
      <w:marRight w:val="0"/>
      <w:marTop w:val="0"/>
      <w:marBottom w:val="0"/>
      <w:divBdr>
        <w:top w:val="none" w:sz="0" w:space="0" w:color="auto"/>
        <w:left w:val="none" w:sz="0" w:space="0" w:color="auto"/>
        <w:bottom w:val="none" w:sz="0" w:space="0" w:color="auto"/>
        <w:right w:val="none" w:sz="0" w:space="0" w:color="auto"/>
      </w:divBdr>
    </w:div>
    <w:div w:id="1644044548">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9747177">
      <w:bodyDiv w:val="1"/>
      <w:marLeft w:val="0"/>
      <w:marRight w:val="0"/>
      <w:marTop w:val="0"/>
      <w:marBottom w:val="0"/>
      <w:divBdr>
        <w:top w:val="none" w:sz="0" w:space="0" w:color="auto"/>
        <w:left w:val="none" w:sz="0" w:space="0" w:color="auto"/>
        <w:bottom w:val="none" w:sz="0" w:space="0" w:color="auto"/>
        <w:right w:val="none" w:sz="0" w:space="0" w:color="auto"/>
      </w:divBdr>
    </w:div>
    <w:div w:id="1650283209">
      <w:bodyDiv w:val="1"/>
      <w:marLeft w:val="0"/>
      <w:marRight w:val="0"/>
      <w:marTop w:val="0"/>
      <w:marBottom w:val="0"/>
      <w:divBdr>
        <w:top w:val="none" w:sz="0" w:space="0" w:color="auto"/>
        <w:left w:val="none" w:sz="0" w:space="0" w:color="auto"/>
        <w:bottom w:val="none" w:sz="0" w:space="0" w:color="auto"/>
        <w:right w:val="none" w:sz="0" w:space="0" w:color="auto"/>
      </w:divBdr>
    </w:div>
    <w:div w:id="1654023884">
      <w:bodyDiv w:val="1"/>
      <w:marLeft w:val="0"/>
      <w:marRight w:val="0"/>
      <w:marTop w:val="0"/>
      <w:marBottom w:val="0"/>
      <w:divBdr>
        <w:top w:val="none" w:sz="0" w:space="0" w:color="auto"/>
        <w:left w:val="none" w:sz="0" w:space="0" w:color="auto"/>
        <w:bottom w:val="none" w:sz="0" w:space="0" w:color="auto"/>
        <w:right w:val="none" w:sz="0" w:space="0" w:color="auto"/>
      </w:divBdr>
    </w:div>
    <w:div w:id="1655838760">
      <w:bodyDiv w:val="1"/>
      <w:marLeft w:val="0"/>
      <w:marRight w:val="0"/>
      <w:marTop w:val="0"/>
      <w:marBottom w:val="0"/>
      <w:divBdr>
        <w:top w:val="none" w:sz="0" w:space="0" w:color="auto"/>
        <w:left w:val="none" w:sz="0" w:space="0" w:color="auto"/>
        <w:bottom w:val="none" w:sz="0" w:space="0" w:color="auto"/>
        <w:right w:val="none" w:sz="0" w:space="0" w:color="auto"/>
      </w:divBdr>
    </w:div>
    <w:div w:id="1674381244">
      <w:bodyDiv w:val="1"/>
      <w:marLeft w:val="0"/>
      <w:marRight w:val="0"/>
      <w:marTop w:val="0"/>
      <w:marBottom w:val="0"/>
      <w:divBdr>
        <w:top w:val="none" w:sz="0" w:space="0" w:color="auto"/>
        <w:left w:val="none" w:sz="0" w:space="0" w:color="auto"/>
        <w:bottom w:val="none" w:sz="0" w:space="0" w:color="auto"/>
        <w:right w:val="none" w:sz="0" w:space="0" w:color="auto"/>
      </w:divBdr>
    </w:div>
    <w:div w:id="1679195745">
      <w:bodyDiv w:val="1"/>
      <w:marLeft w:val="0"/>
      <w:marRight w:val="0"/>
      <w:marTop w:val="0"/>
      <w:marBottom w:val="0"/>
      <w:divBdr>
        <w:top w:val="none" w:sz="0" w:space="0" w:color="auto"/>
        <w:left w:val="none" w:sz="0" w:space="0" w:color="auto"/>
        <w:bottom w:val="none" w:sz="0" w:space="0" w:color="auto"/>
        <w:right w:val="none" w:sz="0" w:space="0" w:color="auto"/>
      </w:divBdr>
    </w:div>
    <w:div w:id="1680428214">
      <w:bodyDiv w:val="1"/>
      <w:marLeft w:val="0"/>
      <w:marRight w:val="0"/>
      <w:marTop w:val="0"/>
      <w:marBottom w:val="0"/>
      <w:divBdr>
        <w:top w:val="none" w:sz="0" w:space="0" w:color="auto"/>
        <w:left w:val="none" w:sz="0" w:space="0" w:color="auto"/>
        <w:bottom w:val="none" w:sz="0" w:space="0" w:color="auto"/>
        <w:right w:val="none" w:sz="0" w:space="0" w:color="auto"/>
      </w:divBdr>
    </w:div>
    <w:div w:id="1689062868">
      <w:bodyDiv w:val="1"/>
      <w:marLeft w:val="0"/>
      <w:marRight w:val="0"/>
      <w:marTop w:val="0"/>
      <w:marBottom w:val="0"/>
      <w:divBdr>
        <w:top w:val="none" w:sz="0" w:space="0" w:color="auto"/>
        <w:left w:val="none" w:sz="0" w:space="0" w:color="auto"/>
        <w:bottom w:val="none" w:sz="0" w:space="0" w:color="auto"/>
        <w:right w:val="none" w:sz="0" w:space="0" w:color="auto"/>
      </w:divBdr>
    </w:div>
    <w:div w:id="1695614620">
      <w:bodyDiv w:val="1"/>
      <w:marLeft w:val="0"/>
      <w:marRight w:val="0"/>
      <w:marTop w:val="0"/>
      <w:marBottom w:val="0"/>
      <w:divBdr>
        <w:top w:val="none" w:sz="0" w:space="0" w:color="auto"/>
        <w:left w:val="none" w:sz="0" w:space="0" w:color="auto"/>
        <w:bottom w:val="none" w:sz="0" w:space="0" w:color="auto"/>
        <w:right w:val="none" w:sz="0" w:space="0" w:color="auto"/>
      </w:divBdr>
    </w:div>
    <w:div w:id="1698583273">
      <w:bodyDiv w:val="1"/>
      <w:marLeft w:val="0"/>
      <w:marRight w:val="0"/>
      <w:marTop w:val="0"/>
      <w:marBottom w:val="0"/>
      <w:divBdr>
        <w:top w:val="none" w:sz="0" w:space="0" w:color="auto"/>
        <w:left w:val="none" w:sz="0" w:space="0" w:color="auto"/>
        <w:bottom w:val="none" w:sz="0" w:space="0" w:color="auto"/>
        <w:right w:val="none" w:sz="0" w:space="0" w:color="auto"/>
      </w:divBdr>
    </w:div>
    <w:div w:id="1698895114">
      <w:bodyDiv w:val="1"/>
      <w:marLeft w:val="0"/>
      <w:marRight w:val="0"/>
      <w:marTop w:val="0"/>
      <w:marBottom w:val="0"/>
      <w:divBdr>
        <w:top w:val="none" w:sz="0" w:space="0" w:color="auto"/>
        <w:left w:val="none" w:sz="0" w:space="0" w:color="auto"/>
        <w:bottom w:val="none" w:sz="0" w:space="0" w:color="auto"/>
        <w:right w:val="none" w:sz="0" w:space="0" w:color="auto"/>
      </w:divBdr>
    </w:div>
    <w:div w:id="1701780182">
      <w:bodyDiv w:val="1"/>
      <w:marLeft w:val="0"/>
      <w:marRight w:val="0"/>
      <w:marTop w:val="0"/>
      <w:marBottom w:val="0"/>
      <w:divBdr>
        <w:top w:val="none" w:sz="0" w:space="0" w:color="auto"/>
        <w:left w:val="none" w:sz="0" w:space="0" w:color="auto"/>
        <w:bottom w:val="none" w:sz="0" w:space="0" w:color="auto"/>
        <w:right w:val="none" w:sz="0" w:space="0" w:color="auto"/>
      </w:divBdr>
    </w:div>
    <w:div w:id="1711763728">
      <w:bodyDiv w:val="1"/>
      <w:marLeft w:val="0"/>
      <w:marRight w:val="0"/>
      <w:marTop w:val="0"/>
      <w:marBottom w:val="0"/>
      <w:divBdr>
        <w:top w:val="none" w:sz="0" w:space="0" w:color="auto"/>
        <w:left w:val="none" w:sz="0" w:space="0" w:color="auto"/>
        <w:bottom w:val="none" w:sz="0" w:space="0" w:color="auto"/>
        <w:right w:val="none" w:sz="0" w:space="0" w:color="auto"/>
      </w:divBdr>
    </w:div>
    <w:div w:id="1722630135">
      <w:bodyDiv w:val="1"/>
      <w:marLeft w:val="0"/>
      <w:marRight w:val="0"/>
      <w:marTop w:val="0"/>
      <w:marBottom w:val="0"/>
      <w:divBdr>
        <w:top w:val="none" w:sz="0" w:space="0" w:color="auto"/>
        <w:left w:val="none" w:sz="0" w:space="0" w:color="auto"/>
        <w:bottom w:val="none" w:sz="0" w:space="0" w:color="auto"/>
        <w:right w:val="none" w:sz="0" w:space="0" w:color="auto"/>
      </w:divBdr>
    </w:div>
    <w:div w:id="1724527338">
      <w:bodyDiv w:val="1"/>
      <w:marLeft w:val="0"/>
      <w:marRight w:val="0"/>
      <w:marTop w:val="0"/>
      <w:marBottom w:val="0"/>
      <w:divBdr>
        <w:top w:val="none" w:sz="0" w:space="0" w:color="auto"/>
        <w:left w:val="none" w:sz="0" w:space="0" w:color="auto"/>
        <w:bottom w:val="none" w:sz="0" w:space="0" w:color="auto"/>
        <w:right w:val="none" w:sz="0" w:space="0" w:color="auto"/>
      </w:divBdr>
    </w:div>
    <w:div w:id="1731418165">
      <w:bodyDiv w:val="1"/>
      <w:marLeft w:val="0"/>
      <w:marRight w:val="0"/>
      <w:marTop w:val="0"/>
      <w:marBottom w:val="0"/>
      <w:divBdr>
        <w:top w:val="none" w:sz="0" w:space="0" w:color="auto"/>
        <w:left w:val="none" w:sz="0" w:space="0" w:color="auto"/>
        <w:bottom w:val="none" w:sz="0" w:space="0" w:color="auto"/>
        <w:right w:val="none" w:sz="0" w:space="0" w:color="auto"/>
      </w:divBdr>
    </w:div>
    <w:div w:id="1733577261">
      <w:bodyDiv w:val="1"/>
      <w:marLeft w:val="0"/>
      <w:marRight w:val="0"/>
      <w:marTop w:val="0"/>
      <w:marBottom w:val="0"/>
      <w:divBdr>
        <w:top w:val="none" w:sz="0" w:space="0" w:color="auto"/>
        <w:left w:val="none" w:sz="0" w:space="0" w:color="auto"/>
        <w:bottom w:val="none" w:sz="0" w:space="0" w:color="auto"/>
        <w:right w:val="none" w:sz="0" w:space="0" w:color="auto"/>
      </w:divBdr>
    </w:div>
    <w:div w:id="1740058164">
      <w:bodyDiv w:val="1"/>
      <w:marLeft w:val="0"/>
      <w:marRight w:val="0"/>
      <w:marTop w:val="0"/>
      <w:marBottom w:val="0"/>
      <w:divBdr>
        <w:top w:val="none" w:sz="0" w:space="0" w:color="auto"/>
        <w:left w:val="none" w:sz="0" w:space="0" w:color="auto"/>
        <w:bottom w:val="none" w:sz="0" w:space="0" w:color="auto"/>
        <w:right w:val="none" w:sz="0" w:space="0" w:color="auto"/>
      </w:divBdr>
    </w:div>
    <w:div w:id="1741638200">
      <w:bodyDiv w:val="1"/>
      <w:marLeft w:val="0"/>
      <w:marRight w:val="0"/>
      <w:marTop w:val="0"/>
      <w:marBottom w:val="0"/>
      <w:divBdr>
        <w:top w:val="none" w:sz="0" w:space="0" w:color="auto"/>
        <w:left w:val="none" w:sz="0" w:space="0" w:color="auto"/>
        <w:bottom w:val="none" w:sz="0" w:space="0" w:color="auto"/>
        <w:right w:val="none" w:sz="0" w:space="0" w:color="auto"/>
      </w:divBdr>
    </w:div>
    <w:div w:id="1755471825">
      <w:bodyDiv w:val="1"/>
      <w:marLeft w:val="0"/>
      <w:marRight w:val="0"/>
      <w:marTop w:val="0"/>
      <w:marBottom w:val="0"/>
      <w:divBdr>
        <w:top w:val="none" w:sz="0" w:space="0" w:color="auto"/>
        <w:left w:val="none" w:sz="0" w:space="0" w:color="auto"/>
        <w:bottom w:val="none" w:sz="0" w:space="0" w:color="auto"/>
        <w:right w:val="none" w:sz="0" w:space="0" w:color="auto"/>
      </w:divBdr>
    </w:div>
    <w:div w:id="1771779591">
      <w:bodyDiv w:val="1"/>
      <w:marLeft w:val="0"/>
      <w:marRight w:val="0"/>
      <w:marTop w:val="0"/>
      <w:marBottom w:val="0"/>
      <w:divBdr>
        <w:top w:val="none" w:sz="0" w:space="0" w:color="auto"/>
        <w:left w:val="none" w:sz="0" w:space="0" w:color="auto"/>
        <w:bottom w:val="none" w:sz="0" w:space="0" w:color="auto"/>
        <w:right w:val="none" w:sz="0" w:space="0" w:color="auto"/>
      </w:divBdr>
    </w:div>
    <w:div w:id="1773237013">
      <w:bodyDiv w:val="1"/>
      <w:marLeft w:val="0"/>
      <w:marRight w:val="0"/>
      <w:marTop w:val="0"/>
      <w:marBottom w:val="0"/>
      <w:divBdr>
        <w:top w:val="none" w:sz="0" w:space="0" w:color="auto"/>
        <w:left w:val="none" w:sz="0" w:space="0" w:color="auto"/>
        <w:bottom w:val="none" w:sz="0" w:space="0" w:color="auto"/>
        <w:right w:val="none" w:sz="0" w:space="0" w:color="auto"/>
      </w:divBdr>
    </w:div>
    <w:div w:id="1773813594">
      <w:bodyDiv w:val="1"/>
      <w:marLeft w:val="0"/>
      <w:marRight w:val="0"/>
      <w:marTop w:val="0"/>
      <w:marBottom w:val="0"/>
      <w:divBdr>
        <w:top w:val="none" w:sz="0" w:space="0" w:color="auto"/>
        <w:left w:val="none" w:sz="0" w:space="0" w:color="auto"/>
        <w:bottom w:val="none" w:sz="0" w:space="0" w:color="auto"/>
        <w:right w:val="none" w:sz="0" w:space="0" w:color="auto"/>
      </w:divBdr>
    </w:div>
    <w:div w:id="1775704230">
      <w:bodyDiv w:val="1"/>
      <w:marLeft w:val="0"/>
      <w:marRight w:val="0"/>
      <w:marTop w:val="0"/>
      <w:marBottom w:val="0"/>
      <w:divBdr>
        <w:top w:val="none" w:sz="0" w:space="0" w:color="auto"/>
        <w:left w:val="none" w:sz="0" w:space="0" w:color="auto"/>
        <w:bottom w:val="none" w:sz="0" w:space="0" w:color="auto"/>
        <w:right w:val="none" w:sz="0" w:space="0" w:color="auto"/>
      </w:divBdr>
    </w:div>
    <w:div w:id="1783112945">
      <w:bodyDiv w:val="1"/>
      <w:marLeft w:val="0"/>
      <w:marRight w:val="0"/>
      <w:marTop w:val="0"/>
      <w:marBottom w:val="0"/>
      <w:divBdr>
        <w:top w:val="none" w:sz="0" w:space="0" w:color="auto"/>
        <w:left w:val="none" w:sz="0" w:space="0" w:color="auto"/>
        <w:bottom w:val="none" w:sz="0" w:space="0" w:color="auto"/>
        <w:right w:val="none" w:sz="0" w:space="0" w:color="auto"/>
      </w:divBdr>
    </w:div>
    <w:div w:id="1786466275">
      <w:bodyDiv w:val="1"/>
      <w:marLeft w:val="0"/>
      <w:marRight w:val="0"/>
      <w:marTop w:val="0"/>
      <w:marBottom w:val="0"/>
      <w:divBdr>
        <w:top w:val="none" w:sz="0" w:space="0" w:color="auto"/>
        <w:left w:val="none" w:sz="0" w:space="0" w:color="auto"/>
        <w:bottom w:val="none" w:sz="0" w:space="0" w:color="auto"/>
        <w:right w:val="none" w:sz="0" w:space="0" w:color="auto"/>
      </w:divBdr>
    </w:div>
    <w:div w:id="1801411844">
      <w:bodyDiv w:val="1"/>
      <w:marLeft w:val="0"/>
      <w:marRight w:val="0"/>
      <w:marTop w:val="0"/>
      <w:marBottom w:val="0"/>
      <w:divBdr>
        <w:top w:val="none" w:sz="0" w:space="0" w:color="auto"/>
        <w:left w:val="none" w:sz="0" w:space="0" w:color="auto"/>
        <w:bottom w:val="none" w:sz="0" w:space="0" w:color="auto"/>
        <w:right w:val="none" w:sz="0" w:space="0" w:color="auto"/>
      </w:divBdr>
    </w:div>
    <w:div w:id="1803577421">
      <w:bodyDiv w:val="1"/>
      <w:marLeft w:val="0"/>
      <w:marRight w:val="0"/>
      <w:marTop w:val="0"/>
      <w:marBottom w:val="0"/>
      <w:divBdr>
        <w:top w:val="none" w:sz="0" w:space="0" w:color="auto"/>
        <w:left w:val="none" w:sz="0" w:space="0" w:color="auto"/>
        <w:bottom w:val="none" w:sz="0" w:space="0" w:color="auto"/>
        <w:right w:val="none" w:sz="0" w:space="0" w:color="auto"/>
      </w:divBdr>
    </w:div>
    <w:div w:id="1807431558">
      <w:bodyDiv w:val="1"/>
      <w:marLeft w:val="0"/>
      <w:marRight w:val="0"/>
      <w:marTop w:val="0"/>
      <w:marBottom w:val="0"/>
      <w:divBdr>
        <w:top w:val="none" w:sz="0" w:space="0" w:color="auto"/>
        <w:left w:val="none" w:sz="0" w:space="0" w:color="auto"/>
        <w:bottom w:val="none" w:sz="0" w:space="0" w:color="auto"/>
        <w:right w:val="none" w:sz="0" w:space="0" w:color="auto"/>
      </w:divBdr>
    </w:div>
    <w:div w:id="1809399924">
      <w:bodyDiv w:val="1"/>
      <w:marLeft w:val="0"/>
      <w:marRight w:val="0"/>
      <w:marTop w:val="0"/>
      <w:marBottom w:val="0"/>
      <w:divBdr>
        <w:top w:val="none" w:sz="0" w:space="0" w:color="auto"/>
        <w:left w:val="none" w:sz="0" w:space="0" w:color="auto"/>
        <w:bottom w:val="none" w:sz="0" w:space="0" w:color="auto"/>
        <w:right w:val="none" w:sz="0" w:space="0" w:color="auto"/>
      </w:divBdr>
    </w:div>
    <w:div w:id="1813869160">
      <w:bodyDiv w:val="1"/>
      <w:marLeft w:val="0"/>
      <w:marRight w:val="0"/>
      <w:marTop w:val="0"/>
      <w:marBottom w:val="0"/>
      <w:divBdr>
        <w:top w:val="none" w:sz="0" w:space="0" w:color="auto"/>
        <w:left w:val="none" w:sz="0" w:space="0" w:color="auto"/>
        <w:bottom w:val="none" w:sz="0" w:space="0" w:color="auto"/>
        <w:right w:val="none" w:sz="0" w:space="0" w:color="auto"/>
      </w:divBdr>
    </w:div>
    <w:div w:id="1815104962">
      <w:bodyDiv w:val="1"/>
      <w:marLeft w:val="0"/>
      <w:marRight w:val="0"/>
      <w:marTop w:val="0"/>
      <w:marBottom w:val="0"/>
      <w:divBdr>
        <w:top w:val="none" w:sz="0" w:space="0" w:color="auto"/>
        <w:left w:val="none" w:sz="0" w:space="0" w:color="auto"/>
        <w:bottom w:val="none" w:sz="0" w:space="0" w:color="auto"/>
        <w:right w:val="none" w:sz="0" w:space="0" w:color="auto"/>
      </w:divBdr>
    </w:div>
    <w:div w:id="1828205713">
      <w:bodyDiv w:val="1"/>
      <w:marLeft w:val="0"/>
      <w:marRight w:val="0"/>
      <w:marTop w:val="0"/>
      <w:marBottom w:val="0"/>
      <w:divBdr>
        <w:top w:val="none" w:sz="0" w:space="0" w:color="auto"/>
        <w:left w:val="none" w:sz="0" w:space="0" w:color="auto"/>
        <w:bottom w:val="none" w:sz="0" w:space="0" w:color="auto"/>
        <w:right w:val="none" w:sz="0" w:space="0" w:color="auto"/>
      </w:divBdr>
    </w:div>
    <w:div w:id="1832745894">
      <w:bodyDiv w:val="1"/>
      <w:marLeft w:val="0"/>
      <w:marRight w:val="0"/>
      <w:marTop w:val="0"/>
      <w:marBottom w:val="0"/>
      <w:divBdr>
        <w:top w:val="none" w:sz="0" w:space="0" w:color="auto"/>
        <w:left w:val="none" w:sz="0" w:space="0" w:color="auto"/>
        <w:bottom w:val="none" w:sz="0" w:space="0" w:color="auto"/>
        <w:right w:val="none" w:sz="0" w:space="0" w:color="auto"/>
      </w:divBdr>
    </w:div>
    <w:div w:id="1838111338">
      <w:bodyDiv w:val="1"/>
      <w:marLeft w:val="0"/>
      <w:marRight w:val="0"/>
      <w:marTop w:val="0"/>
      <w:marBottom w:val="0"/>
      <w:divBdr>
        <w:top w:val="none" w:sz="0" w:space="0" w:color="auto"/>
        <w:left w:val="none" w:sz="0" w:space="0" w:color="auto"/>
        <w:bottom w:val="none" w:sz="0" w:space="0" w:color="auto"/>
        <w:right w:val="none" w:sz="0" w:space="0" w:color="auto"/>
      </w:divBdr>
    </w:div>
    <w:div w:id="1843857896">
      <w:bodyDiv w:val="1"/>
      <w:marLeft w:val="0"/>
      <w:marRight w:val="0"/>
      <w:marTop w:val="0"/>
      <w:marBottom w:val="0"/>
      <w:divBdr>
        <w:top w:val="none" w:sz="0" w:space="0" w:color="auto"/>
        <w:left w:val="none" w:sz="0" w:space="0" w:color="auto"/>
        <w:bottom w:val="none" w:sz="0" w:space="0" w:color="auto"/>
        <w:right w:val="none" w:sz="0" w:space="0" w:color="auto"/>
      </w:divBdr>
    </w:div>
    <w:div w:id="1844858930">
      <w:bodyDiv w:val="1"/>
      <w:marLeft w:val="0"/>
      <w:marRight w:val="0"/>
      <w:marTop w:val="0"/>
      <w:marBottom w:val="0"/>
      <w:divBdr>
        <w:top w:val="none" w:sz="0" w:space="0" w:color="auto"/>
        <w:left w:val="none" w:sz="0" w:space="0" w:color="auto"/>
        <w:bottom w:val="none" w:sz="0" w:space="0" w:color="auto"/>
        <w:right w:val="none" w:sz="0" w:space="0" w:color="auto"/>
      </w:divBdr>
    </w:div>
    <w:div w:id="1846555581">
      <w:bodyDiv w:val="1"/>
      <w:marLeft w:val="0"/>
      <w:marRight w:val="0"/>
      <w:marTop w:val="0"/>
      <w:marBottom w:val="0"/>
      <w:divBdr>
        <w:top w:val="none" w:sz="0" w:space="0" w:color="auto"/>
        <w:left w:val="none" w:sz="0" w:space="0" w:color="auto"/>
        <w:bottom w:val="none" w:sz="0" w:space="0" w:color="auto"/>
        <w:right w:val="none" w:sz="0" w:space="0" w:color="auto"/>
      </w:divBdr>
    </w:div>
    <w:div w:id="1856187023">
      <w:bodyDiv w:val="1"/>
      <w:marLeft w:val="0"/>
      <w:marRight w:val="0"/>
      <w:marTop w:val="0"/>
      <w:marBottom w:val="0"/>
      <w:divBdr>
        <w:top w:val="none" w:sz="0" w:space="0" w:color="auto"/>
        <w:left w:val="none" w:sz="0" w:space="0" w:color="auto"/>
        <w:bottom w:val="none" w:sz="0" w:space="0" w:color="auto"/>
        <w:right w:val="none" w:sz="0" w:space="0" w:color="auto"/>
      </w:divBdr>
    </w:div>
    <w:div w:id="1857112492">
      <w:bodyDiv w:val="1"/>
      <w:marLeft w:val="0"/>
      <w:marRight w:val="0"/>
      <w:marTop w:val="0"/>
      <w:marBottom w:val="0"/>
      <w:divBdr>
        <w:top w:val="none" w:sz="0" w:space="0" w:color="auto"/>
        <w:left w:val="none" w:sz="0" w:space="0" w:color="auto"/>
        <w:bottom w:val="none" w:sz="0" w:space="0" w:color="auto"/>
        <w:right w:val="none" w:sz="0" w:space="0" w:color="auto"/>
      </w:divBdr>
    </w:div>
    <w:div w:id="1860847646">
      <w:bodyDiv w:val="1"/>
      <w:marLeft w:val="0"/>
      <w:marRight w:val="0"/>
      <w:marTop w:val="0"/>
      <w:marBottom w:val="0"/>
      <w:divBdr>
        <w:top w:val="none" w:sz="0" w:space="0" w:color="auto"/>
        <w:left w:val="none" w:sz="0" w:space="0" w:color="auto"/>
        <w:bottom w:val="none" w:sz="0" w:space="0" w:color="auto"/>
        <w:right w:val="none" w:sz="0" w:space="0" w:color="auto"/>
      </w:divBdr>
    </w:div>
    <w:div w:id="1860897654">
      <w:bodyDiv w:val="1"/>
      <w:marLeft w:val="0"/>
      <w:marRight w:val="0"/>
      <w:marTop w:val="0"/>
      <w:marBottom w:val="0"/>
      <w:divBdr>
        <w:top w:val="none" w:sz="0" w:space="0" w:color="auto"/>
        <w:left w:val="none" w:sz="0" w:space="0" w:color="auto"/>
        <w:bottom w:val="none" w:sz="0" w:space="0" w:color="auto"/>
        <w:right w:val="none" w:sz="0" w:space="0" w:color="auto"/>
      </w:divBdr>
    </w:div>
    <w:div w:id="1862738331">
      <w:bodyDiv w:val="1"/>
      <w:marLeft w:val="0"/>
      <w:marRight w:val="0"/>
      <w:marTop w:val="0"/>
      <w:marBottom w:val="0"/>
      <w:divBdr>
        <w:top w:val="none" w:sz="0" w:space="0" w:color="auto"/>
        <w:left w:val="none" w:sz="0" w:space="0" w:color="auto"/>
        <w:bottom w:val="none" w:sz="0" w:space="0" w:color="auto"/>
        <w:right w:val="none" w:sz="0" w:space="0" w:color="auto"/>
      </w:divBdr>
    </w:div>
    <w:div w:id="1873108396">
      <w:bodyDiv w:val="1"/>
      <w:marLeft w:val="0"/>
      <w:marRight w:val="0"/>
      <w:marTop w:val="0"/>
      <w:marBottom w:val="0"/>
      <w:divBdr>
        <w:top w:val="none" w:sz="0" w:space="0" w:color="auto"/>
        <w:left w:val="none" w:sz="0" w:space="0" w:color="auto"/>
        <w:bottom w:val="none" w:sz="0" w:space="0" w:color="auto"/>
        <w:right w:val="none" w:sz="0" w:space="0" w:color="auto"/>
      </w:divBdr>
    </w:div>
    <w:div w:id="1877426219">
      <w:bodyDiv w:val="1"/>
      <w:marLeft w:val="0"/>
      <w:marRight w:val="0"/>
      <w:marTop w:val="0"/>
      <w:marBottom w:val="0"/>
      <w:divBdr>
        <w:top w:val="none" w:sz="0" w:space="0" w:color="auto"/>
        <w:left w:val="none" w:sz="0" w:space="0" w:color="auto"/>
        <w:bottom w:val="none" w:sz="0" w:space="0" w:color="auto"/>
        <w:right w:val="none" w:sz="0" w:space="0" w:color="auto"/>
      </w:divBdr>
    </w:div>
    <w:div w:id="1878154845">
      <w:bodyDiv w:val="1"/>
      <w:marLeft w:val="0"/>
      <w:marRight w:val="0"/>
      <w:marTop w:val="0"/>
      <w:marBottom w:val="0"/>
      <w:divBdr>
        <w:top w:val="none" w:sz="0" w:space="0" w:color="auto"/>
        <w:left w:val="none" w:sz="0" w:space="0" w:color="auto"/>
        <w:bottom w:val="none" w:sz="0" w:space="0" w:color="auto"/>
        <w:right w:val="none" w:sz="0" w:space="0" w:color="auto"/>
      </w:divBdr>
    </w:div>
    <w:div w:id="1880819503">
      <w:bodyDiv w:val="1"/>
      <w:marLeft w:val="0"/>
      <w:marRight w:val="0"/>
      <w:marTop w:val="0"/>
      <w:marBottom w:val="0"/>
      <w:divBdr>
        <w:top w:val="none" w:sz="0" w:space="0" w:color="auto"/>
        <w:left w:val="none" w:sz="0" w:space="0" w:color="auto"/>
        <w:bottom w:val="none" w:sz="0" w:space="0" w:color="auto"/>
        <w:right w:val="none" w:sz="0" w:space="0" w:color="auto"/>
      </w:divBdr>
    </w:div>
    <w:div w:id="1885828135">
      <w:bodyDiv w:val="1"/>
      <w:marLeft w:val="0"/>
      <w:marRight w:val="0"/>
      <w:marTop w:val="0"/>
      <w:marBottom w:val="0"/>
      <w:divBdr>
        <w:top w:val="none" w:sz="0" w:space="0" w:color="auto"/>
        <w:left w:val="none" w:sz="0" w:space="0" w:color="auto"/>
        <w:bottom w:val="none" w:sz="0" w:space="0" w:color="auto"/>
        <w:right w:val="none" w:sz="0" w:space="0" w:color="auto"/>
      </w:divBdr>
    </w:div>
    <w:div w:id="1886333648">
      <w:bodyDiv w:val="1"/>
      <w:marLeft w:val="0"/>
      <w:marRight w:val="0"/>
      <w:marTop w:val="0"/>
      <w:marBottom w:val="0"/>
      <w:divBdr>
        <w:top w:val="none" w:sz="0" w:space="0" w:color="auto"/>
        <w:left w:val="none" w:sz="0" w:space="0" w:color="auto"/>
        <w:bottom w:val="none" w:sz="0" w:space="0" w:color="auto"/>
        <w:right w:val="none" w:sz="0" w:space="0" w:color="auto"/>
      </w:divBdr>
    </w:div>
    <w:div w:id="1887568833">
      <w:bodyDiv w:val="1"/>
      <w:marLeft w:val="0"/>
      <w:marRight w:val="0"/>
      <w:marTop w:val="0"/>
      <w:marBottom w:val="0"/>
      <w:divBdr>
        <w:top w:val="none" w:sz="0" w:space="0" w:color="auto"/>
        <w:left w:val="none" w:sz="0" w:space="0" w:color="auto"/>
        <w:bottom w:val="none" w:sz="0" w:space="0" w:color="auto"/>
        <w:right w:val="none" w:sz="0" w:space="0" w:color="auto"/>
      </w:divBdr>
    </w:div>
    <w:div w:id="1898971885">
      <w:bodyDiv w:val="1"/>
      <w:marLeft w:val="0"/>
      <w:marRight w:val="0"/>
      <w:marTop w:val="0"/>
      <w:marBottom w:val="0"/>
      <w:divBdr>
        <w:top w:val="none" w:sz="0" w:space="0" w:color="auto"/>
        <w:left w:val="none" w:sz="0" w:space="0" w:color="auto"/>
        <w:bottom w:val="none" w:sz="0" w:space="0" w:color="auto"/>
        <w:right w:val="none" w:sz="0" w:space="0" w:color="auto"/>
      </w:divBdr>
    </w:div>
    <w:div w:id="1904363611">
      <w:bodyDiv w:val="1"/>
      <w:marLeft w:val="0"/>
      <w:marRight w:val="0"/>
      <w:marTop w:val="0"/>
      <w:marBottom w:val="0"/>
      <w:divBdr>
        <w:top w:val="none" w:sz="0" w:space="0" w:color="auto"/>
        <w:left w:val="none" w:sz="0" w:space="0" w:color="auto"/>
        <w:bottom w:val="none" w:sz="0" w:space="0" w:color="auto"/>
        <w:right w:val="none" w:sz="0" w:space="0" w:color="auto"/>
      </w:divBdr>
    </w:div>
    <w:div w:id="1906063234">
      <w:bodyDiv w:val="1"/>
      <w:marLeft w:val="0"/>
      <w:marRight w:val="0"/>
      <w:marTop w:val="0"/>
      <w:marBottom w:val="0"/>
      <w:divBdr>
        <w:top w:val="none" w:sz="0" w:space="0" w:color="auto"/>
        <w:left w:val="none" w:sz="0" w:space="0" w:color="auto"/>
        <w:bottom w:val="none" w:sz="0" w:space="0" w:color="auto"/>
        <w:right w:val="none" w:sz="0" w:space="0" w:color="auto"/>
      </w:divBdr>
    </w:div>
    <w:div w:id="1906842368">
      <w:bodyDiv w:val="1"/>
      <w:marLeft w:val="0"/>
      <w:marRight w:val="0"/>
      <w:marTop w:val="0"/>
      <w:marBottom w:val="0"/>
      <w:divBdr>
        <w:top w:val="none" w:sz="0" w:space="0" w:color="auto"/>
        <w:left w:val="none" w:sz="0" w:space="0" w:color="auto"/>
        <w:bottom w:val="none" w:sz="0" w:space="0" w:color="auto"/>
        <w:right w:val="none" w:sz="0" w:space="0" w:color="auto"/>
      </w:divBdr>
    </w:div>
    <w:div w:id="1930580061">
      <w:bodyDiv w:val="1"/>
      <w:marLeft w:val="0"/>
      <w:marRight w:val="0"/>
      <w:marTop w:val="0"/>
      <w:marBottom w:val="0"/>
      <w:divBdr>
        <w:top w:val="none" w:sz="0" w:space="0" w:color="auto"/>
        <w:left w:val="none" w:sz="0" w:space="0" w:color="auto"/>
        <w:bottom w:val="none" w:sz="0" w:space="0" w:color="auto"/>
        <w:right w:val="none" w:sz="0" w:space="0" w:color="auto"/>
      </w:divBdr>
    </w:div>
    <w:div w:id="1933588107">
      <w:bodyDiv w:val="1"/>
      <w:marLeft w:val="0"/>
      <w:marRight w:val="0"/>
      <w:marTop w:val="0"/>
      <w:marBottom w:val="0"/>
      <w:divBdr>
        <w:top w:val="none" w:sz="0" w:space="0" w:color="auto"/>
        <w:left w:val="none" w:sz="0" w:space="0" w:color="auto"/>
        <w:bottom w:val="none" w:sz="0" w:space="0" w:color="auto"/>
        <w:right w:val="none" w:sz="0" w:space="0" w:color="auto"/>
      </w:divBdr>
    </w:div>
    <w:div w:id="1933660018">
      <w:bodyDiv w:val="1"/>
      <w:marLeft w:val="0"/>
      <w:marRight w:val="0"/>
      <w:marTop w:val="0"/>
      <w:marBottom w:val="0"/>
      <w:divBdr>
        <w:top w:val="none" w:sz="0" w:space="0" w:color="auto"/>
        <w:left w:val="none" w:sz="0" w:space="0" w:color="auto"/>
        <w:bottom w:val="none" w:sz="0" w:space="0" w:color="auto"/>
        <w:right w:val="none" w:sz="0" w:space="0" w:color="auto"/>
      </w:divBdr>
    </w:div>
    <w:div w:id="1935478583">
      <w:bodyDiv w:val="1"/>
      <w:marLeft w:val="0"/>
      <w:marRight w:val="0"/>
      <w:marTop w:val="0"/>
      <w:marBottom w:val="0"/>
      <w:divBdr>
        <w:top w:val="none" w:sz="0" w:space="0" w:color="auto"/>
        <w:left w:val="none" w:sz="0" w:space="0" w:color="auto"/>
        <w:bottom w:val="none" w:sz="0" w:space="0" w:color="auto"/>
        <w:right w:val="none" w:sz="0" w:space="0" w:color="auto"/>
      </w:divBdr>
    </w:div>
    <w:div w:id="1940721542">
      <w:bodyDiv w:val="1"/>
      <w:marLeft w:val="0"/>
      <w:marRight w:val="0"/>
      <w:marTop w:val="0"/>
      <w:marBottom w:val="0"/>
      <w:divBdr>
        <w:top w:val="none" w:sz="0" w:space="0" w:color="auto"/>
        <w:left w:val="none" w:sz="0" w:space="0" w:color="auto"/>
        <w:bottom w:val="none" w:sz="0" w:space="0" w:color="auto"/>
        <w:right w:val="none" w:sz="0" w:space="0" w:color="auto"/>
      </w:divBdr>
    </w:div>
    <w:div w:id="1949313335">
      <w:bodyDiv w:val="1"/>
      <w:marLeft w:val="0"/>
      <w:marRight w:val="0"/>
      <w:marTop w:val="0"/>
      <w:marBottom w:val="0"/>
      <w:divBdr>
        <w:top w:val="none" w:sz="0" w:space="0" w:color="auto"/>
        <w:left w:val="none" w:sz="0" w:space="0" w:color="auto"/>
        <w:bottom w:val="none" w:sz="0" w:space="0" w:color="auto"/>
        <w:right w:val="none" w:sz="0" w:space="0" w:color="auto"/>
      </w:divBdr>
    </w:div>
    <w:div w:id="1952976940">
      <w:bodyDiv w:val="1"/>
      <w:marLeft w:val="0"/>
      <w:marRight w:val="0"/>
      <w:marTop w:val="0"/>
      <w:marBottom w:val="0"/>
      <w:divBdr>
        <w:top w:val="none" w:sz="0" w:space="0" w:color="auto"/>
        <w:left w:val="none" w:sz="0" w:space="0" w:color="auto"/>
        <w:bottom w:val="none" w:sz="0" w:space="0" w:color="auto"/>
        <w:right w:val="none" w:sz="0" w:space="0" w:color="auto"/>
      </w:divBdr>
    </w:div>
    <w:div w:id="1967734563">
      <w:bodyDiv w:val="1"/>
      <w:marLeft w:val="0"/>
      <w:marRight w:val="0"/>
      <w:marTop w:val="0"/>
      <w:marBottom w:val="0"/>
      <w:divBdr>
        <w:top w:val="none" w:sz="0" w:space="0" w:color="auto"/>
        <w:left w:val="none" w:sz="0" w:space="0" w:color="auto"/>
        <w:bottom w:val="none" w:sz="0" w:space="0" w:color="auto"/>
        <w:right w:val="none" w:sz="0" w:space="0" w:color="auto"/>
      </w:divBdr>
    </w:div>
    <w:div w:id="1969890078">
      <w:bodyDiv w:val="1"/>
      <w:marLeft w:val="0"/>
      <w:marRight w:val="0"/>
      <w:marTop w:val="0"/>
      <w:marBottom w:val="0"/>
      <w:divBdr>
        <w:top w:val="none" w:sz="0" w:space="0" w:color="auto"/>
        <w:left w:val="none" w:sz="0" w:space="0" w:color="auto"/>
        <w:bottom w:val="none" w:sz="0" w:space="0" w:color="auto"/>
        <w:right w:val="none" w:sz="0" w:space="0" w:color="auto"/>
      </w:divBdr>
    </w:div>
    <w:div w:id="1973561794">
      <w:bodyDiv w:val="1"/>
      <w:marLeft w:val="0"/>
      <w:marRight w:val="0"/>
      <w:marTop w:val="0"/>
      <w:marBottom w:val="0"/>
      <w:divBdr>
        <w:top w:val="none" w:sz="0" w:space="0" w:color="auto"/>
        <w:left w:val="none" w:sz="0" w:space="0" w:color="auto"/>
        <w:bottom w:val="none" w:sz="0" w:space="0" w:color="auto"/>
        <w:right w:val="none" w:sz="0" w:space="0" w:color="auto"/>
      </w:divBdr>
    </w:div>
    <w:div w:id="1998798280">
      <w:bodyDiv w:val="1"/>
      <w:marLeft w:val="0"/>
      <w:marRight w:val="0"/>
      <w:marTop w:val="0"/>
      <w:marBottom w:val="0"/>
      <w:divBdr>
        <w:top w:val="none" w:sz="0" w:space="0" w:color="auto"/>
        <w:left w:val="none" w:sz="0" w:space="0" w:color="auto"/>
        <w:bottom w:val="none" w:sz="0" w:space="0" w:color="auto"/>
        <w:right w:val="none" w:sz="0" w:space="0" w:color="auto"/>
      </w:divBdr>
    </w:div>
    <w:div w:id="2001232403">
      <w:bodyDiv w:val="1"/>
      <w:marLeft w:val="0"/>
      <w:marRight w:val="0"/>
      <w:marTop w:val="0"/>
      <w:marBottom w:val="0"/>
      <w:divBdr>
        <w:top w:val="none" w:sz="0" w:space="0" w:color="auto"/>
        <w:left w:val="none" w:sz="0" w:space="0" w:color="auto"/>
        <w:bottom w:val="none" w:sz="0" w:space="0" w:color="auto"/>
        <w:right w:val="none" w:sz="0" w:space="0" w:color="auto"/>
      </w:divBdr>
    </w:div>
    <w:div w:id="2002929986">
      <w:bodyDiv w:val="1"/>
      <w:marLeft w:val="0"/>
      <w:marRight w:val="0"/>
      <w:marTop w:val="0"/>
      <w:marBottom w:val="0"/>
      <w:divBdr>
        <w:top w:val="none" w:sz="0" w:space="0" w:color="auto"/>
        <w:left w:val="none" w:sz="0" w:space="0" w:color="auto"/>
        <w:bottom w:val="none" w:sz="0" w:space="0" w:color="auto"/>
        <w:right w:val="none" w:sz="0" w:space="0" w:color="auto"/>
      </w:divBdr>
    </w:div>
    <w:div w:id="2008357628">
      <w:bodyDiv w:val="1"/>
      <w:marLeft w:val="0"/>
      <w:marRight w:val="0"/>
      <w:marTop w:val="0"/>
      <w:marBottom w:val="0"/>
      <w:divBdr>
        <w:top w:val="none" w:sz="0" w:space="0" w:color="auto"/>
        <w:left w:val="none" w:sz="0" w:space="0" w:color="auto"/>
        <w:bottom w:val="none" w:sz="0" w:space="0" w:color="auto"/>
        <w:right w:val="none" w:sz="0" w:space="0" w:color="auto"/>
      </w:divBdr>
    </w:div>
    <w:div w:id="2011131012">
      <w:bodyDiv w:val="1"/>
      <w:marLeft w:val="0"/>
      <w:marRight w:val="0"/>
      <w:marTop w:val="0"/>
      <w:marBottom w:val="0"/>
      <w:divBdr>
        <w:top w:val="none" w:sz="0" w:space="0" w:color="auto"/>
        <w:left w:val="none" w:sz="0" w:space="0" w:color="auto"/>
        <w:bottom w:val="none" w:sz="0" w:space="0" w:color="auto"/>
        <w:right w:val="none" w:sz="0" w:space="0" w:color="auto"/>
      </w:divBdr>
    </w:div>
    <w:div w:id="2024895544">
      <w:bodyDiv w:val="1"/>
      <w:marLeft w:val="0"/>
      <w:marRight w:val="0"/>
      <w:marTop w:val="0"/>
      <w:marBottom w:val="0"/>
      <w:divBdr>
        <w:top w:val="none" w:sz="0" w:space="0" w:color="auto"/>
        <w:left w:val="none" w:sz="0" w:space="0" w:color="auto"/>
        <w:bottom w:val="none" w:sz="0" w:space="0" w:color="auto"/>
        <w:right w:val="none" w:sz="0" w:space="0" w:color="auto"/>
      </w:divBdr>
    </w:div>
    <w:div w:id="2026515733">
      <w:bodyDiv w:val="1"/>
      <w:marLeft w:val="0"/>
      <w:marRight w:val="0"/>
      <w:marTop w:val="0"/>
      <w:marBottom w:val="0"/>
      <w:divBdr>
        <w:top w:val="none" w:sz="0" w:space="0" w:color="auto"/>
        <w:left w:val="none" w:sz="0" w:space="0" w:color="auto"/>
        <w:bottom w:val="none" w:sz="0" w:space="0" w:color="auto"/>
        <w:right w:val="none" w:sz="0" w:space="0" w:color="auto"/>
      </w:divBdr>
    </w:div>
    <w:div w:id="2028173845">
      <w:bodyDiv w:val="1"/>
      <w:marLeft w:val="0"/>
      <w:marRight w:val="0"/>
      <w:marTop w:val="0"/>
      <w:marBottom w:val="0"/>
      <w:divBdr>
        <w:top w:val="none" w:sz="0" w:space="0" w:color="auto"/>
        <w:left w:val="none" w:sz="0" w:space="0" w:color="auto"/>
        <w:bottom w:val="none" w:sz="0" w:space="0" w:color="auto"/>
        <w:right w:val="none" w:sz="0" w:space="0" w:color="auto"/>
      </w:divBdr>
    </w:div>
    <w:div w:id="2040546752">
      <w:bodyDiv w:val="1"/>
      <w:marLeft w:val="0"/>
      <w:marRight w:val="0"/>
      <w:marTop w:val="0"/>
      <w:marBottom w:val="0"/>
      <w:divBdr>
        <w:top w:val="none" w:sz="0" w:space="0" w:color="auto"/>
        <w:left w:val="none" w:sz="0" w:space="0" w:color="auto"/>
        <w:bottom w:val="none" w:sz="0" w:space="0" w:color="auto"/>
        <w:right w:val="none" w:sz="0" w:space="0" w:color="auto"/>
      </w:divBdr>
    </w:div>
    <w:div w:id="2048411701">
      <w:bodyDiv w:val="1"/>
      <w:marLeft w:val="0"/>
      <w:marRight w:val="0"/>
      <w:marTop w:val="0"/>
      <w:marBottom w:val="0"/>
      <w:divBdr>
        <w:top w:val="none" w:sz="0" w:space="0" w:color="auto"/>
        <w:left w:val="none" w:sz="0" w:space="0" w:color="auto"/>
        <w:bottom w:val="none" w:sz="0" w:space="0" w:color="auto"/>
        <w:right w:val="none" w:sz="0" w:space="0" w:color="auto"/>
      </w:divBdr>
    </w:div>
    <w:div w:id="2056542080">
      <w:bodyDiv w:val="1"/>
      <w:marLeft w:val="0"/>
      <w:marRight w:val="0"/>
      <w:marTop w:val="0"/>
      <w:marBottom w:val="0"/>
      <w:divBdr>
        <w:top w:val="none" w:sz="0" w:space="0" w:color="auto"/>
        <w:left w:val="none" w:sz="0" w:space="0" w:color="auto"/>
        <w:bottom w:val="none" w:sz="0" w:space="0" w:color="auto"/>
        <w:right w:val="none" w:sz="0" w:space="0" w:color="auto"/>
      </w:divBdr>
    </w:div>
    <w:div w:id="2062508785">
      <w:bodyDiv w:val="1"/>
      <w:marLeft w:val="0"/>
      <w:marRight w:val="0"/>
      <w:marTop w:val="0"/>
      <w:marBottom w:val="0"/>
      <w:divBdr>
        <w:top w:val="none" w:sz="0" w:space="0" w:color="auto"/>
        <w:left w:val="none" w:sz="0" w:space="0" w:color="auto"/>
        <w:bottom w:val="none" w:sz="0" w:space="0" w:color="auto"/>
        <w:right w:val="none" w:sz="0" w:space="0" w:color="auto"/>
      </w:divBdr>
    </w:div>
    <w:div w:id="2066491206">
      <w:bodyDiv w:val="1"/>
      <w:marLeft w:val="0"/>
      <w:marRight w:val="0"/>
      <w:marTop w:val="0"/>
      <w:marBottom w:val="0"/>
      <w:divBdr>
        <w:top w:val="none" w:sz="0" w:space="0" w:color="auto"/>
        <w:left w:val="none" w:sz="0" w:space="0" w:color="auto"/>
        <w:bottom w:val="none" w:sz="0" w:space="0" w:color="auto"/>
        <w:right w:val="none" w:sz="0" w:space="0" w:color="auto"/>
      </w:divBdr>
    </w:div>
    <w:div w:id="2070573715">
      <w:bodyDiv w:val="1"/>
      <w:marLeft w:val="0"/>
      <w:marRight w:val="0"/>
      <w:marTop w:val="0"/>
      <w:marBottom w:val="0"/>
      <w:divBdr>
        <w:top w:val="none" w:sz="0" w:space="0" w:color="auto"/>
        <w:left w:val="none" w:sz="0" w:space="0" w:color="auto"/>
        <w:bottom w:val="none" w:sz="0" w:space="0" w:color="auto"/>
        <w:right w:val="none" w:sz="0" w:space="0" w:color="auto"/>
      </w:divBdr>
    </w:div>
    <w:div w:id="2076925416">
      <w:bodyDiv w:val="1"/>
      <w:marLeft w:val="0"/>
      <w:marRight w:val="0"/>
      <w:marTop w:val="0"/>
      <w:marBottom w:val="0"/>
      <w:divBdr>
        <w:top w:val="none" w:sz="0" w:space="0" w:color="auto"/>
        <w:left w:val="none" w:sz="0" w:space="0" w:color="auto"/>
        <w:bottom w:val="none" w:sz="0" w:space="0" w:color="auto"/>
        <w:right w:val="none" w:sz="0" w:space="0" w:color="auto"/>
      </w:divBdr>
    </w:div>
    <w:div w:id="2088990079">
      <w:bodyDiv w:val="1"/>
      <w:marLeft w:val="0"/>
      <w:marRight w:val="0"/>
      <w:marTop w:val="0"/>
      <w:marBottom w:val="0"/>
      <w:divBdr>
        <w:top w:val="none" w:sz="0" w:space="0" w:color="auto"/>
        <w:left w:val="none" w:sz="0" w:space="0" w:color="auto"/>
        <w:bottom w:val="none" w:sz="0" w:space="0" w:color="auto"/>
        <w:right w:val="none" w:sz="0" w:space="0" w:color="auto"/>
      </w:divBdr>
    </w:div>
    <w:div w:id="2089300414">
      <w:bodyDiv w:val="1"/>
      <w:marLeft w:val="0"/>
      <w:marRight w:val="0"/>
      <w:marTop w:val="0"/>
      <w:marBottom w:val="0"/>
      <w:divBdr>
        <w:top w:val="none" w:sz="0" w:space="0" w:color="auto"/>
        <w:left w:val="none" w:sz="0" w:space="0" w:color="auto"/>
        <w:bottom w:val="none" w:sz="0" w:space="0" w:color="auto"/>
        <w:right w:val="none" w:sz="0" w:space="0" w:color="auto"/>
      </w:divBdr>
    </w:div>
    <w:div w:id="2097968884">
      <w:bodyDiv w:val="1"/>
      <w:marLeft w:val="0"/>
      <w:marRight w:val="0"/>
      <w:marTop w:val="0"/>
      <w:marBottom w:val="0"/>
      <w:divBdr>
        <w:top w:val="none" w:sz="0" w:space="0" w:color="auto"/>
        <w:left w:val="none" w:sz="0" w:space="0" w:color="auto"/>
        <w:bottom w:val="none" w:sz="0" w:space="0" w:color="auto"/>
        <w:right w:val="none" w:sz="0" w:space="0" w:color="auto"/>
      </w:divBdr>
    </w:div>
    <w:div w:id="2105414362">
      <w:bodyDiv w:val="1"/>
      <w:marLeft w:val="0"/>
      <w:marRight w:val="0"/>
      <w:marTop w:val="0"/>
      <w:marBottom w:val="0"/>
      <w:divBdr>
        <w:top w:val="none" w:sz="0" w:space="0" w:color="auto"/>
        <w:left w:val="none" w:sz="0" w:space="0" w:color="auto"/>
        <w:bottom w:val="none" w:sz="0" w:space="0" w:color="auto"/>
        <w:right w:val="none" w:sz="0" w:space="0" w:color="auto"/>
      </w:divBdr>
    </w:div>
    <w:div w:id="2106026520">
      <w:bodyDiv w:val="1"/>
      <w:marLeft w:val="0"/>
      <w:marRight w:val="0"/>
      <w:marTop w:val="0"/>
      <w:marBottom w:val="0"/>
      <w:divBdr>
        <w:top w:val="none" w:sz="0" w:space="0" w:color="auto"/>
        <w:left w:val="none" w:sz="0" w:space="0" w:color="auto"/>
        <w:bottom w:val="none" w:sz="0" w:space="0" w:color="auto"/>
        <w:right w:val="none" w:sz="0" w:space="0" w:color="auto"/>
      </w:divBdr>
    </w:div>
    <w:div w:id="2113934659">
      <w:bodyDiv w:val="1"/>
      <w:marLeft w:val="0"/>
      <w:marRight w:val="0"/>
      <w:marTop w:val="0"/>
      <w:marBottom w:val="0"/>
      <w:divBdr>
        <w:top w:val="none" w:sz="0" w:space="0" w:color="auto"/>
        <w:left w:val="none" w:sz="0" w:space="0" w:color="auto"/>
        <w:bottom w:val="none" w:sz="0" w:space="0" w:color="auto"/>
        <w:right w:val="none" w:sz="0" w:space="0" w:color="auto"/>
      </w:divBdr>
    </w:div>
    <w:div w:id="2114015467">
      <w:bodyDiv w:val="1"/>
      <w:marLeft w:val="0"/>
      <w:marRight w:val="0"/>
      <w:marTop w:val="0"/>
      <w:marBottom w:val="0"/>
      <w:divBdr>
        <w:top w:val="none" w:sz="0" w:space="0" w:color="auto"/>
        <w:left w:val="none" w:sz="0" w:space="0" w:color="auto"/>
        <w:bottom w:val="none" w:sz="0" w:space="0" w:color="auto"/>
        <w:right w:val="none" w:sz="0" w:space="0" w:color="auto"/>
      </w:divBdr>
    </w:div>
    <w:div w:id="2126151137">
      <w:bodyDiv w:val="1"/>
      <w:marLeft w:val="0"/>
      <w:marRight w:val="0"/>
      <w:marTop w:val="0"/>
      <w:marBottom w:val="0"/>
      <w:divBdr>
        <w:top w:val="none" w:sz="0" w:space="0" w:color="auto"/>
        <w:left w:val="none" w:sz="0" w:space="0" w:color="auto"/>
        <w:bottom w:val="none" w:sz="0" w:space="0" w:color="auto"/>
        <w:right w:val="none" w:sz="0" w:space="0" w:color="auto"/>
      </w:divBdr>
    </w:div>
    <w:div w:id="2127964320">
      <w:bodyDiv w:val="1"/>
      <w:marLeft w:val="0"/>
      <w:marRight w:val="0"/>
      <w:marTop w:val="0"/>
      <w:marBottom w:val="0"/>
      <w:divBdr>
        <w:top w:val="none" w:sz="0" w:space="0" w:color="auto"/>
        <w:left w:val="none" w:sz="0" w:space="0" w:color="auto"/>
        <w:bottom w:val="none" w:sz="0" w:space="0" w:color="auto"/>
        <w:right w:val="none" w:sz="0" w:space="0" w:color="auto"/>
      </w:divBdr>
    </w:div>
    <w:div w:id="2128810933">
      <w:bodyDiv w:val="1"/>
      <w:marLeft w:val="0"/>
      <w:marRight w:val="0"/>
      <w:marTop w:val="0"/>
      <w:marBottom w:val="0"/>
      <w:divBdr>
        <w:top w:val="none" w:sz="0" w:space="0" w:color="auto"/>
        <w:left w:val="none" w:sz="0" w:space="0" w:color="auto"/>
        <w:bottom w:val="none" w:sz="0" w:space="0" w:color="auto"/>
        <w:right w:val="none" w:sz="0" w:space="0" w:color="auto"/>
      </w:divBdr>
    </w:div>
    <w:div w:id="2129816321">
      <w:bodyDiv w:val="1"/>
      <w:marLeft w:val="0"/>
      <w:marRight w:val="0"/>
      <w:marTop w:val="0"/>
      <w:marBottom w:val="0"/>
      <w:divBdr>
        <w:top w:val="none" w:sz="0" w:space="0" w:color="auto"/>
        <w:left w:val="none" w:sz="0" w:space="0" w:color="auto"/>
        <w:bottom w:val="none" w:sz="0" w:space="0" w:color="auto"/>
        <w:right w:val="none" w:sz="0" w:space="0" w:color="auto"/>
      </w:divBdr>
    </w:div>
    <w:div w:id="2130010253">
      <w:bodyDiv w:val="1"/>
      <w:marLeft w:val="0"/>
      <w:marRight w:val="0"/>
      <w:marTop w:val="0"/>
      <w:marBottom w:val="0"/>
      <w:divBdr>
        <w:top w:val="none" w:sz="0" w:space="0" w:color="auto"/>
        <w:left w:val="none" w:sz="0" w:space="0" w:color="auto"/>
        <w:bottom w:val="none" w:sz="0" w:space="0" w:color="auto"/>
        <w:right w:val="none" w:sz="0" w:space="0" w:color="auto"/>
      </w:divBdr>
    </w:div>
    <w:div w:id="2139176891">
      <w:bodyDiv w:val="1"/>
      <w:marLeft w:val="0"/>
      <w:marRight w:val="0"/>
      <w:marTop w:val="0"/>
      <w:marBottom w:val="0"/>
      <w:divBdr>
        <w:top w:val="none" w:sz="0" w:space="0" w:color="auto"/>
        <w:left w:val="none" w:sz="0" w:space="0" w:color="auto"/>
        <w:bottom w:val="none" w:sz="0" w:space="0" w:color="auto"/>
        <w:right w:val="none" w:sz="0" w:space="0" w:color="auto"/>
      </w:divBdr>
    </w:div>
    <w:div w:id="2139952261">
      <w:bodyDiv w:val="1"/>
      <w:marLeft w:val="0"/>
      <w:marRight w:val="0"/>
      <w:marTop w:val="0"/>
      <w:marBottom w:val="0"/>
      <w:divBdr>
        <w:top w:val="none" w:sz="0" w:space="0" w:color="auto"/>
        <w:left w:val="none" w:sz="0" w:space="0" w:color="auto"/>
        <w:bottom w:val="none" w:sz="0" w:space="0" w:color="auto"/>
        <w:right w:val="none" w:sz="0" w:space="0" w:color="auto"/>
      </w:divBdr>
    </w:div>
    <w:div w:id="21442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B240-3D22-4812-94CC-C005842F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12038</Words>
  <Characters>72230</Characters>
  <Application>Microsoft Office Word</Application>
  <DocSecurity>0</DocSecurity>
  <Lines>601</Lines>
  <Paragraphs>168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Uzasadnienie</vt:lpstr>
      <vt:lpstr>Uzasadnienie</vt:lpstr>
    </vt:vector>
  </TitlesOfParts>
  <Company>UML</Company>
  <LinksUpToDate>false</LinksUpToDate>
  <CharactersWithSpaces>84100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subject/>
  <dc:creator>mmaczkowska</dc:creator>
  <cp:keywords/>
  <dc:description/>
  <cp:lastModifiedBy>Tomasz Wilk</cp:lastModifiedBy>
  <cp:revision>2</cp:revision>
  <cp:lastPrinted>2025-05-16T13:56:00Z</cp:lastPrinted>
  <dcterms:created xsi:type="dcterms:W3CDTF">2025-05-21T07:06:00Z</dcterms:created>
  <dcterms:modified xsi:type="dcterms:W3CDTF">2025-05-21T07:06:00Z</dcterms:modified>
</cp:coreProperties>
</file>