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B65FC5">
      <w:pPr>
        <w:ind w:left="5669"/>
        <w:jc w:val="left"/>
      </w:pPr>
      <w:r>
        <w:t>Druk Nr 102/2025</w:t>
      </w:r>
    </w:p>
    <w:p w:rsidR="00A77B3E" w:rsidRDefault="00B65FC5">
      <w:pPr>
        <w:ind w:left="5669"/>
        <w:jc w:val="left"/>
      </w:pPr>
      <w:r>
        <w:t>Projekt z dnia 14 maja 2025 r.</w:t>
      </w:r>
    </w:p>
    <w:p w:rsidR="00A77B3E" w:rsidRDefault="00A77B3E">
      <w:pPr>
        <w:ind w:left="5669"/>
        <w:jc w:val="left"/>
      </w:pPr>
    </w:p>
    <w:p w:rsidR="00A77B3E" w:rsidRDefault="00B65FC5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65FC5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B65FC5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położonej </w:t>
      </w:r>
      <w:r>
        <w:rPr>
          <w:b/>
        </w:rPr>
        <w:t>w rejonie ulic: płk. Jana Kilińskiego, Stanisława Przybyszewskiego i Łęczyckiej</w:t>
      </w:r>
      <w:bookmarkStart w:id="0" w:name="_GoBack"/>
      <w:bookmarkEnd w:id="0"/>
    </w:p>
    <w:p w:rsidR="00A77B3E" w:rsidRDefault="00B65FC5">
      <w:pPr>
        <w:spacing w:before="120" w:after="360"/>
        <w:ind w:firstLine="567"/>
      </w:pPr>
      <w:r>
        <w:t>Na podstawie art. 18 ust. 2 pkt 15 ustawy z dnia 8 marca 1990 r. o samorządzie gminnym (Dz. U. z 2024 r. poz. 1465, 1572, 1907 i 1940) w związku z art. 14 ust. 1 ustawy z dnia</w:t>
      </w:r>
      <w:r>
        <w:t xml:space="preserve"> 27 marca 2003 r. o planowaniu i zagospodarowaniu przestrzennym (Dz. U. z 2024 r. poz. 1130, 1907 i 1940 oraz z 2025 r. poz. 527), Rada Miejska w Łodzi</w:t>
      </w:r>
    </w:p>
    <w:p w:rsidR="00A77B3E" w:rsidRDefault="00B65FC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65FC5">
      <w:pPr>
        <w:keepLines/>
        <w:spacing w:before="360" w:after="360"/>
        <w:ind w:firstLine="567"/>
      </w:pPr>
      <w:r>
        <w:t>§ 1. </w:t>
      </w:r>
      <w:r>
        <w:t>Przystępuje się do sporządzenia miejscowego planu zagospodarowania przestrze</w:t>
      </w:r>
      <w:r>
        <w:t>nnego dla części obszaru miasta Łodzi położonej w rejonie ulic: płk. Jana Kilińskiego, Stanisława Przybyszewskiego i Łęczyckiej, zwanego dalej planem.</w:t>
      </w:r>
    </w:p>
    <w:p w:rsidR="00A77B3E" w:rsidRDefault="00B65FC5">
      <w:pPr>
        <w:keepLines/>
        <w:spacing w:before="360" w:after="360"/>
        <w:ind w:firstLine="567"/>
      </w:pPr>
      <w:r>
        <w:t>§ 2. </w:t>
      </w:r>
      <w:r>
        <w:t>Granice obszaru objętego projektem planu zostały oznaczone na rysunku stanowiącym załącznik do ninie</w:t>
      </w:r>
      <w:r>
        <w:t>jszej uchwały.</w:t>
      </w:r>
    </w:p>
    <w:p w:rsidR="00A77B3E" w:rsidRDefault="00B65FC5">
      <w:pPr>
        <w:keepLines/>
        <w:spacing w:before="360" w:after="360"/>
        <w:ind w:firstLine="567"/>
      </w:pPr>
      <w:r>
        <w:t>§ 3. </w:t>
      </w:r>
      <w:r>
        <w:t>Wykonanie uchwały powierza się Prezydentowi Miasta Łodzi.</w:t>
      </w:r>
    </w:p>
    <w:p w:rsidR="00A77B3E" w:rsidRDefault="00B65FC5">
      <w:pPr>
        <w:keepNext/>
        <w:keepLines/>
        <w:spacing w:before="360" w:after="360"/>
        <w:ind w:firstLine="567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222D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2D2" w:rsidRDefault="005222D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2D2" w:rsidRDefault="00B65FC5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B65FC5">
      <w:pPr>
        <w:spacing w:before="100" w:after="120"/>
      </w:pPr>
      <w:r>
        <w:t>Projektodawcą jest</w:t>
      </w:r>
    </w:p>
    <w:p w:rsidR="00A77B3E" w:rsidRDefault="00B65FC5">
      <w:pPr>
        <w:spacing w:before="100" w:after="120"/>
      </w:pPr>
      <w:r>
        <w:t>Prezydent Miasta Łodzi</w:t>
      </w:r>
    </w:p>
    <w:p w:rsidR="00A77B3E" w:rsidRDefault="00B65FC5">
      <w:pPr>
        <w:spacing w:before="320" w:after="320"/>
        <w:ind w:left="5945"/>
        <w:jc w:val="left"/>
      </w:pPr>
      <w:r>
        <w:t>Załącznik</w:t>
      </w:r>
      <w:r>
        <w:br/>
        <w:t>do uchwały Nr</w:t>
      </w:r>
      <w:r>
        <w:br/>
      </w:r>
      <w:r>
        <w:t>Rady Miejskiej w Łodzi</w:t>
      </w:r>
      <w:r>
        <w:br/>
        <w:t>z dnia</w:t>
      </w:r>
    </w:p>
    <w:p w:rsidR="00A77B3E" w:rsidRDefault="00B65FC5">
      <w:pPr>
        <w:spacing w:before="100" w:after="12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5760720" cy="5943600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22D2" w:rsidRDefault="00B65FC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222D2" w:rsidRDefault="00B65FC5">
      <w:pPr>
        <w:spacing w:before="100" w:after="120"/>
        <w:jc w:val="center"/>
        <w:rPr>
          <w:szCs w:val="20"/>
          <w:u w:color="000000"/>
        </w:rPr>
      </w:pPr>
      <w:r>
        <w:rPr>
          <w:b/>
          <w:szCs w:val="20"/>
          <w:shd w:val="clear" w:color="auto" w:fill="FFFFFF"/>
        </w:rPr>
        <w:t xml:space="preserve">do projektu uchwały w sprawie przystąpienia do sporządzenia miejscowego planu zagospodarowania </w:t>
      </w:r>
      <w:r>
        <w:rPr>
          <w:b/>
          <w:szCs w:val="20"/>
          <w:shd w:val="clear" w:color="auto" w:fill="FFFFFF"/>
        </w:rPr>
        <w:t>przestrzennego dla części obszaru miasta Łodzi położonej w rejonie ulic: płk. Jana Kilińskiego, Stanisława Przybyszewskiego i Łęczyckiej</w:t>
      </w:r>
    </w:p>
    <w:p w:rsidR="005222D2" w:rsidRDefault="005222D2">
      <w:pPr>
        <w:ind w:firstLine="567"/>
        <w:rPr>
          <w:szCs w:val="20"/>
          <w:shd w:val="clear" w:color="auto" w:fill="FFFFFF"/>
        </w:rPr>
      </w:pPr>
    </w:p>
    <w:p w:rsidR="005222D2" w:rsidRDefault="00B65FC5">
      <w:pPr>
        <w:ind w:firstLine="708"/>
        <w:rPr>
          <w:szCs w:val="20"/>
        </w:rPr>
      </w:pPr>
      <w:r>
        <w:rPr>
          <w:szCs w:val="20"/>
          <w:shd w:val="clear" w:color="auto" w:fill="FFFFFF"/>
        </w:rPr>
        <w:t>Określony w niniejszym projekcie uchwały obszar, dla którego proponuje się sporządzenie miejscowego planu zagospodarow</w:t>
      </w:r>
      <w:r>
        <w:rPr>
          <w:szCs w:val="20"/>
          <w:shd w:val="clear" w:color="auto" w:fill="FFFFFF"/>
        </w:rPr>
        <w:t xml:space="preserve">ania przestrzennego, położony jest </w:t>
      </w:r>
      <w:r>
        <w:rPr>
          <w:szCs w:val="20"/>
          <w:u w:color="000000"/>
          <w:shd w:val="clear" w:color="auto" w:fill="FFFFFF"/>
        </w:rPr>
        <w:t xml:space="preserve">w centralnej </w:t>
      </w:r>
      <w:r>
        <w:rPr>
          <w:szCs w:val="20"/>
          <w:shd w:val="clear" w:color="auto" w:fill="FFFFFF"/>
        </w:rPr>
        <w:t>części miasta, w bezpośrednim sąsiedztwie Strefy Wielkomiejskiej, na terenie osiedla Górniak. Powierzchnia obszaru zajmuje ok. 16 ha.</w:t>
      </w:r>
    </w:p>
    <w:p w:rsidR="005222D2" w:rsidRDefault="00B65FC5">
      <w:pPr>
        <w:ind w:firstLine="708"/>
        <w:rPr>
          <w:szCs w:val="20"/>
        </w:rPr>
      </w:pPr>
      <w:r>
        <w:rPr>
          <w:szCs w:val="20"/>
          <w:shd w:val="clear" w:color="auto" w:fill="FFFFFF"/>
        </w:rPr>
        <w:t>Zgodnie z art. 14 ust. 5 ustawy z dnia 27 marca 2003 r. o planowaniu i zag</w:t>
      </w:r>
      <w:r>
        <w:rPr>
          <w:szCs w:val="20"/>
          <w:shd w:val="clear" w:color="auto" w:fill="FFFFFF"/>
        </w:rPr>
        <w:t>ospodarowaniu przestrzennym (Dz. U. z 2024 r. poz. 1130, 1907 i 1940 oraz z 2025 r. poz. 527), przygotowanie uchwały poprzedzone zostało wykonaniem analizy dotyczącej zasadności przystąpienia do sporządzenia miejscowego planu zagospodarowania przestrzenneg</w:t>
      </w:r>
      <w:r>
        <w:rPr>
          <w:szCs w:val="20"/>
          <w:shd w:val="clear" w:color="auto" w:fill="FFFFFF"/>
        </w:rPr>
        <w:t>o dla wskazanego w projekcie uchwały obszaru oraz określenia stopnia zgodności przewidywanych rozwiązań planu z ustaleniami Studium uwarunkowań i kierunków zagospodarowania przestrzennego miasta Łodzi.</w:t>
      </w:r>
    </w:p>
    <w:p w:rsidR="005222D2" w:rsidRDefault="00B65FC5">
      <w:pPr>
        <w:ind w:firstLine="567"/>
        <w:rPr>
          <w:szCs w:val="20"/>
        </w:rPr>
      </w:pPr>
      <w:r>
        <w:rPr>
          <w:szCs w:val="20"/>
          <w:shd w:val="clear" w:color="auto" w:fill="FFFFFF"/>
        </w:rPr>
        <w:t>Celem sporządzenia planu miejscowego jest ustalenie za</w:t>
      </w:r>
      <w:r>
        <w:rPr>
          <w:szCs w:val="20"/>
          <w:shd w:val="clear" w:color="auto" w:fill="FFFFFF"/>
        </w:rPr>
        <w:t>sad oraz warunków zabudowy i zagospodarowania umożliwiających realizację zamierzeń inwestycyjnych określonych w obowiązującym Studium uwarunkowań i kierunków zagospodarowania przestrzennego miasta Łodzi. Plan miejscowy w sposób szczegółowy rozstrzygnie o p</w:t>
      </w:r>
      <w:r>
        <w:rPr>
          <w:szCs w:val="20"/>
          <w:shd w:val="clear" w:color="auto" w:fill="FFFFFF"/>
        </w:rPr>
        <w:t>rzeznaczeniu terenów, określi parametry zabudowy i zagospodarowania terenów, wskaże zasady prawidłowej obsługi komunikacyjnej oraz rozwiązania w zakresie infrastruktury technicznej.</w:t>
      </w:r>
    </w:p>
    <w:p w:rsidR="005222D2" w:rsidRDefault="00B65FC5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Podjęcie uchwały o przystąpieniu do sporządzania planu nie narusza prowadzonej przez Miasto polityki przestrzennej określonej w Studium uwarunkowań i kierunków zagospodarowania przestrzennego miasta Łodzi, uchwalonym uchwałą Nr LXIX/1753/18 Rady Miejskiej </w:t>
      </w:r>
      <w:r>
        <w:rPr>
          <w:szCs w:val="20"/>
          <w:shd w:val="clear" w:color="auto" w:fill="FFFFFF"/>
        </w:rPr>
        <w:t xml:space="preserve">w Łodzi z dnia 28 marca 2018 r., zmienioną </w:t>
      </w:r>
      <w:r>
        <w:rPr>
          <w:szCs w:val="20"/>
          <w:u w:color="000000"/>
          <w:shd w:val="clear" w:color="auto" w:fill="FFFFFF"/>
        </w:rPr>
        <w:t>uchwałami Rady Miejskiej w Łodzi Nr VI/215/19 z dnia 6 marca 2019 r. i Nr LII/1605/21 z dnia 22 grudnia 2021 r</w:t>
      </w:r>
      <w:r>
        <w:rPr>
          <w:szCs w:val="20"/>
          <w:shd w:val="clear" w:color="auto" w:fill="FFFFFF"/>
        </w:rPr>
        <w:t xml:space="preserve">. </w:t>
      </w:r>
      <w:r>
        <w:rPr>
          <w:szCs w:val="20"/>
          <w:shd w:val="clear" w:color="auto" w:fill="FFFFFF"/>
        </w:rPr>
        <w:br/>
        <w:t>W związku z powyższym Prezydent Miasta Łodzi przedkłada projekt niniejszej uchwały.</w:t>
      </w:r>
    </w:p>
    <w:p w:rsidR="005222D2" w:rsidRDefault="005222D2">
      <w:pPr>
        <w:spacing w:before="100" w:after="120"/>
        <w:rPr>
          <w:szCs w:val="20"/>
          <w:u w:color="000000"/>
        </w:rPr>
      </w:pPr>
    </w:p>
    <w:sectPr w:rsidR="005222D2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5FC5">
      <w:r>
        <w:separator/>
      </w:r>
    </w:p>
  </w:endnote>
  <w:endnote w:type="continuationSeparator" w:id="0">
    <w:p w:rsidR="00000000" w:rsidRDefault="00B6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222D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2D2" w:rsidRDefault="00B65FC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2D2" w:rsidRDefault="00B65F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22D2" w:rsidRDefault="005222D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222D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2D2" w:rsidRDefault="00B65FC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2D2" w:rsidRDefault="00B65F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5222D2" w:rsidRDefault="005222D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5FC5">
      <w:r>
        <w:separator/>
      </w:r>
    </w:p>
  </w:footnote>
  <w:footnote w:type="continuationSeparator" w:id="0">
    <w:p w:rsidR="00000000" w:rsidRDefault="00B6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222D2"/>
    <w:rsid w:val="00A77B3E"/>
    <w:rsid w:val="00B65FC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BE293E-4B0A-4E0B-B0CE-FE240361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8D7FBC3A-7BEE-4A60-85B9-3B5E11B01EE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 rejonie ulic: płk. Jana Kilińskiego, Stanisława Przybyszewskiego i Łęczyckiej.</dc:subject>
  <dc:creator>nkwiatkowska</dc:creator>
  <cp:lastModifiedBy>Violetta Gandziarska</cp:lastModifiedBy>
  <cp:revision>2</cp:revision>
  <dcterms:created xsi:type="dcterms:W3CDTF">2025-05-14T12:30:00Z</dcterms:created>
  <dcterms:modified xsi:type="dcterms:W3CDTF">2025-05-14T12:30:00Z</dcterms:modified>
  <cp:category>Akt prawny</cp:category>
</cp:coreProperties>
</file>