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A77B3E">
      <w:pPr>
        <w:ind w:left="6236"/>
        <w:jc w:val="left"/>
        <w:rPr>
          <w:b/>
          <w:i/>
          <w:u w:val="thick"/>
        </w:rPr>
      </w:pPr>
      <w:bookmarkStart w:id="0" w:name="_GoBack"/>
      <w:bookmarkEnd w:id="0"/>
    </w:p>
    <w:p w:rsidR="00A77B3E" w:rsidRDefault="00A77B3E">
      <w:pPr>
        <w:ind w:left="6236"/>
        <w:jc w:val="left"/>
        <w:rPr>
          <w:b/>
          <w:i/>
          <w:u w:val="thick"/>
        </w:rPr>
      </w:pPr>
    </w:p>
    <w:p w:rsidR="00A77B3E" w:rsidRDefault="004D414A">
      <w:pPr>
        <w:ind w:left="6236"/>
        <w:jc w:val="left"/>
      </w:pPr>
      <w:r>
        <w:t>Druk Nr</w:t>
      </w:r>
      <w:r w:rsidR="00546A3C">
        <w:t xml:space="preserve"> 116/2025</w:t>
      </w:r>
      <w:r>
        <w:t xml:space="preserve"> </w:t>
      </w:r>
    </w:p>
    <w:p w:rsidR="00A77B3E" w:rsidRDefault="004D414A">
      <w:pPr>
        <w:ind w:left="6236"/>
        <w:jc w:val="left"/>
      </w:pPr>
      <w:r>
        <w:t>Projekt z dnia</w:t>
      </w:r>
      <w:r w:rsidR="00546A3C">
        <w:t xml:space="preserve"> 29 maja 2025 r.</w:t>
      </w:r>
    </w:p>
    <w:p w:rsidR="00A77B3E" w:rsidRDefault="00A77B3E">
      <w:pPr>
        <w:ind w:left="6236"/>
        <w:jc w:val="left"/>
      </w:pPr>
    </w:p>
    <w:p w:rsidR="00A77B3E" w:rsidRDefault="004D414A">
      <w:pPr>
        <w:rPr>
          <w:b/>
          <w:caps/>
        </w:rPr>
      </w:pPr>
      <w:r>
        <w:rPr>
          <w:b/>
          <w:caps/>
        </w:rPr>
        <w:t>Uchwała Nr                     </w:t>
      </w:r>
      <w:r>
        <w:rPr>
          <w:b/>
          <w:caps/>
        </w:rPr>
        <w:br/>
        <w:t>Rady Miejskiej w Łodzi</w:t>
      </w:r>
    </w:p>
    <w:p w:rsidR="00A77B3E" w:rsidRDefault="004D414A">
      <w:pPr>
        <w:spacing w:before="240" w:after="240"/>
        <w:rPr>
          <w:b/>
          <w:caps/>
        </w:rPr>
      </w:pPr>
      <w:r>
        <w:rPr>
          <w:b/>
        </w:rPr>
        <w:t>z dnia                           r.</w:t>
      </w:r>
    </w:p>
    <w:p w:rsidR="00A77B3E" w:rsidRDefault="004D414A">
      <w:pPr>
        <w:keepNext/>
        <w:spacing w:after="480"/>
      </w:pPr>
      <w:r>
        <w:rPr>
          <w:b/>
        </w:rPr>
        <w:t>zmieniająca uchwałę w sprawie ustalenia planu sieci publicznych szkół podstawowych na obszarze Miasta Łodzi oraz określenia granic ich obwodów.</w:t>
      </w:r>
    </w:p>
    <w:p w:rsidR="00A77B3E" w:rsidRDefault="004D414A">
      <w:pPr>
        <w:keepLines/>
        <w:spacing w:before="240" w:after="240"/>
        <w:ind w:firstLine="567"/>
        <w:jc w:val="both"/>
      </w:pPr>
      <w:r>
        <w:t>Na podstawie art. 18 ust. 2 </w:t>
      </w:r>
      <w:proofErr w:type="spellStart"/>
      <w:r>
        <w:t>pkt</w:t>
      </w:r>
      <w:proofErr w:type="spellEnd"/>
      <w:r>
        <w:t> 15 ustawy z dnia 8 marca 1990 r. o samorządzie gminnym</w:t>
      </w:r>
      <w:r>
        <w:br/>
        <w:t>(Dz. U. z 2024 r. poz. 1465, 1572, 1907 i 1940) oraz art. 39 ust. 5 ustawy z dnia 14 grudnia 2016 r. – Prawo oświatowe (Dz. U. z 2024 r. poz. 737, 854, 1562, 1635 i 1933), Rada Miejska w Łodzi</w:t>
      </w:r>
    </w:p>
    <w:p w:rsidR="00A77B3E" w:rsidRDefault="004D414A">
      <w:pPr>
        <w:spacing w:before="120" w:after="120"/>
        <w:rPr>
          <w:b/>
        </w:rPr>
      </w:pPr>
      <w:r>
        <w:rPr>
          <w:b/>
        </w:rPr>
        <w:t>uchwala, co następuje:</w:t>
      </w:r>
    </w:p>
    <w:p w:rsidR="00A77B3E" w:rsidRDefault="004D414A">
      <w:pPr>
        <w:keepLines/>
        <w:spacing w:before="240" w:after="120"/>
        <w:ind w:firstLine="567"/>
        <w:jc w:val="both"/>
      </w:pPr>
      <w:r>
        <w:t>§ 1. W Granicach obwodów publicznych szkół podstawowych na obszarze Miasta Łodzi, stanowiących załącznik Nr 2 do uchwały Nr VIII/272/19 Rady Miejskiej w Łodzi z dnia 10 kwietnia 2019 r. w sprawie ustalenia planu sieci publicznych szkół podstawowych na obszarze Miasta Łodzi oraz określenia granic ich obwodów (Dz. Urz. Woj. Łódzkiego poz. 2614), zmienionej uchwałami Rady Miejskiej w Łodzi: Nr XXVIII/939/20 z dnia 8 lipca 2020 r. (Dz. Urz. Woj. Łódzkiego poz. 4466), Nr XLI/1283/21 z dnia 14 kwietnia 2021 r. (Dz. Urz. Woj. Łódzkiego poz. 2002), Nr LVII/1709/22 z dnia 16 marca 2022 r. (Dz. Urz. Woj. Łódzkiego poz. 1843), Nr LXXIII/2181/23 z dnia 15 marca 2023 r. (Dz. Urz. Woj. Łódzkiego poz. 2854), Nr LXXXVII/2625/24 z dnia 21 lutego 2024 r. (Dz. Urz. Woj. Łódzkiego poz. 2244) i Nr V/152/24 z dnia 28 sierpnia 2024 r. (Dz. Urz. Woj. Łódzkiego poz. 7256), wprowadza się następujące zmiany:</w:t>
      </w:r>
    </w:p>
    <w:p w:rsidR="00A77B3E" w:rsidRDefault="004D414A">
      <w:pPr>
        <w:spacing w:before="120" w:after="120"/>
        <w:ind w:left="227" w:hanging="227"/>
        <w:jc w:val="both"/>
      </w:pPr>
      <w:r>
        <w:t>1) poz. 36 otrzymuje brzmienie:</w:t>
      </w:r>
    </w:p>
    <w:p w:rsidR="00A77B3E" w:rsidRDefault="004D414A">
      <w:pPr>
        <w:ind w:left="340" w:firstLine="454"/>
        <w:jc w:val="both"/>
        <w:rPr>
          <w:color w:val="000000"/>
          <w:u w:color="000000"/>
        </w:rPr>
      </w:pPr>
      <w:r>
        <w:t xml:space="preserve">„36.1. </w:t>
      </w:r>
      <w:r>
        <w:rPr>
          <w:b/>
          <w:color w:val="000000"/>
          <w:u w:color="000000"/>
        </w:rPr>
        <w:t>Szkoła Podstawowa nr 61 im. św. Franciszka z Asyżu, Łódź ul. Okólna 183.</w:t>
      </w:r>
    </w:p>
    <w:p w:rsidR="00A77B3E" w:rsidRDefault="004D414A">
      <w:pPr>
        <w:keepLines/>
        <w:spacing w:before="120" w:after="120"/>
        <w:ind w:left="340" w:firstLine="567"/>
        <w:jc w:val="both"/>
        <w:rPr>
          <w:color w:val="000000"/>
          <w:u w:color="000000"/>
        </w:rPr>
      </w:pPr>
      <w:r>
        <w:t>2. </w:t>
      </w:r>
      <w:r>
        <w:rPr>
          <w:color w:val="000000"/>
          <w:u w:color="000000"/>
        </w:rPr>
        <w:t xml:space="preserve">Do obwodu szkoły włączone są ulice: Antyczna cała, Barokowa cała, Czapli cała, Godlewskiego Leona, ojca cała, Gotycka cała, Jaskółcza cała, Klasyczna cała, Koryncka cała, Królowej Lasu cała, Kuropatwia cała, Marczyńskich Kazimiery i Jana cała, Mrówcza cała, Okólna od nr 125 i 120 do końca, </w:t>
      </w:r>
      <w:proofErr w:type="spellStart"/>
      <w:r>
        <w:rPr>
          <w:color w:val="000000"/>
          <w:u w:color="000000"/>
        </w:rPr>
        <w:t>Przyklasztorze</w:t>
      </w:r>
      <w:proofErr w:type="spellEnd"/>
      <w:r>
        <w:rPr>
          <w:color w:val="000000"/>
          <w:u w:color="000000"/>
        </w:rPr>
        <w:t xml:space="preserve"> cała, Przepiórcza cała, Pszczelna cała, Romańska cała, Renesansowa cała, Secesyjna cała, Serwituty cała, Szczygła cała, Sójki cała, Świetlików cała, Tajnego Nauczania cała, Wycieczkowa od nr 83 i 86 do końca, Żółwiowa cała, Łagiewnicka od nr 250 i 253 do końca.”,</w:t>
      </w:r>
    </w:p>
    <w:p w:rsidR="00A77B3E" w:rsidRDefault="004D414A">
      <w:pPr>
        <w:spacing w:before="120" w:after="120"/>
        <w:ind w:left="227" w:hanging="227"/>
        <w:jc w:val="both"/>
        <w:rPr>
          <w:color w:val="000000"/>
          <w:u w:color="000000"/>
        </w:rPr>
      </w:pPr>
      <w:r>
        <w:t>2) </w:t>
      </w:r>
      <w:r>
        <w:rPr>
          <w:color w:val="000000"/>
          <w:u w:color="000000"/>
        </w:rPr>
        <w:t>poz. 90 otrzymuje brzmienie:</w:t>
      </w:r>
    </w:p>
    <w:p w:rsidR="00A77B3E" w:rsidRDefault="004D414A">
      <w:pPr>
        <w:ind w:left="340" w:firstLine="454"/>
        <w:jc w:val="both"/>
        <w:rPr>
          <w:color w:val="000000"/>
          <w:u w:color="000000"/>
        </w:rPr>
      </w:pPr>
      <w:r>
        <w:rPr>
          <w:color w:val="000000"/>
          <w:u w:color="000000"/>
        </w:rPr>
        <w:t xml:space="preserve">„90.1. </w:t>
      </w:r>
      <w:r>
        <w:rPr>
          <w:b/>
          <w:color w:val="000000"/>
          <w:u w:color="000000"/>
        </w:rPr>
        <w:t>Szkoła Podstawowa nr 206 im. Łódzkich Włókniarek, Łódź ul. Łozowa 9.</w:t>
      </w:r>
    </w:p>
    <w:p w:rsidR="00A77B3E" w:rsidRDefault="004D414A">
      <w:pPr>
        <w:keepLines/>
        <w:spacing w:before="120" w:after="120"/>
        <w:ind w:left="340" w:firstLine="567"/>
        <w:jc w:val="both"/>
        <w:rPr>
          <w:color w:val="000000"/>
          <w:u w:color="000000"/>
        </w:rPr>
      </w:pPr>
      <w:r>
        <w:t>2. </w:t>
      </w:r>
      <w:r>
        <w:rPr>
          <w:color w:val="000000"/>
          <w:u w:color="000000"/>
        </w:rPr>
        <w:t xml:space="preserve">Do obwodu szkoły włączone są ulice: Aroniowa cała, Borówkowa cała, Brzegowa cała, Jabłoniowa cała, Łabędzia od nr 53 i 56 do końca, Łozowa cała, Krecia od nr 93 i 120 do końca, Mirabelki cała, Nenufarowa cała, </w:t>
      </w:r>
      <w:proofErr w:type="spellStart"/>
      <w:r>
        <w:rPr>
          <w:color w:val="000000"/>
          <w:u w:color="000000"/>
        </w:rPr>
        <w:t>Okoniowa</w:t>
      </w:r>
      <w:proofErr w:type="spellEnd"/>
      <w:r>
        <w:rPr>
          <w:color w:val="000000"/>
          <w:u w:color="000000"/>
        </w:rPr>
        <w:t xml:space="preserve"> 2-14, 1-5, Podleśna cała, Poziomkowa cała, Pstrągowa 1-19, 2-16, Sitowie cała, Świtezianki 1-15, 2-10, Tatarakowa cała, Telimeny cała, Trzcinowa cała, Urocza cała, Uśmiechu, al. cała, Wiklinowa cała, Zakochanych, al. cała, Zgierska od nr 199 do końca.”.</w:t>
      </w:r>
    </w:p>
    <w:p w:rsidR="00A77B3E" w:rsidRDefault="004D414A">
      <w:pPr>
        <w:keepLines/>
        <w:spacing w:before="240" w:after="120"/>
        <w:ind w:firstLine="567"/>
        <w:jc w:val="both"/>
        <w:rPr>
          <w:color w:val="000000"/>
          <w:u w:color="000000"/>
        </w:rPr>
      </w:pPr>
      <w:r>
        <w:t>§ 2. </w:t>
      </w:r>
      <w:r>
        <w:rPr>
          <w:color w:val="000000"/>
          <w:u w:color="000000"/>
        </w:rPr>
        <w:t>Wykonanie uchwały powierza się Prezydentowi Miasta Łodzi.</w:t>
      </w:r>
    </w:p>
    <w:p w:rsidR="00A77B3E" w:rsidRDefault="004D414A">
      <w:pPr>
        <w:keepNext/>
        <w:keepLines/>
        <w:spacing w:before="240" w:after="120"/>
        <w:ind w:firstLine="567"/>
        <w:jc w:val="both"/>
        <w:rPr>
          <w:color w:val="000000"/>
          <w:u w:color="000000"/>
        </w:rPr>
      </w:pPr>
      <w:r>
        <w:lastRenderedPageBreak/>
        <w:t>§ 3. </w:t>
      </w:r>
      <w:r>
        <w:rPr>
          <w:color w:val="000000"/>
          <w:u w:color="000000"/>
        </w:rPr>
        <w:t>Uchwała podlega publikacji w Dzienniku Urzędowym Województwa Łódzkiego i wchodzi w życie z dniem 1 września 2025 r.</w:t>
      </w:r>
    </w:p>
    <w:tbl>
      <w:tblPr>
        <w:tblW w:w="5000" w:type="pct"/>
        <w:tblCellMar>
          <w:left w:w="0" w:type="dxa"/>
          <w:right w:w="0" w:type="dxa"/>
        </w:tblCellMar>
        <w:tblLook w:val="04A0"/>
      </w:tblPr>
      <w:tblGrid>
        <w:gridCol w:w="5273"/>
        <w:gridCol w:w="5273"/>
      </w:tblGrid>
      <w:tr w:rsidR="00953AE1">
        <w:tc>
          <w:tcPr>
            <w:tcW w:w="2500" w:type="pct"/>
            <w:tcMar>
              <w:top w:w="0" w:type="dxa"/>
              <w:left w:w="0" w:type="dxa"/>
              <w:bottom w:w="0" w:type="dxa"/>
              <w:right w:w="0" w:type="dxa"/>
            </w:tcMar>
            <w:hideMark/>
          </w:tcPr>
          <w:p w:rsidR="00953AE1" w:rsidRDefault="00953AE1">
            <w:pPr>
              <w:keepLines/>
              <w:jc w:val="left"/>
              <w:rPr>
                <w:color w:val="000000"/>
              </w:rPr>
            </w:pPr>
          </w:p>
        </w:tc>
        <w:tc>
          <w:tcPr>
            <w:tcW w:w="2500" w:type="pct"/>
            <w:tcMar>
              <w:top w:w="0" w:type="dxa"/>
              <w:left w:w="0" w:type="dxa"/>
              <w:bottom w:w="0" w:type="dxa"/>
              <w:right w:w="0" w:type="dxa"/>
            </w:tcMar>
            <w:hideMark/>
          </w:tcPr>
          <w:p w:rsidR="00953AE1" w:rsidRDefault="004D414A">
            <w:pPr>
              <w:keepLines/>
              <w:spacing w:before="520" w:after="520"/>
              <w:ind w:left="567" w:right="567"/>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 DOMASZEWICZ</w:t>
            </w:r>
          </w:p>
        </w:tc>
      </w:tr>
    </w:tbl>
    <w:p w:rsidR="00A77B3E" w:rsidRDefault="004D414A">
      <w:pPr>
        <w:ind w:firstLine="567"/>
        <w:jc w:val="both"/>
        <w:rPr>
          <w:color w:val="000000"/>
          <w:u w:color="000000"/>
        </w:rPr>
      </w:pPr>
      <w:r>
        <w:rPr>
          <w:color w:val="000000"/>
          <w:u w:color="000000"/>
        </w:rPr>
        <w:t>Projektodawcą jest</w:t>
      </w:r>
    </w:p>
    <w:p w:rsidR="00A77B3E" w:rsidRDefault="004D414A">
      <w:pPr>
        <w:ind w:firstLine="567"/>
        <w:jc w:val="both"/>
        <w:rPr>
          <w:color w:val="000000"/>
          <w:u w:color="000000"/>
        </w:rPr>
        <w:sectPr w:rsidR="00A77B3E">
          <w:footerReference w:type="default" r:id="rId6"/>
          <w:endnotePr>
            <w:numFmt w:val="decimal"/>
          </w:endnotePr>
          <w:pgSz w:w="11906" w:h="16838"/>
          <w:pgMar w:top="680" w:right="680" w:bottom="1134" w:left="680" w:header="708" w:footer="708" w:gutter="0"/>
          <w:cols w:space="708"/>
          <w:docGrid w:linePitch="360"/>
        </w:sectPr>
      </w:pPr>
      <w:r>
        <w:rPr>
          <w:color w:val="000000"/>
          <w:u w:color="000000"/>
        </w:rPr>
        <w:t>Prezydent Miasta Łodzi</w:t>
      </w:r>
    </w:p>
    <w:p w:rsidR="00953AE1" w:rsidRDefault="00953AE1">
      <w:pPr>
        <w:rPr>
          <w:szCs w:val="20"/>
        </w:rPr>
      </w:pPr>
    </w:p>
    <w:p w:rsidR="00953AE1" w:rsidRDefault="004D414A">
      <w:pPr>
        <w:rPr>
          <w:b/>
          <w:szCs w:val="20"/>
        </w:rPr>
      </w:pPr>
      <w:r>
        <w:rPr>
          <w:b/>
          <w:szCs w:val="20"/>
        </w:rPr>
        <w:t>Uzasadnienie</w:t>
      </w:r>
    </w:p>
    <w:p w:rsidR="00953AE1" w:rsidRDefault="00953AE1">
      <w:pPr>
        <w:rPr>
          <w:szCs w:val="20"/>
        </w:rPr>
      </w:pPr>
    </w:p>
    <w:p w:rsidR="00953AE1" w:rsidRDefault="004D414A">
      <w:pPr>
        <w:ind w:firstLine="567"/>
        <w:jc w:val="both"/>
        <w:rPr>
          <w:szCs w:val="20"/>
        </w:rPr>
      </w:pPr>
      <w:r>
        <w:rPr>
          <w:szCs w:val="20"/>
        </w:rPr>
        <w:t xml:space="preserve">Zgodnie z art. 39 ust. 5 ustawy z dnia 14 grudnia 2016 r. – Prawo oświatowe (Dz. U. z 2024 r. poz. 737, 854, 1562, 1635 i 1933 ) rada gminy ustala plan sieci publicznych szkół podstawowych prowadzonych przez gminę, a także określa granice obwodów publicznych szkół podstawowych, z wyjątkiem specjalnych, mających siedzibę na obszarze gminy, z zastrzeżeniem art. 88 ust. 2. Mając na uwadze wykonanie dyspozycji wskazanej w art. 39 ust. 5 konieczne jest zaktualizowanie granic obwodów Szkoły Podstawowej nr 61 </w:t>
      </w:r>
      <w:r>
        <w:rPr>
          <w:color w:val="000000"/>
          <w:szCs w:val="20"/>
          <w:u w:color="000000"/>
        </w:rPr>
        <w:t xml:space="preserve">im. św. Franciszka z Asyżu w Łodzi przy ul. Okólnej 183 oraz Szkoły Podstawowej nr 206 im. Łódzkich Włókniarek w Łodzi ul. Łozowej 9, poprzez wykreślenie w obwodzie Szkoły Podstawowej nr 206 im. Łódzkich Włókniarek w Łodzi ulicy "Królowej Lasu całej", zaś przypisanie jej do obwodu Szkoły Podstawowej nr 61 im. św. </w:t>
      </w:r>
      <w:proofErr w:type="spellStart"/>
      <w:r>
        <w:rPr>
          <w:color w:val="000000"/>
          <w:szCs w:val="20"/>
          <w:u w:color="000000"/>
        </w:rPr>
        <w:t>Francizka</w:t>
      </w:r>
      <w:proofErr w:type="spellEnd"/>
      <w:r>
        <w:rPr>
          <w:color w:val="000000"/>
          <w:szCs w:val="20"/>
          <w:u w:color="000000"/>
        </w:rPr>
        <w:t xml:space="preserve"> z Asyżu w Łodzi.</w:t>
      </w:r>
    </w:p>
    <w:p w:rsidR="00953AE1" w:rsidRDefault="004D414A">
      <w:pPr>
        <w:ind w:firstLine="567"/>
        <w:jc w:val="both"/>
        <w:rPr>
          <w:szCs w:val="20"/>
        </w:rPr>
      </w:pPr>
      <w:r>
        <w:rPr>
          <w:szCs w:val="20"/>
        </w:rPr>
        <w:t>Wskazana ulica, mocą uchwały Nr LXXIII/2181/23 Rady Miejskiej w Łodzi z dnia 15 marca 2023 r. zmieniającej uchwałę w sprawie ustalenia planu sieci publicznych szkół podstawowych na obszarze Miasta Łodzi oraz określenia granic ich obwodów (Dz. Urz. Woj. Łódzkiego poz. 2854) została błędnie przypisana do obwodu Szkoły Podstawowej nr 206 im. Łódzkich Włókniarek w Łodzi, przy ul. Łozowej 9.</w:t>
      </w:r>
    </w:p>
    <w:p w:rsidR="00953AE1" w:rsidRDefault="004D414A">
      <w:pPr>
        <w:ind w:firstLine="567"/>
        <w:jc w:val="both"/>
        <w:rPr>
          <w:szCs w:val="20"/>
        </w:rPr>
      </w:pPr>
      <w:r>
        <w:rPr>
          <w:szCs w:val="20"/>
        </w:rPr>
        <w:t>Przedłożony projekt uchwały nie wywołuje skutków finansowych dla budżetu Miasta Łodzi.</w:t>
      </w:r>
    </w:p>
    <w:p w:rsidR="00953AE1" w:rsidRDefault="004D414A">
      <w:pPr>
        <w:ind w:firstLine="567"/>
        <w:jc w:val="both"/>
        <w:rPr>
          <w:szCs w:val="20"/>
        </w:rPr>
      </w:pPr>
      <w:r>
        <w:rPr>
          <w:szCs w:val="20"/>
        </w:rPr>
        <w:t>Mając powyższe na względzie podjęcie przedmiotowej uchwały jest zasadne.</w:t>
      </w:r>
    </w:p>
    <w:p w:rsidR="00953AE1" w:rsidRDefault="00953AE1">
      <w:pPr>
        <w:ind w:firstLine="567"/>
        <w:jc w:val="both"/>
        <w:rPr>
          <w:szCs w:val="20"/>
        </w:rPr>
      </w:pPr>
    </w:p>
    <w:p w:rsidR="00953AE1" w:rsidRDefault="00953AE1">
      <w:pPr>
        <w:ind w:firstLine="567"/>
        <w:jc w:val="both"/>
        <w:rPr>
          <w:szCs w:val="20"/>
        </w:rPr>
      </w:pPr>
    </w:p>
    <w:sectPr w:rsidR="00953AE1" w:rsidSect="009F4149">
      <w:footerReference w:type="default" r:id="rId7"/>
      <w:endnotePr>
        <w:numFmt w:val="decimal"/>
      </w:endnotePr>
      <w:pgSz w:w="11906" w:h="16838"/>
      <w:pgMar w:top="680" w:right="680" w:bottom="1134" w:left="68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E54" w:rsidRDefault="00706E54">
      <w:r>
        <w:separator/>
      </w:r>
    </w:p>
  </w:endnote>
  <w:endnote w:type="continuationSeparator" w:id="0">
    <w:p w:rsidR="00706E54" w:rsidRDefault="00706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1"/>
      <w:gridCol w:w="3515"/>
    </w:tblGrid>
    <w:tr w:rsidR="00953AE1">
      <w:tc>
        <w:tcPr>
          <w:tcW w:w="7031" w:type="dxa"/>
          <w:tcBorders>
            <w:top w:val="single" w:sz="4" w:space="0" w:color="auto"/>
            <w:left w:val="nil"/>
            <w:bottom w:val="nil"/>
            <w:right w:val="nil"/>
          </w:tcBorders>
          <w:tcMar>
            <w:top w:w="100" w:type="dxa"/>
            <w:left w:w="0" w:type="dxa"/>
            <w:bottom w:w="0" w:type="dxa"/>
            <w:right w:w="0" w:type="dxa"/>
          </w:tcMar>
          <w:hideMark/>
        </w:tcPr>
        <w:p w:rsidR="00953AE1" w:rsidRDefault="004D414A">
          <w:pPr>
            <w:jc w:val="left"/>
            <w:rPr>
              <w:sz w:val="18"/>
            </w:rPr>
          </w:pPr>
          <w:r>
            <w:rPr>
              <w:sz w:val="18"/>
            </w:rPr>
            <w:t>Projekt</w:t>
          </w:r>
        </w:p>
      </w:tc>
      <w:tc>
        <w:tcPr>
          <w:tcW w:w="3515" w:type="dxa"/>
          <w:tcBorders>
            <w:top w:val="single" w:sz="4" w:space="0" w:color="auto"/>
            <w:left w:val="nil"/>
            <w:bottom w:val="nil"/>
            <w:right w:val="nil"/>
          </w:tcBorders>
          <w:tcMar>
            <w:top w:w="100" w:type="dxa"/>
            <w:left w:w="0" w:type="dxa"/>
            <w:bottom w:w="0" w:type="dxa"/>
            <w:right w:w="0" w:type="dxa"/>
          </w:tcMar>
          <w:hideMark/>
        </w:tcPr>
        <w:p w:rsidR="00953AE1" w:rsidRDefault="004D414A">
          <w:pPr>
            <w:jc w:val="right"/>
            <w:rPr>
              <w:sz w:val="18"/>
            </w:rPr>
          </w:pPr>
          <w:r>
            <w:rPr>
              <w:sz w:val="18"/>
            </w:rPr>
            <w:t xml:space="preserve">Strona </w:t>
          </w:r>
          <w:r w:rsidR="009F4149">
            <w:rPr>
              <w:sz w:val="18"/>
            </w:rPr>
            <w:fldChar w:fldCharType="begin"/>
          </w:r>
          <w:r>
            <w:rPr>
              <w:sz w:val="18"/>
            </w:rPr>
            <w:instrText>PAGE</w:instrText>
          </w:r>
          <w:r w:rsidR="009F4149">
            <w:rPr>
              <w:sz w:val="18"/>
            </w:rPr>
            <w:fldChar w:fldCharType="separate"/>
          </w:r>
          <w:r w:rsidR="00546A3C">
            <w:rPr>
              <w:noProof/>
              <w:sz w:val="18"/>
            </w:rPr>
            <w:t>1</w:t>
          </w:r>
          <w:r w:rsidR="009F4149">
            <w:rPr>
              <w:sz w:val="18"/>
            </w:rPr>
            <w:fldChar w:fldCharType="end"/>
          </w:r>
        </w:p>
      </w:tc>
    </w:tr>
  </w:tbl>
  <w:p w:rsidR="00953AE1" w:rsidRDefault="00953AE1">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1"/>
      <w:gridCol w:w="3515"/>
    </w:tblGrid>
    <w:tr w:rsidR="00953AE1">
      <w:tc>
        <w:tcPr>
          <w:tcW w:w="7031" w:type="dxa"/>
          <w:tcBorders>
            <w:top w:val="single" w:sz="4" w:space="0" w:color="auto"/>
            <w:left w:val="nil"/>
            <w:bottom w:val="nil"/>
            <w:right w:val="nil"/>
          </w:tcBorders>
          <w:tcMar>
            <w:top w:w="100" w:type="dxa"/>
            <w:left w:w="0" w:type="dxa"/>
            <w:bottom w:w="0" w:type="dxa"/>
            <w:right w:w="0" w:type="dxa"/>
          </w:tcMar>
          <w:hideMark/>
        </w:tcPr>
        <w:p w:rsidR="00953AE1" w:rsidRDefault="004D414A">
          <w:pPr>
            <w:jc w:val="left"/>
            <w:rPr>
              <w:sz w:val="18"/>
            </w:rPr>
          </w:pPr>
          <w:r>
            <w:rPr>
              <w:sz w:val="18"/>
            </w:rPr>
            <w:t>Projekt</w:t>
          </w:r>
        </w:p>
      </w:tc>
      <w:tc>
        <w:tcPr>
          <w:tcW w:w="3515" w:type="dxa"/>
          <w:tcBorders>
            <w:top w:val="single" w:sz="4" w:space="0" w:color="auto"/>
            <w:left w:val="nil"/>
            <w:bottom w:val="nil"/>
            <w:right w:val="nil"/>
          </w:tcBorders>
          <w:tcMar>
            <w:top w:w="100" w:type="dxa"/>
            <w:left w:w="0" w:type="dxa"/>
            <w:bottom w:w="0" w:type="dxa"/>
            <w:right w:w="0" w:type="dxa"/>
          </w:tcMar>
          <w:hideMark/>
        </w:tcPr>
        <w:p w:rsidR="00953AE1" w:rsidRDefault="004D414A">
          <w:pPr>
            <w:jc w:val="right"/>
            <w:rPr>
              <w:sz w:val="18"/>
            </w:rPr>
          </w:pPr>
          <w:r>
            <w:rPr>
              <w:sz w:val="18"/>
            </w:rPr>
            <w:t xml:space="preserve">Strona </w:t>
          </w:r>
          <w:r w:rsidR="009F4149">
            <w:rPr>
              <w:sz w:val="18"/>
            </w:rPr>
            <w:fldChar w:fldCharType="begin"/>
          </w:r>
          <w:r>
            <w:rPr>
              <w:sz w:val="18"/>
            </w:rPr>
            <w:instrText>PAGE</w:instrText>
          </w:r>
          <w:r w:rsidR="009F4149">
            <w:rPr>
              <w:sz w:val="18"/>
            </w:rPr>
            <w:fldChar w:fldCharType="separate"/>
          </w:r>
          <w:r w:rsidR="00546A3C">
            <w:rPr>
              <w:noProof/>
              <w:sz w:val="18"/>
            </w:rPr>
            <w:t>3</w:t>
          </w:r>
          <w:r w:rsidR="009F4149">
            <w:rPr>
              <w:sz w:val="18"/>
            </w:rPr>
            <w:fldChar w:fldCharType="end"/>
          </w:r>
        </w:p>
      </w:tc>
    </w:tr>
  </w:tbl>
  <w:p w:rsidR="00953AE1" w:rsidRDefault="00953AE1">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E54" w:rsidRDefault="00706E54">
      <w:r>
        <w:separator/>
      </w:r>
    </w:p>
  </w:footnote>
  <w:footnote w:type="continuationSeparator" w:id="0">
    <w:p w:rsidR="00706E54" w:rsidRDefault="00706E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4D414A"/>
    <w:rsid w:val="00546A3C"/>
    <w:rsid w:val="00590D1A"/>
    <w:rsid w:val="00706E54"/>
    <w:rsid w:val="00953AE1"/>
    <w:rsid w:val="009F4149"/>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4149"/>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637</Words>
  <Characters>3822</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vt:lpstr>
      <vt:lpstr/>
    </vt:vector>
  </TitlesOfParts>
  <Company>Rada Miejska w Łodzi</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dc:title>
  <dc:subject>zmieniająca uchwałę w sprawie ustalenia planu sieci publicznych szkół podstawowych na obszarze Miasta Łodzi oraz określenia granic ich obwodów.</dc:subject>
  <dc:creator>dtrebacz</dc:creator>
  <cp:lastModifiedBy>sstanczyk</cp:lastModifiedBy>
  <cp:revision>3</cp:revision>
  <dcterms:created xsi:type="dcterms:W3CDTF">2025-05-27T10:01:00Z</dcterms:created>
  <dcterms:modified xsi:type="dcterms:W3CDTF">2025-06-02T07:19:00Z</dcterms:modified>
  <cp:category>Akt prawny</cp:category>
</cp:coreProperties>
</file>