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E1" w:rsidRDefault="00D723E1" w:rsidP="00D723E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D723E1" w:rsidRDefault="00D723E1" w:rsidP="00D723E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19 sierpnia 2025 r.</w:t>
      </w:r>
    </w:p>
    <w:p w:rsidR="00D723E1" w:rsidRDefault="00D723E1" w:rsidP="00D723E1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D723E1" w:rsidRDefault="00D723E1" w:rsidP="00D723E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723E1" w:rsidRDefault="00D723E1" w:rsidP="00D723E1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D723E1" w:rsidRDefault="00D723E1" w:rsidP="00D723E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D723E1" w:rsidRDefault="00D723E1" w:rsidP="00D723E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D723E1" w:rsidRDefault="00D723E1" w:rsidP="00D723E1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D723E1" w:rsidRDefault="00D723E1" w:rsidP="00D723E1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723E1" w:rsidRPr="0025676B" w:rsidRDefault="00D723E1" w:rsidP="00D723E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D723E1" w:rsidRDefault="00D723E1" w:rsidP="00D723E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3E1" w:rsidRDefault="00D723E1" w:rsidP="00D723E1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1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1"/>
      <w:r>
        <w:rPr>
          <w:rFonts w:ascii="Times New Roman" w:hAnsi="Times New Roman"/>
          <w:sz w:val="24"/>
          <w:szCs w:val="24"/>
        </w:rPr>
        <w:t xml:space="preserve">oraz art. 241 i art. 244 § 2 ustawy z dnia 14 czerwca 1960 r. Kodeks postępowania administracyjnego </w:t>
      </w:r>
      <w:r w:rsidRPr="00327362">
        <w:rPr>
          <w:rFonts w:ascii="Times New Roman" w:hAnsi="Times New Roman"/>
          <w:sz w:val="24"/>
          <w:szCs w:val="24"/>
        </w:rPr>
        <w:t>(Dz. U. z 2024 r. poz. 572, z</w:t>
      </w:r>
      <w:r>
        <w:rPr>
          <w:rFonts w:ascii="Times New Roman" w:hAnsi="Times New Roman"/>
          <w:sz w:val="24"/>
          <w:szCs w:val="24"/>
        </w:rPr>
        <w:t> </w:t>
      </w:r>
      <w:r w:rsidRPr="00327362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 </w:t>
      </w:r>
      <w:r w:rsidRPr="00327362">
        <w:rPr>
          <w:rFonts w:ascii="Times New Roman" w:hAnsi="Times New Roman"/>
          <w:sz w:val="24"/>
          <w:szCs w:val="24"/>
        </w:rPr>
        <w:t xml:space="preserve">r. poz. 769), </w:t>
      </w:r>
      <w:r>
        <w:rPr>
          <w:rFonts w:ascii="Times New Roman" w:hAnsi="Times New Roman"/>
          <w:sz w:val="24"/>
          <w:szCs w:val="24"/>
        </w:rPr>
        <w:t>Rada Miejska w Łodzi</w:t>
      </w:r>
    </w:p>
    <w:p w:rsidR="00D723E1" w:rsidRDefault="00D723E1" w:rsidP="00D723E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D723E1" w:rsidRDefault="00D723E1" w:rsidP="00D723E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3E1" w:rsidRDefault="00D723E1" w:rsidP="00D723E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.. 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D723E1" w:rsidRDefault="00D723E1" w:rsidP="00D723E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D723E1" w:rsidRDefault="00D723E1" w:rsidP="00D723E1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D723E1" w:rsidRDefault="00D723E1" w:rsidP="00D723E1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D723E1" w:rsidRDefault="00D723E1" w:rsidP="00D723E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723E1" w:rsidRDefault="00D723E1" w:rsidP="00D723E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723E1" w:rsidRDefault="00D723E1" w:rsidP="00D723E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723E1" w:rsidRPr="007C4BFD" w:rsidRDefault="00D723E1" w:rsidP="00D723E1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723E1" w:rsidRPr="007C4BFD" w:rsidRDefault="00D723E1" w:rsidP="00D723E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D723E1" w:rsidRPr="007C4BFD" w:rsidRDefault="00D723E1" w:rsidP="00D723E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D723E1" w:rsidRPr="007C4BFD" w:rsidRDefault="00D723E1" w:rsidP="00D723E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723E1" w:rsidRPr="007C4BFD" w:rsidRDefault="00D723E1" w:rsidP="00D723E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723E1" w:rsidRPr="007C4BFD" w:rsidRDefault="00D723E1" w:rsidP="00D723E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723E1" w:rsidRDefault="00D723E1" w:rsidP="00D723E1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D723E1" w:rsidRDefault="00D723E1" w:rsidP="00D723E1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723E1" w:rsidRDefault="00D723E1" w:rsidP="00D723E1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D723E1" w:rsidRDefault="00D723E1" w:rsidP="00D723E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D723E1" w:rsidRDefault="00D723E1" w:rsidP="00D723E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D723E1" w:rsidRDefault="00D723E1" w:rsidP="00D723E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D723E1" w:rsidRDefault="00D723E1" w:rsidP="00D723E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D723E1" w:rsidRDefault="00D723E1" w:rsidP="00D723E1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D723E1" w:rsidRDefault="00D723E1" w:rsidP="00D723E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D723E1" w:rsidRDefault="00D723E1" w:rsidP="00D723E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D723E1" w:rsidRDefault="00D723E1" w:rsidP="00D723E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D723E1" w:rsidRDefault="00D723E1" w:rsidP="00D723E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723E1" w:rsidRDefault="00D723E1" w:rsidP="00D723E1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D723E1" w:rsidRDefault="00D723E1" w:rsidP="00D723E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723E1" w:rsidRDefault="00D723E1" w:rsidP="00D723E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723E1" w:rsidRDefault="00D723E1" w:rsidP="00D723E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D723E1" w:rsidRDefault="00D723E1" w:rsidP="00D723E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D723E1" w:rsidRPr="00EE74B8" w:rsidRDefault="00D723E1" w:rsidP="00D723E1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4B8">
        <w:rPr>
          <w:rFonts w:ascii="Times New Roman" w:eastAsia="Calibri" w:hAnsi="Times New Roman"/>
          <w:sz w:val="24"/>
          <w:szCs w:val="24"/>
          <w:lang w:eastAsia="ar-SA"/>
        </w:rPr>
        <w:t xml:space="preserve">W dniu 25 czerwca 2025 r. do Rady Miejskiej w Łodzi wpłynął wniosek o </w:t>
      </w:r>
      <w:r w:rsidRPr="00EE74B8">
        <w:rPr>
          <w:rFonts w:ascii="Times New Roman" w:hAnsi="Times New Roman"/>
          <w:bCs/>
          <w:sz w:val="24"/>
          <w:szCs w:val="24"/>
        </w:rPr>
        <w:t xml:space="preserve">podjęcie uchwały przez Radę Miejską </w:t>
      </w:r>
      <w:r>
        <w:rPr>
          <w:rFonts w:ascii="Times New Roman" w:hAnsi="Times New Roman"/>
          <w:bCs/>
          <w:sz w:val="24"/>
          <w:szCs w:val="24"/>
        </w:rPr>
        <w:t xml:space="preserve">w Łodzi </w:t>
      </w:r>
      <w:r w:rsidRPr="00EE74B8">
        <w:rPr>
          <w:rFonts w:ascii="Times New Roman" w:hAnsi="Times New Roman"/>
          <w:bCs/>
          <w:sz w:val="24"/>
          <w:szCs w:val="24"/>
        </w:rPr>
        <w:t xml:space="preserve">zobowiązującą Prezydenta Miasta </w:t>
      </w:r>
      <w:r>
        <w:rPr>
          <w:rFonts w:ascii="Times New Roman" w:hAnsi="Times New Roman"/>
          <w:bCs/>
          <w:sz w:val="24"/>
          <w:szCs w:val="24"/>
        </w:rPr>
        <w:t>Ł</w:t>
      </w:r>
      <w:r w:rsidRPr="00EE74B8">
        <w:rPr>
          <w:rFonts w:ascii="Times New Roman" w:hAnsi="Times New Roman"/>
          <w:bCs/>
          <w:sz w:val="24"/>
          <w:szCs w:val="24"/>
        </w:rPr>
        <w:t>odzi, do</w:t>
      </w:r>
      <w:r>
        <w:rPr>
          <w:rFonts w:ascii="Times New Roman" w:hAnsi="Times New Roman"/>
          <w:bCs/>
          <w:sz w:val="24"/>
          <w:szCs w:val="24"/>
        </w:rPr>
        <w:t> </w:t>
      </w:r>
      <w:r w:rsidRPr="00EE74B8">
        <w:rPr>
          <w:rFonts w:ascii="Times New Roman" w:hAnsi="Times New Roman"/>
          <w:bCs/>
          <w:sz w:val="24"/>
          <w:szCs w:val="24"/>
        </w:rPr>
        <w:t xml:space="preserve">przeprowadzenia rozmów z firmą </w:t>
      </w:r>
      <w:proofErr w:type="spellStart"/>
      <w:r w:rsidRPr="00EE74B8">
        <w:rPr>
          <w:rFonts w:ascii="Times New Roman" w:hAnsi="Times New Roman"/>
          <w:bCs/>
          <w:sz w:val="24"/>
          <w:szCs w:val="24"/>
        </w:rPr>
        <w:t>Archicom</w:t>
      </w:r>
      <w:proofErr w:type="spellEnd"/>
      <w:r w:rsidRPr="00EE74B8">
        <w:rPr>
          <w:rFonts w:ascii="Times New Roman" w:hAnsi="Times New Roman"/>
          <w:bCs/>
          <w:sz w:val="24"/>
          <w:szCs w:val="24"/>
        </w:rPr>
        <w:t>, inwestorem budowy bloków mieszkalnych o</w:t>
      </w:r>
      <w:r>
        <w:rPr>
          <w:rFonts w:ascii="Times New Roman" w:hAnsi="Times New Roman"/>
          <w:bCs/>
          <w:sz w:val="24"/>
          <w:szCs w:val="24"/>
        </w:rPr>
        <w:t> </w:t>
      </w:r>
      <w:r w:rsidRPr="00EE74B8">
        <w:rPr>
          <w:rFonts w:ascii="Times New Roman" w:hAnsi="Times New Roman"/>
          <w:bCs/>
          <w:sz w:val="24"/>
          <w:szCs w:val="24"/>
        </w:rPr>
        <w:t xml:space="preserve">nazwie </w:t>
      </w:r>
      <w:proofErr w:type="spellStart"/>
      <w:r w:rsidRPr="00EE74B8">
        <w:rPr>
          <w:rFonts w:ascii="Times New Roman" w:hAnsi="Times New Roman"/>
          <w:bCs/>
          <w:sz w:val="24"/>
          <w:szCs w:val="24"/>
        </w:rPr>
        <w:t>Flow</w:t>
      </w:r>
      <w:proofErr w:type="spellEnd"/>
      <w:r w:rsidRPr="00EE74B8">
        <w:rPr>
          <w:rFonts w:ascii="Times New Roman" w:hAnsi="Times New Roman"/>
          <w:bCs/>
          <w:sz w:val="24"/>
          <w:szCs w:val="24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> </w:t>
      </w:r>
      <w:r w:rsidRPr="00EE74B8">
        <w:rPr>
          <w:rFonts w:ascii="Times New Roman" w:hAnsi="Times New Roman"/>
          <w:bCs/>
          <w:sz w:val="24"/>
          <w:szCs w:val="24"/>
        </w:rPr>
        <w:t>działce pomiędzy budynkiem Dworca Łódź Fabryczna a budynkiem EC1,do</w:t>
      </w:r>
      <w:r>
        <w:rPr>
          <w:rFonts w:ascii="Times New Roman" w:hAnsi="Times New Roman"/>
          <w:bCs/>
          <w:sz w:val="24"/>
          <w:szCs w:val="24"/>
        </w:rPr>
        <w:t> </w:t>
      </w:r>
      <w:r w:rsidRPr="00EE74B8">
        <w:rPr>
          <w:rFonts w:ascii="Times New Roman" w:hAnsi="Times New Roman"/>
          <w:bCs/>
          <w:sz w:val="24"/>
          <w:szCs w:val="24"/>
        </w:rPr>
        <w:t>dokonania korekty inwestycji, która umożliwi odsłonięcie widoku na fasadę budynku EC1 i zachowanie pierwotnego kształtu planowanego Rynku Kobro.</w:t>
      </w:r>
    </w:p>
    <w:p w:rsidR="00D723E1" w:rsidRDefault="00D723E1" w:rsidP="00D723E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D723E1" w:rsidRDefault="00D723E1" w:rsidP="00D723E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23E1" w:rsidRPr="00F3325B" w:rsidRDefault="00D723E1" w:rsidP="00D723E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eastAsiaTheme="minorHAnsi" w:hAnsi="Times New Roman"/>
          <w:sz w:val="24"/>
          <w:szCs w:val="24"/>
        </w:rPr>
      </w:pPr>
      <w:r w:rsidRPr="00F3325B">
        <w:rPr>
          <w:rFonts w:ascii="Times New Roman" w:eastAsiaTheme="minorHAnsi" w:hAnsi="Times New Roman"/>
          <w:sz w:val="24"/>
          <w:szCs w:val="24"/>
        </w:rPr>
        <w:t>Jak podkreśla sam Wnioskując</w:t>
      </w:r>
      <w:r>
        <w:rPr>
          <w:rFonts w:ascii="Times New Roman" w:eastAsiaTheme="minorHAnsi" w:hAnsi="Times New Roman"/>
          <w:sz w:val="24"/>
          <w:szCs w:val="24"/>
        </w:rPr>
        <w:t>y</w:t>
      </w:r>
      <w:r w:rsidRPr="00F3325B">
        <w:rPr>
          <w:rFonts w:ascii="Times New Roman" w:eastAsiaTheme="minorHAnsi" w:hAnsi="Times New Roman"/>
          <w:sz w:val="24"/>
          <w:szCs w:val="24"/>
        </w:rPr>
        <w:t xml:space="preserve">, jego koncepcja, mająca na celu wystąpienie do firmy </w:t>
      </w:r>
      <w:proofErr w:type="spellStart"/>
      <w:r w:rsidRPr="00F3325B">
        <w:rPr>
          <w:rFonts w:ascii="Times New Roman" w:eastAsiaTheme="minorHAnsi" w:hAnsi="Times New Roman"/>
          <w:sz w:val="24"/>
          <w:szCs w:val="24"/>
        </w:rPr>
        <w:t>Archicom</w:t>
      </w:r>
      <w:proofErr w:type="spellEnd"/>
      <w:r w:rsidRPr="00F3325B">
        <w:rPr>
          <w:rFonts w:ascii="Times New Roman" w:eastAsiaTheme="minorHAnsi" w:hAnsi="Times New Roman"/>
          <w:sz w:val="24"/>
          <w:szCs w:val="24"/>
        </w:rPr>
        <w:t xml:space="preserve"> by ta </w:t>
      </w:r>
      <w:r>
        <w:rPr>
          <w:rFonts w:ascii="Times New Roman" w:eastAsiaTheme="minorHAnsi" w:hAnsi="Times New Roman"/>
          <w:sz w:val="24"/>
          <w:szCs w:val="24"/>
        </w:rPr>
        <w:t>z</w:t>
      </w:r>
      <w:r w:rsidRPr="00F3325B">
        <w:rPr>
          <w:rFonts w:ascii="Times New Roman" w:eastAsiaTheme="minorHAnsi" w:hAnsi="Times New Roman"/>
          <w:sz w:val="24"/>
          <w:szCs w:val="24"/>
        </w:rPr>
        <w:t xml:space="preserve">mieniła projekt, wiązałaby się z koniecznością wypłaty przez Miasto odszkodowania, pisząc o „satysfakcjonującej firmę </w:t>
      </w:r>
      <w:proofErr w:type="spellStart"/>
      <w:r w:rsidRPr="00F3325B">
        <w:rPr>
          <w:rFonts w:ascii="Times New Roman" w:eastAsiaTheme="minorHAnsi" w:hAnsi="Times New Roman"/>
          <w:sz w:val="24"/>
          <w:szCs w:val="24"/>
        </w:rPr>
        <w:t>Archicom</w:t>
      </w:r>
      <w:proofErr w:type="spellEnd"/>
      <w:r w:rsidRPr="00F3325B">
        <w:rPr>
          <w:rFonts w:ascii="Times New Roman" w:eastAsiaTheme="minorHAnsi" w:hAnsi="Times New Roman"/>
          <w:sz w:val="24"/>
          <w:szCs w:val="24"/>
        </w:rPr>
        <w:t xml:space="preserve"> finansowej rekompensacie”.  Potwierdza to również wystąpienie przedstawiciela firmy </w:t>
      </w:r>
      <w:proofErr w:type="spellStart"/>
      <w:r w:rsidRPr="00F3325B">
        <w:rPr>
          <w:rFonts w:ascii="Times New Roman" w:eastAsiaTheme="minorHAnsi" w:hAnsi="Times New Roman"/>
          <w:sz w:val="24"/>
          <w:szCs w:val="24"/>
        </w:rPr>
        <w:t>Archicom</w:t>
      </w:r>
      <w:proofErr w:type="spellEnd"/>
      <w:r w:rsidRPr="00F3325B">
        <w:rPr>
          <w:rFonts w:ascii="Times New Roman" w:eastAsiaTheme="minorHAnsi" w:hAnsi="Times New Roman"/>
          <w:sz w:val="24"/>
          <w:szCs w:val="24"/>
        </w:rPr>
        <w:t>, który wskazuje, że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25B">
        <w:rPr>
          <w:rFonts w:ascii="Times New Roman" w:eastAsiaTheme="minorHAnsi" w:hAnsi="Times New Roman"/>
          <w:sz w:val="24"/>
          <w:szCs w:val="24"/>
        </w:rPr>
        <w:t>na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25B">
        <w:rPr>
          <w:rFonts w:ascii="Times New Roman" w:eastAsiaTheme="minorHAnsi" w:hAnsi="Times New Roman"/>
          <w:sz w:val="24"/>
          <w:szCs w:val="24"/>
        </w:rPr>
        <w:t>tym etapie rezygnacja z realizacji jakiejkolwiek części inwestycji „wiązałaby się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25B">
        <w:rPr>
          <w:rFonts w:ascii="Times New Roman" w:eastAsiaTheme="minorHAnsi" w:hAnsi="Times New Roman"/>
          <w:sz w:val="24"/>
          <w:szCs w:val="24"/>
        </w:rPr>
        <w:t>z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25B">
        <w:rPr>
          <w:rFonts w:ascii="Times New Roman" w:eastAsiaTheme="minorHAnsi" w:hAnsi="Times New Roman"/>
          <w:sz w:val="24"/>
          <w:szCs w:val="24"/>
        </w:rPr>
        <w:t>istotnymi stratami”.</w:t>
      </w:r>
    </w:p>
    <w:p w:rsidR="00D723E1" w:rsidRPr="00F3325B" w:rsidRDefault="00D723E1" w:rsidP="00D723E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eastAsiaTheme="minorHAnsi" w:hAnsi="Times New Roman"/>
          <w:sz w:val="24"/>
          <w:szCs w:val="24"/>
        </w:rPr>
      </w:pPr>
      <w:r w:rsidRPr="00F3325B">
        <w:rPr>
          <w:rFonts w:ascii="Times New Roman" w:eastAsiaTheme="minorHAnsi" w:hAnsi="Times New Roman"/>
          <w:sz w:val="24"/>
          <w:szCs w:val="24"/>
        </w:rPr>
        <w:t>Ponadto należy podkreślić, iż jest to działka prywatna, a zgodnie z przepisami ustawy o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25B">
        <w:rPr>
          <w:rFonts w:ascii="Times New Roman" w:eastAsiaTheme="minorHAnsi" w:hAnsi="Times New Roman"/>
          <w:sz w:val="24"/>
          <w:szCs w:val="24"/>
        </w:rPr>
        <w:t xml:space="preserve">gospodarce nieruchomościami, jednostki samorząd terytorialnego mogą nabywać nieruchomości tylko, gdy służy to realizacji celu publicznego. </w:t>
      </w:r>
    </w:p>
    <w:p w:rsidR="00D723E1" w:rsidRDefault="00D723E1" w:rsidP="00D723E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eastAsiaTheme="minorHAnsi" w:hAnsi="Times New Roman"/>
          <w:sz w:val="24"/>
          <w:szCs w:val="24"/>
        </w:rPr>
      </w:pPr>
      <w:r w:rsidRPr="00F3325B">
        <w:rPr>
          <w:rFonts w:ascii="Times New Roman" w:eastAsiaTheme="minorHAnsi" w:hAnsi="Times New Roman"/>
          <w:sz w:val="24"/>
          <w:szCs w:val="24"/>
        </w:rPr>
        <w:t>Należy też podkreślić, że zostały wydane już decyzje dot. pozwolenia na budowę jako iż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F3325B">
        <w:rPr>
          <w:rFonts w:ascii="Times New Roman" w:eastAsiaTheme="minorHAnsi" w:hAnsi="Times New Roman"/>
          <w:sz w:val="24"/>
          <w:szCs w:val="24"/>
        </w:rPr>
        <w:t>przedstawione projekty były zgodne z zapisami obowiązującego miejscowego planu zagospodarowania przestrzennego.</w:t>
      </w:r>
    </w:p>
    <w:p w:rsidR="00D723E1" w:rsidRPr="00ED5012" w:rsidRDefault="00D723E1" w:rsidP="00D723E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23E1" w:rsidRDefault="00D723E1" w:rsidP="00D723E1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D723E1" w:rsidRDefault="00D723E1" w:rsidP="00D723E1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D723E1" w:rsidRDefault="00D723E1" w:rsidP="00D723E1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D723E1" w:rsidRDefault="00D723E1" w:rsidP="00D723E1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D723E1" w:rsidRDefault="00D723E1" w:rsidP="00D723E1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p w:rsidR="00B13424" w:rsidRDefault="00AD42AA"/>
    <w:sectPr w:rsidR="00B13424" w:rsidSect="0011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3E1"/>
    <w:rsid w:val="00111BA9"/>
    <w:rsid w:val="001A7B09"/>
    <w:rsid w:val="00776C89"/>
    <w:rsid w:val="00AD42AA"/>
    <w:rsid w:val="00D7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3E1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sstanczyk</cp:lastModifiedBy>
  <cp:revision>2</cp:revision>
  <dcterms:created xsi:type="dcterms:W3CDTF">2025-08-19T11:51:00Z</dcterms:created>
  <dcterms:modified xsi:type="dcterms:W3CDTF">2025-08-19T12:41:00Z</dcterms:modified>
</cp:coreProperties>
</file>