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8D98" w14:textId="77777777" w:rsidR="0022450D" w:rsidRDefault="0022450D" w:rsidP="005E3BBD">
      <w:pPr>
        <w:pStyle w:val="Tre"/>
        <w:spacing w:after="0" w:line="240" w:lineRule="auto"/>
        <w:jc w:val="center"/>
        <w:outlineLvl w:val="0"/>
        <w:rPr>
          <w:rFonts w:ascii="Times New Roman" w:hAnsi="Times New Roman"/>
          <w:b/>
          <w:bCs/>
          <w:sz w:val="24"/>
          <w:szCs w:val="24"/>
        </w:rPr>
      </w:pPr>
    </w:p>
    <w:p w14:paraId="72C5AC87" w14:textId="77777777" w:rsidR="0022450D" w:rsidRPr="0022450D" w:rsidRDefault="0022450D" w:rsidP="0022450D">
      <w:pPr>
        <w:pStyle w:val="Tre"/>
        <w:spacing w:after="0" w:line="240" w:lineRule="auto"/>
        <w:ind w:left="5670"/>
        <w:outlineLvl w:val="0"/>
        <w:rPr>
          <w:rFonts w:ascii="Times New Roman" w:hAnsi="Times New Roman"/>
          <w:bCs/>
          <w:sz w:val="24"/>
          <w:szCs w:val="24"/>
        </w:rPr>
      </w:pPr>
      <w:r w:rsidRPr="0022450D">
        <w:rPr>
          <w:rFonts w:ascii="Times New Roman" w:hAnsi="Times New Roman"/>
          <w:bCs/>
          <w:sz w:val="24"/>
          <w:szCs w:val="24"/>
        </w:rPr>
        <w:t>Druk BRM nr 125/2025</w:t>
      </w:r>
    </w:p>
    <w:p w14:paraId="392F62F3" w14:textId="291DAEBF" w:rsidR="006E4008" w:rsidRPr="0022450D" w:rsidRDefault="0022450D" w:rsidP="0022450D">
      <w:pPr>
        <w:pStyle w:val="Tre"/>
        <w:spacing w:after="0" w:line="240" w:lineRule="auto"/>
        <w:ind w:left="5670"/>
        <w:outlineLvl w:val="0"/>
        <w:rPr>
          <w:rFonts w:ascii="Times New Roman" w:hAnsi="Times New Roman"/>
          <w:bCs/>
          <w:sz w:val="24"/>
          <w:szCs w:val="24"/>
        </w:rPr>
      </w:pPr>
      <w:r w:rsidRPr="0022450D">
        <w:rPr>
          <w:rFonts w:ascii="Times New Roman" w:hAnsi="Times New Roman"/>
          <w:bCs/>
          <w:sz w:val="24"/>
          <w:szCs w:val="24"/>
        </w:rPr>
        <w:t xml:space="preserve">Projekt z dnia 18 sierpnia 2025 r. </w:t>
      </w:r>
    </w:p>
    <w:p w14:paraId="4AC28066" w14:textId="77777777" w:rsidR="006E4008" w:rsidRDefault="006E4008" w:rsidP="005E3BBD">
      <w:pPr>
        <w:pStyle w:val="Tre"/>
        <w:spacing w:after="0" w:line="240" w:lineRule="auto"/>
        <w:jc w:val="center"/>
        <w:outlineLvl w:val="0"/>
        <w:rPr>
          <w:rFonts w:ascii="Times New Roman" w:hAnsi="Times New Roman"/>
          <w:b/>
          <w:bCs/>
          <w:sz w:val="24"/>
          <w:szCs w:val="24"/>
        </w:rPr>
      </w:pPr>
    </w:p>
    <w:p w14:paraId="6D8A32C6" w14:textId="77777777" w:rsidR="006E4008" w:rsidRDefault="006E4008" w:rsidP="005E3BBD">
      <w:pPr>
        <w:pStyle w:val="Tre"/>
        <w:spacing w:after="0" w:line="240" w:lineRule="auto"/>
        <w:jc w:val="center"/>
        <w:outlineLvl w:val="0"/>
        <w:rPr>
          <w:rFonts w:ascii="Times New Roman" w:hAnsi="Times New Roman"/>
          <w:b/>
          <w:bCs/>
          <w:sz w:val="24"/>
          <w:szCs w:val="24"/>
        </w:rPr>
      </w:pPr>
    </w:p>
    <w:p w14:paraId="024676C0" w14:textId="22C4A8BD" w:rsidR="005E3BBD" w:rsidRPr="00A64B1D" w:rsidRDefault="005E3BBD" w:rsidP="005E3BBD">
      <w:pPr>
        <w:pStyle w:val="Tre"/>
        <w:spacing w:after="0" w:line="240" w:lineRule="auto"/>
        <w:jc w:val="center"/>
        <w:outlineLvl w:val="0"/>
        <w:rPr>
          <w:rFonts w:ascii="Times New Roman" w:hAnsi="Times New Roman"/>
          <w:b/>
          <w:bCs/>
          <w:sz w:val="24"/>
          <w:szCs w:val="24"/>
        </w:rPr>
      </w:pPr>
      <w:r w:rsidRPr="00A64B1D">
        <w:rPr>
          <w:rFonts w:ascii="Times New Roman" w:hAnsi="Times New Roman"/>
          <w:b/>
          <w:bCs/>
          <w:sz w:val="24"/>
          <w:szCs w:val="24"/>
        </w:rPr>
        <w:t>UCHWAŁA NR</w:t>
      </w:r>
    </w:p>
    <w:p w14:paraId="64465C18" w14:textId="77777777" w:rsidR="005E3BBD" w:rsidRPr="00A64B1D" w:rsidRDefault="005E3BBD" w:rsidP="005E3BBD">
      <w:pPr>
        <w:pStyle w:val="Tre"/>
        <w:spacing w:after="0" w:line="240" w:lineRule="auto"/>
        <w:jc w:val="center"/>
        <w:outlineLvl w:val="0"/>
        <w:rPr>
          <w:rFonts w:ascii="Times New Roman" w:hAnsi="Times New Roman"/>
          <w:b/>
          <w:bCs/>
          <w:sz w:val="24"/>
          <w:szCs w:val="24"/>
        </w:rPr>
      </w:pPr>
      <w:r w:rsidRPr="00A64B1D">
        <w:rPr>
          <w:rFonts w:ascii="Times New Roman" w:hAnsi="Times New Roman"/>
          <w:b/>
          <w:bCs/>
          <w:sz w:val="24"/>
          <w:szCs w:val="24"/>
        </w:rPr>
        <w:t>RADY MIEJSKIEJ W ŁODZI</w:t>
      </w:r>
    </w:p>
    <w:p w14:paraId="7A47F556" w14:textId="77777777" w:rsidR="005E3BBD" w:rsidRDefault="005E3BBD" w:rsidP="005E3BBD">
      <w:pPr>
        <w:pStyle w:val="Tre"/>
        <w:spacing w:after="0" w:line="240" w:lineRule="auto"/>
        <w:jc w:val="center"/>
        <w:outlineLvl w:val="0"/>
        <w:rPr>
          <w:rFonts w:ascii="Times New Roman" w:hAnsi="Times New Roman"/>
          <w:b/>
          <w:bCs/>
          <w:sz w:val="24"/>
          <w:szCs w:val="24"/>
        </w:rPr>
      </w:pPr>
      <w:r w:rsidRPr="00A64B1D">
        <w:rPr>
          <w:rFonts w:ascii="Times New Roman" w:hAnsi="Times New Roman"/>
          <w:b/>
          <w:bCs/>
          <w:sz w:val="24"/>
          <w:szCs w:val="24"/>
        </w:rPr>
        <w:t xml:space="preserve">z </w:t>
      </w:r>
      <w:r w:rsidRPr="00B87A35">
        <w:rPr>
          <w:rFonts w:ascii="Times New Roman" w:hAnsi="Times New Roman"/>
          <w:b/>
          <w:bCs/>
          <w:sz w:val="24"/>
          <w:szCs w:val="24"/>
        </w:rPr>
        <w:t>dnia                          202</w:t>
      </w:r>
      <w:r>
        <w:rPr>
          <w:rFonts w:ascii="Times New Roman" w:hAnsi="Times New Roman"/>
          <w:b/>
          <w:bCs/>
          <w:sz w:val="24"/>
          <w:szCs w:val="24"/>
        </w:rPr>
        <w:t>5</w:t>
      </w:r>
      <w:r w:rsidRPr="00B87A35">
        <w:rPr>
          <w:rFonts w:ascii="Times New Roman" w:hAnsi="Times New Roman"/>
          <w:b/>
          <w:bCs/>
          <w:sz w:val="24"/>
          <w:szCs w:val="24"/>
        </w:rPr>
        <w:t xml:space="preserve"> r.</w:t>
      </w:r>
    </w:p>
    <w:p w14:paraId="359BD54F" w14:textId="77777777" w:rsidR="005E3BBD" w:rsidRPr="00B87A35" w:rsidRDefault="005E3BBD" w:rsidP="005E3BBD">
      <w:pPr>
        <w:pStyle w:val="Tre"/>
        <w:spacing w:after="0" w:line="240" w:lineRule="auto"/>
        <w:jc w:val="center"/>
        <w:outlineLvl w:val="0"/>
        <w:rPr>
          <w:rFonts w:ascii="Times New Roman" w:hAnsi="Times New Roman"/>
          <w:b/>
          <w:bCs/>
          <w:sz w:val="24"/>
          <w:szCs w:val="24"/>
        </w:rPr>
      </w:pPr>
    </w:p>
    <w:p w14:paraId="36531549" w14:textId="77777777" w:rsidR="005E3BBD" w:rsidRPr="00540333" w:rsidRDefault="005E3BBD" w:rsidP="005E3BBD">
      <w:pPr>
        <w:keepNext/>
        <w:spacing w:after="480"/>
        <w:rPr>
          <w:b/>
        </w:rPr>
      </w:pPr>
      <w:bookmarkStart w:id="0" w:name="_GoBack"/>
      <w:r w:rsidRPr="00540333">
        <w:rPr>
          <w:b/>
        </w:rPr>
        <w:t>w sprawie nadania skwerowi nazwy Bogumiły Wander</w:t>
      </w:r>
      <w:bookmarkEnd w:id="0"/>
      <w:r>
        <w:rPr>
          <w:b/>
        </w:rPr>
        <w:t>.</w:t>
      </w:r>
    </w:p>
    <w:p w14:paraId="2346C1F7" w14:textId="77777777" w:rsidR="006E4008" w:rsidRDefault="006E4008" w:rsidP="005E3BBD">
      <w:pPr>
        <w:keepLines/>
        <w:spacing w:before="120" w:after="120"/>
        <w:ind w:firstLine="227"/>
        <w:jc w:val="both"/>
      </w:pPr>
    </w:p>
    <w:p w14:paraId="2C646657" w14:textId="69CAC725" w:rsidR="005E3BBD" w:rsidRDefault="005E3BBD" w:rsidP="005E3BBD">
      <w:pPr>
        <w:keepLines/>
        <w:spacing w:before="120" w:after="120"/>
        <w:ind w:firstLine="227"/>
        <w:jc w:val="both"/>
      </w:pPr>
      <w:r>
        <w:t>Na podstawie art. 18 ust. 2 pkt 13 ustawy z dnia 8 marca 1990 r. o samorządzie gminnym (Dz. U. z 2024 r. poz. 1465, 1572, 1907 i 1940), Rada Miejska w Łodzi</w:t>
      </w:r>
    </w:p>
    <w:p w14:paraId="22B6E2C3" w14:textId="77777777" w:rsidR="005E3BBD" w:rsidRDefault="005E3BBD" w:rsidP="005E3BBD">
      <w:pPr>
        <w:spacing w:before="120" w:after="120"/>
        <w:rPr>
          <w:b/>
        </w:rPr>
      </w:pPr>
      <w:r>
        <w:rPr>
          <w:b/>
        </w:rPr>
        <w:t>uchwala, co następuje:</w:t>
      </w:r>
    </w:p>
    <w:p w14:paraId="4F1BBB9A" w14:textId="77777777" w:rsidR="006E4008" w:rsidRDefault="006E4008" w:rsidP="005E3BBD">
      <w:pPr>
        <w:spacing w:before="120" w:after="120"/>
        <w:rPr>
          <w:b/>
        </w:rPr>
      </w:pPr>
    </w:p>
    <w:p w14:paraId="5D260D6F" w14:textId="02052AF8" w:rsidR="005E3BBD" w:rsidRDefault="005E3BBD" w:rsidP="005E3BBD">
      <w:pPr>
        <w:keepLines/>
        <w:spacing w:before="120" w:after="120"/>
        <w:ind w:firstLine="340"/>
        <w:jc w:val="both"/>
      </w:pPr>
      <w:r>
        <w:t>§ 1. </w:t>
      </w:r>
      <w:r w:rsidRPr="00540333">
        <w:t>Skwerowi bez nazwy, zlokalizowanemu u zbiegu ulic Nawrot i Targowej, na działka</w:t>
      </w:r>
      <w:r w:rsidR="0041561D">
        <w:t xml:space="preserve">ch ewidencyjnych o numerach </w:t>
      </w:r>
      <w:r w:rsidRPr="00540333">
        <w:t>58/1</w:t>
      </w:r>
      <w:r>
        <w:t>6</w:t>
      </w:r>
      <w:r w:rsidR="0041561D">
        <w:t xml:space="preserve"> i </w:t>
      </w:r>
      <w:r w:rsidRPr="00540333">
        <w:t>58/1</w:t>
      </w:r>
      <w:r>
        <w:t>7</w:t>
      </w:r>
      <w:r w:rsidR="0041561D">
        <w:t xml:space="preserve"> w obrębie W-24</w:t>
      </w:r>
      <w:r w:rsidRPr="00540333">
        <w:t>, nadaje się nazwę:</w:t>
      </w:r>
    </w:p>
    <w:p w14:paraId="17DE36D0" w14:textId="77777777" w:rsidR="005E3BBD" w:rsidRDefault="005E3BBD" w:rsidP="0022450D">
      <w:pPr>
        <w:spacing w:before="120" w:after="120"/>
        <w:rPr>
          <w:b/>
        </w:rPr>
      </w:pPr>
      <w:r w:rsidRPr="00540333">
        <w:rPr>
          <w:b/>
        </w:rPr>
        <w:t>Skwer Bogumiły Wander</w:t>
      </w:r>
      <w:r>
        <w:rPr>
          <w:b/>
        </w:rPr>
        <w:t>.</w:t>
      </w:r>
    </w:p>
    <w:p w14:paraId="42E99B16" w14:textId="77777777" w:rsidR="005E3BBD" w:rsidRDefault="005E3BBD" w:rsidP="005E3BBD">
      <w:pPr>
        <w:keepLines/>
        <w:spacing w:before="120" w:after="120"/>
        <w:ind w:firstLine="340"/>
        <w:jc w:val="both"/>
      </w:pPr>
      <w:r>
        <w:t>§ 2. Wykonanie uchwały powierza się Prezydentowi Miasta Łodzi.</w:t>
      </w:r>
    </w:p>
    <w:p w14:paraId="16EF6673" w14:textId="77777777" w:rsidR="005E3BBD" w:rsidRDefault="005E3BBD" w:rsidP="005E3BBD">
      <w:pPr>
        <w:keepNext/>
        <w:keepLines/>
        <w:spacing w:before="120" w:after="120"/>
        <w:ind w:firstLine="340"/>
        <w:jc w:val="both"/>
      </w:pPr>
      <w:r>
        <w:t>§ 3. Uchwała wchodzi w życie po upływie 14 dni od dnia ogłoszenia w Dzienniku Urzędowym Województwa Łódzkiego.</w:t>
      </w:r>
    </w:p>
    <w:p w14:paraId="67409C6E" w14:textId="77777777" w:rsidR="006E4008" w:rsidRDefault="006E4008" w:rsidP="005E3BBD">
      <w:pPr>
        <w:keepNext/>
        <w:keepLines/>
        <w:spacing w:before="120" w:after="120"/>
        <w:ind w:firstLine="340"/>
        <w:jc w:val="both"/>
      </w:pPr>
    </w:p>
    <w:p w14:paraId="7CCA33EE" w14:textId="77777777" w:rsidR="006E4008" w:rsidRDefault="006E4008" w:rsidP="005E3BBD">
      <w:pPr>
        <w:keepNext/>
        <w:keepLines/>
        <w:spacing w:before="120" w:after="120"/>
        <w:ind w:firstLine="340"/>
        <w:jc w:val="both"/>
      </w:pPr>
    </w:p>
    <w:tbl>
      <w:tblPr>
        <w:tblW w:w="5000" w:type="pct"/>
        <w:tblCellMar>
          <w:left w:w="0" w:type="dxa"/>
          <w:right w:w="0" w:type="dxa"/>
        </w:tblCellMar>
        <w:tblLook w:val="04A0" w:firstRow="1" w:lastRow="0" w:firstColumn="1" w:lastColumn="0" w:noHBand="0" w:noVBand="1"/>
      </w:tblPr>
      <w:tblGrid>
        <w:gridCol w:w="4536"/>
        <w:gridCol w:w="4536"/>
      </w:tblGrid>
      <w:tr w:rsidR="005E3BBD" w14:paraId="2A73C4E8" w14:textId="77777777" w:rsidTr="00C5412E">
        <w:tc>
          <w:tcPr>
            <w:tcW w:w="2500" w:type="pct"/>
            <w:tcMar>
              <w:top w:w="0" w:type="dxa"/>
              <w:left w:w="0" w:type="dxa"/>
              <w:bottom w:w="0" w:type="dxa"/>
              <w:right w:w="0" w:type="dxa"/>
            </w:tcMar>
            <w:hideMark/>
          </w:tcPr>
          <w:p w14:paraId="7939F9E1" w14:textId="77777777" w:rsidR="005E3BBD" w:rsidRDefault="005E3BBD" w:rsidP="00C5412E">
            <w:pPr>
              <w:keepLines/>
              <w:jc w:val="left"/>
              <w:rPr>
                <w:color w:val="000000"/>
              </w:rPr>
            </w:pPr>
          </w:p>
        </w:tc>
        <w:tc>
          <w:tcPr>
            <w:tcW w:w="2500" w:type="pct"/>
            <w:tcMar>
              <w:top w:w="0" w:type="dxa"/>
              <w:left w:w="0" w:type="dxa"/>
              <w:bottom w:w="0" w:type="dxa"/>
              <w:right w:w="0" w:type="dxa"/>
            </w:tcMar>
            <w:hideMark/>
          </w:tcPr>
          <w:p w14:paraId="40341E1B" w14:textId="77777777" w:rsidR="005E3BBD" w:rsidRDefault="005E3BBD" w:rsidP="00C5412E">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14:paraId="45689FF7" w14:textId="77777777" w:rsidR="006E4008" w:rsidRDefault="006E4008" w:rsidP="005E3BBD">
      <w:pPr>
        <w:pStyle w:val="Tre"/>
        <w:tabs>
          <w:tab w:val="center" w:pos="6120"/>
        </w:tabs>
        <w:spacing w:after="0" w:line="240" w:lineRule="auto"/>
        <w:jc w:val="both"/>
        <w:outlineLvl w:val="0"/>
        <w:rPr>
          <w:rFonts w:ascii="Times New Roman" w:hAnsi="Times New Roman"/>
          <w:bCs/>
          <w:sz w:val="24"/>
          <w:szCs w:val="24"/>
        </w:rPr>
      </w:pPr>
    </w:p>
    <w:p w14:paraId="3DEC915D" w14:textId="77777777" w:rsidR="006E4008" w:rsidRDefault="006E4008" w:rsidP="005E3BBD">
      <w:pPr>
        <w:pStyle w:val="Tre"/>
        <w:tabs>
          <w:tab w:val="center" w:pos="6120"/>
        </w:tabs>
        <w:spacing w:after="0" w:line="240" w:lineRule="auto"/>
        <w:jc w:val="both"/>
        <w:outlineLvl w:val="0"/>
        <w:rPr>
          <w:rFonts w:ascii="Times New Roman" w:hAnsi="Times New Roman"/>
          <w:bCs/>
          <w:sz w:val="24"/>
          <w:szCs w:val="24"/>
        </w:rPr>
      </w:pPr>
    </w:p>
    <w:p w14:paraId="3655BC9E" w14:textId="59CD8ECF" w:rsidR="005E3BBD" w:rsidRDefault="005E3BBD" w:rsidP="005E3BBD">
      <w:pPr>
        <w:pStyle w:val="Tre"/>
        <w:tabs>
          <w:tab w:val="center" w:pos="6120"/>
        </w:tabs>
        <w:spacing w:after="0" w:line="240" w:lineRule="auto"/>
        <w:jc w:val="both"/>
        <w:outlineLvl w:val="0"/>
        <w:rPr>
          <w:rFonts w:ascii="Times New Roman" w:hAnsi="Times New Roman"/>
          <w:bCs/>
          <w:sz w:val="24"/>
          <w:szCs w:val="24"/>
        </w:rPr>
      </w:pPr>
      <w:r w:rsidRPr="00A64B1D">
        <w:rPr>
          <w:rFonts w:ascii="Times New Roman" w:hAnsi="Times New Roman"/>
          <w:bCs/>
          <w:sz w:val="24"/>
          <w:szCs w:val="24"/>
        </w:rPr>
        <w:t>Projektodawcą jest</w:t>
      </w:r>
    </w:p>
    <w:p w14:paraId="1231C60E" w14:textId="77777777" w:rsidR="005E3BBD" w:rsidRDefault="005E3BBD" w:rsidP="005E3BBD">
      <w:pPr>
        <w:pStyle w:val="Tre"/>
        <w:tabs>
          <w:tab w:val="center" w:pos="6120"/>
        </w:tabs>
        <w:spacing w:after="0" w:line="240" w:lineRule="auto"/>
        <w:jc w:val="both"/>
        <w:outlineLvl w:val="0"/>
        <w:rPr>
          <w:rFonts w:ascii="Times New Roman" w:hAnsi="Times New Roman"/>
          <w:bCs/>
          <w:sz w:val="24"/>
          <w:szCs w:val="24"/>
        </w:rPr>
      </w:pPr>
      <w:r>
        <w:rPr>
          <w:rFonts w:ascii="Times New Roman" w:hAnsi="Times New Roman"/>
          <w:bCs/>
          <w:sz w:val="24"/>
          <w:szCs w:val="24"/>
        </w:rPr>
        <w:t>Magdalena Gałkiewicz</w:t>
      </w:r>
    </w:p>
    <w:p w14:paraId="1A87B399" w14:textId="77777777" w:rsidR="005E3BBD" w:rsidRDefault="005E3BBD" w:rsidP="005E3BBD"/>
    <w:p w14:paraId="2A062DA1" w14:textId="77777777" w:rsidR="000153BC" w:rsidRDefault="000153BC"/>
    <w:p w14:paraId="5F532E65" w14:textId="77777777" w:rsidR="006E4008" w:rsidRDefault="006E4008"/>
    <w:p w14:paraId="3134E358" w14:textId="77777777" w:rsidR="006E4008" w:rsidRDefault="006E4008"/>
    <w:p w14:paraId="59D8509B" w14:textId="77777777" w:rsidR="006E4008" w:rsidRDefault="006E4008"/>
    <w:p w14:paraId="42261F4B" w14:textId="77777777" w:rsidR="006E4008" w:rsidRDefault="006E4008"/>
    <w:p w14:paraId="3B793643" w14:textId="77777777" w:rsidR="006E4008" w:rsidRDefault="006E4008"/>
    <w:p w14:paraId="4E3533B0" w14:textId="77777777" w:rsidR="006E4008" w:rsidRDefault="006E4008"/>
    <w:p w14:paraId="081B2F26" w14:textId="77777777" w:rsidR="006E4008" w:rsidRDefault="006E4008"/>
    <w:p w14:paraId="2A0BE822" w14:textId="77777777" w:rsidR="006E4008" w:rsidRDefault="006E4008"/>
    <w:p w14:paraId="1D6AD3A3" w14:textId="77777777" w:rsidR="006E4008" w:rsidRDefault="006E4008"/>
    <w:p w14:paraId="6FF53586" w14:textId="77777777" w:rsidR="006E4008" w:rsidRDefault="006E4008" w:rsidP="006E4008">
      <w:pPr>
        <w:rPr>
          <w:b/>
          <w:bCs/>
        </w:rPr>
      </w:pPr>
      <w:r w:rsidRPr="006E4008">
        <w:rPr>
          <w:b/>
          <w:bCs/>
        </w:rPr>
        <w:t>Uzasadnienie</w:t>
      </w:r>
    </w:p>
    <w:p w14:paraId="5DD25FA2" w14:textId="77777777" w:rsidR="0095425A" w:rsidRDefault="0095425A" w:rsidP="006E4008">
      <w:pPr>
        <w:rPr>
          <w:b/>
          <w:bCs/>
        </w:rPr>
      </w:pPr>
    </w:p>
    <w:p w14:paraId="57CFF6A9" w14:textId="77777777" w:rsidR="0095425A" w:rsidRDefault="0095425A" w:rsidP="006E4008">
      <w:pPr>
        <w:rPr>
          <w:b/>
          <w:bCs/>
        </w:rPr>
      </w:pPr>
    </w:p>
    <w:p w14:paraId="0C283F8C" w14:textId="77777777" w:rsidR="006E4008" w:rsidRPr="006E4008" w:rsidRDefault="006E4008" w:rsidP="006E4008">
      <w:pPr>
        <w:rPr>
          <w:b/>
          <w:bCs/>
        </w:rPr>
      </w:pPr>
    </w:p>
    <w:p w14:paraId="2D135A4E" w14:textId="77777777" w:rsidR="006E4008" w:rsidRDefault="006E4008" w:rsidP="006E4008"/>
    <w:p w14:paraId="5A7C294B" w14:textId="2089255C" w:rsidR="006E4008" w:rsidRDefault="0041561D" w:rsidP="006E4008">
      <w:pPr>
        <w:jc w:val="both"/>
      </w:pPr>
      <w:r>
        <w:t>Bogumiła Wander (1943–2024</w:t>
      </w:r>
      <w:r w:rsidR="006E4008">
        <w:t>) była jedną z najbardziej rozpoznawalnych postaci polskiej telewizji. Przez wiele lat towarzyszyła widzom jako spikerka i prezenterka, wyróżniając się elegancją, kulturą słowa oraz wyjątkowym ciepłem w kontaktach z odbiorcami. Jej obecność na ekranie budziła sympatię i zaufanie, a sposób prowadzenia programów stał się wzorem dla kolejnych pokoleń dziennikarzy.</w:t>
      </w:r>
    </w:p>
    <w:p w14:paraId="6848FC9C" w14:textId="77777777" w:rsidR="006E4008" w:rsidRDefault="006E4008" w:rsidP="006E4008">
      <w:pPr>
        <w:jc w:val="both"/>
      </w:pPr>
    </w:p>
    <w:p w14:paraId="530FC8C2" w14:textId="77777777" w:rsidR="006E4008" w:rsidRDefault="006E4008" w:rsidP="006E4008">
      <w:pPr>
        <w:jc w:val="both"/>
      </w:pPr>
      <w:r>
        <w:t>Łódź zajmowała w jej życiu szczególne miejsce. Przez lata mieszkała w kamienicy położonej naprzeciwko dzisiejszego skweru, u zbiegu ulic Nawrot i Targowej. Właśnie tutaj toczyło się jej codzienne życie i chociaż wspomniana kamienica już nie istnieje, pamięć o niej i jej mieszkańcach wciąż jest żywa wśród lokalnej społeczności. Nadanie imienia Bogumiły Wander temu skwerowi będzie nie tylko formą uhonorowania jej dorobku, ale także symbolicznym powrotem do miejsca, które było częścią jej historii.</w:t>
      </w:r>
    </w:p>
    <w:p w14:paraId="1F959D62" w14:textId="77777777" w:rsidR="006E4008" w:rsidRDefault="006E4008" w:rsidP="006E4008">
      <w:pPr>
        <w:jc w:val="both"/>
      </w:pPr>
    </w:p>
    <w:p w14:paraId="49C38973" w14:textId="3FBD798E" w:rsidR="006E4008" w:rsidRDefault="006E4008" w:rsidP="006E4008">
      <w:pPr>
        <w:jc w:val="both"/>
      </w:pPr>
      <w:r>
        <w:t xml:space="preserve">Sam skwer ponadto stanowi dziś istotny fragment zieleni w sercu </w:t>
      </w:r>
      <w:r w:rsidR="0022450D">
        <w:t>M</w:t>
      </w:r>
      <w:r>
        <w:t>iasta. Drzewa, krzewy i</w:t>
      </w:r>
      <w:r w:rsidR="0022450D">
        <w:t> </w:t>
      </w:r>
      <w:r>
        <w:t>trawniki łagodzą klimat śródmieścia, oczyszczają powietrze i dają wytchnienie w upalne dni. To przestrzeń, w której mieszkańcy mogą odpocząć, porozmawiać lub na chwilę oderwać się od pośpiechu. W czasach, gdy zieleń w centrach miast staje się dobrem coraz cenniejszym, jej zachowanie i pielęgnowanie mają szczególne znaczenie.</w:t>
      </w:r>
    </w:p>
    <w:p w14:paraId="6D7CDA3D" w14:textId="77777777" w:rsidR="006E4008" w:rsidRDefault="006E4008" w:rsidP="006E4008">
      <w:pPr>
        <w:jc w:val="both"/>
      </w:pPr>
    </w:p>
    <w:p w14:paraId="5DCE45B0" w14:textId="7FB4DA37" w:rsidR="006E4008" w:rsidRDefault="006E4008" w:rsidP="006E4008">
      <w:pPr>
        <w:jc w:val="both"/>
      </w:pPr>
      <w:r>
        <w:t>Nadanie skwerowi imienia Bogumiły Wander połączy pamięć o wybitnej łodziance z troską o</w:t>
      </w:r>
      <w:r w:rsidR="0022450D">
        <w:t> </w:t>
      </w:r>
      <w:r>
        <w:t xml:space="preserve">utrzymanie zielonego, przyjaznego charakteru tej części </w:t>
      </w:r>
      <w:r w:rsidR="0022450D">
        <w:t>M</w:t>
      </w:r>
      <w:r>
        <w:t>iasta. Będzie to trwały znak wdzięczności i uznania dla osoby, która pozostawiła po sobie wyjątkowy ślad w polskiej kulturze i w historii Łodzi.</w:t>
      </w:r>
    </w:p>
    <w:sectPr w:rsidR="006E4008" w:rsidSect="005E3BBD">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864E2" w14:textId="77777777" w:rsidR="00696A46" w:rsidRDefault="00696A46">
      <w:r>
        <w:separator/>
      </w:r>
    </w:p>
  </w:endnote>
  <w:endnote w:type="continuationSeparator" w:id="0">
    <w:p w14:paraId="1A24A6B9" w14:textId="77777777" w:rsidR="00696A46" w:rsidRDefault="0069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charset w:val="00"/>
    <w:family w:val="swiss"/>
    <w:pitch w:val="variable"/>
    <w:sig w:usb0="A00002AF" w:usb1="5000205B" w:usb2="00000000" w:usb3="00000000" w:csb0="0000009F" w:csb1="00000000"/>
  </w:font>
  <w:font w:name="Helvetica 75 Bold">
    <w:altName w:val="Arial"/>
    <w:charset w:val="00"/>
    <w:family w:val="swiss"/>
    <w:pitch w:val="variable"/>
    <w:sig w:usb0="A00002AF" w:usb1="5000205B" w:usb2="00000000" w:usb3="00000000" w:csb0="0000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233069" w14:paraId="368B3D8E" w14:textId="77777777">
      <w:tc>
        <w:tcPr>
          <w:tcW w:w="6048" w:type="dxa"/>
          <w:tcBorders>
            <w:top w:val="single" w:sz="4" w:space="0" w:color="auto"/>
            <w:left w:val="nil"/>
            <w:bottom w:val="nil"/>
            <w:right w:val="nil"/>
          </w:tcBorders>
          <w:tcMar>
            <w:top w:w="100" w:type="dxa"/>
            <w:left w:w="0" w:type="dxa"/>
            <w:bottom w:w="0" w:type="dxa"/>
            <w:right w:w="0" w:type="dxa"/>
          </w:tcMar>
          <w:hideMark/>
        </w:tcPr>
        <w:p w14:paraId="6301A403" w14:textId="77777777" w:rsidR="00820868" w:rsidRDefault="00820868">
          <w:pPr>
            <w:jc w:val="left"/>
            <w:rPr>
              <w:sz w:val="18"/>
            </w:rPr>
          </w:pPr>
        </w:p>
      </w:tc>
      <w:tc>
        <w:tcPr>
          <w:tcW w:w="3024" w:type="dxa"/>
          <w:tcBorders>
            <w:top w:val="single" w:sz="4" w:space="0" w:color="auto"/>
            <w:left w:val="nil"/>
            <w:bottom w:val="nil"/>
            <w:right w:val="nil"/>
          </w:tcBorders>
          <w:tcMar>
            <w:top w:w="100" w:type="dxa"/>
            <w:left w:w="0" w:type="dxa"/>
            <w:bottom w:w="0" w:type="dxa"/>
            <w:right w:w="0" w:type="dxa"/>
          </w:tcMar>
          <w:hideMark/>
        </w:tcPr>
        <w:p w14:paraId="50FDE01B" w14:textId="7A3CBBC2" w:rsidR="00820868" w:rsidRDefault="0022450D">
          <w:pPr>
            <w:jc w:val="right"/>
            <w:rPr>
              <w:sz w:val="18"/>
            </w:rPr>
          </w:pPr>
          <w:r>
            <w:rPr>
              <w:sz w:val="18"/>
            </w:rPr>
            <w:t xml:space="preserve">Strona </w:t>
          </w:r>
          <w:r>
            <w:rPr>
              <w:sz w:val="18"/>
            </w:rPr>
            <w:fldChar w:fldCharType="begin"/>
          </w:r>
          <w:r>
            <w:rPr>
              <w:sz w:val="18"/>
            </w:rPr>
            <w:instrText>PAGE</w:instrText>
          </w:r>
          <w:r>
            <w:rPr>
              <w:sz w:val="18"/>
            </w:rPr>
            <w:fldChar w:fldCharType="separate"/>
          </w:r>
          <w:r w:rsidR="008A0F95">
            <w:rPr>
              <w:noProof/>
              <w:sz w:val="18"/>
            </w:rPr>
            <w:t>2</w:t>
          </w:r>
          <w:r>
            <w:rPr>
              <w:sz w:val="18"/>
            </w:rPr>
            <w:fldChar w:fldCharType="end"/>
          </w:r>
        </w:p>
      </w:tc>
    </w:tr>
  </w:tbl>
  <w:p w14:paraId="16C550F2" w14:textId="77777777" w:rsidR="00820868" w:rsidRDefault="0082086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3108" w14:textId="77777777" w:rsidR="00696A46" w:rsidRDefault="00696A46">
      <w:r>
        <w:separator/>
      </w:r>
    </w:p>
  </w:footnote>
  <w:footnote w:type="continuationSeparator" w:id="0">
    <w:p w14:paraId="256BA453" w14:textId="77777777" w:rsidR="00696A46" w:rsidRDefault="0069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Listanumerowana"/>
      <w:lvlText w:val="%1."/>
      <w:lvlJc w:val="left"/>
      <w:pPr>
        <w:ind w:left="360" w:hanging="360"/>
      </w:pPr>
      <w:rPr>
        <w:rFonts w:hint="default"/>
        <w:color w:val="FF7900" w:themeColor="accent1"/>
      </w:rPr>
    </w:lvl>
  </w:abstractNum>
  <w:abstractNum w:abstractNumId="1" w15:restartNumberingAfterBreak="0">
    <w:nsid w:val="FFFFFF89"/>
    <w:multiLevelType w:val="singleLevel"/>
    <w:tmpl w:val="B1C8E22E"/>
    <w:lvl w:ilvl="0">
      <w:start w:val="1"/>
      <w:numFmt w:val="bullet"/>
      <w:pStyle w:val="Listapunktowana"/>
      <w:lvlText w:val="n"/>
      <w:lvlJc w:val="left"/>
      <w:pPr>
        <w:ind w:left="360" w:hanging="360"/>
      </w:pPr>
      <w:rPr>
        <w:rFonts w:ascii="Wingdings" w:hAnsi="Wingdings" w:hint="default"/>
        <w:color w:val="FF7900" w:themeColor="accent1"/>
        <w:sz w:val="18"/>
      </w:rPr>
    </w:lvl>
  </w:abstractNum>
  <w:abstractNum w:abstractNumId="2" w15:restartNumberingAfterBreak="0">
    <w:nsid w:val="519F1949"/>
    <w:multiLevelType w:val="multilevel"/>
    <w:tmpl w:val="B22E27FC"/>
    <w:lvl w:ilvl="0">
      <w:start w:val="1"/>
      <w:numFmt w:val="decimal"/>
      <w:pStyle w:val="Nagwek1"/>
      <w:lvlText w:val="%1"/>
      <w:lvlJc w:val="left"/>
      <w:pPr>
        <w:ind w:left="0" w:hanging="851"/>
      </w:pPr>
      <w:rPr>
        <w:rFonts w:hint="default"/>
      </w:rPr>
    </w:lvl>
    <w:lvl w:ilvl="1">
      <w:start w:val="1"/>
      <w:numFmt w:val="decimal"/>
      <w:pStyle w:val="Nagwek2"/>
      <w:lvlText w:val="%1.%2"/>
      <w:lvlJc w:val="left"/>
      <w:pPr>
        <w:ind w:left="0" w:hanging="851"/>
      </w:pPr>
      <w:rPr>
        <w:rFonts w:hint="default"/>
      </w:rPr>
    </w:lvl>
    <w:lvl w:ilvl="2">
      <w:start w:val="1"/>
      <w:numFmt w:val="decimal"/>
      <w:pStyle w:val="Nagwek3"/>
      <w:lvlText w:val="%1.%2.%3"/>
      <w:lvlJc w:val="left"/>
      <w:pPr>
        <w:ind w:left="0" w:hanging="851"/>
      </w:pPr>
      <w:rPr>
        <w:rFonts w:hint="default"/>
      </w:rPr>
    </w:lvl>
    <w:lvl w:ilvl="3">
      <w:start w:val="1"/>
      <w:numFmt w:val="decimal"/>
      <w:pStyle w:val="Nagwek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1"/>
  </w:num>
  <w:num w:numId="7">
    <w:abstractNumId w:val="0"/>
  </w:num>
  <w:num w:numId="8">
    <w:abstractNumId w:val="0"/>
  </w:num>
  <w:num w:numId="9">
    <w:abstractNumId w:val="2"/>
  </w:num>
  <w:num w:numId="10">
    <w:abstractNumId w:val="2"/>
  </w:num>
  <w:num w:numId="11">
    <w:abstractNumId w:val="2"/>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BD"/>
    <w:rsid w:val="000153BC"/>
    <w:rsid w:val="0022450D"/>
    <w:rsid w:val="002F4DBF"/>
    <w:rsid w:val="00391002"/>
    <w:rsid w:val="0041561D"/>
    <w:rsid w:val="005E3BBD"/>
    <w:rsid w:val="00663E09"/>
    <w:rsid w:val="00696A46"/>
    <w:rsid w:val="006C5E73"/>
    <w:rsid w:val="006E4008"/>
    <w:rsid w:val="00820868"/>
    <w:rsid w:val="008A0F95"/>
    <w:rsid w:val="0095425A"/>
    <w:rsid w:val="009554D0"/>
    <w:rsid w:val="00A9343D"/>
    <w:rsid w:val="00B237EF"/>
    <w:rsid w:val="00C150C7"/>
    <w:rsid w:val="00CA0518"/>
    <w:rsid w:val="00F4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BCC0"/>
  <w15:chartTrackingRefBased/>
  <w15:docId w15:val="{988609E4-EC10-46F4-9A34-634E721E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59" w:qFormat="1"/>
    <w:lsdException w:name="Intense Reference" w:uiPriority="59" w:qFormat="1"/>
    <w:lsdException w:name="Book Title" w:uiPriority="5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BBD"/>
    <w:pPr>
      <w:spacing w:after="0" w:line="240" w:lineRule="auto"/>
      <w:jc w:val="center"/>
    </w:pPr>
    <w:rPr>
      <w:rFonts w:ascii="Times New Roman" w:eastAsia="Times New Roman" w:hAnsi="Times New Roman" w:cs="Times New Roman"/>
      <w:kern w:val="0"/>
      <w:sz w:val="24"/>
      <w:szCs w:val="24"/>
      <w:lang w:eastAsia="pl-PL" w:bidi="pl-PL"/>
      <w14:ligatures w14:val="none"/>
    </w:rPr>
  </w:style>
  <w:style w:type="paragraph" w:styleId="Nagwek1">
    <w:name w:val="heading 1"/>
    <w:next w:val="Tekstpodstawowy"/>
    <w:link w:val="Nagwek1Znak"/>
    <w:uiPriority w:val="5"/>
    <w:qFormat/>
    <w:rsid w:val="00663E09"/>
    <w:pPr>
      <w:pageBreakBefore/>
      <w:numPr>
        <w:numId w:val="12"/>
      </w:numPr>
      <w:spacing w:after="240" w:line="360" w:lineRule="atLeast"/>
      <w:outlineLvl w:val="0"/>
    </w:pPr>
    <w:rPr>
      <w:rFonts w:asciiTheme="majorHAnsi" w:eastAsiaTheme="majorEastAsia" w:hAnsiTheme="majorHAnsi" w:cstheme="majorBidi"/>
      <w:color w:val="FF7900" w:themeColor="accent1"/>
      <w:sz w:val="36"/>
      <w:szCs w:val="32"/>
    </w:rPr>
  </w:style>
  <w:style w:type="paragraph" w:styleId="Nagwek2">
    <w:name w:val="heading 2"/>
    <w:basedOn w:val="Nagwek1"/>
    <w:next w:val="Tekstpodstawowy"/>
    <w:link w:val="Nagwek2Znak"/>
    <w:uiPriority w:val="5"/>
    <w:qFormat/>
    <w:rsid w:val="00663E09"/>
    <w:pPr>
      <w:keepNext/>
      <w:pageBreakBefore w:val="0"/>
      <w:numPr>
        <w:ilvl w:val="1"/>
      </w:numPr>
      <w:spacing w:after="120" w:line="320" w:lineRule="atLeast"/>
      <w:outlineLvl w:val="1"/>
    </w:pPr>
    <w:rPr>
      <w:color w:val="000000" w:themeColor="text1"/>
      <w:sz w:val="28"/>
      <w:szCs w:val="26"/>
    </w:rPr>
  </w:style>
  <w:style w:type="paragraph" w:styleId="Nagwek3">
    <w:name w:val="heading 3"/>
    <w:basedOn w:val="Nagwek2"/>
    <w:next w:val="Tekstpodstawowy"/>
    <w:link w:val="Nagwek3Znak"/>
    <w:uiPriority w:val="5"/>
    <w:qFormat/>
    <w:rsid w:val="00663E09"/>
    <w:pPr>
      <w:numPr>
        <w:ilvl w:val="2"/>
      </w:numPr>
      <w:spacing w:line="280" w:lineRule="atLeast"/>
      <w:outlineLvl w:val="2"/>
    </w:pPr>
    <w:rPr>
      <w:bCs/>
      <w:sz w:val="24"/>
    </w:rPr>
  </w:style>
  <w:style w:type="paragraph" w:styleId="Nagwek4">
    <w:name w:val="heading 4"/>
    <w:basedOn w:val="Nagwek3"/>
    <w:next w:val="Tekstpodstawowy"/>
    <w:link w:val="Nagwek4Znak"/>
    <w:uiPriority w:val="5"/>
    <w:qFormat/>
    <w:rsid w:val="00663E09"/>
    <w:pPr>
      <w:numPr>
        <w:ilvl w:val="3"/>
        <w:numId w:val="1"/>
      </w:numPr>
      <w:outlineLvl w:val="3"/>
    </w:pPr>
    <w:rPr>
      <w:rFonts w:asciiTheme="minorHAnsi" w:hAnsiTheme="minorHAnsi"/>
      <w:iCs/>
    </w:rPr>
  </w:style>
  <w:style w:type="paragraph" w:styleId="Nagwek5">
    <w:name w:val="heading 5"/>
    <w:basedOn w:val="Normalny"/>
    <w:next w:val="Normalny"/>
    <w:link w:val="Nagwek5Znak"/>
    <w:uiPriority w:val="59"/>
    <w:semiHidden/>
    <w:qFormat/>
    <w:rsid w:val="00663E09"/>
    <w:pPr>
      <w:keepNext/>
      <w:keepLines/>
      <w:spacing w:before="40" w:line="260" w:lineRule="atLeast"/>
      <w:jc w:val="left"/>
      <w:outlineLvl w:val="4"/>
    </w:pPr>
    <w:rPr>
      <w:rFonts w:asciiTheme="majorHAnsi" w:eastAsiaTheme="majorEastAsia" w:hAnsiTheme="majorHAnsi" w:cstheme="majorBidi"/>
      <w:color w:val="BF5A00" w:themeColor="accent1" w:themeShade="BF"/>
      <w:kern w:val="2"/>
      <w:sz w:val="22"/>
      <w:szCs w:val="22"/>
      <w:lang w:eastAsia="en-US" w:bidi="ar-SA"/>
      <w14:ligatures w14:val="standardContextual"/>
    </w:rPr>
  </w:style>
  <w:style w:type="paragraph" w:styleId="Nagwek6">
    <w:name w:val="heading 6"/>
    <w:basedOn w:val="Normalny"/>
    <w:next w:val="Normalny"/>
    <w:link w:val="Nagwek6Znak"/>
    <w:uiPriority w:val="59"/>
    <w:semiHidden/>
    <w:qFormat/>
    <w:rsid w:val="00663E09"/>
    <w:pPr>
      <w:keepNext/>
      <w:keepLines/>
      <w:spacing w:before="40" w:line="260" w:lineRule="atLeast"/>
      <w:jc w:val="left"/>
      <w:outlineLvl w:val="5"/>
    </w:pPr>
    <w:rPr>
      <w:rFonts w:asciiTheme="majorHAnsi" w:eastAsiaTheme="majorEastAsia" w:hAnsiTheme="majorHAnsi" w:cstheme="majorBidi"/>
      <w:color w:val="7F3C00" w:themeColor="accent1" w:themeShade="7F"/>
      <w:kern w:val="2"/>
      <w:sz w:val="22"/>
      <w:szCs w:val="22"/>
      <w:lang w:eastAsia="en-US" w:bidi="ar-SA"/>
      <w14:ligatures w14:val="standardContextual"/>
    </w:rPr>
  </w:style>
  <w:style w:type="paragraph" w:styleId="Nagwek7">
    <w:name w:val="heading 7"/>
    <w:basedOn w:val="Normalny"/>
    <w:next w:val="Normalny"/>
    <w:link w:val="Nagwek7Znak"/>
    <w:uiPriority w:val="59"/>
    <w:semiHidden/>
    <w:qFormat/>
    <w:rsid w:val="00663E09"/>
    <w:pPr>
      <w:keepNext/>
      <w:keepLines/>
      <w:spacing w:before="40" w:line="260" w:lineRule="atLeast"/>
      <w:jc w:val="left"/>
      <w:outlineLvl w:val="6"/>
    </w:pPr>
    <w:rPr>
      <w:rFonts w:asciiTheme="majorHAnsi" w:eastAsiaTheme="majorEastAsia" w:hAnsiTheme="majorHAnsi" w:cstheme="majorBidi"/>
      <w:i/>
      <w:iCs/>
      <w:color w:val="7F3C00" w:themeColor="accent1" w:themeShade="7F"/>
      <w:kern w:val="2"/>
      <w:sz w:val="22"/>
      <w:szCs w:val="22"/>
      <w:lang w:eastAsia="en-US" w:bidi="ar-SA"/>
      <w14:ligatures w14:val="standardContextual"/>
    </w:rPr>
  </w:style>
  <w:style w:type="paragraph" w:styleId="Nagwek8">
    <w:name w:val="heading 8"/>
    <w:basedOn w:val="Normalny"/>
    <w:next w:val="Normalny"/>
    <w:link w:val="Nagwek8Znak"/>
    <w:uiPriority w:val="59"/>
    <w:semiHidden/>
    <w:qFormat/>
    <w:rsid w:val="00663E09"/>
    <w:pPr>
      <w:keepNext/>
      <w:keepLines/>
      <w:spacing w:before="40" w:line="260" w:lineRule="atLeast"/>
      <w:jc w:val="left"/>
      <w:outlineLvl w:val="7"/>
    </w:pPr>
    <w:rPr>
      <w:rFonts w:asciiTheme="majorHAnsi" w:eastAsiaTheme="majorEastAsia" w:hAnsiTheme="majorHAnsi" w:cstheme="majorBidi"/>
      <w:color w:val="272727" w:themeColor="text1" w:themeTint="D8"/>
      <w:kern w:val="2"/>
      <w:sz w:val="21"/>
      <w:szCs w:val="21"/>
      <w:lang w:eastAsia="en-US" w:bidi="ar-SA"/>
      <w14:ligatures w14:val="standardContextual"/>
    </w:rPr>
  </w:style>
  <w:style w:type="paragraph" w:styleId="Nagwek9">
    <w:name w:val="heading 9"/>
    <w:basedOn w:val="Normalny"/>
    <w:next w:val="Normalny"/>
    <w:link w:val="Nagwek9Znak"/>
    <w:uiPriority w:val="59"/>
    <w:semiHidden/>
    <w:qFormat/>
    <w:rsid w:val="00663E09"/>
    <w:pPr>
      <w:keepNext/>
      <w:keepLines/>
      <w:spacing w:before="40" w:line="260" w:lineRule="atLeast"/>
      <w:jc w:val="left"/>
      <w:outlineLvl w:val="8"/>
    </w:pPr>
    <w:rPr>
      <w:rFonts w:asciiTheme="majorHAnsi" w:eastAsiaTheme="majorEastAsia" w:hAnsiTheme="majorHAnsi" w:cstheme="majorBidi"/>
      <w:i/>
      <w:iCs/>
      <w:color w:val="272727" w:themeColor="text1" w:themeTint="D8"/>
      <w:kern w:val="2"/>
      <w:sz w:val="21"/>
      <w:szCs w:val="21"/>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rochH1">
    <w:name w:val="Broch H1"/>
    <w:next w:val="BrochS1"/>
    <w:uiPriority w:val="6"/>
    <w:qFormat/>
    <w:rsid w:val="00663E09"/>
    <w:pPr>
      <w:pageBreakBefore/>
      <w:spacing w:after="0" w:line="360" w:lineRule="atLeast"/>
    </w:pPr>
    <w:rPr>
      <w:rFonts w:asciiTheme="majorHAnsi" w:eastAsiaTheme="majorEastAsia" w:hAnsiTheme="majorHAnsi" w:cstheme="majorBidi"/>
      <w:color w:val="FF7900" w:themeColor="accent1"/>
      <w:sz w:val="36"/>
      <w:szCs w:val="32"/>
    </w:rPr>
  </w:style>
  <w:style w:type="paragraph" w:customStyle="1" w:styleId="BrochS1">
    <w:name w:val="Broch S1"/>
    <w:next w:val="Tekstpodstawowy"/>
    <w:uiPriority w:val="6"/>
    <w:qFormat/>
    <w:rsid w:val="00663E09"/>
    <w:pPr>
      <w:keepNext/>
      <w:keepLines/>
      <w:spacing w:after="360" w:line="360" w:lineRule="atLeast"/>
    </w:pPr>
    <w:rPr>
      <w:rFonts w:asciiTheme="majorHAnsi" w:eastAsiaTheme="majorEastAsia" w:hAnsiTheme="majorHAnsi" w:cstheme="majorBidi"/>
      <w:color w:val="000000" w:themeColor="text1"/>
      <w:sz w:val="36"/>
      <w:szCs w:val="32"/>
    </w:rPr>
  </w:style>
  <w:style w:type="paragraph" w:styleId="Tekstpodstawowy">
    <w:name w:val="Body Text"/>
    <w:link w:val="TekstpodstawowyZnak"/>
    <w:qFormat/>
    <w:rsid w:val="00663E09"/>
    <w:pPr>
      <w:spacing w:after="120" w:line="260" w:lineRule="atLeast"/>
    </w:pPr>
  </w:style>
  <w:style w:type="character" w:customStyle="1" w:styleId="TekstpodstawowyZnak">
    <w:name w:val="Tekst podstawowy Znak"/>
    <w:basedOn w:val="Domylnaczcionkaakapitu"/>
    <w:link w:val="Tekstpodstawowy"/>
    <w:rsid w:val="00663E09"/>
  </w:style>
  <w:style w:type="paragraph" w:customStyle="1" w:styleId="BrochX1">
    <w:name w:val="Broch X1"/>
    <w:next w:val="Tekstpodstawowy"/>
    <w:uiPriority w:val="6"/>
    <w:qFormat/>
    <w:rsid w:val="00663E09"/>
    <w:pPr>
      <w:pageBreakBefore/>
      <w:spacing w:after="240" w:line="360" w:lineRule="atLeast"/>
    </w:pPr>
    <w:rPr>
      <w:rFonts w:asciiTheme="majorHAnsi" w:eastAsiaTheme="majorEastAsia" w:hAnsiTheme="majorHAnsi" w:cstheme="majorBidi"/>
      <w:color w:val="FF7900" w:themeColor="accent1"/>
      <w:sz w:val="36"/>
      <w:szCs w:val="32"/>
    </w:rPr>
  </w:style>
  <w:style w:type="paragraph" w:customStyle="1" w:styleId="BrochH2">
    <w:name w:val="Broch H2"/>
    <w:basedOn w:val="BrochH1"/>
    <w:next w:val="Tekstpodstawowy"/>
    <w:uiPriority w:val="7"/>
    <w:qFormat/>
    <w:rsid w:val="00663E09"/>
    <w:pPr>
      <w:keepNext/>
      <w:pageBreakBefore w:val="0"/>
      <w:spacing w:after="120" w:line="320" w:lineRule="atLeast"/>
    </w:pPr>
    <w:rPr>
      <w:color w:val="000000" w:themeColor="text1"/>
      <w:sz w:val="28"/>
    </w:rPr>
  </w:style>
  <w:style w:type="paragraph" w:customStyle="1" w:styleId="BrochH3">
    <w:name w:val="Broch H3"/>
    <w:basedOn w:val="BrochH2"/>
    <w:next w:val="Tekstpodstawowy"/>
    <w:uiPriority w:val="7"/>
    <w:qFormat/>
    <w:rsid w:val="00663E09"/>
    <w:pPr>
      <w:spacing w:line="280" w:lineRule="atLeast"/>
    </w:pPr>
    <w:rPr>
      <w:sz w:val="24"/>
    </w:rPr>
  </w:style>
  <w:style w:type="paragraph" w:customStyle="1" w:styleId="BrochH4">
    <w:name w:val="Broch H4"/>
    <w:basedOn w:val="BrochH3"/>
    <w:next w:val="Tekstpodstawowy"/>
    <w:uiPriority w:val="7"/>
    <w:qFormat/>
    <w:rsid w:val="00663E09"/>
    <w:rPr>
      <w:rFonts w:asciiTheme="minorHAnsi" w:hAnsiTheme="minorHAnsi"/>
    </w:rPr>
  </w:style>
  <w:style w:type="paragraph" w:customStyle="1" w:styleId="TableHeader">
    <w:name w:val="Table Header"/>
    <w:link w:val="TableHeaderChar"/>
    <w:uiPriority w:val="9"/>
    <w:qFormat/>
    <w:rsid w:val="00663E09"/>
    <w:pPr>
      <w:keepNext/>
      <w:spacing w:before="60" w:after="60" w:line="240" w:lineRule="atLeast"/>
    </w:pPr>
    <w:rPr>
      <w:sz w:val="20"/>
    </w:rPr>
  </w:style>
  <w:style w:type="character" w:customStyle="1" w:styleId="TableHeaderChar">
    <w:name w:val="Table Header Char"/>
    <w:basedOn w:val="TekstpodstawowyZnak"/>
    <w:link w:val="TableHeader"/>
    <w:uiPriority w:val="9"/>
    <w:rsid w:val="00663E09"/>
    <w:rPr>
      <w:sz w:val="20"/>
    </w:rPr>
  </w:style>
  <w:style w:type="paragraph" w:customStyle="1" w:styleId="TableText">
    <w:name w:val="Table Text"/>
    <w:uiPriority w:val="10"/>
    <w:qFormat/>
    <w:rsid w:val="00663E09"/>
    <w:pPr>
      <w:spacing w:before="40" w:after="40" w:line="220" w:lineRule="atLeast"/>
    </w:pPr>
    <w:rPr>
      <w:color w:val="000000" w:themeColor="text1"/>
      <w:sz w:val="18"/>
    </w:rPr>
  </w:style>
  <w:style w:type="paragraph" w:customStyle="1" w:styleId="FooterPage">
    <w:name w:val="Footer Page"/>
    <w:basedOn w:val="Stopka"/>
    <w:link w:val="FooterPageChar"/>
    <w:uiPriority w:val="37"/>
    <w:qFormat/>
    <w:rsid w:val="00663E09"/>
    <w:pPr>
      <w:tabs>
        <w:tab w:val="clear" w:pos="4536"/>
        <w:tab w:val="clear" w:pos="9072"/>
        <w:tab w:val="right" w:pos="9526"/>
      </w:tabs>
      <w:spacing w:line="260" w:lineRule="atLeast"/>
      <w:jc w:val="right"/>
    </w:pPr>
    <w:rPr>
      <w:color w:val="FF7900" w:themeColor="accent1"/>
    </w:rPr>
  </w:style>
  <w:style w:type="character" w:customStyle="1" w:styleId="FooterPageChar">
    <w:name w:val="Footer Page Char"/>
    <w:basedOn w:val="StopkaZnak"/>
    <w:link w:val="FooterPage"/>
    <w:uiPriority w:val="37"/>
    <w:rsid w:val="00663E09"/>
    <w:rPr>
      <w:color w:val="FF7900" w:themeColor="accent1"/>
    </w:rPr>
  </w:style>
  <w:style w:type="paragraph" w:styleId="Stopka">
    <w:name w:val="footer"/>
    <w:basedOn w:val="Normalny"/>
    <w:link w:val="StopkaZnak"/>
    <w:uiPriority w:val="99"/>
    <w:semiHidden/>
    <w:unhideWhenUsed/>
    <w:rsid w:val="00391002"/>
    <w:pPr>
      <w:tabs>
        <w:tab w:val="center" w:pos="4536"/>
        <w:tab w:val="right" w:pos="9072"/>
      </w:tabs>
      <w:jc w:val="left"/>
    </w:pPr>
    <w:rPr>
      <w:rFonts w:asciiTheme="minorHAnsi" w:eastAsiaTheme="minorHAnsi" w:hAnsiTheme="minorHAnsi" w:cstheme="minorBidi"/>
      <w:kern w:val="2"/>
      <w:sz w:val="22"/>
      <w:szCs w:val="22"/>
      <w:lang w:eastAsia="en-US" w:bidi="ar-SA"/>
      <w14:ligatures w14:val="standardContextual"/>
    </w:rPr>
  </w:style>
  <w:style w:type="character" w:customStyle="1" w:styleId="StopkaZnak">
    <w:name w:val="Stopka Znak"/>
    <w:basedOn w:val="Domylnaczcionkaakapitu"/>
    <w:link w:val="Stopka"/>
    <w:uiPriority w:val="99"/>
    <w:semiHidden/>
    <w:rsid w:val="00391002"/>
  </w:style>
  <w:style w:type="paragraph" w:customStyle="1" w:styleId="Graphics">
    <w:name w:val="Graphics"/>
    <w:link w:val="GraphicsChar"/>
    <w:uiPriority w:val="3"/>
    <w:qFormat/>
    <w:rsid w:val="00663E09"/>
    <w:pPr>
      <w:spacing w:after="240" w:line="280" w:lineRule="atLeast"/>
    </w:pPr>
    <w:rPr>
      <w:noProof/>
      <w:color w:val="000000" w:themeColor="text1"/>
      <w:sz w:val="24"/>
      <w:lang w:eastAsia="en-GB"/>
    </w:rPr>
  </w:style>
  <w:style w:type="character" w:customStyle="1" w:styleId="GraphicsChar">
    <w:name w:val="Graphics Char"/>
    <w:basedOn w:val="TekstpodstawowyZnak"/>
    <w:link w:val="Graphics"/>
    <w:uiPriority w:val="3"/>
    <w:rsid w:val="00663E09"/>
    <w:rPr>
      <w:noProof/>
      <w:color w:val="000000" w:themeColor="text1"/>
      <w:sz w:val="24"/>
      <w:lang w:eastAsia="en-GB"/>
    </w:rPr>
  </w:style>
  <w:style w:type="paragraph" w:customStyle="1" w:styleId="FooterOrange">
    <w:name w:val="Footer Orange"/>
    <w:basedOn w:val="Stopka"/>
    <w:link w:val="FooterOrangeChar"/>
    <w:uiPriority w:val="37"/>
    <w:qFormat/>
    <w:rsid w:val="00663E09"/>
    <w:pPr>
      <w:tabs>
        <w:tab w:val="clear" w:pos="4536"/>
        <w:tab w:val="clear" w:pos="9072"/>
        <w:tab w:val="right" w:pos="9526"/>
      </w:tabs>
      <w:spacing w:line="260" w:lineRule="atLeast"/>
    </w:pPr>
    <w:rPr>
      <w:noProof/>
      <w:color w:val="FF7900" w:themeColor="accent1"/>
    </w:rPr>
  </w:style>
  <w:style w:type="character" w:customStyle="1" w:styleId="FooterOrangeChar">
    <w:name w:val="Footer Orange Char"/>
    <w:basedOn w:val="Domylnaczcionkaakapitu"/>
    <w:link w:val="FooterOrange"/>
    <w:uiPriority w:val="37"/>
    <w:rsid w:val="00663E09"/>
    <w:rPr>
      <w:noProof/>
      <w:color w:val="FF7900" w:themeColor="accent1"/>
    </w:rPr>
  </w:style>
  <w:style w:type="character" w:customStyle="1" w:styleId="Nagwek1Znak">
    <w:name w:val="Nagłówek 1 Znak"/>
    <w:basedOn w:val="Domylnaczcionkaakapitu"/>
    <w:link w:val="Nagwek1"/>
    <w:uiPriority w:val="5"/>
    <w:rsid w:val="00663E09"/>
    <w:rPr>
      <w:rFonts w:asciiTheme="majorHAnsi" w:eastAsiaTheme="majorEastAsia" w:hAnsiTheme="majorHAnsi" w:cstheme="majorBidi"/>
      <w:color w:val="FF7900" w:themeColor="accent1"/>
      <w:sz w:val="36"/>
      <w:szCs w:val="32"/>
    </w:rPr>
  </w:style>
  <w:style w:type="character" w:customStyle="1" w:styleId="Nagwek2Znak">
    <w:name w:val="Nagłówek 2 Znak"/>
    <w:basedOn w:val="Domylnaczcionkaakapitu"/>
    <w:link w:val="Nagwek2"/>
    <w:uiPriority w:val="5"/>
    <w:rsid w:val="00663E09"/>
    <w:rPr>
      <w:rFonts w:asciiTheme="majorHAnsi" w:eastAsiaTheme="majorEastAsia" w:hAnsiTheme="majorHAnsi" w:cstheme="majorBidi"/>
      <w:color w:val="000000" w:themeColor="text1"/>
      <w:sz w:val="28"/>
      <w:szCs w:val="26"/>
    </w:rPr>
  </w:style>
  <w:style w:type="character" w:customStyle="1" w:styleId="Nagwek3Znak">
    <w:name w:val="Nagłówek 3 Znak"/>
    <w:basedOn w:val="Domylnaczcionkaakapitu"/>
    <w:link w:val="Nagwek3"/>
    <w:uiPriority w:val="5"/>
    <w:rsid w:val="00663E09"/>
    <w:rPr>
      <w:rFonts w:asciiTheme="majorHAnsi" w:eastAsiaTheme="majorEastAsia" w:hAnsiTheme="majorHAnsi" w:cstheme="majorBidi"/>
      <w:bCs/>
      <w:color w:val="000000" w:themeColor="text1"/>
      <w:sz w:val="24"/>
      <w:szCs w:val="26"/>
    </w:rPr>
  </w:style>
  <w:style w:type="character" w:customStyle="1" w:styleId="Nagwek4Znak">
    <w:name w:val="Nagłówek 4 Znak"/>
    <w:basedOn w:val="Domylnaczcionkaakapitu"/>
    <w:link w:val="Nagwek4"/>
    <w:uiPriority w:val="5"/>
    <w:rsid w:val="00663E09"/>
    <w:rPr>
      <w:rFonts w:eastAsiaTheme="majorEastAsia" w:cstheme="majorBidi"/>
      <w:bCs/>
      <w:iCs/>
      <w:color w:val="000000" w:themeColor="text1"/>
      <w:sz w:val="24"/>
      <w:szCs w:val="26"/>
    </w:rPr>
  </w:style>
  <w:style w:type="character" w:customStyle="1" w:styleId="Nagwek5Znak">
    <w:name w:val="Nagłówek 5 Znak"/>
    <w:basedOn w:val="Domylnaczcionkaakapitu"/>
    <w:link w:val="Nagwek5"/>
    <w:uiPriority w:val="59"/>
    <w:semiHidden/>
    <w:rsid w:val="00663E09"/>
    <w:rPr>
      <w:rFonts w:asciiTheme="majorHAnsi" w:eastAsiaTheme="majorEastAsia" w:hAnsiTheme="majorHAnsi" w:cstheme="majorBidi"/>
      <w:color w:val="BF5A00" w:themeColor="accent1" w:themeShade="BF"/>
    </w:rPr>
  </w:style>
  <w:style w:type="character" w:customStyle="1" w:styleId="Nagwek6Znak">
    <w:name w:val="Nagłówek 6 Znak"/>
    <w:basedOn w:val="Domylnaczcionkaakapitu"/>
    <w:link w:val="Nagwek6"/>
    <w:uiPriority w:val="59"/>
    <w:semiHidden/>
    <w:rsid w:val="00663E09"/>
    <w:rPr>
      <w:rFonts w:asciiTheme="majorHAnsi" w:eastAsiaTheme="majorEastAsia" w:hAnsiTheme="majorHAnsi" w:cstheme="majorBidi"/>
      <w:color w:val="7F3C00" w:themeColor="accent1" w:themeShade="7F"/>
    </w:rPr>
  </w:style>
  <w:style w:type="character" w:customStyle="1" w:styleId="Nagwek7Znak">
    <w:name w:val="Nagłówek 7 Znak"/>
    <w:basedOn w:val="Domylnaczcionkaakapitu"/>
    <w:link w:val="Nagwek7"/>
    <w:uiPriority w:val="59"/>
    <w:semiHidden/>
    <w:rsid w:val="00663E09"/>
    <w:rPr>
      <w:rFonts w:asciiTheme="majorHAnsi" w:eastAsiaTheme="majorEastAsia" w:hAnsiTheme="majorHAnsi" w:cstheme="majorBidi"/>
      <w:i/>
      <w:iCs/>
      <w:color w:val="7F3C00" w:themeColor="accent1" w:themeShade="7F"/>
    </w:rPr>
  </w:style>
  <w:style w:type="character" w:customStyle="1" w:styleId="Nagwek8Znak">
    <w:name w:val="Nagłówek 8 Znak"/>
    <w:basedOn w:val="Domylnaczcionkaakapitu"/>
    <w:link w:val="Nagwek8"/>
    <w:uiPriority w:val="59"/>
    <w:semiHidden/>
    <w:rsid w:val="00663E0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59"/>
    <w:semiHidden/>
    <w:rsid w:val="00663E09"/>
    <w:rPr>
      <w:rFonts w:asciiTheme="majorHAnsi" w:eastAsiaTheme="majorEastAsia" w:hAnsiTheme="majorHAnsi" w:cstheme="majorBidi"/>
      <w:i/>
      <w:iCs/>
      <w:color w:val="272727" w:themeColor="text1" w:themeTint="D8"/>
      <w:sz w:val="21"/>
      <w:szCs w:val="21"/>
    </w:rPr>
  </w:style>
  <w:style w:type="paragraph" w:styleId="Legenda">
    <w:name w:val="caption"/>
    <w:next w:val="Tekstpodstawowy"/>
    <w:uiPriority w:val="3"/>
    <w:qFormat/>
    <w:rsid w:val="00663E09"/>
    <w:pPr>
      <w:keepNext/>
      <w:spacing w:before="40" w:after="120" w:line="240" w:lineRule="atLeast"/>
    </w:pPr>
    <w:rPr>
      <w:iCs/>
      <w:color w:val="FF7900" w:themeColor="accent1"/>
      <w:sz w:val="20"/>
      <w:szCs w:val="18"/>
    </w:rPr>
  </w:style>
  <w:style w:type="paragraph" w:styleId="Listapunktowana">
    <w:name w:val="List Bullet"/>
    <w:uiPriority w:val="1"/>
    <w:qFormat/>
    <w:rsid w:val="00663E09"/>
    <w:pPr>
      <w:numPr>
        <w:numId w:val="13"/>
      </w:numPr>
      <w:spacing w:after="80" w:line="260" w:lineRule="atLeast"/>
    </w:pPr>
  </w:style>
  <w:style w:type="paragraph" w:styleId="Listanumerowana">
    <w:name w:val="List Number"/>
    <w:uiPriority w:val="2"/>
    <w:qFormat/>
    <w:rsid w:val="00663E09"/>
    <w:pPr>
      <w:numPr>
        <w:numId w:val="14"/>
      </w:numPr>
      <w:spacing w:after="80" w:line="260" w:lineRule="atLeast"/>
    </w:pPr>
  </w:style>
  <w:style w:type="character" w:styleId="Pogrubienie">
    <w:name w:val="Strong"/>
    <w:basedOn w:val="Domylnaczcionkaakapitu"/>
    <w:uiPriority w:val="39"/>
    <w:qFormat/>
    <w:rsid w:val="00663E09"/>
    <w:rPr>
      <w:b/>
      <w:bCs/>
    </w:rPr>
  </w:style>
  <w:style w:type="character" w:styleId="Uwydatnienie">
    <w:name w:val="Emphasis"/>
    <w:basedOn w:val="Domylnaczcionkaakapitu"/>
    <w:uiPriority w:val="39"/>
    <w:rsid w:val="00663E09"/>
    <w:rPr>
      <w:i/>
      <w:iCs/>
    </w:rPr>
  </w:style>
  <w:style w:type="paragraph" w:styleId="Bezodstpw">
    <w:name w:val="No Spacing"/>
    <w:uiPriority w:val="10"/>
    <w:qFormat/>
    <w:rsid w:val="00663E09"/>
    <w:pPr>
      <w:spacing w:after="0" w:line="240" w:lineRule="auto"/>
    </w:pPr>
  </w:style>
  <w:style w:type="paragraph" w:styleId="Akapitzlist">
    <w:name w:val="List Paragraph"/>
    <w:basedOn w:val="Normalny"/>
    <w:uiPriority w:val="59"/>
    <w:qFormat/>
    <w:rsid w:val="00663E09"/>
    <w:pPr>
      <w:spacing w:after="120" w:line="260" w:lineRule="atLeast"/>
      <w:ind w:left="720"/>
      <w:contextualSpacing/>
      <w:jc w:val="left"/>
    </w:pPr>
    <w:rPr>
      <w:rFonts w:asciiTheme="minorHAnsi" w:eastAsiaTheme="minorHAnsi" w:hAnsiTheme="minorHAnsi" w:cstheme="minorBidi"/>
      <w:kern w:val="2"/>
      <w:sz w:val="22"/>
      <w:szCs w:val="22"/>
      <w:lang w:eastAsia="en-US" w:bidi="ar-SA"/>
      <w14:ligatures w14:val="standardContextual"/>
    </w:rPr>
  </w:style>
  <w:style w:type="paragraph" w:styleId="Cytat">
    <w:name w:val="Quote"/>
    <w:next w:val="Tekstpodstawowy"/>
    <w:link w:val="CytatZnak"/>
    <w:uiPriority w:val="23"/>
    <w:qFormat/>
    <w:rsid w:val="00663E09"/>
    <w:pPr>
      <w:spacing w:after="120" w:line="260" w:lineRule="atLeast"/>
      <w:ind w:left="851" w:right="851"/>
    </w:pPr>
    <w:rPr>
      <w:iCs/>
      <w:color w:val="FF7900" w:themeColor="accent1"/>
    </w:rPr>
  </w:style>
  <w:style w:type="character" w:customStyle="1" w:styleId="CytatZnak">
    <w:name w:val="Cytat Znak"/>
    <w:basedOn w:val="Domylnaczcionkaakapitu"/>
    <w:link w:val="Cytat"/>
    <w:uiPriority w:val="23"/>
    <w:rsid w:val="00663E09"/>
    <w:rPr>
      <w:iCs/>
      <w:color w:val="FF7900" w:themeColor="accent1"/>
    </w:rPr>
  </w:style>
  <w:style w:type="paragraph" w:styleId="Cytatintensywny">
    <w:name w:val="Intense Quote"/>
    <w:basedOn w:val="Normalny"/>
    <w:next w:val="Normalny"/>
    <w:link w:val="CytatintensywnyZnak"/>
    <w:uiPriority w:val="59"/>
    <w:qFormat/>
    <w:rsid w:val="00663E09"/>
    <w:pPr>
      <w:pBdr>
        <w:top w:val="single" w:sz="4" w:space="10" w:color="FF7900" w:themeColor="accent1"/>
        <w:bottom w:val="single" w:sz="4" w:space="10" w:color="FF7900" w:themeColor="accent1"/>
      </w:pBdr>
      <w:spacing w:before="360" w:after="360" w:line="260" w:lineRule="atLeast"/>
      <w:ind w:left="864" w:right="864"/>
    </w:pPr>
    <w:rPr>
      <w:rFonts w:asciiTheme="minorHAnsi" w:eastAsiaTheme="minorHAnsi" w:hAnsiTheme="minorHAnsi" w:cstheme="minorBidi"/>
      <w:i/>
      <w:iCs/>
      <w:color w:val="FF7900" w:themeColor="accent1"/>
      <w:kern w:val="2"/>
      <w:sz w:val="22"/>
      <w:szCs w:val="22"/>
      <w:lang w:eastAsia="en-US" w:bidi="ar-SA"/>
      <w14:ligatures w14:val="standardContextual"/>
    </w:rPr>
  </w:style>
  <w:style w:type="character" w:customStyle="1" w:styleId="CytatintensywnyZnak">
    <w:name w:val="Cytat intensywny Znak"/>
    <w:basedOn w:val="Domylnaczcionkaakapitu"/>
    <w:link w:val="Cytatintensywny"/>
    <w:uiPriority w:val="59"/>
    <w:rsid w:val="00663E09"/>
    <w:rPr>
      <w:i/>
      <w:iCs/>
      <w:color w:val="FF7900" w:themeColor="accent1"/>
    </w:rPr>
  </w:style>
  <w:style w:type="character" w:styleId="Wyrnieniedelikatne">
    <w:name w:val="Subtle Emphasis"/>
    <w:basedOn w:val="Domylnaczcionkaakapitu"/>
    <w:uiPriority w:val="39"/>
    <w:rsid w:val="00663E09"/>
    <w:rPr>
      <w:i/>
      <w:iCs/>
      <w:color w:val="404040" w:themeColor="text1" w:themeTint="BF"/>
    </w:rPr>
  </w:style>
  <w:style w:type="character" w:styleId="Wyrnienieintensywne">
    <w:name w:val="Intense Emphasis"/>
    <w:basedOn w:val="Domylnaczcionkaakapitu"/>
    <w:uiPriority w:val="39"/>
    <w:rsid w:val="00663E09"/>
    <w:rPr>
      <w:i/>
      <w:iCs/>
      <w:color w:val="FF7900" w:themeColor="accent1"/>
    </w:rPr>
  </w:style>
  <w:style w:type="character" w:styleId="Odwoaniedelikatne">
    <w:name w:val="Subtle Reference"/>
    <w:basedOn w:val="Domylnaczcionkaakapitu"/>
    <w:uiPriority w:val="59"/>
    <w:qFormat/>
    <w:rsid w:val="00663E09"/>
    <w:rPr>
      <w:smallCaps/>
      <w:color w:val="5A5A5A" w:themeColor="text1" w:themeTint="A5"/>
    </w:rPr>
  </w:style>
  <w:style w:type="character" w:styleId="Odwoanieintensywne">
    <w:name w:val="Intense Reference"/>
    <w:basedOn w:val="Domylnaczcionkaakapitu"/>
    <w:uiPriority w:val="59"/>
    <w:qFormat/>
    <w:rsid w:val="00663E09"/>
    <w:rPr>
      <w:b/>
      <w:bCs/>
      <w:smallCaps/>
      <w:color w:val="FF7900" w:themeColor="accent1"/>
      <w:spacing w:val="5"/>
    </w:rPr>
  </w:style>
  <w:style w:type="character" w:styleId="Tytuksiki">
    <w:name w:val="Book Title"/>
    <w:basedOn w:val="Domylnaczcionkaakapitu"/>
    <w:uiPriority w:val="59"/>
    <w:rsid w:val="00663E09"/>
    <w:rPr>
      <w:b/>
      <w:bCs/>
      <w:i/>
      <w:iCs/>
      <w:spacing w:val="5"/>
    </w:rPr>
  </w:style>
  <w:style w:type="paragraph" w:styleId="Tytu">
    <w:name w:val="Title"/>
    <w:basedOn w:val="Normalny"/>
    <w:next w:val="Normalny"/>
    <w:link w:val="TytuZnak"/>
    <w:uiPriority w:val="10"/>
    <w:rsid w:val="005E3BBD"/>
    <w:pPr>
      <w:spacing w:after="80"/>
      <w:contextualSpacing/>
      <w:jc w:val="left"/>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ytuZnak">
    <w:name w:val="Tytuł Znak"/>
    <w:basedOn w:val="Domylnaczcionkaakapitu"/>
    <w:link w:val="Tytu"/>
    <w:uiPriority w:val="10"/>
    <w:rsid w:val="005E3B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rsid w:val="005E3BB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tytuZnak">
    <w:name w:val="Podtytuł Znak"/>
    <w:basedOn w:val="Domylnaczcionkaakapitu"/>
    <w:link w:val="Podtytu"/>
    <w:uiPriority w:val="11"/>
    <w:rsid w:val="005E3BBD"/>
    <w:rPr>
      <w:rFonts w:eastAsiaTheme="majorEastAsia" w:cstheme="majorBidi"/>
      <w:color w:val="595959" w:themeColor="text1" w:themeTint="A6"/>
      <w:spacing w:val="15"/>
      <w:sz w:val="28"/>
      <w:szCs w:val="28"/>
    </w:rPr>
  </w:style>
  <w:style w:type="paragraph" w:customStyle="1" w:styleId="Tre">
    <w:name w:val="Treść"/>
    <w:uiPriority w:val="99"/>
    <w:rsid w:val="005E3BBD"/>
    <w:pPr>
      <w:spacing w:after="200" w:line="276" w:lineRule="auto"/>
    </w:pPr>
    <w:rPr>
      <w:rFonts w:ascii="Calibri" w:eastAsia="Times New Roman" w:hAnsi="Calibri" w:cs="Times New Roman"/>
      <w:noProof/>
      <w:color w:val="000000"/>
      <w:kern w:val="0"/>
      <w:u w:color="00000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range">
      <a:dk1>
        <a:srgbClr val="000000"/>
      </a:dk1>
      <a:lt1>
        <a:sysClr val="window" lastClr="FFFFFF"/>
      </a:lt1>
      <a:dk2>
        <a:srgbClr val="000000"/>
      </a:dk2>
      <a:lt2>
        <a:srgbClr val="595959"/>
      </a:lt2>
      <a:accent1>
        <a:srgbClr val="FF7900"/>
      </a:accent1>
      <a:accent2>
        <a:srgbClr val="4BB4E6"/>
      </a:accent2>
      <a:accent3>
        <a:srgbClr val="50BE87"/>
      </a:accent3>
      <a:accent4>
        <a:srgbClr val="FFB4E6"/>
      </a:accent4>
      <a:accent5>
        <a:srgbClr val="A885D8"/>
      </a:accent5>
      <a:accent6>
        <a:srgbClr val="FFD200"/>
      </a:accent6>
      <a:hlink>
        <a:srgbClr val="FF7900"/>
      </a:hlink>
      <a:folHlink>
        <a:srgbClr val="7F3C00"/>
      </a:folHlink>
    </a:clrScheme>
    <a:fontScheme name="Orange">
      <a:majorFont>
        <a:latin typeface="Helvetica 75 Bold"/>
        <a:ea typeface=""/>
        <a:cs typeface=""/>
      </a:majorFont>
      <a:minorFont>
        <a:latin typeface="Helvetica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2107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Orange - pusty</vt:lpstr>
    </vt:vector>
  </TitlesOfParts>
  <Company>Orange Polska</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 pusty</dc:title>
  <dc:subject/>
  <dc:creator>GAŁKIEWICZ Magdalena Ext O-PL/Hurt</dc:creator>
  <cp:keywords/>
  <dc:description/>
  <cp:lastModifiedBy>Małgorzata Wójcik</cp:lastModifiedBy>
  <cp:revision>2</cp:revision>
  <dcterms:created xsi:type="dcterms:W3CDTF">2025-08-20T08:25:00Z</dcterms:created>
  <dcterms:modified xsi:type="dcterms:W3CDTF">2025-08-20T08:25:00Z</dcterms:modified>
</cp:coreProperties>
</file>