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C2" w:rsidRDefault="00A620C2" w:rsidP="008D66BC">
      <w:pPr>
        <w:ind w:left="6946"/>
        <w:jc w:val="left"/>
        <w:rPr>
          <w:b/>
          <w:i/>
          <w:u w:val="single"/>
        </w:rPr>
      </w:pPr>
    </w:p>
    <w:p w:rsidR="00A620C2" w:rsidRDefault="00A620C2">
      <w:pPr>
        <w:ind w:left="7370"/>
        <w:jc w:val="left"/>
        <w:rPr>
          <w:b/>
          <w:i/>
          <w:u w:val="single"/>
        </w:rPr>
      </w:pPr>
    </w:p>
    <w:p w:rsidR="00A620C2" w:rsidRDefault="003C378F" w:rsidP="008D66BC">
      <w:pPr>
        <w:ind w:left="5812"/>
        <w:jc w:val="left"/>
      </w:pPr>
      <w:r>
        <w:t>Druk Nr 188</w:t>
      </w:r>
      <w:r w:rsidR="000D6AD5">
        <w:t>/2025</w:t>
      </w:r>
      <w:bookmarkStart w:id="0" w:name="_GoBack"/>
      <w:bookmarkEnd w:id="0"/>
    </w:p>
    <w:p w:rsidR="00A620C2" w:rsidRDefault="003C378F" w:rsidP="008D66BC">
      <w:pPr>
        <w:ind w:left="5812"/>
        <w:jc w:val="left"/>
      </w:pPr>
      <w:r>
        <w:t>Projekt z dnia 22 sierpnia 2025 r.</w:t>
      </w:r>
    </w:p>
    <w:p w:rsidR="00A620C2" w:rsidRDefault="00A620C2">
      <w:pPr>
        <w:ind w:left="7370"/>
        <w:jc w:val="left"/>
      </w:pPr>
    </w:p>
    <w:p w:rsidR="00A620C2" w:rsidRDefault="003C378F"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620C2" w:rsidRDefault="003C378F">
      <w:pPr>
        <w:spacing w:before="240" w:after="240"/>
      </w:pPr>
      <w:r>
        <w:rPr>
          <w:b/>
        </w:rPr>
        <w:t>z dnia                      2025 r.</w:t>
      </w:r>
    </w:p>
    <w:p w:rsidR="00A620C2" w:rsidRDefault="003C378F">
      <w:pPr>
        <w:keepNext/>
        <w:spacing w:after="480"/>
      </w:pPr>
      <w:r>
        <w:rPr>
          <w:b/>
        </w:rPr>
        <w:t>w sprawie ogłoszenia o podjęciu prac nad utworzeniem Parku Kulturowego</w:t>
      </w:r>
      <w:r>
        <w:rPr>
          <w:b/>
        </w:rPr>
        <w:br/>
        <w:t>ulicy Piotrkowskiej i Starego Miasta.</w:t>
      </w:r>
    </w:p>
    <w:p w:rsidR="00A620C2" w:rsidRDefault="003C378F">
      <w:pPr>
        <w:keepLines/>
        <w:spacing w:before="120"/>
        <w:ind w:firstLine="567"/>
        <w:jc w:val="both"/>
      </w:pPr>
      <w:r>
        <w:rPr>
          <w:color w:val="000000"/>
        </w:rPr>
        <w:t>Na podstawie art. 18 ust. 2 pkt 15 ustawy z dnia 8 marca 1990 r. o samorządzie gminnym (Dz. U. z 2024 r. poz. 1465, 1572, 1907 i 1940) w związku z art. 16 ust. 1a ustawy z dnia 23 lipca 2003 r. o ochronie zabytków i opiece nad zabytkami (Dz. U. z 2024 r. poz. 1292 i 1907), Rada Miejska w Łodzi</w:t>
      </w:r>
    </w:p>
    <w:p w:rsidR="00A620C2" w:rsidRDefault="003C378F">
      <w:pPr>
        <w:spacing w:before="120"/>
      </w:pPr>
      <w:r>
        <w:rPr>
          <w:b/>
          <w:color w:val="000000"/>
        </w:rPr>
        <w:t>uchwala, co następuje:</w:t>
      </w:r>
    </w:p>
    <w:p w:rsidR="00A620C2" w:rsidRDefault="003C378F">
      <w:pPr>
        <w:keepLines/>
        <w:spacing w:before="120"/>
        <w:ind w:firstLine="340"/>
        <w:jc w:val="both"/>
      </w:pPr>
      <w:r>
        <w:t>§ 1. </w:t>
      </w:r>
      <w:r>
        <w:rPr>
          <w:color w:val="000000"/>
        </w:rPr>
        <w:t>Ogłasza się o podjęciu prac nad utworzeniem Parku Kulturowego ulicy Piotrkowskiej i Starego Miasta, w formie obwieszczenia stanowiącego załącznik do niniejszej uchwały.</w:t>
      </w:r>
    </w:p>
    <w:p w:rsidR="00A620C2" w:rsidRDefault="003C378F">
      <w:pPr>
        <w:keepLines/>
        <w:spacing w:before="120"/>
        <w:ind w:firstLine="340"/>
        <w:jc w:val="both"/>
      </w:pPr>
      <w:r>
        <w:t>§ 2. </w:t>
      </w:r>
      <w:r>
        <w:rPr>
          <w:color w:val="000000"/>
        </w:rPr>
        <w:t>Ogłoszenie o podjęciu prac nad utworzeniem Parku Kulturowego ulicy Piotrkowskiej i Starego Miasta zamieszcza się w prasie miejscowej, a także w Biuletynie Informacji Publicznej Urzędu Miasta Łodzi oraz na tablicach ogłoszeń Urzędu Miasta Łodzi.</w:t>
      </w:r>
    </w:p>
    <w:p w:rsidR="00A620C2" w:rsidRDefault="003C378F">
      <w:pPr>
        <w:keepLines/>
        <w:spacing w:before="120"/>
        <w:ind w:firstLine="340"/>
        <w:jc w:val="both"/>
      </w:pPr>
      <w:r>
        <w:t>§ 3. </w:t>
      </w:r>
      <w:r>
        <w:rPr>
          <w:color w:val="000000"/>
        </w:rPr>
        <w:t>Wykonanie uchwały powierza się Prezydentowi Miasta Łodzi.</w:t>
      </w:r>
    </w:p>
    <w:p w:rsidR="00A620C2" w:rsidRDefault="003C378F">
      <w:pPr>
        <w:keepNext/>
        <w:keepLines/>
        <w:spacing w:before="120" w:after="120"/>
        <w:ind w:firstLine="340"/>
        <w:jc w:val="both"/>
      </w:pPr>
      <w:r>
        <w:t>§ 4. </w:t>
      </w:r>
      <w:r>
        <w:rPr>
          <w:color w:val="000000"/>
        </w:rPr>
        <w:t>Uchwała wchodzi w życie z dniem podjęcia.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20C2">
        <w:tc>
          <w:tcPr>
            <w:tcW w:w="4536" w:type="dxa"/>
          </w:tcPr>
          <w:p w:rsidR="00A620C2" w:rsidRDefault="00A620C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4536" w:type="dxa"/>
          </w:tcPr>
          <w:p w:rsidR="00A620C2" w:rsidRDefault="003C378F">
            <w:pPr>
              <w:keepLines/>
              <w:spacing w:before="520" w:after="520"/>
              <w:ind w:right="283"/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>Projektodawcą jest</w:t>
      </w:r>
    </w:p>
    <w:p w:rsidR="00A620C2" w:rsidRDefault="003C378F">
      <w:pPr>
        <w:spacing w:before="120" w:after="120"/>
        <w:ind w:left="283" w:firstLine="227"/>
        <w:jc w:val="both"/>
        <w:sectPr w:rsidR="00A620C2">
          <w:footerReference w:type="default" r:id="rId6"/>
          <w:pgSz w:w="11906" w:h="16838"/>
          <w:pgMar w:top="708" w:right="1417" w:bottom="1417" w:left="1417" w:header="0" w:footer="708" w:gutter="0"/>
          <w:cols w:space="708"/>
          <w:formProt w:val="0"/>
          <w:docGrid w:linePitch="600" w:charSpace="40960"/>
        </w:sectPr>
      </w:pPr>
      <w:r>
        <w:rPr>
          <w:color w:val="000000"/>
        </w:rPr>
        <w:t>Prezydent Miasta Łodzi</w:t>
      </w:r>
      <w:r>
        <w:br w:type="page"/>
      </w:r>
    </w:p>
    <w:p w:rsidR="00A620C2" w:rsidRDefault="003C378F">
      <w:pPr>
        <w:spacing w:before="120"/>
        <w:ind w:left="5692"/>
        <w:jc w:val="left"/>
      </w:pPr>
      <w:r>
        <w:rPr>
          <w:color w:val="000000"/>
        </w:rPr>
        <w:lastRenderedPageBreak/>
        <w:t>Załącznik</w:t>
      </w:r>
      <w:r>
        <w:rPr>
          <w:color w:val="000000"/>
        </w:rPr>
        <w:br/>
        <w:t>do uchwały Nr</w:t>
      </w:r>
      <w:r>
        <w:rPr>
          <w:color w:val="000000"/>
        </w:rPr>
        <w:br/>
        <w:t>Rady Miejskiej w Łodzi</w:t>
      </w:r>
      <w:r>
        <w:rPr>
          <w:color w:val="000000"/>
        </w:rPr>
        <w:br/>
        <w:t>z dnia                      2025 r.</w:t>
      </w:r>
    </w:p>
    <w:p w:rsidR="00A620C2" w:rsidRDefault="003C378F">
      <w:pPr>
        <w:spacing w:before="120"/>
        <w:ind w:left="283" w:firstLine="227"/>
      </w:pPr>
      <w:r>
        <w:rPr>
          <w:b/>
          <w:color w:val="000000"/>
        </w:rPr>
        <w:br/>
      </w:r>
    </w:p>
    <w:p w:rsidR="00A620C2" w:rsidRDefault="003C378F">
      <w:pPr>
        <w:spacing w:before="120"/>
        <w:ind w:left="283" w:firstLine="227"/>
      </w:pPr>
      <w:r>
        <w:rPr>
          <w:b/>
          <w:color w:val="000000"/>
        </w:rPr>
        <w:t>Obwieszczenie</w:t>
      </w:r>
    </w:p>
    <w:p w:rsidR="00A620C2" w:rsidRDefault="003C378F">
      <w:pPr>
        <w:spacing w:before="120"/>
        <w:ind w:left="283" w:firstLine="227"/>
      </w:pPr>
      <w:r>
        <w:rPr>
          <w:b/>
          <w:color w:val="000000"/>
        </w:rPr>
        <w:t>Rady Miejskiej w Łodzi</w:t>
      </w:r>
    </w:p>
    <w:p w:rsidR="00A620C2" w:rsidRDefault="003C378F">
      <w:pPr>
        <w:spacing w:before="120"/>
        <w:ind w:left="283" w:firstLine="227"/>
      </w:pPr>
      <w:r>
        <w:rPr>
          <w:b/>
          <w:color w:val="000000"/>
        </w:rPr>
        <w:t>z dnia               2025 r.</w:t>
      </w:r>
      <w:r>
        <w:rPr>
          <w:b/>
          <w:color w:val="000000"/>
        </w:rPr>
        <w:br/>
      </w:r>
    </w:p>
    <w:p w:rsidR="00A620C2" w:rsidRDefault="003C378F">
      <w:pPr>
        <w:spacing w:before="120"/>
        <w:ind w:left="283" w:firstLine="227"/>
      </w:pPr>
      <w:r>
        <w:rPr>
          <w:b/>
          <w:color w:val="000000"/>
        </w:rPr>
        <w:t>w sprawie podjęcia prac nad utworzeniem Parku Kulturowego ulicy Piotrkowskiej i Starego Miasta.</w:t>
      </w:r>
    </w:p>
    <w:p w:rsidR="00A620C2" w:rsidRDefault="003C378F">
      <w:pPr>
        <w:keepLines/>
        <w:spacing w:before="120"/>
        <w:ind w:firstLine="567"/>
        <w:jc w:val="both"/>
      </w:pPr>
      <w:r>
        <w:rPr>
          <w:color w:val="000000"/>
        </w:rPr>
        <w:t>Na podstawie art. 16 ust. 1a ustawy z dnia 23 lipca 2003 r. o ochronie zabytków i opiece nad zabytkami (Dz. U. z 2024 r. poz. 1292 i 1907), Rada Miejska w Łodzi</w:t>
      </w:r>
    </w:p>
    <w:p w:rsidR="00A620C2" w:rsidRDefault="003C378F">
      <w:pPr>
        <w:spacing w:before="120"/>
      </w:pPr>
      <w:r>
        <w:rPr>
          <w:b/>
          <w:color w:val="000000"/>
        </w:rPr>
        <w:t>ogłasza:</w:t>
      </w:r>
    </w:p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 xml:space="preserve">o podjęciu prac nad utworzeniem Parku Kulturowego ulicy Piotrkowskiej i Starego Miasta. Projekt uchwały Rady Miejskiej w Łodzi w sprawie utworzenia Parku Kulturowego ulicy Piotrkowskiej i Starego Miasta będzie udostępniony </w:t>
      </w:r>
      <w:r>
        <w:rPr>
          <w:b/>
          <w:color w:val="000000"/>
        </w:rPr>
        <w:t xml:space="preserve">od dnia 3 września 2025 r. do dnia 24 września 2025 r. </w:t>
      </w:r>
      <w:r>
        <w:rPr>
          <w:color w:val="000000"/>
        </w:rPr>
        <w:t>w Biuletynie Informacji Publicznej Urzędu Miasta Łodzi pod adresem internetowym: https://bip.uml.lodz.pl/urzad-miasta/ogloszenia-i-zawiadomienia/ogloszenia-urzedu-miasta-lodzi/ (wejście przez zakładki: „Ogłoszenia i zawiadomienia”, „Ogłoszenia Urzędu Miasta Łodzi”) oraz w Biurze Architekta Miasta w Departamencie Planowania i Rozwoju Gospodarczego Urzędu Miasta Łodzi przy ul. Wólczańskiej 36 w Łodzi, po uprzednim umówieniu poprzez kontakt telefoniczny pod nr. 42 638 43 33 lub adres e-mail: bam@uml.lodz.pl.</w:t>
      </w:r>
    </w:p>
    <w:p w:rsidR="00A620C2" w:rsidRDefault="003C378F">
      <w:pPr>
        <w:spacing w:before="120" w:after="120"/>
        <w:ind w:left="283" w:firstLine="227"/>
        <w:jc w:val="both"/>
        <w:sectPr w:rsidR="00A620C2">
          <w:footerReference w:type="default" r:id="rId7"/>
          <w:footerReference w:type="first" r:id="rId8"/>
          <w:pgSz w:w="11906" w:h="16838"/>
          <w:pgMar w:top="708" w:right="1417" w:bottom="1417" w:left="1417" w:header="0" w:footer="708" w:gutter="0"/>
          <w:pgNumType w:start="1"/>
          <w:cols w:space="708"/>
          <w:formProt w:val="0"/>
          <w:docGrid w:linePitch="600" w:charSpace="40960"/>
        </w:sectPr>
      </w:pPr>
      <w:r>
        <w:rPr>
          <w:color w:val="000000"/>
        </w:rPr>
        <w:t xml:space="preserve">Wnioski do projektu uchwały w sprawie utworzenia Parku Kulturowego ulicy Piotrkowskiej i Starego Miasta, zgodne ze wzorem stanowiącym załącznik do obwieszczenia, składać można </w:t>
      </w:r>
      <w:r>
        <w:rPr>
          <w:b/>
          <w:color w:val="000000"/>
        </w:rPr>
        <w:t>od dnia 3 września 2025 r. do dnia 24 września 2025 r.</w:t>
      </w:r>
      <w:r>
        <w:rPr>
          <w:color w:val="000000"/>
        </w:rPr>
        <w:t xml:space="preserve"> za pomocą środków komunikacji elektronicznej na adres: bam@uml.lodz.pl lub pisemnie na adres: Urząd Miasta Łodzi, ul. Piotrkowska 104, 90-001 Łódź. Wniosek powinien zawierać nazwisko, imię, nazwę i adres wnioskodawcy oraz przedmiot wniosku. Wnioski złożone po upływie wyznaczonego terminu pozostawione zostaną bez rozpatrzenia.  </w:t>
      </w:r>
      <w:r>
        <w:br w:type="page"/>
      </w:r>
    </w:p>
    <w:p w:rsidR="00A620C2" w:rsidRDefault="003C378F">
      <w:pPr>
        <w:spacing w:before="120"/>
        <w:ind w:left="5945"/>
        <w:jc w:val="left"/>
      </w:pPr>
      <w:r>
        <w:rPr>
          <w:color w:val="000000"/>
        </w:rPr>
        <w:lastRenderedPageBreak/>
        <w:t>Załącznik</w:t>
      </w:r>
      <w:r>
        <w:rPr>
          <w:color w:val="000000"/>
        </w:rPr>
        <w:br/>
        <w:t>do obwieszczenia</w:t>
      </w:r>
      <w:r>
        <w:rPr>
          <w:color w:val="000000"/>
        </w:rPr>
        <w:br/>
        <w:t>Rady Miejskiej w Łodzi</w:t>
      </w:r>
      <w:r>
        <w:rPr>
          <w:color w:val="000000"/>
        </w:rPr>
        <w:br/>
        <w:t>z dnia</w:t>
      </w:r>
      <w:r>
        <w:rPr>
          <w:color w:val="000000"/>
        </w:rPr>
        <w:tab/>
      </w:r>
      <w:r>
        <w:rPr>
          <w:color w:val="000000"/>
        </w:rPr>
        <w:tab/>
        <w:t>2025 r.</w:t>
      </w:r>
      <w:r>
        <w:rPr>
          <w:color w:val="000000"/>
        </w:rPr>
        <w:br/>
      </w:r>
      <w:r>
        <w:rPr>
          <w:color w:val="000000"/>
        </w:rPr>
        <w:br/>
      </w:r>
    </w:p>
    <w:p w:rsidR="00A620C2" w:rsidRDefault="003C378F">
      <w:pPr>
        <w:spacing w:before="120"/>
        <w:ind w:left="283" w:firstLine="227"/>
        <w:jc w:val="right"/>
      </w:pPr>
      <w:r>
        <w:rPr>
          <w:color w:val="000000"/>
        </w:rPr>
        <w:t>Łódź, dnia ……………....</w:t>
      </w:r>
    </w:p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>(imię, nazwisko/ nazwa instytucji)</w:t>
      </w:r>
    </w:p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>……………………………………</w:t>
      </w:r>
    </w:p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>……………………………………</w:t>
      </w:r>
    </w:p>
    <w:p w:rsidR="00A620C2" w:rsidRDefault="003C378F">
      <w:pPr>
        <w:spacing w:before="120" w:after="120"/>
        <w:ind w:left="283" w:firstLine="227"/>
        <w:jc w:val="both"/>
      </w:pPr>
      <w:r>
        <w:rPr>
          <w:color w:val="000000"/>
        </w:rPr>
        <w:t>…………………………………</w:t>
      </w:r>
      <w:r>
        <w:rPr>
          <w:color w:val="000000"/>
        </w:rPr>
        <w:br/>
      </w:r>
      <w:r>
        <w:rPr>
          <w:color w:val="000000"/>
        </w:rPr>
        <w:tab/>
        <w:t>(adres zamieszkania/ firmy, kod)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914"/>
        <w:gridCol w:w="3158"/>
      </w:tblGrid>
      <w:tr w:rsidR="00A620C2">
        <w:tc>
          <w:tcPr>
            <w:tcW w:w="5914" w:type="dxa"/>
          </w:tcPr>
          <w:p w:rsidR="00A620C2" w:rsidRDefault="00A620C2">
            <w:pPr>
              <w:jc w:val="right"/>
              <w:rPr>
                <w:color w:val="000000"/>
              </w:rPr>
            </w:pPr>
          </w:p>
        </w:tc>
        <w:tc>
          <w:tcPr>
            <w:tcW w:w="3158" w:type="dxa"/>
          </w:tcPr>
          <w:p w:rsidR="00A620C2" w:rsidRDefault="003C378F">
            <w:pPr>
              <w:jc w:val="left"/>
            </w:pPr>
            <w:r>
              <w:rPr>
                <w:b/>
              </w:rPr>
              <w:t>Pani</w:t>
            </w:r>
          </w:p>
          <w:p w:rsidR="00A620C2" w:rsidRDefault="003C378F">
            <w:pPr>
              <w:jc w:val="left"/>
            </w:pPr>
            <w:r>
              <w:rPr>
                <w:b/>
              </w:rPr>
              <w:t>Hanna ZDANOWSKA</w:t>
            </w:r>
          </w:p>
          <w:p w:rsidR="00A620C2" w:rsidRDefault="003C378F">
            <w:pPr>
              <w:jc w:val="left"/>
            </w:pPr>
            <w:r>
              <w:rPr>
                <w:b/>
              </w:rPr>
              <w:t>Prezydent Miasta Łodzi</w:t>
            </w:r>
          </w:p>
          <w:p w:rsidR="00A620C2" w:rsidRDefault="00A620C2"/>
          <w:p w:rsidR="00A620C2" w:rsidRDefault="00A620C2"/>
        </w:tc>
      </w:tr>
    </w:tbl>
    <w:p w:rsidR="00A620C2" w:rsidRDefault="00A620C2">
      <w:pPr>
        <w:rPr>
          <w:color w:val="000000"/>
        </w:rPr>
      </w:pPr>
    </w:p>
    <w:p w:rsidR="00A620C2" w:rsidRDefault="003C378F">
      <w:pPr>
        <w:spacing w:before="120"/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>DO PROJEKTU UCHWAŁY W SPRAWIE UTWORZENIA PARKU</w:t>
      </w:r>
      <w:r>
        <w:rPr>
          <w:b/>
          <w:color w:val="000000"/>
        </w:rPr>
        <w:br/>
        <w:t>KULTUROWEGO ULICY PIOTRKOWSKIEJ I STAREGO MIASTA</w:t>
      </w:r>
    </w:p>
    <w:p w:rsidR="00A620C2" w:rsidRDefault="003C378F">
      <w:pPr>
        <w:spacing w:before="120"/>
        <w:ind w:left="283" w:firstLine="227"/>
        <w:jc w:val="both"/>
      </w:pPr>
      <w:r>
        <w:rPr>
          <w:b/>
          <w:color w:val="000000"/>
        </w:rPr>
        <w:t>DOTYCZY:</w:t>
      </w:r>
      <w:r>
        <w:rPr>
          <w:b/>
          <w:color w:val="000000"/>
        </w:rPr>
        <w:br/>
      </w:r>
      <w:r>
        <w:rPr>
          <w:color w:val="000000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………………………………………..........................................................</w:t>
      </w:r>
    </w:p>
    <w:p w:rsidR="00A620C2" w:rsidRDefault="003C378F">
      <w:pPr>
        <w:spacing w:before="120"/>
        <w:ind w:left="283" w:firstLine="227"/>
        <w:jc w:val="both"/>
      </w:pPr>
      <w:r>
        <w:rPr>
          <w:b/>
          <w:color w:val="000000"/>
        </w:rPr>
        <w:t>PRZEDMIOT WNIOSKU:</w:t>
      </w:r>
    </w:p>
    <w:p w:rsidR="00A620C2" w:rsidRDefault="003C378F">
      <w:pPr>
        <w:spacing w:before="120"/>
        <w:ind w:left="283" w:firstLine="227"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................................................................................................</w:t>
      </w:r>
    </w:p>
    <w:p w:rsidR="00A620C2" w:rsidRDefault="003C378F">
      <w:pPr>
        <w:spacing w:before="120"/>
        <w:ind w:left="283" w:firstLine="227"/>
      </w:pPr>
      <w:r>
        <w:rPr>
          <w:color w:val="000000"/>
        </w:rPr>
        <w:t>....................................................</w:t>
      </w:r>
    </w:p>
    <w:p w:rsidR="00A620C2" w:rsidRDefault="003C378F">
      <w:pPr>
        <w:spacing w:before="120" w:after="120"/>
        <w:ind w:left="283" w:firstLine="227"/>
        <w:sectPr w:rsidR="00A620C2">
          <w:footerReference w:type="default" r:id="rId9"/>
          <w:footerReference w:type="first" r:id="rId10"/>
          <w:pgSz w:w="11906" w:h="16838"/>
          <w:pgMar w:top="708" w:right="1417" w:bottom="1417" w:left="1417" w:header="0" w:footer="708" w:gutter="0"/>
          <w:pgNumType w:start="1"/>
          <w:cols w:space="708"/>
          <w:formProt w:val="0"/>
          <w:docGrid w:linePitch="600" w:charSpace="40960"/>
        </w:sectPr>
      </w:pPr>
      <w:r>
        <w:rPr>
          <w:color w:val="000000"/>
        </w:rPr>
        <w:t>(podpis)</w:t>
      </w:r>
      <w:r>
        <w:br w:type="page"/>
      </w:r>
    </w:p>
    <w:p w:rsidR="00A620C2" w:rsidRDefault="00A620C2">
      <w:pPr>
        <w:rPr>
          <w:szCs w:val="20"/>
        </w:rPr>
      </w:pPr>
    </w:p>
    <w:p w:rsidR="00A620C2" w:rsidRDefault="003C378F">
      <w:r>
        <w:rPr>
          <w:b/>
          <w:szCs w:val="20"/>
        </w:rPr>
        <w:t>Uzasadnienie</w:t>
      </w:r>
    </w:p>
    <w:p w:rsidR="00A620C2" w:rsidRDefault="003C378F">
      <w:pPr>
        <w:spacing w:before="120"/>
        <w:ind w:left="283" w:firstLine="227"/>
        <w:jc w:val="both"/>
      </w:pPr>
      <w:r>
        <w:rPr>
          <w:szCs w:val="20"/>
        </w:rPr>
        <w:t>Utworzenie parku kulturowego jest jedną z pięciu form prawnej ochrony zabytków, które określa ustawodawca w art. 7  ustawy z dnia 23 lipca 2003 roku o ochronie zabytków i opiece nad zabytkami (Dz. U. z 2024 r. poz. 1292, 1907). Park kulturowy tworzony jest w celu ochrony krajobrazu kulturowego oraz zachowania wyróżniających się krajobrazowo terenów z zabytkami nieruchomymi charakterystycznymi dla miejscowej tradycji budowlanej i osadniczej.</w:t>
      </w:r>
    </w:p>
    <w:p w:rsidR="00A620C2" w:rsidRDefault="003C378F">
      <w:pPr>
        <w:spacing w:before="120"/>
        <w:ind w:left="283" w:firstLine="227"/>
        <w:jc w:val="both"/>
      </w:pPr>
      <w:r>
        <w:rPr>
          <w:szCs w:val="20"/>
        </w:rPr>
        <w:t xml:space="preserve">Delegacja ustawowa do wydania aktu prawa miejscowego ustanawiającego park kulturowy,  określona jest w art. 16 i 17 ustawy z dnia 23 lipca 2003 roku o ochronie zabytków i opiece nad zabytkami. Art. 16 ust. 1, la i 2 zawierają delegacje o charakterze fakultatywnym, wyrażające wprost możliwość podjęcia przez radę gminy przedmiotowej uchwały, wskazując jednocześnie art. 17 ust. 1 ustawy będący zamkniętym katalogiem zakazów i ograniczeń, które można </w:t>
      </w:r>
      <w:proofErr w:type="spellStart"/>
      <w:r>
        <w:rPr>
          <w:szCs w:val="20"/>
        </w:rPr>
        <w:t>zawrzećw</w:t>
      </w:r>
      <w:proofErr w:type="spellEnd"/>
      <w:r>
        <w:rPr>
          <w:szCs w:val="20"/>
        </w:rPr>
        <w:t xml:space="preserve"> uchwale.</w:t>
      </w:r>
    </w:p>
    <w:p w:rsidR="00A620C2" w:rsidRDefault="003C378F">
      <w:pPr>
        <w:spacing w:before="120"/>
        <w:ind w:left="283" w:firstLine="227"/>
        <w:jc w:val="both"/>
      </w:pPr>
      <w:r>
        <w:rPr>
          <w:szCs w:val="20"/>
        </w:rPr>
        <w:t xml:space="preserve">W dniu 20 listopada 2024 r. Rada Miejska w Łodzi przyjęła uchwałę nr X/260/24 w sprawie ogłoszenia o podjęciu prac nad utworzeniem Parku Kulturowego ulicy Piotrkowskiej i historycznego ukształtowania Miasta Łodzi. Projekt uchwały o utworzeniu parku kulturowego został publicznie wyłożony do zapoznania i składania wniosków. Na etapie  procedowania uchwały dokonano istotnych </w:t>
      </w:r>
      <w:proofErr w:type="spellStart"/>
      <w:r>
        <w:rPr>
          <w:szCs w:val="20"/>
        </w:rPr>
        <w:t>zmnian</w:t>
      </w:r>
      <w:proofErr w:type="spellEnd"/>
      <w:r>
        <w:rPr>
          <w:szCs w:val="20"/>
        </w:rPr>
        <w:t xml:space="preserve"> formalnych i merytorycznych. Z uwagi na skalę i charakter tych zmian konieczne jest ponowne przeprowadzenie konsultacji społecznych projektu uchwały w spawie utworzenia </w:t>
      </w:r>
      <w:r>
        <w:rPr>
          <w:color w:val="000000"/>
          <w:szCs w:val="20"/>
        </w:rPr>
        <w:t xml:space="preserve">Parku Kulturowego (o zmienionej nazwie tj. Parku Kulturowego ulicy Piotrkowskiej i Starego Miasta) zgodnie z trybem określonym w przepisach obowiązującego prawa. </w:t>
      </w:r>
    </w:p>
    <w:p w:rsidR="00A620C2" w:rsidRDefault="003C378F">
      <w:pPr>
        <w:spacing w:before="120"/>
        <w:ind w:left="283" w:firstLine="227"/>
        <w:jc w:val="both"/>
      </w:pPr>
      <w:r>
        <w:rPr>
          <w:szCs w:val="20"/>
        </w:rPr>
        <w:t xml:space="preserve">Zgodnie z art. 16 ust.1a ustawy z dnia 23 lipca 2003 roku o ochronie zabytków i opiece nad zabytkami </w:t>
      </w:r>
      <w:r>
        <w:rPr>
          <w:i/>
          <w:color w:val="000000"/>
          <w:szCs w:val="20"/>
        </w:rPr>
        <w:t xml:space="preserve">rada gminy ogłasza w prasie miejscowej oraz przez obwieszczenie, a także </w:t>
      </w:r>
      <w:r>
        <w:rPr>
          <w:i/>
          <w:color w:val="000000"/>
          <w:szCs w:val="20"/>
        </w:rPr>
        <w:br/>
        <w:t>w sposób zwyczajowo przyjęty w danej miejscowości, o podjęciu prac nad utworzeniem parku kulturowego, określając formę, miejsce i termin składania wniosków dotyczących projektu uchwały o utworzeniu parku kulturowego, nie krótszy jednak niż 21 dni od dnia ogłoszenia</w:t>
      </w:r>
      <w:r>
        <w:rPr>
          <w:color w:val="000000"/>
          <w:szCs w:val="20"/>
        </w:rPr>
        <w:t>. Realizując obowiązek ustawowy opracowano uchwałę w sprawie ogłoszenia Rady Miejskiej o podjęciu prac nad utworzeniem Parku Kulturowego ulicy Piotrkowskiej i Starego Miasta.</w:t>
      </w:r>
    </w:p>
    <w:p w:rsidR="00A620C2" w:rsidRDefault="003C378F">
      <w:pPr>
        <w:spacing w:before="120" w:after="120"/>
        <w:ind w:left="283" w:firstLine="227"/>
        <w:jc w:val="both"/>
      </w:pPr>
      <w:r>
        <w:rPr>
          <w:color w:val="000000"/>
          <w:szCs w:val="20"/>
        </w:rPr>
        <w:t>Podjęcie prac nad tworzeniem parku kulturowego wiąże się z zaangażowaniem w proces tworzenia regulaminu parku kulturowego mieszkańców miasta. Konsultacje z mieszkańcami są istotnym elementem partycypacji obywatelskiej w podejmowaniu decyzji publicznych i umożliwiają mieszkańcom zajęcie stanowiska w ważnych dla nich sprawach. Bezpośrednie uczestnictwo obywateli w podejmowaniu decyzji publicznych stanowi najbardziej zaawansowany wymiar instytucji demokracji bezpośredniej w gminie poprzez partycypację obywateli w zarządzaniu sprawami wspólnoty samorządowej.</w:t>
      </w:r>
    </w:p>
    <w:sectPr w:rsidR="00A620C2">
      <w:footerReference w:type="default" r:id="rId11"/>
      <w:footerReference w:type="first" r:id="rId12"/>
      <w:pgSz w:w="11906" w:h="16838"/>
      <w:pgMar w:top="708" w:right="1417" w:bottom="1417" w:left="1417" w:header="0" w:footer="708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AD" w:rsidRDefault="005D39AD">
      <w:r>
        <w:separator/>
      </w:r>
    </w:p>
  </w:endnote>
  <w:endnote w:type="continuationSeparator" w:id="0">
    <w:p w:rsidR="005D39AD" w:rsidRDefault="005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000" w:firstRow="0" w:lastRow="0" w:firstColumn="0" w:lastColumn="0" w:noHBand="0" w:noVBand="0"/>
    </w:tblPr>
    <w:tblGrid>
      <w:gridCol w:w="6048"/>
      <w:gridCol w:w="3024"/>
    </w:tblGrid>
    <w:tr w:rsidR="00A620C2">
      <w:tc>
        <w:tcPr>
          <w:tcW w:w="6048" w:type="dxa"/>
          <w:tcBorders>
            <w:top w:val="single" w:sz="2" w:space="0" w:color="000000"/>
          </w:tcBorders>
        </w:tcPr>
        <w:p w:rsidR="00A620C2" w:rsidRDefault="003C378F">
          <w:pPr>
            <w:jc w:val="left"/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000000"/>
          </w:tcBorders>
        </w:tcPr>
        <w:p w:rsidR="00A620C2" w:rsidRDefault="003C378F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0D6A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0C2" w:rsidRDefault="00A620C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000" w:firstRow="0" w:lastRow="0" w:firstColumn="0" w:lastColumn="0" w:noHBand="0" w:noVBand="0"/>
    </w:tblPr>
    <w:tblGrid>
      <w:gridCol w:w="6048"/>
      <w:gridCol w:w="3024"/>
    </w:tblGrid>
    <w:tr w:rsidR="00A620C2">
      <w:tc>
        <w:tcPr>
          <w:tcW w:w="6048" w:type="dxa"/>
          <w:tcBorders>
            <w:top w:val="single" w:sz="2" w:space="0" w:color="000000"/>
          </w:tcBorders>
        </w:tcPr>
        <w:p w:rsidR="00A620C2" w:rsidRDefault="003C378F">
          <w:pPr>
            <w:jc w:val="left"/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000000"/>
          </w:tcBorders>
        </w:tcPr>
        <w:p w:rsidR="00A620C2" w:rsidRDefault="003C378F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0D6A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0C2" w:rsidRDefault="00A620C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C2" w:rsidRDefault="00A620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000" w:firstRow="0" w:lastRow="0" w:firstColumn="0" w:lastColumn="0" w:noHBand="0" w:noVBand="0"/>
    </w:tblPr>
    <w:tblGrid>
      <w:gridCol w:w="6048"/>
      <w:gridCol w:w="3024"/>
    </w:tblGrid>
    <w:tr w:rsidR="00A620C2">
      <w:tc>
        <w:tcPr>
          <w:tcW w:w="6048" w:type="dxa"/>
          <w:tcBorders>
            <w:top w:val="single" w:sz="2" w:space="0" w:color="000000"/>
          </w:tcBorders>
        </w:tcPr>
        <w:p w:rsidR="00A620C2" w:rsidRDefault="003C378F">
          <w:pPr>
            <w:jc w:val="left"/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000000"/>
          </w:tcBorders>
        </w:tcPr>
        <w:p w:rsidR="00A620C2" w:rsidRDefault="003C378F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0D6A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620C2" w:rsidRDefault="00A620C2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C2" w:rsidRDefault="00A620C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000" w:firstRow="0" w:lastRow="0" w:firstColumn="0" w:lastColumn="0" w:noHBand="0" w:noVBand="0"/>
    </w:tblPr>
    <w:tblGrid>
      <w:gridCol w:w="6048"/>
      <w:gridCol w:w="3024"/>
    </w:tblGrid>
    <w:tr w:rsidR="00A620C2">
      <w:tc>
        <w:tcPr>
          <w:tcW w:w="6048" w:type="dxa"/>
          <w:tcBorders>
            <w:top w:val="single" w:sz="2" w:space="0" w:color="000000"/>
          </w:tcBorders>
        </w:tcPr>
        <w:p w:rsidR="00A620C2" w:rsidRDefault="003C378F">
          <w:pPr>
            <w:jc w:val="left"/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000000"/>
          </w:tcBorders>
        </w:tcPr>
        <w:p w:rsidR="00A620C2" w:rsidRDefault="003C378F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0D6AD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620C2" w:rsidRDefault="00A620C2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C2" w:rsidRDefault="00A62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AD" w:rsidRDefault="005D39AD">
      <w:r>
        <w:separator/>
      </w:r>
    </w:p>
  </w:footnote>
  <w:footnote w:type="continuationSeparator" w:id="0">
    <w:p w:rsidR="005D39AD" w:rsidRDefault="005D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2"/>
    <w:rsid w:val="000D6AD5"/>
    <w:rsid w:val="003C378F"/>
    <w:rsid w:val="005D39AD"/>
    <w:rsid w:val="008D66BC"/>
    <w:rsid w:val="00A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3524-92E7-47DB-A781-46EC7B7E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customStyle="1" w:styleId="Bezlisty1">
    <w:name w:val="Bez listy1"/>
    <w:qFormat/>
    <w:pPr>
      <w:suppressAutoHyphens/>
    </w:pPr>
  </w:style>
  <w:style w:type="paragraph" w:customStyle="1" w:styleId="Stopkauser">
    <w:name w:val="Stopka (user)"/>
    <w:basedOn w:val="Normalny"/>
    <w:qFormat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Wilk</cp:lastModifiedBy>
  <cp:revision>5</cp:revision>
  <dcterms:created xsi:type="dcterms:W3CDTF">2025-08-22T06:57:00Z</dcterms:created>
  <dcterms:modified xsi:type="dcterms:W3CDTF">2025-08-22T06:59:00Z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2025-08-22T06:46:00Z</dcterms:created>
  <dc:creator>mprobka</dc:creator>
  <dc:description/>
  <dc:language>pl-PL</dc:language>
  <cp:lastModifiedBy>Małgorzata Próbka</cp:lastModifiedBy>
  <dcterms:modified xsi:type="dcterms:W3CDTF">2025-08-22T06:46:00Z</dcterms:modified>
  <cp:revision>2</cp:revision>
  <dc:subject>w sprawie ogłoszenia o podjęciu prac nad utworzeniem Parku Kulturowego 
ulicy Piotrkowskiej i^Starego Miasta.</dc:subject>
  <dc:title>Uchwała</dc:title>
</cp:coreProperties>
</file>