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00" w:rsidRDefault="00B34500" w:rsidP="00B34500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43843976"/>
      <w:r>
        <w:rPr>
          <w:rFonts w:ascii="Times New Roman" w:hAnsi="Times New Roman"/>
          <w:bCs/>
          <w:sz w:val="24"/>
          <w:szCs w:val="24"/>
        </w:rPr>
        <w:t xml:space="preserve">Druk BRM nr </w:t>
      </w:r>
      <w:r>
        <w:rPr>
          <w:rFonts w:ascii="Times New Roman" w:hAnsi="Times New Roman"/>
          <w:b/>
          <w:bCs/>
          <w:sz w:val="24"/>
          <w:szCs w:val="24"/>
        </w:rPr>
        <w:t>151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B34500" w:rsidRDefault="00B34500" w:rsidP="00B34500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15 października 2025 r.</w:t>
      </w:r>
    </w:p>
    <w:p w:rsidR="00B34500" w:rsidRDefault="00B34500" w:rsidP="00B34500">
      <w:pPr>
        <w:tabs>
          <w:tab w:val="left" w:pos="5103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:rsidR="00B34500" w:rsidRDefault="00B34500" w:rsidP="00B34500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4500" w:rsidRDefault="00B34500" w:rsidP="00B34500">
      <w:pPr>
        <w:tabs>
          <w:tab w:val="left" w:pos="5103"/>
        </w:tabs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:rsidR="00B34500" w:rsidRDefault="00B34500" w:rsidP="00B34500">
      <w:pPr>
        <w:tabs>
          <w:tab w:val="left" w:pos="510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B34500" w:rsidRDefault="00B34500" w:rsidP="00B34500">
      <w:pPr>
        <w:tabs>
          <w:tab w:val="left" w:pos="510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B34500" w:rsidRDefault="00B34500" w:rsidP="00B34500">
      <w:pPr>
        <w:tabs>
          <w:tab w:val="left" w:pos="5103"/>
        </w:tabs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B34500" w:rsidRDefault="00B34500" w:rsidP="00B34500">
      <w:pPr>
        <w:tabs>
          <w:tab w:val="left" w:pos="5103"/>
        </w:tabs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4500" w:rsidRPr="0025676B" w:rsidRDefault="00B34500" w:rsidP="00B345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Pr="008D4C18">
        <w:rPr>
          <w:rFonts w:ascii="Times New Roman" w:hAnsi="Times New Roman"/>
          <w:b/>
          <w:sz w:val="24"/>
          <w:szCs w:val="24"/>
        </w:rPr>
        <w:t xml:space="preserve">wniosku </w:t>
      </w:r>
      <w:r>
        <w:rPr>
          <w:rFonts w:ascii="Times New Roman" w:hAnsi="Times New Roman"/>
          <w:b/>
          <w:sz w:val="24"/>
          <w:szCs w:val="24"/>
        </w:rPr>
        <w:t xml:space="preserve">p. </w:t>
      </w:r>
    </w:p>
    <w:p w:rsidR="00B34500" w:rsidRDefault="00B34500" w:rsidP="00B3450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34500" w:rsidRDefault="00B34500" w:rsidP="00B34500">
      <w:pPr>
        <w:keepLines/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05460A">
        <w:rPr>
          <w:rFonts w:ascii="Times New Roman" w:hAnsi="Times New Roman"/>
          <w:sz w:val="24"/>
          <w:szCs w:val="24"/>
        </w:rPr>
        <w:t xml:space="preserve">(Dz. U. z 2025 r. poz. 1153) </w:t>
      </w:r>
      <w:r>
        <w:rPr>
          <w:rFonts w:ascii="Times New Roman" w:hAnsi="Times New Roman"/>
          <w:sz w:val="24"/>
          <w:szCs w:val="24"/>
        </w:rPr>
        <w:t>oraz art. 241 i art. 244 § 2 ustawy z dnia 14 czerwca 1960 r. Kodeks postępowania administracyjnego (Dz. U. z 2024 r. poz. 572</w:t>
      </w:r>
      <w:r w:rsidRPr="00857455">
        <w:t xml:space="preserve"> </w:t>
      </w:r>
      <w:r w:rsidRPr="0085745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</w:t>
      </w:r>
      <w:r w:rsidRPr="0085745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857455">
        <w:rPr>
          <w:rFonts w:ascii="Times New Roman" w:hAnsi="Times New Roman"/>
          <w:sz w:val="24"/>
          <w:szCs w:val="24"/>
        </w:rPr>
        <w:t>2025 r. poz. 769</w:t>
      </w:r>
      <w:r>
        <w:rPr>
          <w:rFonts w:ascii="Times New Roman" w:hAnsi="Times New Roman"/>
          <w:sz w:val="24"/>
          <w:szCs w:val="24"/>
        </w:rPr>
        <w:t xml:space="preserve"> ),  Rada Miejska w Łodzi</w:t>
      </w:r>
    </w:p>
    <w:p w:rsidR="00B34500" w:rsidRDefault="00B34500" w:rsidP="00B34500">
      <w:pPr>
        <w:keepLines/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4500" w:rsidRDefault="00B34500" w:rsidP="00B345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B34500" w:rsidRDefault="00B34500" w:rsidP="00B345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500" w:rsidRDefault="00B34500" w:rsidP="00B34500">
      <w:pPr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p. …  </w:t>
      </w:r>
      <w:r w:rsidRPr="003F0C4D">
        <w:rPr>
          <w:rFonts w:ascii="Times New Roman" w:hAnsi="Times New Roman"/>
          <w:bCs/>
          <w:sz w:val="24"/>
          <w:szCs w:val="24"/>
          <w:lang w:eastAsia="ar-SA"/>
        </w:rPr>
        <w:t>uznaje się</w:t>
      </w:r>
      <w:r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Pr="003F0C4D">
        <w:rPr>
          <w:rFonts w:ascii="Times New Roman" w:hAnsi="Times New Roman"/>
          <w:bCs/>
          <w:sz w:val="24"/>
          <w:szCs w:val="24"/>
          <w:lang w:eastAsia="ar-SA"/>
        </w:rPr>
        <w:t>za</w:t>
      </w:r>
      <w:r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Pr="003F0C4D">
        <w:rPr>
          <w:rFonts w:ascii="Times New Roman" w:hAnsi="Times New Roman"/>
          <w:bCs/>
          <w:sz w:val="24"/>
          <w:szCs w:val="24"/>
          <w:lang w:eastAsia="ar-SA"/>
        </w:rPr>
        <w:t>bezzasadny.</w:t>
      </w:r>
    </w:p>
    <w:p w:rsidR="00B34500" w:rsidRDefault="00B34500" w:rsidP="00B34500">
      <w:pPr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Wniosek uznaje się za bezzasadny z przyczyn wskazanych w uzasadnieniu do przedmiotowej uchwały, które stanowi jej integralną część.</w:t>
      </w:r>
    </w:p>
    <w:p w:rsidR="00B34500" w:rsidRDefault="00B34500" w:rsidP="00B34500">
      <w:pPr>
        <w:tabs>
          <w:tab w:val="left" w:pos="720"/>
          <w:tab w:val="left" w:pos="1080"/>
        </w:tabs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Zobowiązuje się Przewodniczącego Rady Miejskiej w Łodzi do przekazania Wnioskodawcy niniejszej uchwały wraz z uzasadnieniem.</w:t>
      </w:r>
    </w:p>
    <w:p w:rsidR="00B34500" w:rsidRDefault="00B34500" w:rsidP="00B34500">
      <w:pPr>
        <w:spacing w:before="120" w:after="0"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z dniem podjęcia.</w:t>
      </w:r>
    </w:p>
    <w:p w:rsidR="00B34500" w:rsidRDefault="00B34500" w:rsidP="00B345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B34500" w:rsidRDefault="00B34500" w:rsidP="00B345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B34500" w:rsidRDefault="00B34500" w:rsidP="00B345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B34500" w:rsidRPr="007C4BFD" w:rsidRDefault="00B34500" w:rsidP="00B34500">
      <w:pPr>
        <w:suppressAutoHyphens w:val="0"/>
        <w:spacing w:after="0" w:line="276" w:lineRule="auto"/>
        <w:ind w:left="4956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B34500" w:rsidRPr="007C4BFD" w:rsidRDefault="00B34500" w:rsidP="00B34500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7C4BFD">
        <w:rPr>
          <w:rFonts w:ascii="Times New Roman" w:eastAsia="Calibri" w:hAnsi="Times New Roman"/>
          <w:b/>
          <w:bCs/>
          <w:sz w:val="24"/>
          <w:szCs w:val="24"/>
          <w:lang w:eastAsia="ar-SA"/>
        </w:rPr>
        <w:t>Przewodniczący</w:t>
      </w:r>
    </w:p>
    <w:p w:rsidR="00B34500" w:rsidRPr="007C4BFD" w:rsidRDefault="00B34500" w:rsidP="00B34500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7C4BFD">
        <w:rPr>
          <w:rFonts w:ascii="Times New Roman" w:eastAsia="Calibri" w:hAnsi="Times New Roman"/>
          <w:b/>
          <w:bCs/>
          <w:sz w:val="24"/>
          <w:szCs w:val="24"/>
          <w:lang w:eastAsia="ar-SA"/>
        </w:rPr>
        <w:t>Rady Miejskiej w Łodzi</w:t>
      </w:r>
    </w:p>
    <w:p w:rsidR="00B34500" w:rsidRPr="007C4BFD" w:rsidRDefault="00B34500" w:rsidP="00B34500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B34500" w:rsidRPr="007C4BFD" w:rsidRDefault="00B34500" w:rsidP="00B34500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B34500" w:rsidRPr="007C4BFD" w:rsidRDefault="00B34500" w:rsidP="00B34500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B34500" w:rsidRDefault="00B34500" w:rsidP="00B34500">
      <w:pPr>
        <w:suppressAutoHyphens w:val="0"/>
        <w:spacing w:after="0" w:line="276" w:lineRule="auto"/>
        <w:ind w:left="4956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7C4BFD">
        <w:rPr>
          <w:rFonts w:ascii="Times New Roman" w:eastAsia="Calibri" w:hAnsi="Times New Roman"/>
          <w:b/>
          <w:bCs/>
          <w:sz w:val="24"/>
          <w:szCs w:val="24"/>
          <w:lang w:eastAsia="ar-SA"/>
        </w:rPr>
        <w:t>Bartosz DOMASZEWICZ</w:t>
      </w:r>
    </w:p>
    <w:p w:rsidR="00B34500" w:rsidRDefault="00B34500" w:rsidP="00B34500">
      <w:pPr>
        <w:suppressAutoHyphens w:val="0"/>
        <w:spacing w:after="0" w:line="276" w:lineRule="auto"/>
        <w:ind w:left="4956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B34500" w:rsidRDefault="00B34500" w:rsidP="00B34500">
      <w:pPr>
        <w:suppressAutoHyphens w:val="0"/>
        <w:spacing w:after="0" w:line="276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:rsidR="00B34500" w:rsidRDefault="00B34500" w:rsidP="00B34500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</w:p>
    <w:p w:rsidR="00B34500" w:rsidRDefault="00B34500" w:rsidP="00B34500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Projektodawcą uchwały jest</w:t>
      </w:r>
    </w:p>
    <w:p w:rsidR="00B34500" w:rsidRDefault="00B34500" w:rsidP="00B34500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Komisja Skarg, Wniosków i Petycji</w:t>
      </w:r>
    </w:p>
    <w:p w:rsidR="00B34500" w:rsidRDefault="00B34500" w:rsidP="00B34500">
      <w:pPr>
        <w:suppressAutoHyphens w:val="0"/>
        <w:spacing w:after="0"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Rady Miejskiej w Łodzi</w:t>
      </w:r>
    </w:p>
    <w:p w:rsidR="00B34500" w:rsidRDefault="00B34500" w:rsidP="00A378C6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B34500" w:rsidRDefault="00B34500" w:rsidP="00B34500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B34500" w:rsidRDefault="00B34500" w:rsidP="00B34500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B34500" w:rsidRDefault="00B34500" w:rsidP="00B34500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B34500" w:rsidRDefault="00B34500" w:rsidP="00B34500">
      <w:pPr>
        <w:spacing w:after="0" w:line="276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B34500" w:rsidRDefault="00B34500" w:rsidP="00B345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34500" w:rsidRDefault="00B34500" w:rsidP="00B345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34500" w:rsidRDefault="00B34500" w:rsidP="00B345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B34500" w:rsidRDefault="00B34500" w:rsidP="00B3450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bookmarkEnd w:id="0"/>
    <w:p w:rsidR="00B34500" w:rsidRPr="00D32B7A" w:rsidRDefault="00B34500" w:rsidP="00B34500">
      <w:pPr>
        <w:suppressAutoHyphens w:val="0"/>
        <w:autoSpaceDE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Mieszkaniec</w:t>
      </w:r>
      <w:r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Pr="00D32B7A">
        <w:rPr>
          <w:rFonts w:ascii="Times New Roman" w:eastAsia="Calibri" w:hAnsi="Times New Roman"/>
          <w:sz w:val="24"/>
          <w:szCs w:val="24"/>
          <w:lang w:eastAsia="ar-SA"/>
        </w:rPr>
        <w:t xml:space="preserve"> działając w imieniu własnym oraz lokalnych przedsiębiorców, zwrócił się do Rady Miejskiej w Łodzi z wnioskiem o wprowadzenie mechanizmu rekompensat dla firm poszkodowanych w wyniku inwestycji miejskich, w szczególności długotrwałych remontów drogowych. Wnioskodawca zwraca uwagę na:</w:t>
      </w:r>
    </w:p>
    <w:p w:rsidR="00B34500" w:rsidRPr="00D32B7A" w:rsidRDefault="00B34500" w:rsidP="00B34500">
      <w:pPr>
        <w:suppressAutoHyphens w:val="0"/>
        <w:autoSpaceDE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● trudności w prowadzeniu działalności gospodarczej w czasie prac drogowych (brak dostępu, parkingów, spadek obrotów),</w:t>
      </w:r>
    </w:p>
    <w:p w:rsidR="00B34500" w:rsidRPr="00D32B7A" w:rsidRDefault="00B34500" w:rsidP="00B34500">
      <w:pPr>
        <w:suppressAutoHyphens w:val="0"/>
        <w:autoSpaceDE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● skutki ekonomiczne prowadzące do zamykania firm,</w:t>
      </w:r>
    </w:p>
    <w:p w:rsidR="00B34500" w:rsidRPr="00D32B7A" w:rsidRDefault="00B34500" w:rsidP="00B34500">
      <w:pPr>
        <w:suppressAutoHyphens w:val="0"/>
        <w:autoSpaceDE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● potrzebę systemowego wsparcia poprzez rekompensaty lub zadośćuczynienia,</w:t>
      </w:r>
    </w:p>
    <w:p w:rsidR="00B34500" w:rsidRDefault="00B34500" w:rsidP="00B34500">
      <w:pPr>
        <w:suppressAutoHyphens w:val="0"/>
        <w:autoSpaceDE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● potrzebę większej odpowiedzialności wykonawców i lepszego planowania miejskich inwestycji.</w:t>
      </w:r>
    </w:p>
    <w:p w:rsidR="00B34500" w:rsidRPr="00A74A38" w:rsidRDefault="00B34500" w:rsidP="00B34500">
      <w:pPr>
        <w:suppressAutoHyphens w:val="0"/>
        <w:autoSpaceDE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B34500" w:rsidRPr="00A74A38" w:rsidRDefault="00B34500" w:rsidP="00B34500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8">
        <w:rPr>
          <w:rFonts w:ascii="Times New Roman" w:hAnsi="Times New Roman"/>
          <w:sz w:val="24"/>
          <w:szCs w:val="24"/>
        </w:rPr>
        <w:t>Na podstawie art. 244 § 2 Kodeksu postępowania administracyjnego, Rada Miejska w Łodzi zawiadamia o następującym sposobie załatwienia wniosku.</w:t>
      </w:r>
    </w:p>
    <w:p w:rsidR="00B34500" w:rsidRPr="00A74A38" w:rsidRDefault="00B34500" w:rsidP="00B34500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8">
        <w:rPr>
          <w:rFonts w:ascii="Times New Roman" w:hAnsi="Times New Roman"/>
          <w:sz w:val="24"/>
          <w:szCs w:val="24"/>
        </w:rPr>
        <w:t xml:space="preserve"> </w:t>
      </w:r>
    </w:p>
    <w:p w:rsidR="00B34500" w:rsidRPr="00D32B7A" w:rsidRDefault="00B34500" w:rsidP="00B3450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Zarząd Dróg i Transportu, po konsultacjach z innymi jednostkami miejskimi, wyjaśnił, że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o</w:t>
      </w:r>
      <w:r w:rsidRPr="00D32B7A">
        <w:rPr>
          <w:rFonts w:ascii="Times New Roman" w:eastAsia="Calibri" w:hAnsi="Times New Roman"/>
          <w:sz w:val="24"/>
          <w:szCs w:val="24"/>
          <w:lang w:eastAsia="ar-SA"/>
        </w:rPr>
        <w:t>becnie funkcjonują ograniczone mechanizmy ulg, które dotyczą jedynie lokali użytkowych będących własnością miasta lub dzierżawionych od miasta:</w:t>
      </w:r>
    </w:p>
    <w:p w:rsidR="00B34500" w:rsidRPr="00D32B7A" w:rsidRDefault="00B34500" w:rsidP="00B3450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○ obniżki czynszów w gminnych lokalach użytkowych (do 20% lub 50% dotychczasowej stawki, a nawet do 99% – np. ul. Legionów),</w:t>
      </w:r>
    </w:p>
    <w:p w:rsidR="00B34500" w:rsidRPr="00D32B7A" w:rsidRDefault="00B34500" w:rsidP="00B3450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○ obniżki czynszu dzierżawnego (do 80%) dla gruntów miejskich używanych do działalności gospodarczej w rejonie inwestycji drogowych,</w:t>
      </w:r>
    </w:p>
    <w:p w:rsidR="00B34500" w:rsidRPr="00D32B7A" w:rsidRDefault="00B34500" w:rsidP="00B3450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○ zastosowanie ulg wymaga braku zaległości czynszowych i obowiązuje w okresie trwania prac.</w:t>
      </w:r>
    </w:p>
    <w:p w:rsidR="00B34500" w:rsidRDefault="00B34500" w:rsidP="00B3450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D32B7A">
        <w:rPr>
          <w:rFonts w:ascii="Times New Roman" w:eastAsia="Calibri" w:hAnsi="Times New Roman"/>
          <w:sz w:val="24"/>
          <w:szCs w:val="24"/>
          <w:lang w:eastAsia="ar-SA"/>
        </w:rPr>
        <w:t>Zarząd Dróg i Transportu wskazał, że inwestycje są planowane tak, aby minimalizować uciążliwości, a dostęp do posesji jest utrzymywany.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D32B7A">
        <w:rPr>
          <w:rFonts w:ascii="Times New Roman" w:eastAsia="Calibri" w:hAnsi="Times New Roman"/>
          <w:sz w:val="24"/>
          <w:szCs w:val="24"/>
          <w:lang w:eastAsia="ar-SA"/>
        </w:rPr>
        <w:t>Brakuje jednak obecnie podstaw prawnych i narzędzi, które pozwalałyby miastu bezpośrednio wypłacać rekompensaty finansowe za</w:t>
      </w:r>
      <w:r>
        <w:rPr>
          <w:rFonts w:ascii="Times New Roman" w:eastAsia="Calibri" w:hAnsi="Times New Roman"/>
          <w:sz w:val="24"/>
          <w:szCs w:val="24"/>
          <w:lang w:eastAsia="ar-SA"/>
        </w:rPr>
        <w:t> </w:t>
      </w:r>
      <w:r w:rsidRPr="00D32B7A">
        <w:rPr>
          <w:rFonts w:ascii="Times New Roman" w:eastAsia="Calibri" w:hAnsi="Times New Roman"/>
          <w:sz w:val="24"/>
          <w:szCs w:val="24"/>
          <w:lang w:eastAsia="ar-SA"/>
        </w:rPr>
        <w:t>utracone dochody. Tego rodzaju rozwiązania wymagałyby ustawowej regulacji.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D32B7A">
        <w:rPr>
          <w:rFonts w:ascii="Times New Roman" w:eastAsia="Calibri" w:hAnsi="Times New Roman"/>
          <w:sz w:val="24"/>
          <w:szCs w:val="24"/>
          <w:lang w:eastAsia="ar-SA"/>
        </w:rPr>
        <w:t>W</w:t>
      </w:r>
      <w:r>
        <w:rPr>
          <w:rFonts w:ascii="Times New Roman" w:eastAsia="Calibri" w:hAnsi="Times New Roman"/>
          <w:sz w:val="24"/>
          <w:szCs w:val="24"/>
          <w:lang w:eastAsia="ar-SA"/>
        </w:rPr>
        <w:t> </w:t>
      </w:r>
      <w:r w:rsidRPr="00D32B7A">
        <w:rPr>
          <w:rFonts w:ascii="Times New Roman" w:eastAsia="Calibri" w:hAnsi="Times New Roman"/>
          <w:sz w:val="24"/>
          <w:szCs w:val="24"/>
          <w:lang w:eastAsia="ar-SA"/>
        </w:rPr>
        <w:t>aktualnym stanie prawnym przedsiębiorcy mogą dochodzić roszczeń tylko na drodze cywilnej</w:t>
      </w:r>
      <w:r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B34500" w:rsidRDefault="00B34500" w:rsidP="00B3450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B34500" w:rsidRDefault="00B34500" w:rsidP="00B34500">
      <w:pPr>
        <w:shd w:val="clear" w:color="auto" w:fill="FFFFFF"/>
        <w:spacing w:after="0" w:line="276" w:lineRule="auto"/>
        <w:ind w:left="142" w:firstLine="3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Wobec </w:t>
      </w:r>
      <w:r>
        <w:rPr>
          <w:rFonts w:ascii="Times New Roman" w:hAnsi="Times New Roman"/>
          <w:sz w:val="24"/>
          <w:szCs w:val="24"/>
          <w:lang w:eastAsia="pl-PL" w:bidi="mr-IN"/>
        </w:rPr>
        <w:t>powyższego Rada Miejska w Łodzi uznaje wniosek za bezzasadny.</w:t>
      </w:r>
    </w:p>
    <w:p w:rsidR="00B34500" w:rsidRDefault="00B34500" w:rsidP="00B3450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 w:bidi="mr-IN"/>
        </w:rPr>
      </w:pPr>
    </w:p>
    <w:p w:rsidR="00B34500" w:rsidRDefault="00B34500" w:rsidP="00B34500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val="ar-SA" w:eastAsia="ar-SA"/>
        </w:rPr>
      </w:pPr>
      <w:r>
        <w:rPr>
          <w:rFonts w:ascii="Times New Roman" w:hAnsi="Times New Roman"/>
          <w:sz w:val="24"/>
          <w:szCs w:val="24"/>
          <w:lang w:val="ar-SA" w:eastAsia="ar-SA"/>
        </w:rPr>
        <w:t xml:space="preserve">Rada Miejska w Łodzi informuje, że niniejsza uchwała stanowi zawiadomienie o sposobie załatwienia wniosku w rozumieniu art. 244 § 2 Kodeksu postępowania administracyjnego, od którego nie przysługuje żaden środek odwoławczy ani środek zaskarżenia. </w:t>
      </w:r>
    </w:p>
    <w:p w:rsidR="00B34500" w:rsidRDefault="00B34500" w:rsidP="00B34500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val="ar-SA" w:eastAsia="ar-SA"/>
        </w:rPr>
      </w:pPr>
    </w:p>
    <w:p w:rsidR="00B34500" w:rsidRPr="005E6200" w:rsidRDefault="00B34500" w:rsidP="00B34500">
      <w:pPr>
        <w:spacing w:after="0" w:line="276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x-none"/>
        </w:rPr>
        <w:t>Stosownie do art. 246 § 1 Kodeksu postępowania administracyjnego, Rada Miejska w Łodzi informuje, że „Wnioskodawcy niezadowolonemu ze sposobu załatwienia wniosku służy prawo wniesienia skargi w trybie określonym w rozdziale 2 niniejszego działu”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13424" w:rsidRDefault="00A378C6"/>
    <w:sectPr w:rsidR="00B13424" w:rsidSect="00A3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00"/>
    <w:rsid w:val="001A7B09"/>
    <w:rsid w:val="00776C89"/>
    <w:rsid w:val="00A378C6"/>
    <w:rsid w:val="00B3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A418"/>
  <w15:chartTrackingRefBased/>
  <w15:docId w15:val="{32BAEAD8-5907-413A-B4D2-366FB853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500"/>
    <w:pPr>
      <w:suppressAutoHyphens/>
      <w:autoSpaceDN w:val="0"/>
      <w:spacing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2025-10-20T08:12:00Z</dcterms:created>
  <dcterms:modified xsi:type="dcterms:W3CDTF">2025-10-20T08:12:00Z</dcterms:modified>
</cp:coreProperties>
</file>