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83" w:rsidRDefault="00DB1FC4" w:rsidP="00DB1FC4">
      <w:pPr>
        <w:spacing w:line="240" w:lineRule="auto"/>
        <w:ind w:left="5387"/>
        <w:rPr>
          <w:rFonts w:ascii="Times New Roman" w:hAnsi="Times New Roman" w:cs="Times New Roman"/>
          <w:sz w:val="24"/>
          <w:szCs w:val="24"/>
        </w:rPr>
      </w:pPr>
      <w:bookmarkStart w:id="0" w:name="_GoBack"/>
      <w:bookmarkEnd w:id="0"/>
      <w:r>
        <w:rPr>
          <w:rFonts w:ascii="Times New Roman" w:hAnsi="Times New Roman" w:cs="Times New Roman"/>
          <w:sz w:val="24"/>
          <w:szCs w:val="24"/>
        </w:rPr>
        <w:t>Druk Nr 218</w:t>
      </w:r>
      <w:r w:rsidR="00A51C7E">
        <w:rPr>
          <w:rFonts w:ascii="Times New Roman" w:hAnsi="Times New Roman" w:cs="Times New Roman"/>
          <w:sz w:val="24"/>
          <w:szCs w:val="24"/>
        </w:rPr>
        <w:t>/2025</w:t>
      </w:r>
    </w:p>
    <w:p w:rsidR="00A51C7E" w:rsidRDefault="00A51C7E" w:rsidP="00DB1FC4">
      <w:pPr>
        <w:spacing w:line="240" w:lineRule="auto"/>
        <w:ind w:left="5387"/>
        <w:rPr>
          <w:rFonts w:ascii="Times New Roman" w:hAnsi="Times New Roman" w:cs="Times New Roman"/>
          <w:sz w:val="24"/>
          <w:szCs w:val="24"/>
        </w:rPr>
      </w:pPr>
      <w:r>
        <w:rPr>
          <w:rFonts w:ascii="Times New Roman" w:hAnsi="Times New Roman" w:cs="Times New Roman"/>
          <w:sz w:val="24"/>
          <w:szCs w:val="24"/>
        </w:rPr>
        <w:t xml:space="preserve">Projekt z dnia </w:t>
      </w:r>
      <w:r w:rsidR="00DB1FC4">
        <w:rPr>
          <w:rFonts w:ascii="Times New Roman" w:hAnsi="Times New Roman" w:cs="Times New Roman"/>
          <w:sz w:val="24"/>
          <w:szCs w:val="24"/>
        </w:rPr>
        <w:t>10 października</w:t>
      </w:r>
      <w:r>
        <w:rPr>
          <w:rFonts w:ascii="Times New Roman" w:hAnsi="Times New Roman" w:cs="Times New Roman"/>
          <w:sz w:val="24"/>
          <w:szCs w:val="24"/>
        </w:rPr>
        <w:t xml:space="preserve"> 2025r.</w:t>
      </w:r>
    </w:p>
    <w:p w:rsidR="00A51C7E" w:rsidRDefault="00A51C7E" w:rsidP="00A51C7E">
      <w:pPr>
        <w:spacing w:line="240" w:lineRule="auto"/>
        <w:ind w:left="6237"/>
        <w:rPr>
          <w:rFonts w:ascii="Times New Roman" w:hAnsi="Times New Roman" w:cs="Times New Roman"/>
          <w:sz w:val="24"/>
          <w:szCs w:val="24"/>
        </w:rPr>
      </w:pPr>
    </w:p>
    <w:p w:rsidR="00A51C7E" w:rsidRPr="00A51C7E" w:rsidRDefault="00841924" w:rsidP="00A51C7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AUTOPOPRAWKA</w:t>
      </w:r>
    </w:p>
    <w:p w:rsidR="00A51C7E" w:rsidRPr="00A51C7E" w:rsidRDefault="00A51C7E" w:rsidP="00A51C7E">
      <w:pPr>
        <w:spacing w:line="240" w:lineRule="auto"/>
        <w:jc w:val="center"/>
        <w:rPr>
          <w:rFonts w:ascii="Times New Roman" w:hAnsi="Times New Roman" w:cs="Times New Roman"/>
          <w:b/>
          <w:sz w:val="24"/>
          <w:szCs w:val="24"/>
        </w:rPr>
      </w:pPr>
      <w:r w:rsidRPr="00A51C7E">
        <w:rPr>
          <w:rFonts w:ascii="Times New Roman" w:hAnsi="Times New Roman" w:cs="Times New Roman"/>
          <w:b/>
          <w:sz w:val="24"/>
          <w:szCs w:val="24"/>
        </w:rPr>
        <w:t>PREZYDENTA MIASTA ŁODZI</w:t>
      </w:r>
    </w:p>
    <w:p w:rsidR="00A51C7E" w:rsidRPr="00A51C7E" w:rsidRDefault="00A51C7E" w:rsidP="00A51C7E">
      <w:pPr>
        <w:spacing w:line="240" w:lineRule="auto"/>
        <w:jc w:val="center"/>
        <w:rPr>
          <w:rFonts w:ascii="Times New Roman" w:hAnsi="Times New Roman" w:cs="Times New Roman"/>
          <w:b/>
          <w:sz w:val="24"/>
          <w:szCs w:val="24"/>
        </w:rPr>
      </w:pPr>
      <w:r w:rsidRPr="00A51C7E">
        <w:rPr>
          <w:rFonts w:ascii="Times New Roman" w:hAnsi="Times New Roman" w:cs="Times New Roman"/>
          <w:b/>
          <w:sz w:val="24"/>
          <w:szCs w:val="24"/>
        </w:rPr>
        <w:t>z dnia                               2025 r.</w:t>
      </w:r>
    </w:p>
    <w:p w:rsidR="00A51C7E" w:rsidRPr="00A51C7E" w:rsidRDefault="00A51C7E" w:rsidP="00A51C7E">
      <w:pPr>
        <w:spacing w:line="240" w:lineRule="auto"/>
        <w:jc w:val="center"/>
        <w:rPr>
          <w:rFonts w:ascii="Times New Roman" w:hAnsi="Times New Roman" w:cs="Times New Roman"/>
          <w:b/>
          <w:sz w:val="24"/>
          <w:szCs w:val="24"/>
        </w:rPr>
      </w:pPr>
    </w:p>
    <w:p w:rsidR="00A51C7E" w:rsidRDefault="00A51C7E" w:rsidP="00A51C7E">
      <w:pPr>
        <w:spacing w:line="240" w:lineRule="auto"/>
        <w:jc w:val="center"/>
        <w:rPr>
          <w:rFonts w:ascii="Times New Roman" w:hAnsi="Times New Roman" w:cs="Times New Roman"/>
          <w:b/>
          <w:sz w:val="24"/>
          <w:szCs w:val="24"/>
        </w:rPr>
      </w:pPr>
      <w:r w:rsidRPr="00A51C7E">
        <w:rPr>
          <w:rFonts w:ascii="Times New Roman" w:hAnsi="Times New Roman" w:cs="Times New Roman"/>
          <w:b/>
          <w:sz w:val="24"/>
          <w:szCs w:val="24"/>
        </w:rPr>
        <w:t xml:space="preserve">do projektu uchwały Rady Miejskiej w Łodzi </w:t>
      </w:r>
      <w:r w:rsidR="00DB1FC4">
        <w:rPr>
          <w:rFonts w:ascii="Times New Roman" w:hAnsi="Times New Roman" w:cs="Times New Roman"/>
          <w:b/>
          <w:sz w:val="24"/>
          <w:szCs w:val="24"/>
        </w:rPr>
        <w:t>zmieniającej</w:t>
      </w:r>
      <w:r w:rsidR="00DB1FC4" w:rsidRPr="00DB1FC4">
        <w:rPr>
          <w:rFonts w:ascii="Times New Roman" w:hAnsi="Times New Roman" w:cs="Times New Roman"/>
          <w:b/>
          <w:sz w:val="24"/>
          <w:szCs w:val="24"/>
        </w:rPr>
        <w:t xml:space="preserve"> uchwałę w sprawie zasad udzielania i rozmiaru obniżek tygodniowego obowiązkowego wymiaru godzin zajęć dydaktycznych, wychowawczych i opiekuńczych dla nauczycieli, którym powierzono stanowiska kierownicze i nauczycieli pełniących funkcje kierownicze w zastępstwie w szkołach i placówkach oświatowych prowadzonych przez Miasto Łódź</w:t>
      </w:r>
      <w:r>
        <w:rPr>
          <w:rFonts w:ascii="Times New Roman" w:hAnsi="Times New Roman" w:cs="Times New Roman"/>
          <w:b/>
          <w:sz w:val="24"/>
          <w:szCs w:val="24"/>
        </w:rPr>
        <w:t>.</w:t>
      </w:r>
    </w:p>
    <w:p w:rsidR="00A51C7E" w:rsidRDefault="00A51C7E" w:rsidP="00A51C7E">
      <w:pPr>
        <w:spacing w:line="240" w:lineRule="auto"/>
        <w:jc w:val="center"/>
        <w:rPr>
          <w:rFonts w:ascii="Times New Roman" w:hAnsi="Times New Roman" w:cs="Times New Roman"/>
          <w:b/>
          <w:sz w:val="24"/>
          <w:szCs w:val="24"/>
        </w:rPr>
      </w:pPr>
    </w:p>
    <w:p w:rsidR="00A51C7E" w:rsidRDefault="00A51C7E" w:rsidP="00A51C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 projekcie uchwały Rady Miejskiej w Łodzi </w:t>
      </w:r>
      <w:r w:rsidR="00DB1FC4">
        <w:rPr>
          <w:rFonts w:ascii="Times New Roman" w:hAnsi="Times New Roman" w:cs="Times New Roman"/>
          <w:sz w:val="24"/>
          <w:szCs w:val="24"/>
        </w:rPr>
        <w:t>zmieniającej</w:t>
      </w:r>
      <w:r w:rsidR="00DB1FC4" w:rsidRPr="00DB1FC4">
        <w:rPr>
          <w:rFonts w:ascii="Times New Roman" w:hAnsi="Times New Roman" w:cs="Times New Roman"/>
          <w:sz w:val="24"/>
          <w:szCs w:val="24"/>
        </w:rPr>
        <w:t xml:space="preserve"> uchwałę w sprawie zasad udzielania i rozmiaru obniżek tygodniowego obowiązkowego wymiaru godzin zajęć dydaktycznych, wychowawczych i opiekuńczych dla nauczycieli, którym powierzono stanowiska kierownicze i nauczycieli pełniących funkcje kierownicze w zastępstwie w szkołach i placówkach oświatowych prowadzonych przez Miasto Łódź</w:t>
      </w:r>
      <w:r>
        <w:rPr>
          <w:rFonts w:ascii="Times New Roman" w:hAnsi="Times New Roman" w:cs="Times New Roman"/>
          <w:sz w:val="24"/>
          <w:szCs w:val="24"/>
        </w:rPr>
        <w:t xml:space="preserve">, </w:t>
      </w:r>
      <w:r w:rsidR="00DB1FC4">
        <w:rPr>
          <w:rFonts w:ascii="Times New Roman" w:hAnsi="Times New Roman" w:cs="Times New Roman"/>
          <w:sz w:val="24"/>
          <w:szCs w:val="24"/>
        </w:rPr>
        <w:t>§ 2 otrzymuje brzmienie:</w:t>
      </w:r>
    </w:p>
    <w:p w:rsidR="00B97166" w:rsidRDefault="00DB1FC4" w:rsidP="00DB1FC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2. Uchwała podlega publikacji w Dzienniku Urzędowym Województwa Łódzkiego i wchodzi w życie z mocą od dnia 31 października 2025 r.”</w:t>
      </w:r>
    </w:p>
    <w:p w:rsidR="00B97166" w:rsidRDefault="00B97166">
      <w:pPr>
        <w:rPr>
          <w:rFonts w:ascii="Times New Roman" w:hAnsi="Times New Roman" w:cs="Times New Roman"/>
          <w:sz w:val="24"/>
          <w:szCs w:val="24"/>
        </w:rPr>
      </w:pPr>
      <w:r>
        <w:rPr>
          <w:rFonts w:ascii="Times New Roman" w:hAnsi="Times New Roman" w:cs="Times New Roman"/>
          <w:sz w:val="24"/>
          <w:szCs w:val="24"/>
        </w:rPr>
        <w:br w:type="page"/>
      </w:r>
    </w:p>
    <w:p w:rsidR="00B97166" w:rsidRDefault="00B97166" w:rsidP="00B97166">
      <w:pPr>
        <w:spacing w:line="240" w:lineRule="auto"/>
        <w:jc w:val="center"/>
        <w:rPr>
          <w:rFonts w:ascii="Times New Roman" w:hAnsi="Times New Roman" w:cs="Times New Roman"/>
          <w:b/>
          <w:sz w:val="24"/>
          <w:szCs w:val="24"/>
        </w:rPr>
      </w:pPr>
      <w:r w:rsidRPr="00B97166">
        <w:rPr>
          <w:rFonts w:ascii="Times New Roman" w:hAnsi="Times New Roman" w:cs="Times New Roman"/>
          <w:b/>
          <w:sz w:val="24"/>
          <w:szCs w:val="24"/>
        </w:rPr>
        <w:lastRenderedPageBreak/>
        <w:t>Uzasadnienie</w:t>
      </w:r>
    </w:p>
    <w:p w:rsidR="00B97166" w:rsidRDefault="00B97166" w:rsidP="00B97166">
      <w:pPr>
        <w:spacing w:line="240" w:lineRule="auto"/>
        <w:jc w:val="center"/>
        <w:rPr>
          <w:rFonts w:ascii="Times New Roman" w:hAnsi="Times New Roman" w:cs="Times New Roman"/>
          <w:b/>
          <w:sz w:val="24"/>
          <w:szCs w:val="24"/>
        </w:rPr>
      </w:pPr>
    </w:p>
    <w:p w:rsidR="00B95B7B" w:rsidRDefault="00DB7D0D" w:rsidP="00B95B7B">
      <w:pPr>
        <w:spacing w:after="0" w:line="276" w:lineRule="auto"/>
        <w:ind w:firstLine="567"/>
        <w:jc w:val="both"/>
        <w:rPr>
          <w:rFonts w:ascii="Times New Roman" w:hAnsi="Times New Roman" w:cs="Times New Roman"/>
          <w:sz w:val="24"/>
          <w:szCs w:val="24"/>
        </w:rPr>
      </w:pPr>
      <w:r w:rsidRPr="00DB7D0D">
        <w:rPr>
          <w:rFonts w:ascii="Times New Roman" w:hAnsi="Times New Roman" w:cs="Times New Roman"/>
          <w:sz w:val="24"/>
          <w:szCs w:val="24"/>
        </w:rPr>
        <w:t>Zgodnie z art. 19 ust. 2 ustawy z dnia 23 maja 1991 r. o związkach zawodowych (Dz. U. z 2025 r. poz. 440), organy samorządu terytorialnego zobowiązane są do przekazania projektów aktów prawnych do zaopiniowania przez właściwe statutowe organy związków zawodowych, wyznaczając termin nie krótszy niż 30 dni na przedstawienie opinii. Skrócenie tego terminu możliwe jest jedynie ze względu na ważny interes publiczny i wymaga szczególnego uzasadnienia.</w:t>
      </w:r>
    </w:p>
    <w:p w:rsidR="00DB7D0D" w:rsidRPr="00DB7D0D" w:rsidRDefault="00DB7D0D" w:rsidP="00B95B7B">
      <w:pPr>
        <w:spacing w:after="0" w:line="276" w:lineRule="auto"/>
        <w:ind w:firstLine="567"/>
        <w:jc w:val="both"/>
        <w:rPr>
          <w:rFonts w:ascii="Times New Roman" w:hAnsi="Times New Roman" w:cs="Times New Roman"/>
          <w:sz w:val="24"/>
          <w:szCs w:val="24"/>
        </w:rPr>
      </w:pPr>
      <w:r w:rsidRPr="00DB7D0D">
        <w:rPr>
          <w:rFonts w:ascii="Times New Roman" w:hAnsi="Times New Roman" w:cs="Times New Roman"/>
          <w:sz w:val="24"/>
          <w:szCs w:val="24"/>
        </w:rPr>
        <w:t>W przedmiotowej sprawie zastosowano skrócony termin na przedstawienie opinii, mając na uwadze potrzebę sprawnego procedowania uch</w:t>
      </w:r>
      <w:r>
        <w:rPr>
          <w:rFonts w:ascii="Times New Roman" w:hAnsi="Times New Roman" w:cs="Times New Roman"/>
          <w:sz w:val="24"/>
          <w:szCs w:val="24"/>
        </w:rPr>
        <w:t xml:space="preserve">wały. Jednakże, z uwagi na brak odpowiedzi </w:t>
      </w:r>
      <w:r w:rsidRPr="00DB7D0D">
        <w:rPr>
          <w:rFonts w:ascii="Times New Roman" w:hAnsi="Times New Roman" w:cs="Times New Roman"/>
          <w:sz w:val="24"/>
          <w:szCs w:val="24"/>
        </w:rPr>
        <w:t>ze strony statutowych związków zawodowych w wyznaczonym</w:t>
      </w:r>
      <w:r>
        <w:rPr>
          <w:rFonts w:ascii="Times New Roman" w:hAnsi="Times New Roman" w:cs="Times New Roman"/>
          <w:sz w:val="24"/>
          <w:szCs w:val="24"/>
        </w:rPr>
        <w:t xml:space="preserve"> 21-dniowym</w:t>
      </w:r>
      <w:r w:rsidRPr="00DB7D0D">
        <w:rPr>
          <w:rFonts w:ascii="Times New Roman" w:hAnsi="Times New Roman" w:cs="Times New Roman"/>
          <w:sz w:val="24"/>
          <w:szCs w:val="24"/>
        </w:rPr>
        <w:t xml:space="preserve"> </w:t>
      </w:r>
      <w:r>
        <w:rPr>
          <w:rFonts w:ascii="Times New Roman" w:hAnsi="Times New Roman" w:cs="Times New Roman"/>
          <w:sz w:val="24"/>
          <w:szCs w:val="24"/>
        </w:rPr>
        <w:t>terminie</w:t>
      </w:r>
      <w:r w:rsidRPr="00DB7D0D">
        <w:rPr>
          <w:rFonts w:ascii="Times New Roman" w:hAnsi="Times New Roman" w:cs="Times New Roman"/>
          <w:sz w:val="24"/>
          <w:szCs w:val="24"/>
        </w:rPr>
        <w:t>, zasadne jest dochowanie ustawowego 30-dniowego terminu opiniowania. Pozwoli to na prawidłowe przeprowadzenie procesu legislacyjnego z poszanowaniem uprawnień partnerów społecznych.</w:t>
      </w:r>
    </w:p>
    <w:p w:rsidR="00B97166" w:rsidRPr="00A75780" w:rsidRDefault="00DB7D0D" w:rsidP="00B95B7B">
      <w:pPr>
        <w:spacing w:after="0" w:line="276" w:lineRule="auto"/>
        <w:ind w:firstLine="567"/>
        <w:jc w:val="both"/>
        <w:rPr>
          <w:rFonts w:ascii="Times New Roman" w:hAnsi="Times New Roman" w:cs="Times New Roman"/>
          <w:sz w:val="24"/>
          <w:szCs w:val="24"/>
        </w:rPr>
      </w:pPr>
      <w:r w:rsidRPr="00DB7D0D">
        <w:rPr>
          <w:rFonts w:ascii="Times New Roman" w:hAnsi="Times New Roman" w:cs="Times New Roman"/>
          <w:sz w:val="24"/>
          <w:szCs w:val="24"/>
        </w:rPr>
        <w:t>W związku z powyższym, konieczne jest przesunięcie terminu procedowania uchwały, co stanowi podstawę niniejszej autopoprawki.</w:t>
      </w:r>
    </w:p>
    <w:sectPr w:rsidR="00B97166" w:rsidRPr="00A75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D146F"/>
    <w:multiLevelType w:val="hybridMultilevel"/>
    <w:tmpl w:val="CA98A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A80729E"/>
    <w:multiLevelType w:val="hybridMultilevel"/>
    <w:tmpl w:val="CA98A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0B"/>
    <w:rsid w:val="002D1F16"/>
    <w:rsid w:val="00343331"/>
    <w:rsid w:val="00377EED"/>
    <w:rsid w:val="003E4202"/>
    <w:rsid w:val="00423A0B"/>
    <w:rsid w:val="00464A0B"/>
    <w:rsid w:val="005F3BAC"/>
    <w:rsid w:val="006515A2"/>
    <w:rsid w:val="00841924"/>
    <w:rsid w:val="0084475C"/>
    <w:rsid w:val="00854DEE"/>
    <w:rsid w:val="00931808"/>
    <w:rsid w:val="00993A04"/>
    <w:rsid w:val="00A51C7E"/>
    <w:rsid w:val="00A75780"/>
    <w:rsid w:val="00B546E9"/>
    <w:rsid w:val="00B90294"/>
    <w:rsid w:val="00B95B7B"/>
    <w:rsid w:val="00B97166"/>
    <w:rsid w:val="00DB1FC4"/>
    <w:rsid w:val="00DB7D0D"/>
    <w:rsid w:val="00F764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87293-C6BA-444E-8936-B55D286B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1C7E"/>
    <w:pPr>
      <w:ind w:left="720"/>
      <w:contextualSpacing/>
    </w:pPr>
  </w:style>
  <w:style w:type="paragraph" w:styleId="Tekstdymka">
    <w:name w:val="Balloon Text"/>
    <w:basedOn w:val="Normalny"/>
    <w:link w:val="TekstdymkaZnak"/>
    <w:uiPriority w:val="99"/>
    <w:semiHidden/>
    <w:unhideWhenUsed/>
    <w:rsid w:val="00B902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0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72256">
      <w:bodyDiv w:val="1"/>
      <w:marLeft w:val="0"/>
      <w:marRight w:val="0"/>
      <w:marTop w:val="0"/>
      <w:marBottom w:val="0"/>
      <w:divBdr>
        <w:top w:val="none" w:sz="0" w:space="0" w:color="auto"/>
        <w:left w:val="none" w:sz="0" w:space="0" w:color="auto"/>
        <w:bottom w:val="none" w:sz="0" w:space="0" w:color="auto"/>
        <w:right w:val="none" w:sz="0" w:space="0" w:color="auto"/>
      </w:divBdr>
      <w:divsChild>
        <w:div w:id="121689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1797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Trębacz</dc:creator>
  <cp:keywords/>
  <dc:description/>
  <cp:lastModifiedBy>Małgorzata Wójcik</cp:lastModifiedBy>
  <cp:revision>2</cp:revision>
  <cp:lastPrinted>2025-08-29T06:17:00Z</cp:lastPrinted>
  <dcterms:created xsi:type="dcterms:W3CDTF">2025-10-29T09:15:00Z</dcterms:created>
  <dcterms:modified xsi:type="dcterms:W3CDTF">2025-10-29T09:15:00Z</dcterms:modified>
</cp:coreProperties>
</file>