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9A7158">
      <w:pPr>
        <w:ind w:left="5669"/>
        <w:jc w:val="left"/>
      </w:pPr>
      <w:r>
        <w:t>Druk Nr</w:t>
      </w:r>
      <w:r w:rsidR="00881537">
        <w:t xml:space="preserve"> 263/2025</w:t>
      </w:r>
    </w:p>
    <w:p w:rsidR="00A77B3E" w:rsidRDefault="009A7158">
      <w:pPr>
        <w:ind w:left="5669"/>
        <w:jc w:val="left"/>
      </w:pPr>
      <w:r>
        <w:t>Projekt z dnia</w:t>
      </w:r>
      <w:r w:rsidR="00881537">
        <w:t xml:space="preserve"> 14.11.2025 r.</w:t>
      </w:r>
    </w:p>
    <w:p w:rsidR="00A77B3E" w:rsidRDefault="00A77B3E">
      <w:pPr>
        <w:ind w:left="5669"/>
        <w:jc w:val="left"/>
      </w:pPr>
    </w:p>
    <w:p w:rsidR="00A77B3E" w:rsidRDefault="00A77B3E">
      <w:pPr>
        <w:ind w:left="5669"/>
        <w:jc w:val="left"/>
      </w:pPr>
    </w:p>
    <w:p w:rsidR="00A77B3E" w:rsidRDefault="009A7158">
      <w:pPr>
        <w:jc w:val="center"/>
        <w:rPr>
          <w:b/>
          <w:caps/>
        </w:rPr>
      </w:pPr>
      <w:r>
        <w:rPr>
          <w:b/>
          <w:caps/>
        </w:rPr>
        <w:t>Uchwała Nr</w:t>
      </w:r>
      <w:r>
        <w:rPr>
          <w:b/>
          <w:caps/>
        </w:rPr>
        <w:br/>
        <w:t>Rady Miejskiej w Łodzi</w:t>
      </w:r>
    </w:p>
    <w:p w:rsidR="00A77B3E" w:rsidRDefault="009A7158">
      <w:pPr>
        <w:spacing w:before="40" w:after="280"/>
        <w:jc w:val="center"/>
        <w:rPr>
          <w:b/>
          <w:caps/>
        </w:rPr>
      </w:pPr>
      <w:r>
        <w:rPr>
          <w:b/>
        </w:rPr>
        <w:t>z dnia .................... 2025 r.</w:t>
      </w:r>
    </w:p>
    <w:p w:rsidR="00A77B3E" w:rsidRDefault="009A7158">
      <w:pPr>
        <w:keepNext/>
        <w:spacing w:after="240"/>
        <w:jc w:val="center"/>
      </w:pPr>
      <w:bookmarkStart w:id="0" w:name="_GoBack"/>
      <w:r>
        <w:rPr>
          <w:b/>
        </w:rPr>
        <w:t>w sprawie powierzenia Miejskiemu Przedsiębiorstwu Komunikacyjnemu - Łódź Sp. z o.o. wykonywania zadania własnego Miasta Łodzi z zakresu lokalnego transportu zbiorowego</w:t>
      </w:r>
      <w:bookmarkEnd w:id="0"/>
      <w:r>
        <w:rPr>
          <w:b/>
        </w:rPr>
        <w:t>.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Na podstawie art. 7 ust. 1 pkt 4, art. 9 ust. 3 ustawy z dnia 8 marca 1990 r. o samorządzie gminnym (Dz. U. z 2025 r. poz. 1153 i 1436), art. 4 ust. 1 pkt 6 ustawy z dnia 5 czerwca 1998 r. o samorządzie powiatowym (Dz. U. z 2024 r. poz. 107 i 1907),  art. 2 i art. 4 ust. 1 pkt 1 ustawy z dnia 20 grudnia 1996 r. o gospodarce komunalnej (Dz. U. z 2021 r. poz. 679), art. 22 ust. 1 pkt 2 ustawy z dnia 16 grudnia 2010 r. o publicznym transporcie zbiorowym (Dz. U. z 2025 r. poz. 285 i 1173) oraz rozporządzenia (WE) nr 1370/2007 Parlamentu Europejskiego i Rady z dnia 23 października 2007 r. dotyczącego usług publicznych w zakresie kolejowego i drogowego transportu pasażerskiego oraz uchylającego rozporządzenia Rady (EWG) nr 1191/69 i (EWG) nr 1107/70 (Dz. Urz. UE L 315 z 03.12.2007</w:t>
      </w:r>
      <w:r>
        <w:rPr>
          <w:i/>
          <w:color w:val="000000"/>
          <w:u w:color="000000"/>
        </w:rPr>
        <w:t xml:space="preserve">, </w:t>
      </w:r>
      <w:r>
        <w:rPr>
          <w:color w:val="000000"/>
          <w:u w:color="000000"/>
        </w:rPr>
        <w:t>str. 1,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), Rada Miejska w Łodzi</w:t>
      </w:r>
    </w:p>
    <w:p w:rsidR="00A77B3E" w:rsidRDefault="009A715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uchwala, co następuje: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1. 1. </w:t>
      </w:r>
      <w:r>
        <w:rPr>
          <w:color w:val="000000"/>
          <w:u w:color="000000"/>
        </w:rPr>
        <w:t xml:space="preserve">Z dniem 1 stycznia 2026 r. powierza się Miejskiemu Przedsiębiorstwu Komunikacyjnemu - Łódź Sp. z o.o., zwanej dalej Spółką, wykonywanie zadania własnego Miasta Łodzi polegającego na zaspokajaniu potrzeb z zakresu lokalnego transportu zbiorowego, z zastrzeżeniem § 2. 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Powierzenie obejmuje teren Miasta Łodzi oraz gmin, z którymi Miasto Łódź zawarło lub zawrze porozumienia międzygminne o powierzeniu zadań z zakresu lokalnego transportu zbiorowego, chyba że postanowienia porozumień stanowią inaczej.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Spółka ma obowiązek samodzielnego świadczenia powierzonego zadania, z wyjątkiem przypadków określonych w ust. 4.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 sytuacjach nadzwyczajnych, w szczególności w przypadku zagrożenia prawidłowej realizacji powierzonego zadania, za zgodą i na warunkach określonych przez Miasto Łódź, dopuszcza się jego realizację z udziałem podwykonawców.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Powierzenie, o którym mowa w § 1, nastąpi pod warunkiem spełnienia przez Spółkę z dniem 1 stycznia 2026 r. przesłanek podmiotu wewnętrznego w rozumieniu rozporządzenia (WE) nr 1370/2007 Parlamentu Europejskiego i Rady z dnia 23 października 2007 r. dotyczącego usług publicznych w zakresie kolejowego i drogowego transportu pasażerskiego oraz uchylającego rozporządzenia Rady (EWG) nr 1191/69 i (EWG) nr 1107/70.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3. 1. </w:t>
      </w:r>
      <w:r>
        <w:rPr>
          <w:color w:val="000000"/>
          <w:u w:color="000000"/>
        </w:rPr>
        <w:t>Zakres powierzonego zadania obejmuje: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świadczenie usług przewozowych tramwajowych w komunikacji dziennej i nocnej, przewozach okazjonalnych i doraźnych;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świadczenie usług przewozowych autobusowych w komunikacji dziennej i nocnej, przewozach okazjonalnych i doraźnych;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przewóz osób z niepełnosprawnościami w systemie drzwi – drzwi;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publikowanie rozkładów jazdy, informację pasażerską, całodobową organizację i nadzór ruchu;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utrzymanie, konserwację i remonty infrastruktury torowo-sieciowej na obszarze Miasta Łodzi;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dystrybucję biletów wraz ze świadczeniem usług w zakresie obsługi pasażera;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kontrolę biletów;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zagospodarowanie i utrzymanie miejsc przystankowych, w tym „Przystanku Centrum”, oraz utrzymanie zieleni wzdłuż linii tramwajowych.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Powierzenie, o którym mowa w § 1, obejmuje okres: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15 lat – w przypadku, o którym mowa w ust. 1 pkt 1, 4 i 5;</w:t>
      </w:r>
    </w:p>
    <w:p w:rsidR="00A77B3E" w:rsidRDefault="009A7158">
      <w:pPr>
        <w:spacing w:before="120" w:after="120"/>
        <w:ind w:left="22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10 lat  – w pozostałym zakresie.</w:t>
      </w:r>
    </w:p>
    <w:p w:rsidR="00A77B3E" w:rsidRDefault="009A7158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realizacji przez Spółkę strategii wymiany taboru komunikacyjnego  na warunkach, o których mowa w § 5, okresy, o których mowa w ust. 2 mogą zostać przedłużone maksymalnie o połowę.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Rekompensata z tytułu powierzenia będzie określana każdorazowo po zakończeniu roku budżetowego na podstawie audytu w Spółce przeprowadzonego przez niezależnego audytora. Audyt rozliczeniowy ma na celu określenie prawidłowości kalkulacji rekompensaty w roku poprzednim.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5. </w:t>
      </w:r>
      <w:r>
        <w:rPr>
          <w:color w:val="000000"/>
          <w:u w:color="000000"/>
        </w:rPr>
        <w:t>Zobowiązuje się Prezydenta Miasta Łodzi do ustalenia zakresu i warunków wykonywania zadania, o którym mowa w § 1, oraz sposobu dokonywania rozliczeń finansowych w formie rekompensaty pomiędzy Miastem Łódź a Spółką.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6.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9A7158">
      <w:pPr>
        <w:keepLines/>
        <w:spacing w:before="240"/>
        <w:ind w:firstLine="567"/>
        <w:rPr>
          <w:color w:val="000000"/>
          <w:u w:color="000000"/>
        </w:rPr>
      </w:pPr>
      <w:r>
        <w:t>§ 7. </w:t>
      </w:r>
      <w:r>
        <w:rPr>
          <w:color w:val="000000"/>
          <w:u w:color="000000"/>
        </w:rPr>
        <w:t>Traci moc uchwała Nr C/1834/10 Rady Miejskiej w Łodzi z dnia 3 listopada 2010 r.</w:t>
      </w:r>
      <w:r>
        <w:rPr>
          <w:color w:val="000000"/>
          <w:u w:color="000000"/>
        </w:rPr>
        <w:br/>
        <w:t>w sprawie powierzenia Miejskiemu Przedsiębiorstwu Komunikacyjnemu – Łódź Sp. z o.o. wykonywania zadania własnego Miasta Łodzi z zakresu lokalnego transportu zbiorowego, zmieniona uchwałami Rady Miejskiej w Łodzi: Nr XXIV/396/11 z dnia 5 października 2011 r., Nr LXXIII/1535/13 z dnia 30 października 2013 r., Nr XV/343/15 z dnia 26 sierpnia 2015 r. i Nr XIII/328/25 z dnia 15 stycznia 2025 r.</w:t>
      </w:r>
    </w:p>
    <w:p w:rsidR="00A77B3E" w:rsidRDefault="009A7158">
      <w:pPr>
        <w:keepNext/>
        <w:keepLines/>
        <w:spacing w:before="240"/>
        <w:ind w:firstLine="567"/>
        <w:rPr>
          <w:color w:val="000000"/>
          <w:u w:color="000000"/>
        </w:rPr>
      </w:pPr>
      <w:r>
        <w:t>§ 8. </w:t>
      </w:r>
      <w:r>
        <w:rPr>
          <w:color w:val="000000"/>
          <w:u w:color="000000"/>
        </w:rPr>
        <w:t>Uchwała wchodzi w życie z dniem podjęcia, z wyjątkiem § 7, który wchodzi w życie z dniem 1 stycznia 2026 r.</w:t>
      </w:r>
    </w:p>
    <w:p w:rsidR="00A77B3E" w:rsidRDefault="009A7158">
      <w:pPr>
        <w:keepNext/>
        <w:keepLines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9A715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995"/>
      </w:tblGrid>
      <w:tr w:rsidR="0073373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73B" w:rsidRDefault="0073373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373B" w:rsidRDefault="009A7158">
            <w:pPr>
              <w:keepNext/>
              <w:keepLines/>
              <w:spacing w:before="240" w:after="24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9A7158" w:rsidP="001A5FDC">
      <w:pPr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9A7158" w:rsidP="001A5FDC">
      <w:pPr>
        <w:ind w:firstLine="227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73373B" w:rsidRDefault="009A7158">
      <w:pPr>
        <w:tabs>
          <w:tab w:val="left" w:pos="5985"/>
        </w:tabs>
        <w:jc w:val="center"/>
        <w:rPr>
          <w:b/>
          <w:color w:val="000000"/>
          <w:szCs w:val="20"/>
          <w:lang w:val="x-none" w:eastAsia="en-US" w:bidi="ar-SA"/>
        </w:rPr>
      </w:pPr>
      <w:r>
        <w:rPr>
          <w:b/>
          <w:color w:val="000000"/>
          <w:szCs w:val="20"/>
          <w:lang w:val="x-none" w:eastAsia="en-US" w:bidi="ar-SA"/>
        </w:rPr>
        <w:lastRenderedPageBreak/>
        <w:t>Uzasadnienie</w:t>
      </w:r>
    </w:p>
    <w:p w:rsidR="0073373B" w:rsidRDefault="009A7158">
      <w:pPr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do projektu uchwały Rady Miejskiej w Łodzi </w:t>
      </w:r>
      <w:r>
        <w:rPr>
          <w:b/>
          <w:color w:val="000000"/>
          <w:szCs w:val="20"/>
          <w:lang w:val="x-none" w:eastAsia="en-US" w:bidi="ar-SA"/>
        </w:rPr>
        <w:t xml:space="preserve">w sprawie powierzenia Miejskiemu Przedsiębiorstwu Komunikacyjnemu </w:t>
      </w:r>
      <w:r>
        <w:rPr>
          <w:b/>
          <w:color w:val="000000"/>
          <w:szCs w:val="20"/>
        </w:rPr>
        <w:t>-</w:t>
      </w:r>
      <w:r>
        <w:rPr>
          <w:b/>
          <w:color w:val="000000"/>
          <w:szCs w:val="20"/>
          <w:lang w:val="x-none" w:eastAsia="en-US" w:bidi="ar-SA"/>
        </w:rPr>
        <w:t xml:space="preserve"> Łódź Sp. z o.o. wykonywania zadania własnego Miasta Łodzi z zakresu lokalnego transportu zbiorowego</w:t>
      </w:r>
      <w:r>
        <w:rPr>
          <w:b/>
          <w:color w:val="000000"/>
          <w:szCs w:val="20"/>
        </w:rPr>
        <w:t xml:space="preserve">. </w:t>
      </w:r>
    </w:p>
    <w:p w:rsidR="0073373B" w:rsidRDefault="0073373B">
      <w:pPr>
        <w:rPr>
          <w:b/>
          <w:color w:val="000000"/>
          <w:szCs w:val="20"/>
        </w:rPr>
      </w:pPr>
    </w:p>
    <w:p w:rsidR="0073373B" w:rsidRDefault="009A7158">
      <w:pPr>
        <w:tabs>
          <w:tab w:val="left" w:pos="284"/>
        </w:tabs>
        <w:ind w:firstLine="540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>W</w:t>
      </w:r>
      <w:r w:rsidRPr="001A5FDC">
        <w:rPr>
          <w:color w:val="000000"/>
          <w:szCs w:val="20"/>
          <w:lang w:eastAsia="en-US" w:bidi="en-US"/>
        </w:rPr>
        <w:t xml:space="preserve"> celu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zaspokajania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potrzeb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zakresu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lokalnego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zbiorowego</w:t>
      </w:r>
      <w:proofErr w:type="spellEnd"/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Miasto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Łódź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powierza</w:t>
      </w:r>
      <w:proofErr w:type="spellEnd"/>
      <w:r>
        <w:rPr>
          <w:color w:val="000000"/>
          <w:szCs w:val="20"/>
          <w:lang w:val="en-US" w:eastAsia="en-US" w:bidi="en-US"/>
        </w:rPr>
        <w:t xml:space="preserve"> MPK</w:t>
      </w:r>
      <w:r>
        <w:rPr>
          <w:color w:val="000000"/>
          <w:szCs w:val="20"/>
          <w:lang w:val="x-none" w:eastAsia="en-US" w:bidi="ar-SA"/>
        </w:rPr>
        <w:t>-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Łódź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x-none" w:eastAsia="en-US" w:bidi="ar-SA"/>
        </w:rPr>
        <w:t xml:space="preserve">Sp. z o.o. </w:t>
      </w:r>
      <w:proofErr w:type="spellStart"/>
      <w:r>
        <w:rPr>
          <w:color w:val="000000"/>
          <w:szCs w:val="20"/>
          <w:lang w:val="en-US" w:eastAsia="en-US" w:bidi="en-US"/>
        </w:rPr>
        <w:t>wykonanie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zadania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własnego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</w:p>
    <w:p w:rsidR="0073373B" w:rsidRDefault="009A7158">
      <w:pPr>
        <w:ind w:firstLine="540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x-none" w:eastAsia="en-US" w:bidi="ar-SA"/>
        </w:rPr>
        <w:t>O</w:t>
      </w:r>
      <w:r>
        <w:rPr>
          <w:color w:val="000000"/>
          <w:szCs w:val="20"/>
          <w:lang w:val="en-US" w:eastAsia="en-US" w:bidi="en-US"/>
        </w:rPr>
        <w:t>d 2011 r</w:t>
      </w:r>
      <w:r>
        <w:rPr>
          <w:color w:val="000000"/>
          <w:szCs w:val="20"/>
          <w:lang w:val="x-none" w:eastAsia="en-US" w:bidi="ar-SA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Spółka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x-none" w:eastAsia="en-US" w:bidi="ar-SA"/>
        </w:rPr>
        <w:t>wykonuje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rzecz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Miasta</w:t>
      </w:r>
      <w:proofErr w:type="spellEnd"/>
      <w:r>
        <w:rPr>
          <w:color w:val="000000"/>
          <w:szCs w:val="20"/>
          <w:lang w:val="x-none" w:eastAsia="en-US" w:bidi="ar-SA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kompleksową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usługę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która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pozwala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całościowe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zabezpieczenie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potrzeb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publicznych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zakresu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lokalnego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Miasta</w:t>
      </w:r>
      <w:proofErr w:type="spellEnd"/>
      <w:r>
        <w:rPr>
          <w:color w:val="000000"/>
          <w:szCs w:val="20"/>
          <w:lang w:val="x-none" w:eastAsia="en-US" w:bidi="ar-SA"/>
        </w:rPr>
        <w:t xml:space="preserve"> poprzez realizację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przew</w:t>
      </w:r>
      <w:proofErr w:type="spellEnd"/>
      <w:r>
        <w:rPr>
          <w:color w:val="000000"/>
          <w:szCs w:val="20"/>
          <w:lang w:val="x-none" w:eastAsia="en-US" w:bidi="ar-SA"/>
        </w:rPr>
        <w:t>ozu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osób</w:t>
      </w:r>
      <w:proofErr w:type="spellEnd"/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tym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osób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x-none" w:eastAsia="en-US" w:bidi="ar-SA"/>
        </w:rPr>
        <w:t xml:space="preserve">z </w:t>
      </w:r>
      <w:proofErr w:type="spellStart"/>
      <w:r>
        <w:rPr>
          <w:color w:val="000000"/>
          <w:szCs w:val="20"/>
          <w:lang w:val="en-US" w:eastAsia="en-US" w:bidi="en-US"/>
        </w:rPr>
        <w:t>niepełnosprawn</w:t>
      </w:r>
      <w:proofErr w:type="spellEnd"/>
      <w:r>
        <w:rPr>
          <w:color w:val="000000"/>
          <w:szCs w:val="20"/>
          <w:lang w:val="x-none" w:eastAsia="en-US" w:bidi="ar-SA"/>
        </w:rPr>
        <w:t>ościami</w:t>
      </w:r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dystrybucj</w:t>
      </w:r>
      <w:proofErr w:type="spellEnd"/>
      <w:r>
        <w:rPr>
          <w:color w:val="000000"/>
          <w:szCs w:val="20"/>
          <w:lang w:val="x-none" w:eastAsia="en-US" w:bidi="ar-SA"/>
        </w:rPr>
        <w:t>ę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kontrol</w:t>
      </w:r>
      <w:proofErr w:type="spellEnd"/>
      <w:r>
        <w:rPr>
          <w:color w:val="000000"/>
          <w:szCs w:val="20"/>
          <w:lang w:val="x-none" w:eastAsia="en-US" w:bidi="ar-SA"/>
        </w:rPr>
        <w:t>ę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biletów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całodobow</w:t>
      </w:r>
      <w:proofErr w:type="spellEnd"/>
      <w:r>
        <w:rPr>
          <w:color w:val="000000"/>
          <w:szCs w:val="20"/>
          <w:lang w:val="x-none" w:eastAsia="en-US" w:bidi="ar-SA"/>
        </w:rPr>
        <w:t>ą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organizacj</w:t>
      </w:r>
      <w:proofErr w:type="spellEnd"/>
      <w:r>
        <w:rPr>
          <w:color w:val="000000"/>
          <w:szCs w:val="20"/>
          <w:lang w:val="x-none" w:eastAsia="en-US" w:bidi="ar-SA"/>
        </w:rPr>
        <w:t>ę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nadz</w:t>
      </w:r>
      <w:r>
        <w:rPr>
          <w:color w:val="000000"/>
          <w:szCs w:val="20"/>
          <w:lang w:val="x-none" w:eastAsia="en-US" w:bidi="ar-SA"/>
        </w:rPr>
        <w:t>ór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ruchu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publikowani</w:t>
      </w:r>
      <w:proofErr w:type="spellEnd"/>
      <w:r>
        <w:rPr>
          <w:color w:val="000000"/>
          <w:szCs w:val="20"/>
          <w:lang w:val="x-none" w:eastAsia="en-US" w:bidi="ar-SA"/>
        </w:rPr>
        <w:t xml:space="preserve">e </w:t>
      </w:r>
      <w:proofErr w:type="spellStart"/>
      <w:r>
        <w:rPr>
          <w:color w:val="000000"/>
          <w:szCs w:val="20"/>
          <w:lang w:val="en-US" w:eastAsia="en-US" w:bidi="en-US"/>
        </w:rPr>
        <w:t>rozkładów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jazdy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obsługi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pasażera</w:t>
      </w:r>
      <w:proofErr w:type="spellEnd"/>
      <w:r>
        <w:rPr>
          <w:color w:val="000000"/>
          <w:szCs w:val="20"/>
          <w:lang w:val="x-none" w:eastAsia="en-US" w:bidi="ar-SA"/>
        </w:rPr>
        <w:t>,</w:t>
      </w:r>
      <w:r>
        <w:rPr>
          <w:color w:val="000000"/>
          <w:szCs w:val="20"/>
          <w:lang w:val="en-US" w:eastAsia="en-US" w:bidi="en-US"/>
        </w:rPr>
        <w:t xml:space="preserve"> a </w:t>
      </w:r>
      <w:proofErr w:type="spellStart"/>
      <w:r>
        <w:rPr>
          <w:color w:val="000000"/>
          <w:szCs w:val="20"/>
          <w:lang w:val="en-US" w:eastAsia="en-US" w:bidi="en-US"/>
        </w:rPr>
        <w:t>także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utrzymani</w:t>
      </w:r>
      <w:proofErr w:type="spellEnd"/>
      <w:r>
        <w:rPr>
          <w:color w:val="000000"/>
          <w:szCs w:val="20"/>
          <w:lang w:val="x-none" w:eastAsia="en-US" w:bidi="ar-SA"/>
        </w:rPr>
        <w:t>e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bieżąc</w:t>
      </w:r>
      <w:proofErr w:type="spellEnd"/>
      <w:r>
        <w:rPr>
          <w:color w:val="000000"/>
          <w:szCs w:val="20"/>
          <w:lang w:val="x-none" w:eastAsia="en-US" w:bidi="ar-SA"/>
        </w:rPr>
        <w:t xml:space="preserve">e </w:t>
      </w:r>
      <w:proofErr w:type="spellStart"/>
      <w:r>
        <w:rPr>
          <w:color w:val="000000"/>
          <w:szCs w:val="20"/>
          <w:lang w:val="en-US" w:eastAsia="en-US" w:bidi="en-US"/>
        </w:rPr>
        <w:t>remont</w:t>
      </w:r>
      <w:proofErr w:type="spellEnd"/>
      <w:r>
        <w:rPr>
          <w:color w:val="000000"/>
          <w:szCs w:val="20"/>
          <w:lang w:val="x-none" w:eastAsia="en-US" w:bidi="ar-SA"/>
        </w:rPr>
        <w:t>y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infrastruktury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torowo-sieciowej</w:t>
      </w:r>
      <w:proofErr w:type="spellEnd"/>
      <w:r>
        <w:rPr>
          <w:color w:val="000000"/>
          <w:szCs w:val="20"/>
          <w:lang w:val="en-US" w:eastAsia="en-US" w:bidi="en-US"/>
        </w:rPr>
        <w:t>.</w:t>
      </w:r>
    </w:p>
    <w:p w:rsidR="0073373B" w:rsidRDefault="009A7158">
      <w:pPr>
        <w:ind w:firstLine="567"/>
        <w:rPr>
          <w:color w:val="000000"/>
          <w:szCs w:val="20"/>
          <w:u w:color="000000"/>
          <w:lang w:val="en-US" w:eastAsia="en-US" w:bidi="en-US"/>
        </w:rPr>
      </w:pPr>
      <w:r>
        <w:rPr>
          <w:color w:val="000000"/>
          <w:szCs w:val="20"/>
          <w:u w:color="000000"/>
          <w:lang w:val="en-US" w:eastAsia="en-US" w:bidi="en-US"/>
        </w:rPr>
        <w:t xml:space="preserve">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ramach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nowej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umowy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MPK</w:t>
      </w:r>
      <w:r>
        <w:rPr>
          <w:color w:val="000000"/>
          <w:szCs w:val="20"/>
          <w:lang w:val="x-none" w:eastAsia="en-US" w:bidi="ar-SA"/>
        </w:rPr>
        <w:t>-</w:t>
      </w:r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Łódź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r>
        <w:rPr>
          <w:color w:val="000000"/>
          <w:szCs w:val="20"/>
          <w:lang w:val="x-none" w:eastAsia="en-US" w:bidi="ar-SA"/>
        </w:rPr>
        <w:t>Sp. z o.o.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będzie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dodatkowo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realizowała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zadania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zakresie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r>
        <w:rPr>
          <w:color w:val="000000"/>
          <w:szCs w:val="20"/>
          <w:u w:color="000000"/>
          <w:lang w:val="x-none" w:eastAsia="en-US" w:bidi="ar-SA"/>
        </w:rPr>
        <w:t>zagospodarowania i utrzymania miejsc przystankowych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  <w:lang w:val="x-none" w:eastAsia="en-US" w:bidi="ar-SA"/>
        </w:rPr>
        <w:t xml:space="preserve"> w tym „Przystanku Centrum”</w:t>
      </w:r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  <w:lang w:val="x-none" w:eastAsia="en-US" w:bidi="ar-SA"/>
        </w:rPr>
        <w:t xml:space="preserve"> oraz utrzymania zieleni wzdłuż linii tramwajowych (</w:t>
      </w:r>
      <w:r>
        <w:rPr>
          <w:color w:val="000000"/>
          <w:szCs w:val="20"/>
          <w:u w:color="000000"/>
        </w:rPr>
        <w:t>z wyłączeniem</w:t>
      </w:r>
      <w:r>
        <w:rPr>
          <w:color w:val="000000"/>
          <w:szCs w:val="20"/>
          <w:u w:color="000000"/>
          <w:lang w:val="x-none" w:eastAsia="en-US" w:bidi="ar-SA"/>
        </w:rPr>
        <w:t xml:space="preserve"> koszenia trawy w torowisku)</w:t>
      </w:r>
      <w:r>
        <w:rPr>
          <w:color w:val="000000"/>
          <w:szCs w:val="20"/>
          <w:u w:color="000000"/>
          <w:lang w:val="en-US" w:eastAsia="en-US" w:bidi="en-US"/>
        </w:rPr>
        <w:t>: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mycie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przystankowych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tym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ław</w:t>
      </w:r>
      <w:proofErr w:type="spellEnd"/>
      <w:r>
        <w:rPr>
          <w:color w:val="000000"/>
          <w:szCs w:val="20"/>
          <w:u w:color="000000"/>
        </w:rPr>
        <w:t>e</w:t>
      </w:r>
      <w:r>
        <w:rPr>
          <w:color w:val="000000"/>
          <w:szCs w:val="20"/>
          <w:u w:color="000000"/>
          <w:lang w:val="en-US" w:eastAsia="en-US" w:bidi="en-US"/>
        </w:rPr>
        <w:t>k pod</w:t>
      </w:r>
      <w:r>
        <w:rPr>
          <w:color w:val="000000"/>
          <w:szCs w:val="20"/>
          <w:u w:color="000000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wiatą</w:t>
      </w:r>
      <w:proofErr w:type="spellEnd"/>
      <w:r>
        <w:rPr>
          <w:color w:val="000000"/>
          <w:szCs w:val="20"/>
          <w:u w:color="000000"/>
        </w:rPr>
        <w:t xml:space="preserve"> i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gablot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dwa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razy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roku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wiosn</w:t>
      </w:r>
      <w:proofErr w:type="spellEnd"/>
      <w:r>
        <w:rPr>
          <w:color w:val="000000"/>
          <w:szCs w:val="20"/>
          <w:u w:color="000000"/>
        </w:rPr>
        <w:t>ą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jesie</w:t>
      </w:r>
      <w:proofErr w:type="spellEnd"/>
      <w:r>
        <w:rPr>
          <w:color w:val="000000"/>
          <w:szCs w:val="20"/>
          <w:u w:color="000000"/>
        </w:rPr>
        <w:t>nią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interwencyjnie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),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spłukiwanie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peronów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pod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wiatą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każdorazowo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myciu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/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ławki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interwencyjnie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,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wyposażanie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utrzymanie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konserwacja</w:t>
      </w:r>
      <w:proofErr w:type="spellEnd"/>
      <w:r>
        <w:rPr>
          <w:color w:val="000000"/>
          <w:szCs w:val="20"/>
          <w:u w:color="000000"/>
        </w:rPr>
        <w:t xml:space="preserve"> oraz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naprawa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r>
        <w:rPr>
          <w:color w:val="000000"/>
          <w:szCs w:val="20"/>
          <w:u w:color="000000"/>
        </w:rPr>
        <w:t xml:space="preserve">infrastruktury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</w:t>
      </w:r>
      <w:proofErr w:type="spellEnd"/>
      <w:r>
        <w:rPr>
          <w:color w:val="000000"/>
          <w:szCs w:val="20"/>
          <w:u w:color="000000"/>
        </w:rPr>
        <w:t>owej</w:t>
      </w:r>
      <w:r>
        <w:rPr>
          <w:color w:val="000000"/>
          <w:szCs w:val="20"/>
          <w:u w:color="000000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słupki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znaki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przystankowe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gabloty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elementy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mocujące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pozycjonujące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rozkłady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jazdy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szyby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ławki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powłoki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lakiernicze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),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demontaż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trybie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pilnym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przystankowych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lub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elementów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barier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ochronnych</w:t>
      </w:r>
      <w:proofErr w:type="spellEnd"/>
      <w:r>
        <w:rPr>
          <w:color w:val="000000"/>
          <w:szCs w:val="20"/>
          <w:u w:color="000000"/>
        </w:rPr>
        <w:t>,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których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stan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techniczny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zagraża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bezpieczeństwu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użytkowników</w:t>
      </w:r>
      <w:proofErr w:type="spellEnd"/>
      <w:r>
        <w:rPr>
          <w:color w:val="000000"/>
          <w:szCs w:val="20"/>
          <w:u w:color="000000"/>
        </w:rPr>
        <w:t>,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utrzymanie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zielonych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pielęgnacja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odchwaszczanie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nawadnianie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)</w:t>
      </w:r>
      <w:r>
        <w:rPr>
          <w:color w:val="000000"/>
          <w:szCs w:val="20"/>
          <w:u w:color="000000"/>
        </w:rPr>
        <w:t>,</w:t>
      </w:r>
    </w:p>
    <w:p w:rsidR="0073373B" w:rsidRDefault="009A7158">
      <w:pPr>
        <w:numPr>
          <w:ilvl w:val="0"/>
          <w:numId w:val="1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wykonywanie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interwencyjnych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robót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obejmujących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cięcie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krzewów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gałęzi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drzew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kolidujących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skrajnią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tras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komunikacyjnych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obrębie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krańcówek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tramwajowych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pętli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autobusowych</w:t>
      </w:r>
      <w:proofErr w:type="spellEnd"/>
      <w:r>
        <w:rPr>
          <w:color w:val="000000"/>
          <w:szCs w:val="20"/>
          <w:u w:color="000000"/>
        </w:rPr>
        <w:t>.</w:t>
      </w:r>
    </w:p>
    <w:p w:rsidR="0073373B" w:rsidRDefault="009A7158">
      <w:pPr>
        <w:ind w:left="555" w:hanging="270"/>
        <w:rPr>
          <w:color w:val="000000"/>
          <w:szCs w:val="20"/>
          <w:u w:color="000000"/>
          <w:lang w:val="en-US" w:eastAsia="en-US" w:bidi="en-US"/>
        </w:rPr>
      </w:pPr>
      <w:r>
        <w:rPr>
          <w:color w:val="000000"/>
          <w:szCs w:val="20"/>
          <w:u w:color="000000"/>
        </w:rPr>
        <w:t>Natomiast w zakresie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r>
        <w:rPr>
          <w:color w:val="000000"/>
          <w:szCs w:val="20"/>
          <w:u w:color="000000"/>
          <w:lang w:val="x-none" w:eastAsia="en-US" w:bidi="ar-SA"/>
        </w:rPr>
        <w:t>„Przystanku Centrum”</w:t>
      </w:r>
      <w:r>
        <w:rPr>
          <w:color w:val="000000"/>
          <w:szCs w:val="20"/>
          <w:u w:color="000000"/>
        </w:rPr>
        <w:t xml:space="preserve"> umowa ma obejmować:</w:t>
      </w:r>
    </w:p>
    <w:p w:rsidR="0073373B" w:rsidRDefault="009A7158">
      <w:pPr>
        <w:numPr>
          <w:ilvl w:val="0"/>
          <w:numId w:val="2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mycie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szyb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przystankowej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(min.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  <w:lang w:val="en-US" w:eastAsia="en-US" w:bidi="en-US"/>
        </w:rPr>
        <w:t>1x/mc),</w:t>
      </w:r>
    </w:p>
    <w:p w:rsidR="0073373B" w:rsidRDefault="009A7158">
      <w:pPr>
        <w:numPr>
          <w:ilvl w:val="0"/>
          <w:numId w:val="2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mycie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54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szt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słupów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wysokości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2,5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metrów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(min.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  <w:lang w:val="en-US" w:eastAsia="en-US" w:bidi="en-US"/>
        </w:rPr>
        <w:t>1x/6 m-cy),</w:t>
      </w:r>
    </w:p>
    <w:p w:rsidR="0073373B" w:rsidRDefault="009A7158">
      <w:pPr>
        <w:numPr>
          <w:ilvl w:val="0"/>
          <w:numId w:val="2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mycie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paneli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z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płyt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kompozytowych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znajdujących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się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powyżej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tafli</w:t>
      </w:r>
      <w:proofErr w:type="spellEnd"/>
      <w:r>
        <w:rPr>
          <w:color w:val="000000"/>
          <w:szCs w:val="20"/>
          <w:u w:color="000000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szklanej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,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 z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elementami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mocującymi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(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słupy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powyżej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2,5 m</w:t>
      </w:r>
      <w:proofErr w:type="spellStart"/>
      <w:r>
        <w:rPr>
          <w:color w:val="000000"/>
          <w:szCs w:val="20"/>
          <w:u w:color="000000"/>
        </w:rPr>
        <w:t>etrów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oraz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sklepienia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krzyżowe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znajdujące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się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pod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dachem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) – min</w:t>
      </w:r>
      <w:r>
        <w:rPr>
          <w:color w:val="000000"/>
          <w:szCs w:val="20"/>
          <w:u w:color="000000"/>
        </w:rPr>
        <w:t>.</w:t>
      </w:r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na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6 m-cy,</w:t>
      </w:r>
    </w:p>
    <w:p w:rsidR="0073373B" w:rsidRDefault="009A7158">
      <w:pPr>
        <w:numPr>
          <w:ilvl w:val="0"/>
          <w:numId w:val="2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utrzymanie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czystości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pionowej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powierzchni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tafli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szklanej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 z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rozkładami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jazdy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(minimum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raz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na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 6 m-cy),</w:t>
      </w:r>
    </w:p>
    <w:p w:rsidR="0073373B" w:rsidRDefault="009A7158">
      <w:pPr>
        <w:numPr>
          <w:ilvl w:val="0"/>
          <w:numId w:val="2"/>
        </w:numPr>
        <w:ind w:left="555" w:hanging="270"/>
        <w:contextualSpacing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usuwanie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sopli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(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wg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potrzeb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>),</w:t>
      </w:r>
    </w:p>
    <w:p w:rsidR="0073373B" w:rsidRDefault="009A7158">
      <w:pPr>
        <w:numPr>
          <w:ilvl w:val="0"/>
          <w:numId w:val="2"/>
        </w:numPr>
        <w:ind w:left="555" w:hanging="270"/>
        <w:rPr>
          <w:color w:val="000000"/>
          <w:szCs w:val="20"/>
          <w:u w:color="000000"/>
          <w:lang w:val="en-US" w:eastAsia="en-US" w:bidi="en-US"/>
        </w:rPr>
      </w:pPr>
      <w:proofErr w:type="spellStart"/>
      <w:r>
        <w:rPr>
          <w:color w:val="000000"/>
          <w:szCs w:val="20"/>
          <w:u w:color="000000"/>
          <w:lang w:val="en-US" w:eastAsia="en-US" w:bidi="en-US"/>
        </w:rPr>
        <w:t>odśnieżanie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dachu</w:t>
      </w:r>
      <w:proofErr w:type="spellEnd"/>
      <w:r>
        <w:rPr>
          <w:color w:val="000000"/>
          <w:szCs w:val="20"/>
          <w:u w:color="00000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u w:color="000000"/>
          <w:lang w:val="en-US" w:eastAsia="en-US" w:bidi="en-US"/>
        </w:rPr>
        <w:t>wiaty</w:t>
      </w:r>
      <w:proofErr w:type="spellEnd"/>
      <w:r>
        <w:rPr>
          <w:color w:val="000000"/>
          <w:szCs w:val="20"/>
          <w:u w:color="000000"/>
        </w:rPr>
        <w:t>.</w:t>
      </w:r>
    </w:p>
    <w:p w:rsidR="0073373B" w:rsidRDefault="009A7158">
      <w:pPr>
        <w:ind w:firstLine="540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lang w:val="en-US" w:eastAsia="en-US" w:bidi="en-US"/>
        </w:rPr>
        <w:t>MPK-</w:t>
      </w:r>
      <w:proofErr w:type="spellStart"/>
      <w:r>
        <w:rPr>
          <w:color w:val="000000"/>
          <w:szCs w:val="20"/>
          <w:lang w:val="en-US" w:eastAsia="en-US" w:bidi="en-US"/>
        </w:rPr>
        <w:t>Łódź</w:t>
      </w:r>
      <w:proofErr w:type="spellEnd"/>
      <w:r>
        <w:rPr>
          <w:color w:val="000000"/>
          <w:szCs w:val="20"/>
          <w:lang w:val="en-US" w:eastAsia="en-US" w:bidi="en-US"/>
        </w:rPr>
        <w:t xml:space="preserve"> Sp. z </w:t>
      </w:r>
      <w:proofErr w:type="spellStart"/>
      <w:r>
        <w:rPr>
          <w:color w:val="000000"/>
          <w:szCs w:val="20"/>
          <w:lang w:val="en-US" w:eastAsia="en-US" w:bidi="en-US"/>
        </w:rPr>
        <w:t>o.o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dysponuje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możliwościami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operacyjnymi</w:t>
      </w:r>
      <w:proofErr w:type="spellEnd"/>
      <w:r>
        <w:rPr>
          <w:color w:val="000000"/>
          <w:szCs w:val="20"/>
          <w:lang w:val="en-US" w:eastAsia="en-US" w:bidi="en-US"/>
        </w:rPr>
        <w:t xml:space="preserve"> w </w:t>
      </w:r>
      <w:proofErr w:type="spellStart"/>
      <w:r>
        <w:rPr>
          <w:color w:val="000000"/>
          <w:szCs w:val="20"/>
          <w:lang w:val="en-US" w:eastAsia="en-US" w:bidi="en-US"/>
        </w:rPr>
        <w:t>zakresie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świadczenia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usługi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publicznego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odpowiadającym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potrzebom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transportowym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Miasta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Jednocześnie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rozporz</w:t>
      </w:r>
      <w:r>
        <w:rPr>
          <w:color w:val="000000"/>
          <w:szCs w:val="20"/>
          <w:lang w:val="x-none" w:eastAsia="en-US" w:bidi="ar-SA"/>
        </w:rPr>
        <w:t>ą</w:t>
      </w:r>
      <w:r>
        <w:rPr>
          <w:color w:val="000000"/>
          <w:szCs w:val="20"/>
          <w:lang w:val="en-US" w:eastAsia="en-US" w:bidi="en-US"/>
        </w:rPr>
        <w:t>dzenie</w:t>
      </w:r>
      <w:proofErr w:type="spellEnd"/>
      <w:r>
        <w:rPr>
          <w:color w:val="000000"/>
          <w:szCs w:val="20"/>
          <w:lang w:val="en-US" w:eastAsia="en-US" w:bidi="en-US"/>
        </w:rPr>
        <w:t xml:space="preserve"> (WE) </w:t>
      </w:r>
      <w:proofErr w:type="spellStart"/>
      <w:r>
        <w:rPr>
          <w:color w:val="000000"/>
          <w:szCs w:val="20"/>
          <w:lang w:val="en-US" w:eastAsia="en-US" w:bidi="en-US"/>
        </w:rPr>
        <w:t>nr</w:t>
      </w:r>
      <w:proofErr w:type="spellEnd"/>
      <w:r>
        <w:rPr>
          <w:color w:val="000000"/>
          <w:szCs w:val="20"/>
          <w:lang w:val="en-US" w:eastAsia="en-US" w:bidi="en-US"/>
        </w:rPr>
        <w:t xml:space="preserve"> 1370/2007 </w:t>
      </w:r>
      <w:proofErr w:type="spellStart"/>
      <w:r>
        <w:rPr>
          <w:color w:val="000000"/>
          <w:szCs w:val="20"/>
          <w:lang w:val="en-US" w:eastAsia="en-US" w:bidi="en-US"/>
        </w:rPr>
        <w:t>Parlamentu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Europejskiego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daje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możliwość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świadczenia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ww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usługi</w:t>
      </w:r>
      <w:proofErr w:type="spellEnd"/>
      <w:r>
        <w:rPr>
          <w:color w:val="000000"/>
          <w:szCs w:val="20"/>
          <w:lang w:val="en-US" w:eastAsia="en-US" w:bidi="en-US"/>
        </w:rPr>
        <w:t xml:space="preserve">  </w:t>
      </w:r>
      <w:proofErr w:type="spellStart"/>
      <w:r>
        <w:rPr>
          <w:color w:val="000000"/>
          <w:szCs w:val="20"/>
          <w:lang w:val="en-US" w:eastAsia="en-US" w:bidi="en-US"/>
        </w:rPr>
        <w:t>przy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wykorzystaniu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jednostek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własnych</w:t>
      </w:r>
      <w:proofErr w:type="spellEnd"/>
      <w:r>
        <w:rPr>
          <w:color w:val="000000"/>
          <w:szCs w:val="20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lang w:val="en-US" w:eastAsia="en-US" w:bidi="en-US"/>
        </w:rPr>
        <w:t>Spółka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spełnia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wymogi</w:t>
      </w:r>
      <w:proofErr w:type="spellEnd"/>
      <w:r>
        <w:rPr>
          <w:color w:val="000000"/>
          <w:szCs w:val="20"/>
          <w:lang w:val="en-US" w:eastAsia="en-US" w:bidi="en-US"/>
        </w:rPr>
        <w:t xml:space="preserve">  </w:t>
      </w:r>
      <w:proofErr w:type="spellStart"/>
      <w:r>
        <w:rPr>
          <w:color w:val="000000"/>
          <w:szCs w:val="20"/>
          <w:lang w:val="en-US" w:eastAsia="en-US" w:bidi="en-US"/>
        </w:rPr>
        <w:t>podmiotu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wewnętrznego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określone</w:t>
      </w:r>
      <w:proofErr w:type="spellEnd"/>
      <w:r>
        <w:rPr>
          <w:color w:val="000000"/>
          <w:szCs w:val="20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lang w:val="en-US" w:eastAsia="en-US" w:bidi="en-US"/>
        </w:rPr>
        <w:t>ww</w:t>
      </w:r>
      <w:proofErr w:type="spellEnd"/>
      <w:r>
        <w:rPr>
          <w:color w:val="000000"/>
          <w:szCs w:val="20"/>
          <w:lang w:val="en-US" w:eastAsia="en-US" w:bidi="en-US"/>
        </w:rPr>
        <w:t>. </w:t>
      </w:r>
      <w:proofErr w:type="spellStart"/>
      <w:r>
        <w:rPr>
          <w:color w:val="000000"/>
          <w:szCs w:val="20"/>
          <w:lang w:val="en-US" w:eastAsia="en-US" w:bidi="en-US"/>
        </w:rPr>
        <w:t>rozporządzeniu</w:t>
      </w:r>
      <w:proofErr w:type="spellEnd"/>
      <w:r>
        <w:rPr>
          <w:color w:val="000000"/>
          <w:szCs w:val="20"/>
          <w:lang w:val="en-US" w:eastAsia="en-US" w:bidi="en-US"/>
        </w:rPr>
        <w:t xml:space="preserve">, co </w:t>
      </w:r>
      <w:proofErr w:type="spellStart"/>
      <w:r>
        <w:rPr>
          <w:color w:val="000000"/>
          <w:szCs w:val="20"/>
          <w:lang w:val="en-US" w:eastAsia="en-US" w:bidi="en-US"/>
        </w:rPr>
        <w:t>pozwala</w:t>
      </w:r>
      <w:proofErr w:type="spellEnd"/>
      <w:r>
        <w:rPr>
          <w:color w:val="000000"/>
          <w:szCs w:val="20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podstawie</w:t>
      </w:r>
      <w:proofErr w:type="spellEnd"/>
      <w:r>
        <w:rPr>
          <w:color w:val="000000"/>
          <w:szCs w:val="20"/>
          <w:lang w:val="en-US" w:eastAsia="en-US" w:bidi="en-US"/>
        </w:rPr>
        <w:t xml:space="preserve"> art. 22 </w:t>
      </w:r>
      <w:proofErr w:type="spellStart"/>
      <w:r>
        <w:rPr>
          <w:color w:val="000000"/>
          <w:szCs w:val="20"/>
          <w:lang w:val="en-US" w:eastAsia="en-US" w:bidi="en-US"/>
        </w:rPr>
        <w:t>ust</w:t>
      </w:r>
      <w:proofErr w:type="spellEnd"/>
      <w:r>
        <w:rPr>
          <w:color w:val="000000"/>
          <w:szCs w:val="20"/>
          <w:lang w:val="en-US" w:eastAsia="en-US" w:bidi="en-US"/>
        </w:rPr>
        <w:t xml:space="preserve">. 1 </w:t>
      </w:r>
      <w:proofErr w:type="spellStart"/>
      <w:r>
        <w:rPr>
          <w:color w:val="000000"/>
          <w:szCs w:val="20"/>
          <w:lang w:val="en-US" w:eastAsia="en-US" w:bidi="en-US"/>
        </w:rPr>
        <w:t>pkt</w:t>
      </w:r>
      <w:proofErr w:type="spellEnd"/>
      <w:r>
        <w:rPr>
          <w:color w:val="000000"/>
          <w:szCs w:val="20"/>
          <w:lang w:val="en-US" w:eastAsia="en-US" w:bidi="en-US"/>
        </w:rPr>
        <w:t xml:space="preserve"> 2 </w:t>
      </w:r>
      <w:proofErr w:type="spellStart"/>
      <w:r>
        <w:rPr>
          <w:color w:val="000000"/>
          <w:szCs w:val="20"/>
          <w:lang w:val="en-US" w:eastAsia="en-US" w:bidi="en-US"/>
        </w:rPr>
        <w:t>ustawy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dnia</w:t>
      </w:r>
      <w:proofErr w:type="spellEnd"/>
      <w:r>
        <w:rPr>
          <w:color w:val="000000"/>
          <w:szCs w:val="20"/>
          <w:lang w:val="en-US" w:eastAsia="en-US" w:bidi="en-US"/>
        </w:rPr>
        <w:t xml:space="preserve"> 16 </w:t>
      </w:r>
      <w:proofErr w:type="spellStart"/>
      <w:r>
        <w:rPr>
          <w:color w:val="000000"/>
          <w:szCs w:val="20"/>
          <w:lang w:val="en-US" w:eastAsia="en-US" w:bidi="en-US"/>
        </w:rPr>
        <w:t>grudnia</w:t>
      </w:r>
      <w:proofErr w:type="spellEnd"/>
      <w:r>
        <w:rPr>
          <w:color w:val="000000"/>
          <w:szCs w:val="20"/>
          <w:lang w:val="en-US" w:eastAsia="en-US" w:bidi="en-US"/>
        </w:rPr>
        <w:t xml:space="preserve"> 2010 r. o </w:t>
      </w:r>
      <w:proofErr w:type="spellStart"/>
      <w:r>
        <w:rPr>
          <w:color w:val="000000"/>
          <w:szCs w:val="20"/>
          <w:lang w:val="en-US" w:eastAsia="en-US" w:bidi="en-US"/>
        </w:rPr>
        <w:t>publicznym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zbiorowym</w:t>
      </w:r>
      <w:proofErr w:type="spellEnd"/>
      <w:r>
        <w:rPr>
          <w:color w:val="000000"/>
          <w:szCs w:val="20"/>
          <w:lang w:val="en-US" w:eastAsia="en-US" w:bidi="en-US"/>
        </w:rPr>
        <w:t xml:space="preserve"> (Dz. U. z 2025 r. </w:t>
      </w:r>
      <w:proofErr w:type="spellStart"/>
      <w:r>
        <w:rPr>
          <w:color w:val="000000"/>
          <w:szCs w:val="20"/>
          <w:lang w:val="en-US" w:eastAsia="en-US" w:bidi="en-US"/>
        </w:rPr>
        <w:t>poz</w:t>
      </w:r>
      <w:proofErr w:type="spellEnd"/>
      <w:r>
        <w:rPr>
          <w:color w:val="000000"/>
          <w:szCs w:val="20"/>
          <w:lang w:val="en-US" w:eastAsia="en-US" w:bidi="en-US"/>
        </w:rPr>
        <w:t xml:space="preserve">. 285 </w:t>
      </w:r>
      <w:proofErr w:type="spellStart"/>
      <w:r>
        <w:rPr>
          <w:color w:val="000000"/>
          <w:szCs w:val="20"/>
          <w:lang w:val="en-US" w:eastAsia="en-US" w:bidi="en-US"/>
        </w:rPr>
        <w:t>i</w:t>
      </w:r>
      <w:proofErr w:type="spellEnd"/>
      <w:r>
        <w:rPr>
          <w:color w:val="000000"/>
          <w:szCs w:val="20"/>
          <w:lang w:val="en-US" w:eastAsia="en-US" w:bidi="en-US"/>
        </w:rPr>
        <w:t xml:space="preserve"> 1173),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bezpośrednie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zawarcie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ze</w:t>
      </w:r>
      <w:proofErr w:type="spellEnd"/>
      <w:r>
        <w:rPr>
          <w:color w:val="000000"/>
          <w:szCs w:val="20"/>
          <w:lang w:val="en-US" w:eastAsia="en-US" w:bidi="en-US"/>
        </w:rPr>
        <w:t> </w:t>
      </w:r>
      <w:proofErr w:type="spellStart"/>
      <w:r>
        <w:rPr>
          <w:color w:val="000000"/>
          <w:szCs w:val="20"/>
          <w:lang w:val="en-US" w:eastAsia="en-US" w:bidi="en-US"/>
        </w:rPr>
        <w:t>Spółką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umowy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na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świadczenie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usług</w:t>
      </w:r>
      <w:proofErr w:type="spellEnd"/>
      <w:r>
        <w:rPr>
          <w:color w:val="000000"/>
          <w:szCs w:val="20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lang w:val="en-US" w:eastAsia="en-US" w:bidi="en-US"/>
        </w:rPr>
        <w:t>zakresu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lokalnego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transportu</w:t>
      </w:r>
      <w:proofErr w:type="spellEnd"/>
      <w:r>
        <w:rPr>
          <w:color w:val="000000"/>
          <w:szCs w:val="20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lang w:val="en-US" w:eastAsia="en-US" w:bidi="en-US"/>
        </w:rPr>
        <w:t>zbiorowego</w:t>
      </w:r>
      <w:proofErr w:type="spellEnd"/>
      <w:r>
        <w:rPr>
          <w:color w:val="000000"/>
          <w:szCs w:val="20"/>
          <w:lang w:val="en-US" w:eastAsia="en-US" w:bidi="en-US"/>
        </w:rPr>
        <w:t>.</w:t>
      </w:r>
    </w:p>
    <w:p w:rsidR="0073373B" w:rsidRDefault="0073373B">
      <w:pPr>
        <w:spacing w:before="120" w:after="120"/>
        <w:ind w:firstLine="283"/>
        <w:rPr>
          <w:color w:val="000000"/>
          <w:szCs w:val="20"/>
          <w:u w:color="000000"/>
          <w:lang w:val="x-none" w:eastAsia="en-US" w:bidi="ar-SA"/>
        </w:rPr>
      </w:pPr>
    </w:p>
    <w:sectPr w:rsidR="0073373B">
      <w:footerReference w:type="default" r:id="rId8"/>
      <w:endnotePr>
        <w:numFmt w:val="decimal"/>
      </w:endnotePr>
      <w:pgSz w:w="11906" w:h="16838"/>
      <w:pgMar w:top="850" w:right="794" w:bottom="141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1C" w:rsidRDefault="001D0D1C">
      <w:r>
        <w:separator/>
      </w:r>
    </w:p>
  </w:endnote>
  <w:endnote w:type="continuationSeparator" w:id="0">
    <w:p w:rsidR="001D0D1C" w:rsidRDefault="001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73373B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373B" w:rsidRDefault="0073373B">
          <w:pPr>
            <w:jc w:val="left"/>
            <w:rPr>
              <w:sz w:val="18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373B" w:rsidRDefault="0073373B">
          <w:pPr>
            <w:jc w:val="right"/>
            <w:rPr>
              <w:sz w:val="18"/>
            </w:rPr>
          </w:pPr>
        </w:p>
      </w:tc>
    </w:tr>
  </w:tbl>
  <w:p w:rsidR="0073373B" w:rsidRDefault="0073373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79"/>
      <w:gridCol w:w="3439"/>
    </w:tblGrid>
    <w:tr w:rsidR="0073373B">
      <w:tc>
        <w:tcPr>
          <w:tcW w:w="687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373B" w:rsidRDefault="0073373B">
          <w:pPr>
            <w:jc w:val="left"/>
            <w:rPr>
              <w:sz w:val="18"/>
            </w:rPr>
          </w:pPr>
        </w:p>
      </w:tc>
      <w:tc>
        <w:tcPr>
          <w:tcW w:w="343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373B" w:rsidRDefault="0073373B">
          <w:pPr>
            <w:jc w:val="right"/>
            <w:rPr>
              <w:sz w:val="18"/>
            </w:rPr>
          </w:pPr>
        </w:p>
      </w:tc>
    </w:tr>
  </w:tbl>
  <w:p w:rsidR="0073373B" w:rsidRDefault="0073373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1C" w:rsidRDefault="001D0D1C">
      <w:r>
        <w:separator/>
      </w:r>
    </w:p>
  </w:footnote>
  <w:footnote w:type="continuationSeparator" w:id="0">
    <w:p w:rsidR="001D0D1C" w:rsidRDefault="001D0D1C">
      <w:r>
        <w:continuationSeparator/>
      </w:r>
    </w:p>
  </w:footnote>
  <w:footnote w:id="1">
    <w:p w:rsidR="0073373B" w:rsidRDefault="009A7158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Zmiany wymienionego rozporządzenia zostały ogłoszone w Dz. Urz. UE L 240 z 16.09.2015, str. 65 oraz Dz. Urz. UE L 354 z 23.12.2016, str. 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041F0"/>
    <w:multiLevelType w:val="hybridMultilevel"/>
    <w:tmpl w:val="00000000"/>
    <w:lvl w:ilvl="0" w:tplc="C24427C4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2969CF0">
      <w:start w:val="1"/>
      <w:numFmt w:val="lowerLetter"/>
      <w:lvlText w:val="%2."/>
      <w:lvlJc w:val="left"/>
      <w:pPr>
        <w:ind w:left="2520" w:hanging="360"/>
      </w:pPr>
    </w:lvl>
    <w:lvl w:ilvl="2" w:tplc="4D345564">
      <w:start w:val="1"/>
      <w:numFmt w:val="lowerRoman"/>
      <w:lvlText w:val="%3."/>
      <w:lvlJc w:val="right"/>
      <w:pPr>
        <w:ind w:left="3240" w:hanging="180"/>
      </w:pPr>
    </w:lvl>
    <w:lvl w:ilvl="3" w:tplc="6A6C4FCC">
      <w:start w:val="1"/>
      <w:numFmt w:val="decimal"/>
      <w:lvlText w:val="%4."/>
      <w:lvlJc w:val="left"/>
      <w:pPr>
        <w:ind w:left="3960" w:hanging="360"/>
      </w:pPr>
    </w:lvl>
    <w:lvl w:ilvl="4" w:tplc="A5CACC1C">
      <w:start w:val="1"/>
      <w:numFmt w:val="lowerLetter"/>
      <w:lvlText w:val="%5."/>
      <w:lvlJc w:val="left"/>
      <w:pPr>
        <w:ind w:left="4680" w:hanging="360"/>
      </w:pPr>
    </w:lvl>
    <w:lvl w:ilvl="5" w:tplc="0D609C76">
      <w:start w:val="1"/>
      <w:numFmt w:val="lowerRoman"/>
      <w:lvlText w:val="%6."/>
      <w:lvlJc w:val="right"/>
      <w:pPr>
        <w:ind w:left="5400" w:hanging="180"/>
      </w:pPr>
    </w:lvl>
    <w:lvl w:ilvl="6" w:tplc="ECAC1B36">
      <w:start w:val="1"/>
      <w:numFmt w:val="decimal"/>
      <w:lvlText w:val="%7."/>
      <w:lvlJc w:val="left"/>
      <w:pPr>
        <w:ind w:left="6120" w:hanging="360"/>
      </w:pPr>
    </w:lvl>
    <w:lvl w:ilvl="7" w:tplc="29168D16">
      <w:start w:val="1"/>
      <w:numFmt w:val="lowerLetter"/>
      <w:lvlText w:val="%8."/>
      <w:lvlJc w:val="left"/>
      <w:pPr>
        <w:ind w:left="6840" w:hanging="360"/>
      </w:pPr>
    </w:lvl>
    <w:lvl w:ilvl="8" w:tplc="2EBEBB1E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4EC2FFD"/>
    <w:multiLevelType w:val="hybridMultilevel"/>
    <w:tmpl w:val="00000000"/>
    <w:lvl w:ilvl="0" w:tplc="146E1DAA">
      <w:start w:val="1"/>
      <w:numFmt w:val="bullet"/>
      <w:lvlText w:val="·"/>
      <w:lvlJc w:val="left"/>
      <w:pPr>
        <w:ind w:left="895" w:hanging="360"/>
      </w:pPr>
      <w:rPr>
        <w:rFonts w:ascii="Symbol" w:hAnsi="Symbol"/>
      </w:rPr>
    </w:lvl>
    <w:lvl w:ilvl="1" w:tplc="4B5ED80E">
      <w:start w:val="1"/>
      <w:numFmt w:val="bullet"/>
      <w:lvlText w:val="o"/>
      <w:lvlJc w:val="left"/>
      <w:pPr>
        <w:ind w:left="1615" w:hanging="360"/>
      </w:pPr>
      <w:rPr>
        <w:rFonts w:ascii="Courier New" w:hAnsi="Courier New"/>
      </w:rPr>
    </w:lvl>
    <w:lvl w:ilvl="2" w:tplc="14123FB2">
      <w:start w:val="1"/>
      <w:numFmt w:val="bullet"/>
      <w:lvlText w:val="§"/>
      <w:lvlJc w:val="left"/>
      <w:pPr>
        <w:ind w:left="2335" w:hanging="360"/>
      </w:pPr>
      <w:rPr>
        <w:rFonts w:ascii="Wingdings" w:hAnsi="Wingdings"/>
      </w:rPr>
    </w:lvl>
    <w:lvl w:ilvl="3" w:tplc="E5906A42">
      <w:start w:val="1"/>
      <w:numFmt w:val="bullet"/>
      <w:lvlText w:val="·"/>
      <w:lvlJc w:val="left"/>
      <w:pPr>
        <w:ind w:left="3055" w:hanging="360"/>
      </w:pPr>
      <w:rPr>
        <w:rFonts w:ascii="Symbol" w:hAnsi="Symbol"/>
      </w:rPr>
    </w:lvl>
    <w:lvl w:ilvl="4" w:tplc="F7A04214">
      <w:start w:val="1"/>
      <w:numFmt w:val="bullet"/>
      <w:lvlText w:val="o"/>
      <w:lvlJc w:val="left"/>
      <w:pPr>
        <w:ind w:left="3775" w:hanging="360"/>
      </w:pPr>
      <w:rPr>
        <w:rFonts w:ascii="Courier New" w:hAnsi="Courier New"/>
      </w:rPr>
    </w:lvl>
    <w:lvl w:ilvl="5" w:tplc="77EE78DA">
      <w:start w:val="1"/>
      <w:numFmt w:val="bullet"/>
      <w:lvlText w:val="§"/>
      <w:lvlJc w:val="left"/>
      <w:pPr>
        <w:ind w:left="4495" w:hanging="360"/>
      </w:pPr>
      <w:rPr>
        <w:rFonts w:ascii="Wingdings" w:hAnsi="Wingdings"/>
      </w:rPr>
    </w:lvl>
    <w:lvl w:ilvl="6" w:tplc="EA0A31D4">
      <w:start w:val="1"/>
      <w:numFmt w:val="bullet"/>
      <w:lvlText w:val="·"/>
      <w:lvlJc w:val="left"/>
      <w:pPr>
        <w:ind w:left="5215" w:hanging="360"/>
      </w:pPr>
      <w:rPr>
        <w:rFonts w:ascii="Symbol" w:hAnsi="Symbol"/>
      </w:rPr>
    </w:lvl>
    <w:lvl w:ilvl="7" w:tplc="03CACF22">
      <w:start w:val="1"/>
      <w:numFmt w:val="bullet"/>
      <w:lvlText w:val="o"/>
      <w:lvlJc w:val="left"/>
      <w:pPr>
        <w:ind w:left="5935" w:hanging="360"/>
      </w:pPr>
      <w:rPr>
        <w:rFonts w:ascii="Courier New" w:hAnsi="Courier New"/>
      </w:rPr>
    </w:lvl>
    <w:lvl w:ilvl="8" w:tplc="FBE87C5A">
      <w:start w:val="1"/>
      <w:numFmt w:val="bullet"/>
      <w:lvlText w:val="§"/>
      <w:lvlJc w:val="left"/>
      <w:pPr>
        <w:ind w:left="665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5FDC"/>
    <w:rsid w:val="001D0D1C"/>
    <w:rsid w:val="002C47A7"/>
    <w:rsid w:val="0073373B"/>
    <w:rsid w:val="00881537"/>
    <w:rsid w:val="009A7158"/>
    <w:rsid w:val="00A77B3E"/>
    <w:rsid w:val="00CA2A55"/>
    <w:rsid w:val="00E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EF57"/>
  <w15:docId w15:val="{B74541A7-5ECB-48D7-AF76-F89B2933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w^sprawie powierzenia Miejskiemu Przedsiębiorstwu Komunikacyjnemu - Łódź Sp. z^o.o. wykonywania zadania własnego Miasta Łodzi z^zakresu lokalnego transportu zbiorowego.</dc:subject>
  <dc:creator>abilkowska</dc:creator>
  <cp:lastModifiedBy>Małgorzata Wójcik</cp:lastModifiedBy>
  <cp:revision>2</cp:revision>
  <dcterms:created xsi:type="dcterms:W3CDTF">2025-11-14T11:25:00Z</dcterms:created>
  <dcterms:modified xsi:type="dcterms:W3CDTF">2025-11-14T11:25:00Z</dcterms:modified>
  <cp:category>Akt prawny</cp:category>
</cp:coreProperties>
</file>