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1241D5" w:rsidP="00A31799">
      <w:pPr>
        <w:ind w:left="5812"/>
        <w:jc w:val="left"/>
      </w:pPr>
      <w:r>
        <w:t>Druk Nr</w:t>
      </w:r>
      <w:r w:rsidR="00A31799">
        <w:t xml:space="preserve"> 299/2025</w:t>
      </w:r>
      <w:r>
        <w:t xml:space="preserve"> </w:t>
      </w:r>
    </w:p>
    <w:p w:rsidR="00A77B3E" w:rsidRDefault="001241D5" w:rsidP="00A31799">
      <w:pPr>
        <w:ind w:left="5812"/>
        <w:jc w:val="left"/>
      </w:pPr>
      <w:r>
        <w:t>Projekt z dnia</w:t>
      </w:r>
      <w:r w:rsidR="00A31799">
        <w:t xml:space="preserve"> 12 grudnia 2025 r.</w:t>
      </w:r>
    </w:p>
    <w:p w:rsidR="00A77B3E" w:rsidRDefault="00A77B3E">
      <w:pPr>
        <w:ind w:left="6236"/>
        <w:jc w:val="left"/>
      </w:pPr>
    </w:p>
    <w:p w:rsidR="00A77B3E" w:rsidRDefault="001241D5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1241D5">
      <w:pPr>
        <w:spacing w:before="240" w:after="240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1241D5">
      <w:pPr>
        <w:keepNext/>
        <w:spacing w:after="480"/>
      </w:pPr>
      <w:r>
        <w:rPr>
          <w:b/>
        </w:rPr>
        <w:t>w sprawie złożenia do Ministra Spraw Wewnętrznych i Administracji wniosku o udzielenie zezwolenia na utworzenie dwóch oddziałów o profilu mundurowym w XVIII Liceum Ogólnokształcącym im. Jędrzeja Śniadeckiego w Łodzi przy ul. Feliksa Perla 11 oraz zobowiązania do ponoszenia przez Miasto Łódź kosztów kształcenia w oddziałach o profilu mundurowym przekraczających wydatki bieżące ponoszone na jednego ucznia w pozostałych oddziałach szkoły.</w:t>
      </w:r>
    </w:p>
    <w:p w:rsidR="00A77B3E" w:rsidRDefault="001241D5">
      <w:pPr>
        <w:keepLines/>
        <w:spacing w:before="240" w:after="240"/>
        <w:ind w:firstLine="567"/>
        <w:jc w:val="both"/>
      </w:pPr>
      <w:r>
        <w:t>Na podstawie art. 12 pkt 11 w związku z art. 92 ust. 1 pkt 1 i ust. 2 ustawy z dnia 5 czerwca 1998 r. o samorządzie powiatowym (Dz. U. z 2025 r. poz. 1684) oraz art. 28aa ust. 5-7, w związku z art. 29 ust. 1 pkt 1 ustawy z dnia 14 grudnia 2016 r. - Prawo oświatowe (Dz. U. z 2025 r. poz. 1043 i 1160), Rada Miejska w Łodzi</w:t>
      </w:r>
    </w:p>
    <w:p w:rsidR="00A77B3E" w:rsidRDefault="001241D5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1241D5">
      <w:pPr>
        <w:keepLines/>
        <w:spacing w:before="120"/>
        <w:ind w:firstLine="567"/>
        <w:jc w:val="both"/>
        <w:rPr>
          <w:color w:val="000000"/>
          <w:u w:color="000000"/>
        </w:rPr>
      </w:pPr>
      <w:r>
        <w:t>§ 1. 1. Postanawia się złożyć do Ministra Spraw Wewnętrznych i Administracji wniosek o udzielenie zezwolenia na utworzenie z dniem 1 września 2026 r. dwóch oddziałów o profilu mundurowym w XVIII Liceum Ogólnokształcącym im. Jędrzeja Śniadeckiego w Łodzi przy ul. Feliksa Perla 11.</w:t>
      </w:r>
    </w:p>
    <w:p w:rsidR="00A77B3E" w:rsidRDefault="001241D5">
      <w:pPr>
        <w:keepLines/>
        <w:ind w:firstLine="567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Miasto Łódź zobowiązuje się do ponoszenia kosztów kształcenia w dwóch oddziałach o profilu mundurowym przekraczających wydatki bieżące ponoszone na jednego ucznia w pozostałych oddziałach szkoły.</w:t>
      </w:r>
    </w:p>
    <w:p w:rsidR="00A77B3E" w:rsidRDefault="001241D5">
      <w:pPr>
        <w:keepLines/>
        <w:ind w:firstLine="567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którym mowa w ust. 1, stanowi załącznik do uchwały.</w:t>
      </w:r>
    </w:p>
    <w:p w:rsidR="00A77B3E" w:rsidRDefault="001241D5">
      <w:pPr>
        <w:keepLines/>
        <w:ind w:firstLine="567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 wniosku, o którym mowa w ust. 1, dołącza się uchwałę Nr 15/2025/2026 Rady Pedagogicznej XVIII Liceum Ogólnokształcącego im. Jędrzeja Śniadeckiego w Łodzi z dnia 23 października 2025 r., wraz z opinią.</w:t>
      </w:r>
    </w:p>
    <w:p w:rsidR="00A77B3E" w:rsidRDefault="001241D5">
      <w:pPr>
        <w:keepLines/>
        <w:ind w:firstLine="567"/>
        <w:jc w:val="both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Uchwała, o której mowa w ust. 4, stanowi załącznik Nr 1 do wniosku.</w:t>
      </w:r>
    </w:p>
    <w:p w:rsidR="00A77B3E" w:rsidRDefault="001241D5">
      <w:pPr>
        <w:keepLines/>
        <w:ind w:firstLine="567"/>
        <w:jc w:val="both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Zobowiązanie, o którym mowa w ust. 2, stanowi załącznik Nr 2 do wniosku.</w:t>
      </w:r>
    </w:p>
    <w:p w:rsidR="00A77B3E" w:rsidRDefault="001241D5">
      <w:pPr>
        <w:keepLines/>
        <w:spacing w:before="120"/>
        <w:ind w:firstLine="567"/>
        <w:jc w:val="both"/>
        <w:rPr>
          <w:color w:val="000000"/>
          <w:u w:color="000000"/>
        </w:rPr>
      </w:pPr>
      <w:r>
        <w:t>§ 2. </w:t>
      </w:r>
      <w:r>
        <w:rPr>
          <w:color w:val="000000"/>
          <w:u w:color="000000"/>
        </w:rPr>
        <w:t>Wykonanie uchwały powierza się Prezydentowi Miasta Łodzi.</w:t>
      </w:r>
    </w:p>
    <w:p w:rsidR="00A77B3E" w:rsidRDefault="001241D5">
      <w:pPr>
        <w:keepNext/>
        <w:keepLines/>
        <w:spacing w:before="120"/>
        <w:ind w:firstLine="567"/>
        <w:jc w:val="both"/>
        <w:rPr>
          <w:color w:val="000000"/>
          <w:u w:color="000000"/>
        </w:rPr>
      </w:pPr>
      <w:r>
        <w:t>§ 3. </w:t>
      </w:r>
      <w:r>
        <w:rPr>
          <w:color w:val="000000"/>
          <w:u w:color="000000"/>
        </w:rPr>
        <w:t>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D3442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24" w:rsidRDefault="00D34424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4424" w:rsidRDefault="001241D5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1241D5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Projektodawcą jest</w:t>
      </w:r>
    </w:p>
    <w:p w:rsidR="00A77B3E" w:rsidRDefault="001241D5">
      <w:pPr>
        <w:ind w:firstLine="567"/>
        <w:jc w:val="both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Prezydent Miasta Łodzi</w:t>
      </w:r>
    </w:p>
    <w:p w:rsidR="00A77B3E" w:rsidRDefault="00F308FF">
      <w:pPr>
        <w:spacing w:before="120" w:after="120"/>
        <w:ind w:left="583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1241D5">
        <w:rPr>
          <w:color w:val="000000"/>
          <w:u w:color="000000"/>
        </w:rPr>
        <w:t>Załącznik do uchwały Nr</w:t>
      </w:r>
      <w:r w:rsidR="001241D5">
        <w:rPr>
          <w:color w:val="000000"/>
          <w:u w:color="000000"/>
        </w:rPr>
        <w:br/>
        <w:t>Rady Miejskiej w Łodzi</w:t>
      </w:r>
    </w:p>
    <w:p w:rsidR="00480512" w:rsidRDefault="00480512" w:rsidP="00480512">
      <w:pPr>
        <w:ind w:left="5812"/>
        <w:jc w:val="both"/>
        <w:rPr>
          <w:color w:val="000000"/>
          <w:u w:color="000000"/>
        </w:rPr>
      </w:pPr>
      <w:r>
        <w:rPr>
          <w:color w:val="000000"/>
          <w:u w:color="000000"/>
        </w:rPr>
        <w:t>do uchwały Nr</w:t>
      </w:r>
    </w:p>
    <w:p w:rsidR="00A77B3E" w:rsidRDefault="001241D5" w:rsidP="00480512">
      <w:pPr>
        <w:ind w:left="5812"/>
        <w:jc w:val="both"/>
        <w:rPr>
          <w:color w:val="000000"/>
          <w:u w:color="000000"/>
        </w:rPr>
      </w:pPr>
      <w:bookmarkStart w:id="0" w:name="_GoBack"/>
      <w:bookmarkEnd w:id="0"/>
      <w:r>
        <w:rPr>
          <w:color w:val="000000"/>
          <w:u w:color="000000"/>
        </w:rPr>
        <w:t>Rady Miejskiej w Łodzi</w:t>
      </w:r>
    </w:p>
    <w:p w:rsidR="00A77B3E" w:rsidRDefault="001241D5" w:rsidP="00480512">
      <w:pPr>
        <w:ind w:firstLine="5812"/>
        <w:jc w:val="both"/>
        <w:rPr>
          <w:color w:val="000000"/>
          <w:u w:color="000000"/>
        </w:rPr>
      </w:pPr>
      <w:r>
        <w:rPr>
          <w:color w:val="000000"/>
          <w:u w:color="000000"/>
        </w:rPr>
        <w:t>z dnia</w:t>
      </w:r>
    </w:p>
    <w:p w:rsidR="00A77B3E" w:rsidRDefault="001241D5">
      <w:pPr>
        <w:ind w:firstLine="567"/>
        <w:jc w:val="right"/>
        <w:rPr>
          <w:color w:val="000000"/>
          <w:u w:color="000000"/>
        </w:rPr>
      </w:pPr>
      <w:r>
        <w:rPr>
          <w:color w:val="000000"/>
          <w:u w:color="000000"/>
        </w:rPr>
        <w:br/>
        <w:t>………………………………………….</w:t>
      </w:r>
    </w:p>
    <w:p w:rsidR="00A77B3E" w:rsidRDefault="001241D5">
      <w:pPr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(miejscowość, data)</w:t>
      </w:r>
    </w:p>
    <w:p w:rsidR="00A77B3E" w:rsidRDefault="001241D5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Miasto Łódź</w:t>
      </w:r>
    </w:p>
    <w:p w:rsidR="00A77B3E" w:rsidRDefault="001241D5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ul. Piotrkowska 104</w:t>
      </w:r>
    </w:p>
    <w:p w:rsidR="00A77B3E" w:rsidRDefault="001241D5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90-001 Łódź</w:t>
      </w:r>
    </w:p>
    <w:p w:rsidR="00A77B3E" w:rsidRDefault="001241D5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tel.: +48 (42) 638-48-04</w:t>
      </w:r>
    </w:p>
    <w:p w:rsidR="00A77B3E" w:rsidRDefault="001241D5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edukacja@uml.lodz.pl</w:t>
      </w:r>
    </w:p>
    <w:p w:rsidR="00A77B3E" w:rsidRDefault="001241D5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val="single" w:color="000000"/>
        </w:rPr>
        <w:t>Adres do korespondencji:</w:t>
      </w:r>
    </w:p>
    <w:p w:rsidR="00A77B3E" w:rsidRDefault="001241D5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Wydział Edukacji</w:t>
      </w:r>
    </w:p>
    <w:p w:rsidR="00A77B3E" w:rsidRDefault="001241D5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Urząd Miasta Łodzi</w:t>
      </w:r>
    </w:p>
    <w:p w:rsidR="00A77B3E" w:rsidRDefault="001241D5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ul. Krzemieniecka 2b</w:t>
      </w:r>
    </w:p>
    <w:p w:rsidR="00A77B3E" w:rsidRDefault="001241D5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94-030 Łódź</w:t>
      </w:r>
    </w:p>
    <w:p w:rsidR="00A77B3E" w:rsidRDefault="001241D5">
      <w:pPr>
        <w:spacing w:before="120" w:after="120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MINISTER</w:t>
      </w:r>
      <w:r>
        <w:rPr>
          <w:b/>
          <w:color w:val="000000"/>
          <w:u w:color="000000"/>
        </w:rPr>
        <w:br/>
        <w:t>SPRAW WEWNĘTRZNYCH I AMINISTRACJI</w:t>
      </w:r>
    </w:p>
    <w:p w:rsidR="00A77B3E" w:rsidRDefault="001241D5">
      <w:pPr>
        <w:spacing w:before="120" w:after="120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02-591 Warszawa, ul. Stefana Batorego 5</w:t>
      </w:r>
    </w:p>
    <w:p w:rsidR="00A77B3E" w:rsidRDefault="001241D5">
      <w:pPr>
        <w:spacing w:before="120" w:after="120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 ZEZWOLENIE NA UTWORZENIE</w:t>
      </w:r>
      <w:r>
        <w:rPr>
          <w:b/>
          <w:color w:val="000000"/>
          <w:u w:color="000000"/>
        </w:rPr>
        <w:br/>
        <w:t>ODDZIAŁU O PROFILU MUNDUROWYM</w:t>
      </w:r>
    </w:p>
    <w:p w:rsidR="00A77B3E" w:rsidRDefault="001241D5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Na podstawie art. 28aa ust. 5-7 ustawy z dnia 14 grudnia 2016 r. Prawo oświatowe </w:t>
      </w:r>
      <w:r>
        <w:rPr>
          <w:color w:val="000000"/>
          <w:u w:color="000000"/>
        </w:rPr>
        <w:br/>
        <w:t>(Dz. U. z 2025 r. poz. 1043 i 1160)</w:t>
      </w:r>
      <w:r>
        <w:rPr>
          <w:color w:val="000000"/>
          <w:u w:color="000000"/>
          <w:vertAlign w:val="superscript"/>
        </w:rPr>
        <w:t>#)</w:t>
      </w:r>
      <w:r>
        <w:rPr>
          <w:color w:val="000000"/>
          <w:u w:color="000000"/>
        </w:rPr>
        <w:t xml:space="preserve">, zwanej dalej „ustawą”, wnioskuję o udzielenie zezwolenia na utworzenie </w:t>
      </w:r>
      <w:r>
        <w:rPr>
          <w:b/>
          <w:color w:val="000000"/>
          <w:u w:val="single" w:color="000000"/>
        </w:rPr>
        <w:t>dwóch oddziałów</w:t>
      </w:r>
      <w:r>
        <w:rPr>
          <w:color w:val="000000"/>
          <w:u w:color="000000"/>
        </w:rPr>
        <w:t xml:space="preserve"> o profilu mundurowym</w:t>
      </w:r>
    </w:p>
    <w:p w:rsidR="00A77B3E" w:rsidRDefault="001241D5">
      <w:pPr>
        <w:ind w:firstLine="567"/>
        <w:rPr>
          <w:color w:val="000000"/>
          <w:u w:color="000000"/>
        </w:rPr>
      </w:pPr>
      <w:r>
        <w:rPr>
          <w:b/>
          <w:color w:val="000000"/>
          <w:u w:color="000000"/>
        </w:rPr>
        <w:t>w XVIII Liceum Ogólnokształcącym im. Jędrzeja Śniadeckiego, ul. Feliksa Perla 11, 94-203 Łódź</w:t>
      </w:r>
    </w:p>
    <w:p w:rsidR="00A77B3E" w:rsidRDefault="001241D5">
      <w:pPr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(nazwa i adres szkoły)</w:t>
      </w:r>
    </w:p>
    <w:tbl>
      <w:tblPr>
        <w:tblStyle w:val="Tabela-Siatka"/>
        <w:tblW w:w="0" w:type="auto"/>
        <w:tblInd w:w="138" w:type="dxa"/>
        <w:tblCellMar>
          <w:left w:w="108" w:type="dxa"/>
          <w:right w:w="108" w:type="dxa"/>
        </w:tblCellMar>
        <w:tblLook w:val="04A0"/>
      </w:tblPr>
      <w:tblGrid>
        <w:gridCol w:w="998"/>
        <w:gridCol w:w="7429"/>
      </w:tblGrid>
      <w:tr w:rsidR="00030094" w:rsidRPr="00030094" w:rsidTr="00030094">
        <w:tc>
          <w:tcPr>
            <w:tcW w:w="7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94" w:rsidRPr="00480512" w:rsidRDefault="00030094" w:rsidP="00030094">
            <w:pPr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  <w:b/>
                <w:bCs/>
              </w:rPr>
              <w:t>Organizacja kształcenia w oddziale o profilu mundurowym w XVIII Liceum Ogólnokształcącym im. Jędrzeja Śniadeckiego w Łodzi – art. 28aa ust. 6 pkt 1 ustawy</w:t>
            </w:r>
          </w:p>
        </w:tc>
      </w:tr>
      <w:tr w:rsidR="00030094" w:rsidRPr="00030094" w:rsidTr="00030094">
        <w:tc>
          <w:tcPr>
            <w:tcW w:w="7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94" w:rsidRPr="00480512" w:rsidRDefault="00030094" w:rsidP="00030094">
            <w:pPr>
              <w:ind w:left="4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94" w:rsidRPr="00480512" w:rsidRDefault="00030094" w:rsidP="000300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 xml:space="preserve">Organizacja kształcenia w dwóch oddziałach o profilu mundurowym w XVIII Liceum Ogólnokształcącym im. Jędrzeja Śniadeckiego w Łodzi prowadzona będzie zgodnie z art. 28aa ustawy z dnia 14 grudnia 2016 r. - Prawo oświatowe (Dz. U. z 2025 r. poz. 1043 i 1160) oraz rozporządzenia Ministra Spraw Wewnętrznych i Administracji z dnia 25 lutego 2025 r. w sprawie szkolenia w oddziale o profilu mundurowym (Dz. U. poz. 266). Planowana liczba uczniów w oddziale zgodna będzie z § 3 ww. rozporządzenia tj. wynosić będzie nie więcej niż 30 uczniów (łącznie 60 uczniów w dwóch oddziałach). Zajęcia realizowane w ramach programu szkolenia odbywać się będą na terenie Liceum, na terenach jednostek organizacyjnych Policji i Straży Granicznej oraz na terenie innych obiektów dostosowanych do form, metod i tematyki zajęć określonych w programie szkolenia. Uczniowie uczęszczający do oddziału o profilu mundurowym będą realizować podstawę programową obowiązującą w Liceum oraz dodatkowe zajęcia z pragmatyki służbowej w Policji i Straży Granicznej, </w:t>
            </w:r>
            <w:r w:rsidRPr="00480512">
              <w:rPr>
                <w:rFonts w:ascii="Times New Roman" w:hAnsi="Times New Roman" w:cs="Times New Roman"/>
              </w:rPr>
              <w:lastRenderedPageBreak/>
              <w:t>podstaw prawa, profilaktyki społecznej oraz z kształtowania sprawności fizycznej z elementami technik interwencji. Poza wskazanymi przedmiotami uczniowie będą zdobywali wiedzę oraz umiejętności praktyczne podczas zajęć prowadzonych przez funkcjonariuszy i pracowników Komendy Miejskiej Policji w Łodzi, Wojskowej Komisji Uzupełnień w Łodzi oraz Klubu Strzelectwa Sportowego i Kolekcjonerów Broni Palnej "</w:t>
            </w:r>
            <w:proofErr w:type="spellStart"/>
            <w:r w:rsidRPr="00480512">
              <w:rPr>
                <w:rFonts w:ascii="Times New Roman" w:hAnsi="Times New Roman" w:cs="Times New Roman"/>
              </w:rPr>
              <w:t>Strzelmistrz</w:t>
            </w:r>
            <w:proofErr w:type="spellEnd"/>
            <w:r w:rsidRPr="00480512">
              <w:rPr>
                <w:rFonts w:ascii="Times New Roman" w:hAnsi="Times New Roman" w:cs="Times New Roman"/>
              </w:rPr>
              <w:t>".</w:t>
            </w:r>
          </w:p>
          <w:p w:rsidR="00030094" w:rsidRPr="00480512" w:rsidRDefault="00030094" w:rsidP="000300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Ramowy rozkład bloków tematycznych w ramach programu szkolenia w oddziale o profilu mundurowym, będzie wyglądał następująco:</w:t>
            </w:r>
          </w:p>
          <w:tbl>
            <w:tblPr>
              <w:tblStyle w:val="Tabela-Siatka"/>
              <w:tblW w:w="0" w:type="auto"/>
              <w:tblCellMar>
                <w:left w:w="108" w:type="dxa"/>
                <w:right w:w="108" w:type="dxa"/>
              </w:tblCellMar>
              <w:tblLook w:val="04A0"/>
            </w:tblPr>
            <w:tblGrid>
              <w:gridCol w:w="1723"/>
              <w:gridCol w:w="1096"/>
              <w:gridCol w:w="1096"/>
              <w:gridCol w:w="1096"/>
              <w:gridCol w:w="1096"/>
              <w:gridCol w:w="1096"/>
            </w:tblGrid>
            <w:tr w:rsidR="00030094" w:rsidRPr="00480512">
              <w:tc>
                <w:tcPr>
                  <w:tcW w:w="4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80512">
                    <w:rPr>
                      <w:rFonts w:ascii="Times New Roman" w:hAnsi="Times New Roman" w:cs="Times New Roman"/>
                      <w:b/>
                      <w:bCs/>
                    </w:rPr>
                    <w:t>Blok tematyczny</w:t>
                  </w:r>
                </w:p>
              </w:tc>
              <w:tc>
                <w:tcPr>
                  <w:tcW w:w="32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80512">
                    <w:rPr>
                      <w:rFonts w:ascii="Times New Roman" w:hAnsi="Times New Roman" w:cs="Times New Roman"/>
                      <w:b/>
                      <w:bCs/>
                    </w:rPr>
                    <w:t>Liczba godzin</w:t>
                  </w:r>
                </w:p>
              </w:tc>
              <w:tc>
                <w:tcPr>
                  <w:tcW w:w="9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80512">
                    <w:rPr>
                      <w:rFonts w:ascii="Times New Roman" w:hAnsi="Times New Roman" w:cs="Times New Roman"/>
                      <w:b/>
                      <w:bCs/>
                    </w:rPr>
                    <w:t>Razem</w:t>
                  </w:r>
                </w:p>
              </w:tc>
            </w:tr>
            <w:tr w:rsidR="00030094" w:rsidRPr="00480512">
              <w:tc>
                <w:tcPr>
                  <w:tcW w:w="4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094" w:rsidRPr="00480512" w:rsidRDefault="00030094" w:rsidP="0003009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80512">
                    <w:rPr>
                      <w:rFonts w:ascii="Times New Roman" w:hAnsi="Times New Roman" w:cs="Times New Roman"/>
                      <w:b/>
                      <w:bCs/>
                    </w:rPr>
                    <w:t>Kl. I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80512">
                    <w:rPr>
                      <w:rFonts w:ascii="Times New Roman" w:hAnsi="Times New Roman" w:cs="Times New Roman"/>
                      <w:b/>
                      <w:bCs/>
                    </w:rPr>
                    <w:t>Kl. II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80512">
                    <w:rPr>
                      <w:rFonts w:ascii="Times New Roman" w:hAnsi="Times New Roman" w:cs="Times New Roman"/>
                      <w:b/>
                      <w:bCs/>
                    </w:rPr>
                    <w:t>Kl. III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80512">
                    <w:rPr>
                      <w:rFonts w:ascii="Times New Roman" w:hAnsi="Times New Roman" w:cs="Times New Roman"/>
                      <w:b/>
                      <w:bCs/>
                    </w:rPr>
                    <w:t>Kl. IV</w:t>
                  </w:r>
                </w:p>
              </w:tc>
              <w:tc>
                <w:tcPr>
                  <w:tcW w:w="9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094" w:rsidRPr="00480512" w:rsidRDefault="00030094" w:rsidP="0003009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30094" w:rsidRPr="00480512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094" w:rsidRPr="00480512" w:rsidRDefault="00030094" w:rsidP="00030094">
                  <w:pPr>
                    <w:spacing w:line="276" w:lineRule="auto"/>
                    <w:jc w:val="left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Pragmatyka służbowa w Policji i Straży</w:t>
                  </w:r>
                </w:p>
                <w:p w:rsidR="00030094" w:rsidRPr="00480512" w:rsidRDefault="00030094" w:rsidP="0003009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Granicznej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54</w:t>
                  </w:r>
                </w:p>
              </w:tc>
            </w:tr>
            <w:tr w:rsidR="00030094" w:rsidRPr="00480512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094" w:rsidRPr="00480512" w:rsidRDefault="00030094" w:rsidP="0003009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Podstawy prawa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</w:tr>
            <w:tr w:rsidR="00030094" w:rsidRPr="00480512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094" w:rsidRPr="00480512" w:rsidRDefault="00030094" w:rsidP="0003009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Profilaktyka społeczna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</w:tr>
            <w:tr w:rsidR="00030094" w:rsidRPr="00480512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094" w:rsidRPr="00480512" w:rsidRDefault="00030094" w:rsidP="00030094">
                  <w:pPr>
                    <w:spacing w:line="276" w:lineRule="auto"/>
                    <w:jc w:val="left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Kształtowanie sprawności fizycznej</w:t>
                  </w:r>
                </w:p>
                <w:p w:rsidR="00030094" w:rsidRPr="00480512" w:rsidRDefault="00030094" w:rsidP="00030094">
                  <w:pPr>
                    <w:spacing w:line="276" w:lineRule="auto"/>
                    <w:jc w:val="left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z elementami technik interwencji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</w:tr>
            <w:tr w:rsidR="00030094" w:rsidRPr="00480512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30094" w:rsidRPr="00480512" w:rsidRDefault="00030094" w:rsidP="00030094">
                  <w:pPr>
                    <w:spacing w:line="276" w:lineRule="auto"/>
                    <w:jc w:val="lef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480512">
                    <w:rPr>
                      <w:rFonts w:ascii="Times New Roman" w:hAnsi="Times New Roman" w:cs="Times New Roman"/>
                      <w:i/>
                      <w:iCs/>
                    </w:rPr>
                    <w:t>godziny do dyspozycji dyrektora – sztuki walki  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</w:tr>
            <w:tr w:rsidR="00030094" w:rsidRPr="00480512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30094" w:rsidRPr="00480512" w:rsidRDefault="00030094" w:rsidP="00030094">
                  <w:pPr>
                    <w:spacing w:line="276" w:lineRule="auto"/>
                    <w:jc w:val="lef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480512">
                    <w:rPr>
                      <w:rFonts w:ascii="Times New Roman" w:hAnsi="Times New Roman" w:cs="Times New Roman"/>
                      <w:i/>
                      <w:iCs/>
                    </w:rPr>
                    <w:t>godziny do dyspozycji dyrektora – elementy kryminalistyki i kryminologii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</w:tr>
            <w:tr w:rsidR="00030094" w:rsidRPr="00480512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030094" w:rsidRPr="00480512" w:rsidRDefault="00030094" w:rsidP="00030094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80512">
                    <w:rPr>
                      <w:rFonts w:ascii="Times New Roman" w:hAnsi="Times New Roman" w:cs="Times New Roman"/>
                      <w:b/>
                      <w:bCs/>
                    </w:rPr>
                    <w:t>Razem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805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60; teoretyczne: 10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60; teoretyczne: 18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120; teoretyczne: 58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20; teoretyczne: 5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30094" w:rsidRPr="00480512" w:rsidRDefault="00030094" w:rsidP="00030094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4805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260; teoretyczne: 91</w:t>
                  </w:r>
                </w:p>
              </w:tc>
            </w:tr>
          </w:tbl>
          <w:p w:rsidR="00030094" w:rsidRPr="00480512" w:rsidRDefault="00030094" w:rsidP="000300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W oddziale o profilu mundurowym zaplanowano 260 godzin, w tym 91 godzin zajęć teoretycznych i 169 godzin zajęć praktycznych. Różnica pomiędzy planowanymi godzinami w szkolnym planie nauczania a minimalną liczbą godzin do zrealizowania w oddziale o profilu mundurowym wynika z wykorzystania godzin do dyspozycji dyrektora z przeznaczeniem na sztuki walki i elementy kryminalistyki i kryminologii.</w:t>
            </w:r>
          </w:p>
          <w:p w:rsidR="00030094" w:rsidRPr="00480512" w:rsidRDefault="00030094" w:rsidP="000300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W ramach wychowania fizycznego 90 godzin zajęć zostanie przeznaczonych na doskonalenie technik związanych ze sztukami walki; w każdym roku nauki będą przeprowadzane testy sprawnościowe (wg przyjętych norm) oraz sprawnościowe tory przeszkód.</w:t>
            </w:r>
          </w:p>
          <w:p w:rsidR="00030094" w:rsidRPr="00480512" w:rsidRDefault="00030094" w:rsidP="000300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 xml:space="preserve">Nauczyciele uczący przedmiotów ogólnokształcących będą wprowadzać zagadnienia wzmacniające efekty uczenia się w oddziale o profilu mundurowym, </w:t>
            </w:r>
            <w:r w:rsidRPr="00480512">
              <w:rPr>
                <w:rFonts w:ascii="Times New Roman" w:hAnsi="Times New Roman" w:cs="Times New Roman"/>
              </w:rPr>
              <w:lastRenderedPageBreak/>
              <w:t xml:space="preserve">np.: </w:t>
            </w:r>
          </w:p>
          <w:p w:rsidR="00030094" w:rsidRPr="00480512" w:rsidRDefault="00030094" w:rsidP="000300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 xml:space="preserve">- język polski – redagowanie krótkich tekstów, zawiadomień, pism urzędowych, </w:t>
            </w:r>
          </w:p>
          <w:p w:rsidR="00030094" w:rsidRPr="00480512" w:rsidRDefault="00030094" w:rsidP="000300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 xml:space="preserve">- zajęcia z wychowawcą – zagadnienia związane z pracą w służbach mundurowych, </w:t>
            </w:r>
          </w:p>
          <w:p w:rsidR="00030094" w:rsidRPr="00480512" w:rsidRDefault="00030094" w:rsidP="000300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 xml:space="preserve">- edukacja dla bezpieczeństwa – opanowanie zasad udzielania pierwszej pomocy przedmedycznej, szkolenie strzeleckie, </w:t>
            </w:r>
          </w:p>
          <w:p w:rsidR="00030094" w:rsidRPr="00480512" w:rsidRDefault="00030094" w:rsidP="000300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 xml:space="preserve">- edukacja obywatelska – wprowadzenie treści dotyczących organów kontroli państwowej i ochrony prawa, </w:t>
            </w:r>
          </w:p>
          <w:p w:rsidR="00030094" w:rsidRPr="00480512" w:rsidRDefault="00030094" w:rsidP="000300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 xml:space="preserve">- chemia – zagrożenia chemiczne, </w:t>
            </w:r>
          </w:p>
          <w:p w:rsidR="00030094" w:rsidRPr="00480512" w:rsidRDefault="00030094" w:rsidP="000300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- biologia – zagrożenia biologiczne,</w:t>
            </w:r>
          </w:p>
          <w:p w:rsidR="00030094" w:rsidRPr="00480512" w:rsidRDefault="00030094" w:rsidP="000300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 xml:space="preserve">- informatyka – zagadnienia z zakresu </w:t>
            </w:r>
            <w:proofErr w:type="spellStart"/>
            <w:r w:rsidRPr="00480512">
              <w:rPr>
                <w:rFonts w:ascii="Times New Roman" w:hAnsi="Times New Roman" w:cs="Times New Roman"/>
              </w:rPr>
              <w:t>cyberbezpieczeństwa</w:t>
            </w:r>
            <w:proofErr w:type="spellEnd"/>
            <w:r w:rsidRPr="00480512">
              <w:rPr>
                <w:rFonts w:ascii="Times New Roman" w:hAnsi="Times New Roman" w:cs="Times New Roman"/>
              </w:rPr>
              <w:t>.</w:t>
            </w:r>
          </w:p>
          <w:p w:rsidR="00030094" w:rsidRPr="00480512" w:rsidRDefault="00030094" w:rsidP="000300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Uczniowie oddziałów o profilu mundurowym nosić będą ubiór obejmujący elementy wskazane w § 4 rozporządzenia Ministra Spraw Wewnętrznych i Administracji z dnia 29 stycznia 2025 r. w sprawie wsparcia dla organu prowadzącego szkołę, w której utworzono oddział o profilu mundurowym (Dz. U. poz. 130). Do kształcenia oraz realizacji programu szkolenia wykorzystywane będzie specjalistyczne wyposażenie, o którym mowa w § 3 ww. rozporządzenia Ministra Spraw Wewnętrznych i Administracji. XVIII Liceum Ogólnokształcące im. Jędrzeja Śniadeckiego w Łodzi korzystać będzie z udostępnionych, na czas prowadzonych zajęć, przez Komendę Miejską Policji w Łodzi oraz Straż Graniczną, pomocy dydaktycznych.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Ponadto, szczegółowe warunki kierowania pracowników lub funkcjonariuszy Policji lub Straży Granicznej, udostępniania na czas prowadzonych zajęć terenów oraz pomieszczeń jednostek organizacyjnych Policji lub Straży Granicznej oraz zapewnienia środków transportu wraz z kierowcami, w celu przewiezienia uczniów i nauczycieli do i z miejsca odbywania zajęć ustalone zostaną po utworzeniu w XVIII Liceum Ogólnokształcącym im. Jędrzeja Śniadeckiego w Łodzi oddziałów o profilu mundurowym, w zawartym przez Dyrektora Liceum z kierownikiem odpowiedzialnej jednostki organizacyjnej Policji oraz Straży Granicznej porozumieniu dotyczącym realizacji zajęć z przygotowania do podjęcia służby w Policji i Straży Granicznej.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Organizacja kształcenia w oddziale o profilu mundurowym w XVIII Liceum Ogólnokształcącym im. Jędrzeja Śniadeckiego w Łodzi wspierana będzie także przez partnerów szkoły: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1) Komendę Wojewódzką Policji w Łodzi;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2) Komendę Miejską Policji w Łodzi;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3) Stowarzyszenie "Rodzina Policyjna 1939 r.";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4) Stowarzyszenie Kombatantów Misji Pokojowych ONZ Koło nr 40;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5) Społeczny Komitet im. Józefa Piłsudskiego w Łodzi;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6) Stowarzyszenie Służb Antyterrorystycznych "IZER".</w:t>
            </w:r>
          </w:p>
        </w:tc>
      </w:tr>
      <w:tr w:rsidR="00030094" w:rsidRPr="00030094" w:rsidTr="00030094">
        <w:tc>
          <w:tcPr>
            <w:tcW w:w="7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94" w:rsidRPr="00480512" w:rsidRDefault="00030094" w:rsidP="00030094">
            <w:pPr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94" w:rsidRPr="00480512" w:rsidRDefault="00030094" w:rsidP="00030094">
            <w:pPr>
              <w:jc w:val="left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  <w:b/>
                <w:bCs/>
              </w:rPr>
              <w:t>Warunki lokalowe oraz inna infrastruktura do prowadzenia szkolenia w XVIII Liceum Ogólnokształcącym im. Jędrzeja Śniadeckiego w Łodzi – art. 28aa ust. 6 pkt 2 ustawy</w:t>
            </w:r>
          </w:p>
        </w:tc>
      </w:tr>
      <w:tr w:rsidR="00030094" w:rsidRPr="00030094" w:rsidTr="00030094">
        <w:tc>
          <w:tcPr>
            <w:tcW w:w="7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XVIII Liceum Ogólnokształcące im. Jędrzeja Śniadeckiego w Łodzi dysponuje zapleczem dydaktycznym oraz spełnia warunki lokalowe, niezbędne do kształcenia uczniów w oddziałach o profilu mundurowym, takim jak: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- sale lekcyjne, wyposażone w projektory oraz ekrany lub tablice multimedialne,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- 8 sal wyposażonych w monitory interaktywne,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- sala gimnastyczna z elementami do ustawienia toru przeszkód,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- boisko Orlik,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 xml:space="preserve">- trenażer strzelecki Steel </w:t>
            </w:r>
            <w:proofErr w:type="spellStart"/>
            <w:r w:rsidRPr="00480512">
              <w:rPr>
                <w:rFonts w:ascii="Times New Roman" w:hAnsi="Times New Roman" w:cs="Times New Roman"/>
              </w:rPr>
              <w:t>Alive</w:t>
            </w:r>
            <w:proofErr w:type="spellEnd"/>
            <w:r w:rsidRPr="00480512">
              <w:rPr>
                <w:rFonts w:ascii="Times New Roman" w:hAnsi="Times New Roman" w:cs="Times New Roman"/>
              </w:rPr>
              <w:t>,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 xml:space="preserve">- sala do sztuk walki z matami tatami, wyposażona w tarcze duże (6 szt.), średnie </w:t>
            </w:r>
            <w:r w:rsidRPr="00480512">
              <w:rPr>
                <w:rFonts w:ascii="Times New Roman" w:hAnsi="Times New Roman" w:cs="Times New Roman"/>
              </w:rPr>
              <w:lastRenderedPageBreak/>
              <w:t>(12 szt.) i małe (6 szt.), ochraniacze (6 szt.) oraz kilka gumowych noży,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- kamizelki taktyczne – 22 sztuki,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- atrapy karabinka AK 47 – 30 sztuk,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- repliki ASG z magazynkami w systemie AK – 3 sztuki,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- makiety broni szkoleniowej do składania i rozkładania – 2 sztuki.</w:t>
            </w:r>
          </w:p>
        </w:tc>
      </w:tr>
      <w:tr w:rsidR="00030094" w:rsidRPr="00030094" w:rsidTr="00030094">
        <w:tc>
          <w:tcPr>
            <w:tcW w:w="7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94" w:rsidRPr="00480512" w:rsidRDefault="00030094" w:rsidP="00030094">
            <w:pPr>
              <w:rPr>
                <w:rFonts w:ascii="Times New Roman" w:hAnsi="Times New Roman" w:cs="Times New Roman"/>
                <w:b/>
                <w:bCs/>
              </w:rPr>
            </w:pPr>
            <w:r w:rsidRPr="00480512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</w:p>
        </w:tc>
        <w:tc>
          <w:tcPr>
            <w:tcW w:w="7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94" w:rsidRPr="00480512" w:rsidRDefault="00030094" w:rsidP="0003009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0512">
              <w:rPr>
                <w:rFonts w:ascii="Times New Roman" w:hAnsi="Times New Roman" w:cs="Times New Roman"/>
                <w:b/>
                <w:bCs/>
              </w:rPr>
              <w:t>Kwalifikacje kadry prowadzącej szkolenie w XVIII Liceum Ogólnokształcącym im. Jędrzeja Śniadeckiego w Łodzi – art. 28aa ust. 6 pkt 3 ustawy</w:t>
            </w:r>
          </w:p>
        </w:tc>
      </w:tr>
      <w:tr w:rsidR="00030094" w:rsidRPr="00030094" w:rsidTr="00030094">
        <w:tc>
          <w:tcPr>
            <w:tcW w:w="7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W XVIII Liceum Ogólnokształcącym im. Jędrzeja Śniadeckiego w Łodzi od 2005 r. prowadzone są klasy z elementami służby policyjnej i kryminalistyki. Podczas realizacji programów Liceum systematycznie współpracuje z Komendą Wojewódzką Policji w Łodzi, Komendą Miejską Policji w Łodzi oraz III Komisariatem Policji KMP w Łodzi. Działania podejmowane wspólnie z pracownikami Komendy Miejskiej Policji to m.in.: ćwiczenia musztry uczniów, poznawanie pracy różnych wydziałów policji. Uczniowie wyjeżdżają do Wyższej Szkoły Policji w Szczytnie i w Legionowie, uczestniczą w warsztatach w Areszcie Śledczym, zapoznają się z pracą zakładów karnych (Zakład Karny nr 2 w Łodzi, Zakład Karny w Garbalinie). W ramach współpracy z sądem uczniowie uczestniczą w otwartych rozprawach, a w szkole co roku przeprowadzane są symulacje rozpraw sądowych. Uczniowie Liceum obserwują również pracę funkcjonariuszy I Komisariatu Policji KMP w Łodzi.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 xml:space="preserve">W roku 2023 w Liceum odbyły się warsztaty z funkcjonariuszami Straży Granicznej i zajęcia programowe ze Strażą Graniczną na Lotnisku </w:t>
            </w:r>
            <w:proofErr w:type="spellStart"/>
            <w:r w:rsidRPr="00480512">
              <w:rPr>
                <w:rFonts w:ascii="Times New Roman" w:hAnsi="Times New Roman" w:cs="Times New Roman"/>
              </w:rPr>
              <w:t>Lublinek</w:t>
            </w:r>
            <w:proofErr w:type="spellEnd"/>
            <w:r w:rsidRPr="00480512">
              <w:rPr>
                <w:rFonts w:ascii="Times New Roman" w:hAnsi="Times New Roman" w:cs="Times New Roman"/>
              </w:rPr>
              <w:t xml:space="preserve">. 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W roku szkolnym 2024/2025 funkcjonariusze Komendy Wojewódzkiej Policji i Komendy Miejskiej Policji w Łodzi prowadzili następujące zajęcia: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1. Odpowiedzialność prawna nieletnich – zajęcia dla uczniów klas drugich.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2. Musztra dla klas pierwszych i przygotowanie do ślubowania.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3. Zajęcia z funkcjonariuszem Wydziału Ruchu Drogowego Komendy Miejskiej Policji w Łodzi dla klas drugich.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4. Wizyty studyjne uczniów klas drugich na I Komisariacie Policji w Łodzi.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5. Wizyty studyjne uczniów klas trzecich na III Komisariacie Policji w Łodzi.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6. Zajęcia programowe z funkcjonariuszem Wydziału Dochodzeniowo - Śledczego Komendy Miejskiej Policji w Łodzi dla klas czwartych.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7. Dobór do Policji po zmianach - zajęcia dla uczniów klas czwartych.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8. Zadania dzielnicowego – spotkanie uczniów klas pierwszych z funkcjonariuszami III Komisariatu Policji Komendy Miejskiej Policji w Łodzi.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9. Legitymowanie - zajęcia dla uczniów klas pierwszych.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10. Zajęcia programowe - środki przymusu bezpośredniego – zajęcia dla uczniów klas drugich.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11. Przypomnienie zasad musztry.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Działania dodatkowe: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1. Udział w uroczystości posadzenia dębów pamięci w Alei Dębów Pamięci Policjantów II RP, Ofiar Zbrodni Katyńskiej.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2. Zajęcia dla uczniów klas pierwszych w ramach programu OKE 1940 Stowarzyszenia „Rodzina Policyjna 1939 r.”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3. Rozprawa symulowana w Sądzie Rejonowym dla Łodzi – Widzewa dla uczniów klas 3b1 i 4b.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4. Udział uczniów klas pierwszych w programie strzeleckim Związku Strzeleckiego Strzelec.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5. Udział w programie strzeleckim na strzelnicy STRZELMISTRZ.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6. Zajęcia programowe w Zakładzie Karnym w Sieradzu dla klas czwartych.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7. Zajęcia edukacyjne oraz zwiedzanie Zakładu Karnego w Garbalinie dla klas drugich.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 xml:space="preserve">8. Wykład eksperta z zakresu materiałów balistycznych – Pana Prof. Marcina </w:t>
            </w:r>
            <w:proofErr w:type="spellStart"/>
            <w:r w:rsidRPr="00480512">
              <w:rPr>
                <w:rFonts w:ascii="Times New Roman" w:hAnsi="Times New Roman" w:cs="Times New Roman"/>
              </w:rPr>
              <w:lastRenderedPageBreak/>
              <w:t>Struszczyka</w:t>
            </w:r>
            <w:proofErr w:type="spellEnd"/>
            <w:r w:rsidRPr="00480512">
              <w:rPr>
                <w:rFonts w:ascii="Times New Roman" w:hAnsi="Times New Roman" w:cs="Times New Roman"/>
              </w:rPr>
              <w:t>, dyrektora Instytutu MORATEX w Łodzi dla chętnych uczniów na temat innowacyjnych rozwiązań mundurowych i balistycznych dla służb policji, wojska i straży pożarnej.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9. Udział w programie: Hazard? Nie daj się wciągnąć (KAS) – zajęcia dla klas trzecich.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10. Wycieczka do Akademii Policji w Szczytnie.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11. Udział w uroczystości zaprzysiężenia policjantów.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12. Zajęcia programowe w Ośrodku Szkolenia Policji w Sieradzu.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13. Udział w II Policyjnych Targach Pracy i Edukacji.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14. Udział w projekcie realizowanym przez Komendę Wojewódzką Policji w Łodzi "Escape Truck – czy można uciec przed horrorem handlu ludźmi?”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15. Udział w policyjnym pikniku z okazji Dnia Dziecka w Pęczniewie (KWP Łódź).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W roku szkolnym 2025/2026 chętni uczniowie wzięli udział w zajęciach programowych połączonych z poznaniem infrastruktury Centrum Szkolenia Policji w Legionowie oraz zajęciach programowych połączonych z poznaniem infrastruktury Zakładu Karnego w Garbalinie.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Kompania Reprezentacyjna XVIII Liceum Ogólnokształcącego im. Jędrzeja Śniadeckiego w Łodzi bierze udział w Ogólnopolskich Przeglądach Musztry Klas Mundurowych.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XVIII Liceum Ogólnokształcące im. Jędrzeja Śniadeckiego w Łodzi zostało zaproszone również do udziału w programie edukacyjno – profilaktycznym „Przyszłość a Ty”.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Obecnie w XVIII Liceum Ogólnokształcącym im. Jędrzeja Śniadeckiego w Łodzi realizowane są zajęcia: „Edukacja policyjna” oraz „Elementy kryminalistyki i kryminologii”.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 xml:space="preserve">Program „Edukacja policyjna” (2 godziny w klasie I </w:t>
            </w:r>
            <w:proofErr w:type="spellStart"/>
            <w:r w:rsidRPr="00480512">
              <w:rPr>
                <w:rFonts w:ascii="Times New Roman" w:hAnsi="Times New Roman" w:cs="Times New Roman"/>
              </w:rPr>
              <w:t>i</w:t>
            </w:r>
            <w:proofErr w:type="spellEnd"/>
            <w:r w:rsidRPr="00480512">
              <w:rPr>
                <w:rFonts w:ascii="Times New Roman" w:hAnsi="Times New Roman" w:cs="Times New Roman"/>
              </w:rPr>
              <w:t xml:space="preserve"> 1 godzina w klasie II) zawiera wiadomości z zakresu podstaw prawnych działania Policji, struktury organizacyjnej Policji, zadań i uprawnień funkcjonariuszy Policji, środków przymusu bezpośredniego, podstaw prawnych legitymowania i przeszukiwania, elementów musztry, etyki policyjnej oraz podstaw strzelania.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Program „Elementy kryminalistyki i kryminologii” (1 godzina w klasie II i 1 godzina w klasie III) zawiera wiadomości z zakresu śladów kryminalistycznych, podstaw daktyloskopii, traseologii, osmologii, mechanoskopii, fonoskopii. Uczniowie poznają m. in. zasady tworzenia wersji kryminalistycznych oraz portretów pamięciowych.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Zajęcia prowadzone są w ramach godzin przeznaczonych na trzeci przedmiot w zakresie rozszerzonym.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Od roku szkolnego 2024/2025 uczniowie klas trzecich, w ramach godzin do dyspozycji dyrektora szkoły, poznają zasady mediacji i negocjacji (1 godzina) oraz uczą się podstawowych zwrotów związanych z wybraną służbą mundurową (język angielski w policji – 1 godzina).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Szkoła kładzie duży nacisk na kształtowanie postaw patriotycznych, obywatelskich i szacunku do tradycji. W tym duchu uczniowie klas pierwszych biorą udział w ślubowaniu podczas uroczystej zbiórki w Dniu Patrona Szkoły – Jędrzeja Śniadeckiego (przełom listopada i grudnia).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Od wielu Liceum lat współpracuje ze Stowarzyszeniem „Rodzina Policyjna 1939 r. w Łodzi”, Stowarzyszeniem Kombatantów Misji Pokojowych ONZ Koło nr 40, Społecznym Komitetem im. Józefa Piłsudskiego w Łodzi oraz Stowarzyszeniem Służb Antyterrorystycznych „IZER”.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Wszyscy uczniowie, w ramach zajęć wychowania fizycznego, poznają podstawy sztuk walki oraz uczą się pokonywania sprawnościowego toru przeszkód.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 xml:space="preserve">Edukacja policyjna w Liceum obejmuje również współpracę z Zakładem Karnym w Garbalinie. Na zajęcia w Liceum zapraszani są prawnicy, a wybrani uczniowie od roku szkolnego 2023/2024 mogą uczestniczyć w rozprawach sądowych. </w:t>
            </w:r>
            <w:r w:rsidRPr="00480512">
              <w:rPr>
                <w:rFonts w:ascii="Times New Roman" w:hAnsi="Times New Roman" w:cs="Times New Roman"/>
              </w:rPr>
              <w:lastRenderedPageBreak/>
              <w:t>Liceum bierze również udział w akcji edukacyjnej „Hazard? Nie daj się wciągnąć” Krajowej Administracji Skarbowej.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Mając na uwadze wieloletnie doświadczenie w prowadzeniu klas z elementami służby policyjnej i kryminalistyki, można stwierdzić, że XVIII Liceum Ogólnokształcące im. Jędrzeja Śniadeckiego w Łodzi dysponuje zapleczem kadrowym, umożliwiającym prawidłowe prowadzenie procesu kształcenia, zgodnie z obowiązującym programem szkolenia.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 xml:space="preserve">Obecnie w XVIII Liceum Ogólnokształcącym im. Jędrzeja Śniadeckiego w Łodzi zatrudniony jest emerytowany funkcjonariusz Policji, posiadający przygotowanie pedagogiczne oraz uprawnienia do nauczania edukacji dla bezpieczeństwa, który prowadzi obecnie zajęcia związane z funkcjonowaniem Policji. Ponadto Liceum jest w stanie zatrudnić kadrę dydaktyczną z odpowiednimi uprawnieniami oraz mającą przygotowanie zawodowe związane z wnioskowanym kierunkiem kształcenia. </w:t>
            </w:r>
          </w:p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 xml:space="preserve">W Liceum zajęcia z zakresu sztuk walki prowadzą nauczyciele posiadający stosowne uprawnienia - instruktor karate tradycyjnego, dyplom instruktora: </w:t>
            </w:r>
            <w:proofErr w:type="spellStart"/>
            <w:r w:rsidRPr="00480512">
              <w:rPr>
                <w:rFonts w:ascii="Times New Roman" w:hAnsi="Times New Roman" w:cs="Times New Roman"/>
              </w:rPr>
              <w:t>Krav</w:t>
            </w:r>
            <w:proofErr w:type="spellEnd"/>
            <w:r w:rsidRPr="00480512">
              <w:rPr>
                <w:rFonts w:ascii="Times New Roman" w:hAnsi="Times New Roman" w:cs="Times New Roman"/>
              </w:rPr>
              <w:t xml:space="preserve"> maga </w:t>
            </w:r>
            <w:proofErr w:type="spellStart"/>
            <w:r w:rsidRPr="00480512">
              <w:rPr>
                <w:rFonts w:ascii="Times New Roman" w:hAnsi="Times New Roman" w:cs="Times New Roman"/>
              </w:rPr>
              <w:t>self</w:t>
            </w:r>
            <w:proofErr w:type="spellEnd"/>
            <w:r w:rsidRPr="00480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512">
              <w:rPr>
                <w:rFonts w:ascii="Times New Roman" w:hAnsi="Times New Roman" w:cs="Times New Roman"/>
              </w:rPr>
              <w:t>defense</w:t>
            </w:r>
            <w:proofErr w:type="spellEnd"/>
            <w:r w:rsidRPr="00480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512">
              <w:rPr>
                <w:rFonts w:ascii="Times New Roman" w:hAnsi="Times New Roman" w:cs="Times New Roman"/>
              </w:rPr>
              <w:t>level</w:t>
            </w:r>
            <w:proofErr w:type="spellEnd"/>
            <w:r w:rsidRPr="00480512">
              <w:rPr>
                <w:rFonts w:ascii="Times New Roman" w:hAnsi="Times New Roman" w:cs="Times New Roman"/>
              </w:rPr>
              <w:t xml:space="preserve"> 1 (</w:t>
            </w:r>
            <w:proofErr w:type="spellStart"/>
            <w:r w:rsidRPr="00480512">
              <w:rPr>
                <w:rFonts w:ascii="Times New Roman" w:hAnsi="Times New Roman" w:cs="Times New Roman"/>
              </w:rPr>
              <w:t>basic</w:t>
            </w:r>
            <w:proofErr w:type="spellEnd"/>
            <w:r w:rsidRPr="00480512">
              <w:rPr>
                <w:rFonts w:ascii="Times New Roman" w:hAnsi="Times New Roman" w:cs="Times New Roman"/>
              </w:rPr>
              <w:t>).</w:t>
            </w:r>
          </w:p>
          <w:p w:rsidR="00030094" w:rsidRPr="00480512" w:rsidRDefault="00030094" w:rsidP="00030094">
            <w:pPr>
              <w:ind w:left="-180" w:right="-260" w:firstLine="180"/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W zdobywaniu doświadczenia strzeleckiego przez uczniów Liceum współpracuje z Klubem Strzelectwa Sportowego i Kolekcjonerów Broni Palnej “</w:t>
            </w:r>
            <w:proofErr w:type="spellStart"/>
            <w:r w:rsidRPr="00480512">
              <w:rPr>
                <w:rFonts w:ascii="Times New Roman" w:hAnsi="Times New Roman" w:cs="Times New Roman"/>
              </w:rPr>
              <w:t>Strzelmistrz</w:t>
            </w:r>
            <w:proofErr w:type="spellEnd"/>
            <w:r w:rsidRPr="00480512">
              <w:rPr>
                <w:rFonts w:ascii="Times New Roman" w:hAnsi="Times New Roman" w:cs="Times New Roman"/>
              </w:rPr>
              <w:t>”.</w:t>
            </w:r>
          </w:p>
        </w:tc>
      </w:tr>
      <w:tr w:rsidR="00030094" w:rsidRPr="00030094" w:rsidTr="00030094"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94" w:rsidRPr="00480512" w:rsidRDefault="00030094" w:rsidP="00030094">
            <w:pPr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7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94" w:rsidRPr="00480512" w:rsidRDefault="00030094" w:rsidP="00030094">
            <w:pPr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  <w:b/>
                <w:bCs/>
              </w:rPr>
              <w:t>Data rozpoczęcia funkcjonowania oddziału o profilu mundurowym – art. 28aa ust. 6 pkt 4 ustawy</w:t>
            </w:r>
          </w:p>
        </w:tc>
      </w:tr>
      <w:tr w:rsidR="00030094" w:rsidRPr="00480512" w:rsidTr="00030094">
        <w:trPr>
          <w:gridAfter w:val="1"/>
          <w:wAfter w:w="7429" w:type="dxa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94" w:rsidRPr="00480512" w:rsidRDefault="00030094" w:rsidP="000300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80512">
              <w:rPr>
                <w:rFonts w:ascii="Times New Roman" w:hAnsi="Times New Roman" w:cs="Times New Roman"/>
              </w:rPr>
              <w:t>1 września 2026 r.</w:t>
            </w:r>
          </w:p>
        </w:tc>
      </w:tr>
    </w:tbl>
    <w:p w:rsidR="00030094" w:rsidRDefault="00030094">
      <w:pPr>
        <w:ind w:firstLine="567"/>
        <w:jc w:val="both"/>
        <w:rPr>
          <w:color w:val="000000"/>
          <w:u w:val="single" w:color="000000"/>
        </w:rPr>
      </w:pPr>
    </w:p>
    <w:p w:rsidR="00030094" w:rsidRDefault="00030094">
      <w:pPr>
        <w:ind w:firstLine="567"/>
        <w:jc w:val="both"/>
        <w:rPr>
          <w:color w:val="000000"/>
          <w:u w:val="single" w:color="000000"/>
        </w:rPr>
      </w:pPr>
    </w:p>
    <w:p w:rsidR="00A77B3E" w:rsidRDefault="001241D5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val="single" w:color="000000"/>
        </w:rPr>
        <w:t>Załączniki:</w:t>
      </w:r>
    </w:p>
    <w:p w:rsidR="00A77B3E" w:rsidRDefault="001241D5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1.Opinia rady pedagogicznej szkoły, w której prowadzony będzie oddział o profilu mundurowym.</w:t>
      </w:r>
    </w:p>
    <w:p w:rsidR="00A77B3E" w:rsidRDefault="001241D5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2.Zobowiązanie organu prowadzącego szkołę do ponoszenia kosztów kształcenia w oddziale o profilu mundurowym, przekraczających wydatki bieżące ponoszone na jednego ucznia w pozostałych oddziałach szkoły.</w:t>
      </w:r>
    </w:p>
    <w:p w:rsidR="00A77B3E" w:rsidRDefault="001241D5">
      <w:pPr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………….…………………………………….</w:t>
      </w:r>
    </w:p>
    <w:p w:rsidR="00A77B3E" w:rsidRDefault="001241D5">
      <w:pPr>
        <w:ind w:firstLine="567"/>
        <w:rPr>
          <w:color w:val="000000"/>
          <w:u w:color="000000"/>
        </w:rPr>
      </w:pPr>
      <w:r>
        <w:rPr>
          <w:color w:val="000000"/>
          <w:u w:color="000000"/>
        </w:rPr>
        <w:t>(podpis osoby upoważnionej</w:t>
      </w:r>
      <w:r>
        <w:rPr>
          <w:color w:val="000000"/>
          <w:u w:color="000000"/>
        </w:rPr>
        <w:br/>
        <w:t>do reprezentacji organu prowadzącego szkołę)</w:t>
      </w:r>
    </w:p>
    <w:p w:rsidR="00A77B3E" w:rsidRDefault="001241D5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Dodatkowe dane, które mogą stanowić dowód w postępowaniu o udzielenie zezwolenia na utworzenie oddziału o profilu mundurowym, w rozumieniu art. 75 ust. 1 ustawy z dnia 14 czerwca 1960 r. Kodeks postępowania administracyjnego:</w:t>
      </w:r>
    </w:p>
    <w:p w:rsidR="00A77B3E" w:rsidRDefault="001241D5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1.Informacje o doświadczeniu szkoły w prowadzeniu oddziału o profilu mundurowym (jeśli takie doświadczenie szkoła posiada) oraz informacje o dotychczasowej współpracy szkoły z jednostkami organizacyjnymi Policji lub Straży Granicznej.</w:t>
      </w:r>
    </w:p>
    <w:p w:rsidR="00A77B3E" w:rsidRDefault="001241D5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2.Potwierdzone za zgodność z oryginałem kopie dokumentów potwierdzających kwalifikacje wskazane w pkt 3 wniosku.</w:t>
      </w:r>
    </w:p>
    <w:p w:rsidR="00A77B3E" w:rsidRDefault="001241D5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3.W przypadku szkół prowadzonych przez jednostki samorządu terytorialnego – uchwała odpowiednio rady gminy, rady powiatu, sejmiku województwa</w:t>
      </w:r>
      <w:r>
        <w:rPr>
          <w:color w:val="000000"/>
          <w:u w:color="000000"/>
          <w:vertAlign w:val="superscript"/>
        </w:rPr>
        <w:t>#</w:t>
      </w:r>
      <w:r>
        <w:rPr>
          <w:color w:val="000000"/>
          <w:u w:color="000000"/>
        </w:rPr>
        <w:t xml:space="preserve"> w sprawie złożenia wniosku o zezwolenie na prowadzenie oddziału o profilu mundurowym.</w:t>
      </w:r>
    </w:p>
    <w:p w:rsidR="00A77B3E" w:rsidRDefault="001241D5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4.Potwierdzenie umocowania do reprezentowania organu prowadzącego szkołę przez osobę podpisującą wniosek.</w:t>
      </w:r>
    </w:p>
    <w:p w:rsidR="00A77B3E" w:rsidRDefault="001241D5">
      <w:pPr>
        <w:ind w:firstLine="567"/>
        <w:jc w:val="both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5.……………………………………………………………………………………………………..</w:t>
      </w:r>
    </w:p>
    <w:p w:rsidR="00A77B3E" w:rsidRDefault="00F308FF">
      <w:pPr>
        <w:spacing w:before="120" w:after="120"/>
        <w:ind w:left="124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1241D5">
        <w:rPr>
          <w:color w:val="000000"/>
          <w:u w:color="000000"/>
        </w:rPr>
        <w:t>Załącznik Nr 1</w:t>
      </w:r>
      <w:r w:rsidR="001241D5">
        <w:rPr>
          <w:color w:val="000000"/>
          <w:u w:color="000000"/>
        </w:rPr>
        <w:br/>
        <w:t>do wniosku o zezwolenie na utworzenie oddziału o profilu mundurowym</w:t>
      </w:r>
    </w:p>
    <w:p w:rsidR="00A77B3E" w:rsidRDefault="001241D5">
      <w:pPr>
        <w:ind w:firstLine="567"/>
        <w:jc w:val="left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drawing>
          <wp:inline distT="0" distB="0" distL="0" distR="0">
            <wp:extent cx="5730252" cy="8101143"/>
            <wp:effectExtent l="0" t="0" r="381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9" r:link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7246" cy="811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1241D5">
      <w:pPr>
        <w:ind w:firstLine="567"/>
        <w:jc w:val="left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noProof/>
          <w:color w:val="000000"/>
          <w:u w:color="000000"/>
          <w:lang w:bidi="ar-SA"/>
        </w:rPr>
        <w:lastRenderedPageBreak/>
        <w:drawing>
          <wp:inline distT="0" distB="0" distL="0" distR="0">
            <wp:extent cx="5567325" cy="7870806"/>
            <wp:effectExtent l="0" t="0" r="0" b="0"/>
            <wp:docPr id="100003" name="Obraz 100003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11" r:link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044" cy="788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A77B3E">
      <w:pPr>
        <w:ind w:firstLine="567"/>
        <w:jc w:val="left"/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A77B3E" w:rsidRDefault="00F308FF">
      <w:pPr>
        <w:keepNext/>
        <w:spacing w:before="120" w:after="120"/>
        <w:ind w:left="124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1241D5">
        <w:rPr>
          <w:color w:val="000000"/>
          <w:u w:color="000000"/>
        </w:rPr>
        <w:t>Załącznik Nr 2</w:t>
      </w:r>
      <w:r w:rsidR="001241D5">
        <w:rPr>
          <w:color w:val="000000"/>
          <w:u w:color="000000"/>
        </w:rPr>
        <w:br/>
        <w:t>do wniosku o zezwolenie na utworzenie oddziału o profilu mundurowym</w:t>
      </w:r>
    </w:p>
    <w:p w:rsidR="00A77B3E" w:rsidRDefault="001241D5">
      <w:pPr>
        <w:keepNext/>
        <w:spacing w:after="480"/>
        <w:rPr>
          <w:color w:val="000000"/>
          <w:u w:color="000000"/>
        </w:rPr>
      </w:pPr>
      <w:r>
        <w:rPr>
          <w:b/>
          <w:color w:val="000000"/>
          <w:u w:color="000000"/>
        </w:rPr>
        <w:t>Zobowiązanie organu prowadzącego szkołę</w:t>
      </w:r>
    </w:p>
    <w:p w:rsidR="00A77B3E" w:rsidRDefault="001241D5">
      <w:pPr>
        <w:ind w:firstLine="56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Miasto Łódź zobowiązuje się do ponoszenia kosztów kształcenia w dwóch oddziałach o profilu mundurowym w XVIII Liceum Ogólnokształcącym im. Jędrzeja Śniadeckiego w Łodzi przy ul. Feliksa Perla 11, przekraczających wydatki bieżące ponoszone na jednego ucznia w pozostałych oddziałach szkoły.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  <w:gridCol w:w="4644"/>
      </w:tblGrid>
      <w:tr w:rsidR="00D34424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1241D5">
            <w:pPr>
              <w:jc w:val="both"/>
              <w:rPr>
                <w:color w:val="000000"/>
                <w:u w:color="000000"/>
              </w:rPr>
            </w:pPr>
            <w:r>
              <w:t>.................................................................</w:t>
            </w:r>
          </w:p>
        </w:tc>
      </w:tr>
      <w:tr w:rsidR="00D34424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1241D5">
            <w:pPr>
              <w:jc w:val="both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(podpis osoby upoważnionej do reprezentacji organu prowadzącego szkołę)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14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D34424" w:rsidRDefault="00D34424">
      <w:pPr>
        <w:jc w:val="left"/>
        <w:rPr>
          <w:szCs w:val="20"/>
        </w:rPr>
      </w:pPr>
    </w:p>
    <w:p w:rsidR="00D34424" w:rsidRDefault="001241D5">
      <w:pPr>
        <w:rPr>
          <w:szCs w:val="20"/>
        </w:rPr>
      </w:pPr>
      <w:r>
        <w:rPr>
          <w:b/>
          <w:szCs w:val="20"/>
        </w:rPr>
        <w:t>Uzasadnienie</w:t>
      </w:r>
    </w:p>
    <w:p w:rsidR="00D34424" w:rsidRDefault="00D34424">
      <w:pPr>
        <w:jc w:val="left"/>
        <w:rPr>
          <w:szCs w:val="20"/>
        </w:rPr>
      </w:pPr>
    </w:p>
    <w:p w:rsidR="00D34424" w:rsidRDefault="001241D5">
      <w:pPr>
        <w:ind w:firstLine="567"/>
        <w:jc w:val="both"/>
        <w:rPr>
          <w:szCs w:val="20"/>
        </w:rPr>
      </w:pPr>
      <w:r>
        <w:rPr>
          <w:szCs w:val="20"/>
        </w:rPr>
        <w:t>Zgodnie z art. 28aa ustawy z dnia 14 grudnia 2016 r. - Prawo oświatowe (Dz. U. z 2025 r. poz. 1043 i 1160) w szkołach publicznych mogą być tworzone oddziały o profilu mundurowym. Utworzenie oddziału o profilu mundurowym wymaga zezwolenia ministra właściwego do spraw wewnętrznych, udzielonego w drodze decyzji administracyjnej. Wniosek o zezwolenie na utworzenie ww. oddziału składa organ prowadzący szkołę, w której ma być utworzony ten oddział, w terminie od dnia 1 listopada do dnia 31 stycznia roku szkolnego poprzedzającego rok szkolny, w którym oddział o profilu mundurowym ma rozpocząć działalność. Do wniosku, o którym mowa powyżej dołącza się opinię rady pedagogicznej oraz zobowiązanie organu prowadzącego szkołę do ponoszenia kosztów kształcenia w oddziale o profilu mundurowym przekraczających wydatki bieżące ponoszone na jednego ucznia w pozostałych oddziałach szkoły.</w:t>
      </w:r>
    </w:p>
    <w:p w:rsidR="00D34424" w:rsidRDefault="001241D5">
      <w:pPr>
        <w:ind w:firstLine="567"/>
        <w:jc w:val="both"/>
        <w:rPr>
          <w:szCs w:val="20"/>
        </w:rPr>
      </w:pPr>
      <w:r>
        <w:rPr>
          <w:szCs w:val="20"/>
        </w:rPr>
        <w:t>Celem utworzenia oddziałów o profilu mundurowym  jest:</w:t>
      </w:r>
    </w:p>
    <w:p w:rsidR="00D34424" w:rsidRDefault="001241D5">
      <w:pPr>
        <w:ind w:left="227" w:hanging="227"/>
        <w:jc w:val="both"/>
        <w:rPr>
          <w:szCs w:val="20"/>
        </w:rPr>
      </w:pPr>
      <w:r>
        <w:rPr>
          <w:szCs w:val="20"/>
        </w:rPr>
        <w:t>1) kształtowanie postaw obywatelskich i patriotycznych wśród młodzieży,</w:t>
      </w:r>
    </w:p>
    <w:p w:rsidR="00D34424" w:rsidRDefault="001241D5">
      <w:pPr>
        <w:ind w:left="227" w:hanging="227"/>
        <w:jc w:val="both"/>
        <w:rPr>
          <w:szCs w:val="20"/>
        </w:rPr>
      </w:pPr>
      <w:r>
        <w:rPr>
          <w:szCs w:val="20"/>
        </w:rPr>
        <w:t>2) promowanie wartości takich jak odpowiedzialność, dyscyplina, praca zespołowa i gotowość do służby publicznej,</w:t>
      </w:r>
    </w:p>
    <w:p w:rsidR="00D34424" w:rsidRDefault="001241D5">
      <w:pPr>
        <w:ind w:left="227" w:hanging="227"/>
        <w:jc w:val="both"/>
        <w:rPr>
          <w:szCs w:val="20"/>
        </w:rPr>
      </w:pPr>
      <w:r>
        <w:rPr>
          <w:szCs w:val="20"/>
        </w:rPr>
        <w:t>3) umożliwienie uczniom zdobycia wiedzy i umiejętności przydatnych w dalszym kształceniu i pracy w strukturach służb mundurowych,</w:t>
      </w:r>
    </w:p>
    <w:p w:rsidR="00D34424" w:rsidRDefault="001241D5">
      <w:pPr>
        <w:ind w:left="227" w:hanging="227"/>
        <w:jc w:val="both"/>
        <w:rPr>
          <w:szCs w:val="20"/>
        </w:rPr>
      </w:pPr>
      <w:r>
        <w:rPr>
          <w:szCs w:val="20"/>
        </w:rPr>
        <w:t>4) poszerzenie oferty edukacyjnej miasta Łodzi.</w:t>
      </w:r>
    </w:p>
    <w:p w:rsidR="00D34424" w:rsidRDefault="001241D5">
      <w:pPr>
        <w:ind w:firstLine="555"/>
        <w:jc w:val="both"/>
        <w:rPr>
          <w:szCs w:val="20"/>
        </w:rPr>
      </w:pPr>
      <w:r>
        <w:rPr>
          <w:szCs w:val="20"/>
        </w:rPr>
        <w:t xml:space="preserve">Szczegółową organizację kształcenia w oddziale o profilu mundurowym określa rozporządzenie Ministra Spraw Wewnętrznych i Administracji z dnia 25 lutego 2025 r. w sprawie szkolenia w oddziale o profilu mundurowym (Dz. U. poz. 266). Kształcenie w oddziale o profilu mundurowym ma przygotować uczniów do potencjalnego podjęcia służby w Policji lub Straży Granicznej. </w:t>
      </w:r>
    </w:p>
    <w:p w:rsidR="00D34424" w:rsidRDefault="001241D5">
      <w:pPr>
        <w:ind w:firstLine="555"/>
        <w:jc w:val="both"/>
        <w:rPr>
          <w:szCs w:val="20"/>
        </w:rPr>
      </w:pPr>
      <w:r>
        <w:rPr>
          <w:szCs w:val="20"/>
        </w:rPr>
        <w:t>Poniżej przedstawiona jest informacja o liczbie uruchomionych w latach 2022/2023- 2025/2026 oddziałów i liczbie uczniów:</w:t>
      </w:r>
    </w:p>
    <w:tbl>
      <w:tblPr>
        <w:tblW w:w="96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2740"/>
        <w:gridCol w:w="3260"/>
        <w:gridCol w:w="1880"/>
        <w:gridCol w:w="1780"/>
      </w:tblGrid>
      <w:tr w:rsidR="00D34424">
        <w:trPr>
          <w:trHeight w:val="315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b/>
                <w:color w:val="000000"/>
                <w:szCs w:val="20"/>
              </w:rPr>
              <w:t>Rok szkolny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b/>
                <w:color w:val="000000"/>
                <w:szCs w:val="20"/>
              </w:rPr>
              <w:t>profil klasy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b/>
                <w:color w:val="000000"/>
                <w:szCs w:val="20"/>
              </w:rPr>
              <w:t>Liczba oddziałów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b/>
                <w:color w:val="000000"/>
                <w:szCs w:val="20"/>
              </w:rPr>
              <w:t>Liczba uczniów</w:t>
            </w:r>
          </w:p>
        </w:tc>
      </w:tr>
      <w:tr w:rsidR="00D34424">
        <w:trPr>
          <w:trHeight w:val="330"/>
        </w:trPr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2022/2023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policyjna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357</w:t>
            </w:r>
          </w:p>
        </w:tc>
      </w:tr>
      <w:tr w:rsidR="00D34424">
        <w:trPr>
          <w:trHeight w:val="435"/>
        </w:trPr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wojskowa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51</w:t>
            </w:r>
          </w:p>
        </w:tc>
      </w:tr>
      <w:tr w:rsidR="00D34424">
        <w:trPr>
          <w:trHeight w:val="315"/>
        </w:trPr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ratownicza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26</w:t>
            </w:r>
          </w:p>
        </w:tc>
      </w:tr>
      <w:tr w:rsidR="00D34424">
        <w:trPr>
          <w:trHeight w:val="315"/>
        </w:trPr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wojskowo-ratownicza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30</w:t>
            </w:r>
          </w:p>
        </w:tc>
      </w:tr>
      <w:tr w:rsidR="00D34424">
        <w:trPr>
          <w:trHeight w:val="255"/>
        </w:trPr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shd w:val="clear" w:color="auto" w:fill="D9D9D9"/>
              <w:jc w:val="left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RAZEM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shd w:val="clear" w:color="auto" w:fill="D9D9D9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shd w:val="clear" w:color="auto" w:fill="D9D9D9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464</w:t>
            </w:r>
          </w:p>
        </w:tc>
      </w:tr>
      <w:tr w:rsidR="00D34424">
        <w:trPr>
          <w:trHeight w:val="315"/>
        </w:trPr>
        <w:tc>
          <w:tcPr>
            <w:tcW w:w="2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2023/2024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policyjna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388</w:t>
            </w:r>
          </w:p>
        </w:tc>
      </w:tr>
      <w:tr w:rsidR="00D34424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wojskowa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78</w:t>
            </w:r>
          </w:p>
        </w:tc>
      </w:tr>
      <w:tr w:rsidR="00D34424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wojskowo-ratownicza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22</w:t>
            </w:r>
          </w:p>
        </w:tc>
      </w:tr>
      <w:tr w:rsidR="00D34424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służb ratowniczych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</w:p>
        </w:tc>
      </w:tr>
      <w:tr w:rsidR="00D34424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ratowniczo-strażacka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25</w:t>
            </w:r>
          </w:p>
        </w:tc>
      </w:tr>
      <w:tr w:rsidR="00D34424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shd w:val="clear" w:color="auto" w:fill="D9D9D9"/>
              <w:jc w:val="left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RAZEM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shd w:val="clear" w:color="auto" w:fill="D9D9D9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20,5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shd w:val="clear" w:color="auto" w:fill="D9D9D9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528</w:t>
            </w:r>
          </w:p>
        </w:tc>
      </w:tr>
      <w:tr w:rsidR="00D34424">
        <w:trPr>
          <w:trHeight w:val="315"/>
        </w:trPr>
        <w:tc>
          <w:tcPr>
            <w:tcW w:w="2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2024/2025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policyjna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305</w:t>
            </w:r>
          </w:p>
        </w:tc>
      </w:tr>
      <w:tr w:rsidR="00D34424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wojskowa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3,5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102</w:t>
            </w:r>
          </w:p>
        </w:tc>
      </w:tr>
      <w:tr w:rsidR="00D34424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wojskowo-ratownicza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21</w:t>
            </w:r>
          </w:p>
        </w:tc>
      </w:tr>
      <w:tr w:rsidR="00D34424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służb ratowniczych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16</w:t>
            </w:r>
          </w:p>
        </w:tc>
      </w:tr>
      <w:tr w:rsidR="00D34424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ratowniczo-strażacka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16</w:t>
            </w:r>
          </w:p>
        </w:tc>
      </w:tr>
      <w:tr w:rsidR="00D34424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shd w:val="clear" w:color="auto" w:fill="D9D9D9"/>
              <w:jc w:val="left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RAZEM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shd w:val="clear" w:color="auto" w:fill="D9D9D9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shd w:val="clear" w:color="auto" w:fill="D9D9D9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460</w:t>
            </w:r>
          </w:p>
        </w:tc>
      </w:tr>
      <w:tr w:rsidR="00D34424">
        <w:trPr>
          <w:trHeight w:val="630"/>
        </w:trPr>
        <w:tc>
          <w:tcPr>
            <w:tcW w:w="2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2025/2026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shd w:val="clear" w:color="auto" w:fill="FFFFFF"/>
              <w:jc w:val="left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FFFFFF"/>
              </w:rPr>
              <w:t>z elementami służby policyjnej i kryminalistyki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shd w:val="clear" w:color="auto" w:fill="FFFFFF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shd w:val="clear" w:color="auto" w:fill="FFFFFF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FFFFFF"/>
              </w:rPr>
              <w:t>295</w:t>
            </w:r>
          </w:p>
        </w:tc>
      </w:tr>
      <w:tr w:rsidR="00D34424">
        <w:trPr>
          <w:trHeight w:val="630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shd w:val="clear" w:color="auto" w:fill="FFFFFF"/>
              <w:jc w:val="left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FFFFFF"/>
              </w:rPr>
              <w:t>z elementami bezpieczeństwa wewnętrznego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shd w:val="clear" w:color="auto" w:fill="FFFFFF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shd w:val="clear" w:color="auto" w:fill="FFFFFF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11</w:t>
            </w:r>
          </w:p>
        </w:tc>
      </w:tr>
      <w:tr w:rsidR="00D34424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shd w:val="clear" w:color="auto" w:fill="FFFFFF"/>
              <w:jc w:val="left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FFFFFF"/>
              </w:rPr>
              <w:t>z elementami służby wojskowej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shd w:val="clear" w:color="auto" w:fill="FFFFFF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FFFFFF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shd w:val="clear" w:color="auto" w:fill="FFFFFF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FFFFFF"/>
              </w:rPr>
              <w:t>125</w:t>
            </w:r>
          </w:p>
        </w:tc>
      </w:tr>
      <w:tr w:rsidR="00D34424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color w:val="000000"/>
                <w:szCs w:val="20"/>
              </w:rPr>
              <w:t>z elementami służb ratowniczych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rPr>
                <w:szCs w:val="20"/>
              </w:rPr>
            </w:pPr>
            <w:r>
              <w:rPr>
                <w:color w:val="000000"/>
                <w:szCs w:val="20"/>
              </w:rPr>
              <w:t>30</w:t>
            </w:r>
          </w:p>
        </w:tc>
      </w:tr>
      <w:tr w:rsidR="00D34424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shd w:val="clear" w:color="auto" w:fill="D9D9D9"/>
              <w:jc w:val="left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RAZEM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shd w:val="clear" w:color="auto" w:fill="D9D9D9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:rsidR="00D34424" w:rsidRDefault="001241D5">
            <w:pPr>
              <w:shd w:val="clear" w:color="auto" w:fill="D9D9D9"/>
              <w:rPr>
                <w:szCs w:val="20"/>
              </w:rPr>
            </w:pPr>
            <w:r>
              <w:rPr>
                <w:color w:val="000000"/>
                <w:szCs w:val="20"/>
                <w:shd w:val="clear" w:color="auto" w:fill="D9D9D9"/>
              </w:rPr>
              <w:t>461</w:t>
            </w:r>
          </w:p>
        </w:tc>
      </w:tr>
    </w:tbl>
    <w:p w:rsidR="00D34424" w:rsidRDefault="00D34424">
      <w:pPr>
        <w:ind w:firstLine="555"/>
        <w:jc w:val="both"/>
        <w:rPr>
          <w:szCs w:val="20"/>
        </w:rPr>
      </w:pPr>
    </w:p>
    <w:p w:rsidR="00D34424" w:rsidRDefault="001241D5">
      <w:pPr>
        <w:ind w:firstLine="555"/>
        <w:jc w:val="both"/>
        <w:rPr>
          <w:szCs w:val="20"/>
        </w:rPr>
      </w:pPr>
      <w:r>
        <w:rPr>
          <w:szCs w:val="20"/>
        </w:rPr>
        <w:t>Należy stwierdzić, że klasy o profilach mundurowych cieszą się popularnością wśród absolwentów szkół podstawowych. Wyrażenie zgody na złożenie wniosku  do Ministra Spraw Wewnętrznych i Administracji o udzielenie zezwolenia na utworzenie dwóch oddziałów o profilu mundurowym w XVIII Liceum Ogólnokształcącym im. Jędrzeja Śniadeckiego w Łodzi pozwoli na dalszy rozwój Szkoły, wzbogaci jej ofertę, a także pozwoli na przygotowanie młodych ludzi do przyszłej służby w Policji i Straży Granicznej. Absolwenci tych oddziałów mają pierwszeństwo w przyjęciu do służby, a także są zwolnieni z testu wiedzy w postępowaniu kwalifikacyjnym do Policji lub Straży Granicznej (pod warunkiem złożenia podania w ciągu 3 lat od ukończenia szkoły) i z testu sprawności fizycznej jeśli uzyskają pozytywny wynik w ostatnim roku szkolnym w oddziale mundurowym.</w:t>
      </w:r>
    </w:p>
    <w:p w:rsidR="00D34424" w:rsidRDefault="001241D5">
      <w:pPr>
        <w:ind w:left="227" w:firstLine="555"/>
        <w:jc w:val="both"/>
        <w:rPr>
          <w:szCs w:val="20"/>
        </w:rPr>
      </w:pPr>
      <w:r>
        <w:rPr>
          <w:szCs w:val="20"/>
        </w:rPr>
        <w:t>Mając powyższe na względzie, podjęcie przedmiotowej uchwały jest zasadne.</w:t>
      </w:r>
    </w:p>
    <w:p w:rsidR="00D34424" w:rsidRDefault="00D34424">
      <w:pPr>
        <w:ind w:firstLine="567"/>
        <w:jc w:val="both"/>
        <w:rPr>
          <w:szCs w:val="20"/>
        </w:rPr>
      </w:pPr>
    </w:p>
    <w:sectPr w:rsidR="00D34424" w:rsidSect="00F308FF">
      <w:footerReference w:type="default" r:id="rId15"/>
      <w:endnotePr>
        <w:numFmt w:val="decimal"/>
      </w:endnotePr>
      <w:pgSz w:w="11906" w:h="16838"/>
      <w:pgMar w:top="680" w:right="680" w:bottom="1701" w:left="6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5A6" w:rsidRDefault="000665A6">
      <w:r>
        <w:separator/>
      </w:r>
    </w:p>
  </w:endnote>
  <w:endnote w:type="continuationSeparator" w:id="0">
    <w:p w:rsidR="000665A6" w:rsidRDefault="00066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D34424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D34424" w:rsidRDefault="001241D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D34424" w:rsidRDefault="001241D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308F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308FF">
            <w:rPr>
              <w:sz w:val="18"/>
            </w:rPr>
            <w:fldChar w:fldCharType="separate"/>
          </w:r>
          <w:r w:rsidR="00A31799">
            <w:rPr>
              <w:noProof/>
              <w:sz w:val="18"/>
            </w:rPr>
            <w:t>1</w:t>
          </w:r>
          <w:r w:rsidR="00F308FF">
            <w:rPr>
              <w:sz w:val="18"/>
            </w:rPr>
            <w:fldChar w:fldCharType="end"/>
          </w:r>
        </w:p>
      </w:tc>
    </w:tr>
  </w:tbl>
  <w:p w:rsidR="00D34424" w:rsidRDefault="00D34424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D34424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D34424" w:rsidRDefault="001241D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D34424" w:rsidRDefault="001241D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308F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308FF">
            <w:rPr>
              <w:sz w:val="18"/>
            </w:rPr>
            <w:fldChar w:fldCharType="separate"/>
          </w:r>
          <w:r w:rsidR="00A31799">
            <w:rPr>
              <w:noProof/>
              <w:sz w:val="18"/>
            </w:rPr>
            <w:t>6</w:t>
          </w:r>
          <w:r w:rsidR="00F308FF">
            <w:rPr>
              <w:sz w:val="18"/>
            </w:rPr>
            <w:fldChar w:fldCharType="end"/>
          </w:r>
        </w:p>
      </w:tc>
    </w:tr>
  </w:tbl>
  <w:p w:rsidR="00D34424" w:rsidRDefault="00D34424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D34424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D34424" w:rsidRDefault="001241D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D34424" w:rsidRDefault="001241D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308F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308FF">
            <w:rPr>
              <w:sz w:val="18"/>
            </w:rPr>
            <w:fldChar w:fldCharType="separate"/>
          </w:r>
          <w:r w:rsidR="00A31799">
            <w:rPr>
              <w:noProof/>
              <w:sz w:val="18"/>
            </w:rPr>
            <w:t>2</w:t>
          </w:r>
          <w:r w:rsidR="00F308FF">
            <w:rPr>
              <w:sz w:val="18"/>
            </w:rPr>
            <w:fldChar w:fldCharType="end"/>
          </w:r>
        </w:p>
      </w:tc>
    </w:tr>
  </w:tbl>
  <w:p w:rsidR="00D34424" w:rsidRDefault="00D34424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D34424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D34424" w:rsidRDefault="001241D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D34424" w:rsidRDefault="001241D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308F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308FF">
            <w:rPr>
              <w:sz w:val="18"/>
            </w:rPr>
            <w:fldChar w:fldCharType="separate"/>
          </w:r>
          <w:r w:rsidR="00A31799">
            <w:rPr>
              <w:noProof/>
              <w:sz w:val="18"/>
            </w:rPr>
            <w:t>1</w:t>
          </w:r>
          <w:r w:rsidR="00F308FF">
            <w:rPr>
              <w:sz w:val="18"/>
            </w:rPr>
            <w:fldChar w:fldCharType="end"/>
          </w:r>
        </w:p>
      </w:tc>
    </w:tr>
  </w:tbl>
  <w:p w:rsidR="00D34424" w:rsidRDefault="00D34424">
    <w:pPr>
      <w:rPr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175"/>
      <w:gridCol w:w="3587"/>
    </w:tblGrid>
    <w:tr w:rsidR="00D34424">
      <w:tc>
        <w:tcPr>
          <w:tcW w:w="7031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D34424" w:rsidRDefault="001241D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51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D34424" w:rsidRDefault="001241D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308F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308FF">
            <w:rPr>
              <w:sz w:val="18"/>
            </w:rPr>
            <w:fldChar w:fldCharType="separate"/>
          </w:r>
          <w:r w:rsidR="00A31799">
            <w:rPr>
              <w:noProof/>
              <w:sz w:val="18"/>
            </w:rPr>
            <w:t>3</w:t>
          </w:r>
          <w:r w:rsidR="00F308FF">
            <w:rPr>
              <w:sz w:val="18"/>
            </w:rPr>
            <w:fldChar w:fldCharType="end"/>
          </w:r>
        </w:p>
      </w:tc>
    </w:tr>
  </w:tbl>
  <w:p w:rsidR="00D34424" w:rsidRDefault="00D3442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5A6" w:rsidRDefault="000665A6">
      <w:r>
        <w:separator/>
      </w:r>
    </w:p>
  </w:footnote>
  <w:footnote w:type="continuationSeparator" w:id="0">
    <w:p w:rsidR="000665A6" w:rsidRDefault="000665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4A3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30094"/>
    <w:rsid w:val="000665A6"/>
    <w:rsid w:val="001241D5"/>
    <w:rsid w:val="00480512"/>
    <w:rsid w:val="009D6D9D"/>
    <w:rsid w:val="00A31799"/>
    <w:rsid w:val="00A77B3E"/>
    <w:rsid w:val="00CA2A55"/>
    <w:rsid w:val="00CD5D77"/>
    <w:rsid w:val="00D34424"/>
    <w:rsid w:val="00F3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8FF"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30094"/>
    <w:pPr>
      <w:autoSpaceDE w:val="0"/>
      <w:autoSpaceDN w:val="0"/>
      <w:adjustRightInd w:val="0"/>
    </w:pPr>
    <w:rPr>
      <w:rFonts w:ascii="Calibri" w:hAnsi="Calibri" w:cs="Calibri"/>
      <w:color w:val="000000"/>
      <w:sz w:val="22"/>
      <w:szCs w:val="22"/>
      <w:shd w:val="clear" w:color="auto" w:fill="FFFFFF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Zalacznik857E5039-D541-4588-A6A3-566B03819609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Zalacznik11430D0E-CBF0-40C4-86F7-DDF0A74467C1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3197</Words>
  <Characters>19187</Characters>
  <Application>Microsoft Office Word</Application>
  <DocSecurity>0</DocSecurity>
  <Lines>159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22340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złożenia do Ministra Spraw Wewnętrznych i Administracji wniosku o udzielenie zezwolenia na utworzenie dwóch oddziałów o profilu mundurowym w XVIII Liceum Ogólnokształcącym im. Jędrzeja Śniadeckiego w Łodzi przy ul. Feliksa Perla 11 oraz zobowiązania do ponoszenia przez Miasto Łódź kosztów kształcenia w oddziałach o profilu mundurowym przekraczających wydatki bieżące ponoszone na jednego ucznia w pozostałych oddziałach szkoły.</dc:subject>
  <dc:creator>dtrebacz</dc:creator>
  <cp:lastModifiedBy>sstanczyk</cp:lastModifiedBy>
  <cp:revision>5</cp:revision>
  <dcterms:created xsi:type="dcterms:W3CDTF">2025-12-10T12:30:00Z</dcterms:created>
  <dcterms:modified xsi:type="dcterms:W3CDTF">2025-12-12T13:13:00Z</dcterms:modified>
  <cp:category>Akt prawny</cp:category>
</cp:coreProperties>
</file>