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52CE8">
      <w:pPr>
        <w:ind w:left="5669"/>
        <w:jc w:val="left"/>
      </w:pPr>
      <w:r>
        <w:t>Druk Nr</w:t>
      </w:r>
      <w:r w:rsidR="00A56B56">
        <w:t xml:space="preserve"> 302/2025</w:t>
      </w:r>
    </w:p>
    <w:p w:rsidR="00A77B3E" w:rsidRDefault="00E52CE8">
      <w:pPr>
        <w:ind w:left="5669"/>
        <w:jc w:val="left"/>
      </w:pPr>
      <w:r>
        <w:t>Projekt z dnia</w:t>
      </w:r>
      <w:r w:rsidR="00A56B56">
        <w:t xml:space="preserve"> 15 grudnia 2025 r.</w:t>
      </w:r>
      <w:bookmarkStart w:id="0" w:name="_GoBack"/>
      <w:bookmarkEnd w:id="0"/>
    </w:p>
    <w:p w:rsidR="00A77B3E" w:rsidRDefault="00A77B3E">
      <w:pPr>
        <w:ind w:left="5669"/>
        <w:jc w:val="left"/>
      </w:pPr>
    </w:p>
    <w:p w:rsidR="00A77B3E" w:rsidRDefault="00A77B3E">
      <w:pPr>
        <w:ind w:left="5669"/>
        <w:jc w:val="left"/>
      </w:pPr>
    </w:p>
    <w:p w:rsidR="00A77B3E" w:rsidRDefault="00E52CE8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>
        <w:rPr>
          <w:b/>
          <w:caps/>
        </w:rPr>
        <w:br/>
        <w:t>Rady Miejskiej w Łodzi</w:t>
      </w:r>
    </w:p>
    <w:p w:rsidR="00A77B3E" w:rsidRDefault="00E52CE8">
      <w:pPr>
        <w:spacing w:before="40" w:after="280"/>
        <w:jc w:val="center"/>
        <w:rPr>
          <w:b/>
          <w:caps/>
        </w:rPr>
      </w:pPr>
      <w:r>
        <w:rPr>
          <w:b/>
        </w:rPr>
        <w:t>z dnia                           r.</w:t>
      </w:r>
    </w:p>
    <w:p w:rsidR="00A77B3E" w:rsidRDefault="00E52CE8">
      <w:pPr>
        <w:keepNext/>
        <w:spacing w:after="240"/>
        <w:jc w:val="center"/>
      </w:pPr>
      <w:r>
        <w:rPr>
          <w:b/>
        </w:rPr>
        <w:t>zmieniająca uchwałę w sprawie ustalenia strefy płatnego parkowania pojazdów samochodowych na drogach publicznych w Łodzi oraz opłat za postój w tej strefie i sposobu ich pobierania.</w:t>
      </w:r>
    </w:p>
    <w:p w:rsidR="00A77B3E" w:rsidRDefault="00E52CE8">
      <w:pPr>
        <w:keepLines/>
        <w:spacing w:before="120" w:after="120"/>
        <w:ind w:firstLine="567"/>
      </w:pPr>
      <w:r>
        <w:t>Na podstawie art. 18 ust. 2 pkt 15 ustawy z dnia 8 marca 1990 r. o samorządzie gminnym</w:t>
      </w:r>
      <w:r>
        <w:br/>
        <w:t>(Dz. U. z 2025 r. poz. 1153 i 1436) oraz art. 13 ust. 1 pkt 1, art. 13b, art. 13f i art. 40d ust. 2 i 3 ustawy z dnia 21 marca 1985 r. o drogach publicznych (Dz. U. z 2025 r. poz. 889), Rada Miejska w Łodzi</w:t>
      </w:r>
    </w:p>
    <w:p w:rsidR="00A77B3E" w:rsidRDefault="00E52CE8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A77B3E" w:rsidRDefault="00E52CE8">
      <w:pPr>
        <w:keepLines/>
        <w:spacing w:before="240"/>
        <w:ind w:firstLine="567"/>
      </w:pPr>
      <w:r>
        <w:t>§ 1. W uchwale Nr XIII/329/25 Rady Miejskiej w Łodzi z dnia 15 stycznia 2025 r. w sprawie ustalenia strefy płatnego parkowania pojazdów samochodowych na drogach publicznych w Łodzi oraz opłat za postój w tej strefie i sposobu ich pobierania (Dz. Urz. Woj. Łódzkiego poz. 2144), zmienionej uchwałą Nr XX/559/25 Rady Miejskiej w Łodzi z dnia 3 września 2025 r. (Dz. Urz. Woj. Łódzkiego poz. 9093), wprowadza się następujące zmiany:</w:t>
      </w:r>
    </w:p>
    <w:p w:rsidR="00A77B3E" w:rsidRDefault="00E52CE8">
      <w:pPr>
        <w:keepLines/>
        <w:ind w:left="227" w:hanging="227"/>
      </w:pPr>
      <w:r>
        <w:t>1) w § 6 w pkt 1 lit. b otrzymuje brzmienie:</w:t>
      </w:r>
    </w:p>
    <w:p w:rsidR="00A77B3E" w:rsidRDefault="00E52CE8">
      <w:pPr>
        <w:keepLines/>
        <w:ind w:left="567" w:hanging="340"/>
      </w:pPr>
      <w:r>
        <w:t>„b) osób fizycznych rozliczających podatek dochodowy od osób fizycznych zamieszkałych w mieście Łodzi i zameldowanych na pobyt stały lub czasowy w obszarze Strefy lub zameldowanych w posesji, która znajduje się na terenie działki leżącej w Strefie, dla jednego pojazdu,”;</w:t>
      </w:r>
    </w:p>
    <w:p w:rsidR="00A77B3E" w:rsidRDefault="00E52CE8">
      <w:pPr>
        <w:keepLines/>
        <w:ind w:left="227" w:hanging="227"/>
      </w:pPr>
      <w:r>
        <w:t>2) w załączniku Nr 1 do uchwały, w § 1 w ust. 1:</w:t>
      </w:r>
    </w:p>
    <w:p w:rsidR="00A77B3E" w:rsidRDefault="00E52CE8">
      <w:pPr>
        <w:keepLines/>
        <w:ind w:left="454" w:hanging="227"/>
      </w:pPr>
      <w:r>
        <w:t>a) pkt 109 otrzymuje brzmienie:</w:t>
      </w:r>
    </w:p>
    <w:p w:rsidR="00A77B3E" w:rsidRDefault="00E52CE8">
      <w:pPr>
        <w:keepLines/>
        <w:ind w:left="794" w:hanging="340"/>
      </w:pPr>
      <w:r>
        <w:t>„109) ul. Zelwerowicza (cała);”,</w:t>
      </w:r>
    </w:p>
    <w:p w:rsidR="00A77B3E" w:rsidRDefault="00E52CE8">
      <w:pPr>
        <w:keepLines/>
        <w:ind w:left="454" w:hanging="227"/>
      </w:pPr>
      <w:r>
        <w:t>b) dodaje się pkt 110-114 w brzmieniu:</w:t>
      </w:r>
    </w:p>
    <w:p w:rsidR="00A77B3E" w:rsidRDefault="00E52CE8">
      <w:pPr>
        <w:keepLines/>
        <w:ind w:left="794" w:hanging="340"/>
      </w:pPr>
      <w:r>
        <w:t>„110) ulica bez nazwy od ul. Zelwerowicza do ul. Tkackiej, zlokalizowana na działkach o numerach ewidencyjnych: 75/34, 75/49, 181/12 i 181/53 w obrębie S-5;</w:t>
      </w:r>
    </w:p>
    <w:p w:rsidR="00A77B3E" w:rsidRDefault="00E52CE8">
      <w:pPr>
        <w:keepLines/>
        <w:ind w:left="794" w:hanging="227"/>
      </w:pPr>
      <w:r>
        <w:t xml:space="preserve">111) ulica bez nazwy – oznaczona w miejscowym planie zagospodarowania przestrzennego, przyjętym uchwałą Nr III/41/14 Rady Miejskiej w Łodzi z dnia 29 grudnia 2014 r. w sprawie uchwalenia miejscowego planu zagospodarowania przestrzennego dla części obszaru miasta Łodzi położonej w rejonie ulic: Prezydenta Gabriela Narutowicza, Williama </w:t>
      </w:r>
      <w:proofErr w:type="spellStart"/>
      <w:r>
        <w:t>Lindleya</w:t>
      </w:r>
      <w:proofErr w:type="spellEnd"/>
      <w:r>
        <w:t xml:space="preserve">, Wodnej, Juliana Tuwima i Henryka Sienkiewicza (Dz. Urz. Woj. Łódzkiego z 2015 r. poz. 259, z 2021 r. poz. 655 oraz z 2022 r. poz. 2048), zwanym dalej </w:t>
      </w:r>
      <w:proofErr w:type="spellStart"/>
      <w:r>
        <w:t>mpzp</w:t>
      </w:r>
      <w:proofErr w:type="spellEnd"/>
      <w:r>
        <w:t>, jako droga 1 KDD na odcinku od ul. Sienkiewicza do ul. bez nazwy oznaczonej w </w:t>
      </w:r>
      <w:proofErr w:type="spellStart"/>
      <w:r>
        <w:t>mpzp</w:t>
      </w:r>
      <w:proofErr w:type="spellEnd"/>
      <w:r>
        <w:t xml:space="preserve"> jako droga 2KDD;</w:t>
      </w:r>
    </w:p>
    <w:p w:rsidR="00A77B3E" w:rsidRDefault="00E52CE8">
      <w:pPr>
        <w:keepLines/>
        <w:ind w:left="794" w:hanging="227"/>
      </w:pPr>
      <w:r>
        <w:t>112) ulica bez nazwy – oznaczona w </w:t>
      </w:r>
      <w:proofErr w:type="spellStart"/>
      <w:r>
        <w:t>mpzp</w:t>
      </w:r>
      <w:proofErr w:type="spellEnd"/>
      <w:r>
        <w:t xml:space="preserve"> jako droga 2KDD na odcinku od ul. Traugutta do ul. Tuwima;</w:t>
      </w:r>
    </w:p>
    <w:p w:rsidR="00A77B3E" w:rsidRDefault="00E52CE8">
      <w:pPr>
        <w:keepLines/>
        <w:ind w:left="794" w:hanging="227"/>
      </w:pPr>
      <w:r>
        <w:t>113) ulica bez nazwy – oznaczona w </w:t>
      </w:r>
      <w:proofErr w:type="spellStart"/>
      <w:r>
        <w:t>mpzp</w:t>
      </w:r>
      <w:proofErr w:type="spellEnd"/>
      <w:r>
        <w:t xml:space="preserve"> jako droga 3KDD na odcinku od ul. bez nazwy oznaczonej w </w:t>
      </w:r>
      <w:proofErr w:type="spellStart"/>
      <w:r>
        <w:t>mpzp</w:t>
      </w:r>
      <w:proofErr w:type="spellEnd"/>
      <w:r>
        <w:t xml:space="preserve"> jako droga 2KDD do ul. Kilińskiego;</w:t>
      </w:r>
    </w:p>
    <w:p w:rsidR="00A77B3E" w:rsidRDefault="00E52CE8">
      <w:pPr>
        <w:keepLines/>
        <w:ind w:left="794" w:hanging="227"/>
      </w:pPr>
      <w:r>
        <w:t>114) ulica bez nazwy – oznaczona w </w:t>
      </w:r>
      <w:proofErr w:type="spellStart"/>
      <w:r>
        <w:t>mpzp</w:t>
      </w:r>
      <w:proofErr w:type="spellEnd"/>
      <w:r>
        <w:t xml:space="preserve"> jako droga 4.KDD od ul. Wierzbowej 22 w kierunku wschodnim zakończona rondem.”;</w:t>
      </w:r>
    </w:p>
    <w:p w:rsidR="00A77B3E" w:rsidRDefault="00E52CE8">
      <w:pPr>
        <w:keepLines/>
        <w:ind w:left="227" w:hanging="227"/>
      </w:pPr>
      <w:r>
        <w:t>3) w załączniku Nr 5 do uchwały:</w:t>
      </w:r>
    </w:p>
    <w:p w:rsidR="00A77B3E" w:rsidRDefault="00E52CE8">
      <w:pPr>
        <w:keepLines/>
        <w:ind w:left="454" w:hanging="227"/>
      </w:pPr>
      <w:r>
        <w:t>a) w § 7 w ust. 1 pkt 2 otrzymuje brzmienie:</w:t>
      </w:r>
    </w:p>
    <w:p w:rsidR="00A77B3E" w:rsidRDefault="00E52CE8">
      <w:pPr>
        <w:keepLines/>
        <w:ind w:left="794" w:hanging="340"/>
      </w:pPr>
      <w:r>
        <w:t>„2) zapisuje w systemie elektronicznym rejestrującym opłaty dodatkowe dane do raportu z kontroli; raport z kontroli może zostać dostarczony przez operatora pocztowego osobie, na którą zarejestrowany jest pojazd, zwykłą przesyłką listową albo listem poleconym.”,</w:t>
      </w:r>
    </w:p>
    <w:p w:rsidR="00A77B3E" w:rsidRDefault="00E52CE8">
      <w:pPr>
        <w:keepLines/>
        <w:ind w:left="454" w:hanging="227"/>
      </w:pPr>
      <w:r>
        <w:lastRenderedPageBreak/>
        <w:t>b) w § 12 uchyla się ust. 5 i 6,</w:t>
      </w:r>
    </w:p>
    <w:p w:rsidR="00A77B3E" w:rsidRDefault="00E52CE8">
      <w:pPr>
        <w:keepLines/>
        <w:ind w:left="454" w:hanging="227"/>
      </w:pPr>
      <w:r>
        <w:t>c) w § 14 ust. 2 otrzymuje brzmienie:</w:t>
      </w:r>
    </w:p>
    <w:p w:rsidR="00A77B3E" w:rsidRDefault="00E52CE8">
      <w:pPr>
        <w:keepLines/>
        <w:ind w:left="567" w:firstLine="454"/>
      </w:pPr>
      <w:r>
        <w:t>„2. Ulga mieszkańca osobom wskazanym w ust. 1 pkt 2 przyznawana jest po weryfikacji dokumentów, zgodnie z zasadami wydawania abonamentu dla mieszkańca Strefy, określonymi w § 12 ust. 8 i 9, w następujący sposób:</w:t>
      </w:r>
    </w:p>
    <w:p w:rsidR="00A77B3E" w:rsidRDefault="00E52CE8">
      <w:pPr>
        <w:keepLines/>
        <w:ind w:left="794" w:hanging="227"/>
      </w:pPr>
      <w:r>
        <w:t>1) na okres 2 lat;</w:t>
      </w:r>
    </w:p>
    <w:p w:rsidR="00A77B3E" w:rsidRDefault="00E52CE8">
      <w:pPr>
        <w:keepLines/>
        <w:ind w:left="794" w:hanging="227"/>
      </w:pPr>
      <w:r>
        <w:t>2) wyłącznie za pośrednictwem strony internetowej przeznaczonej do sprzedaży abonamentów (e-sklepu).”.</w:t>
      </w:r>
    </w:p>
    <w:p w:rsidR="00A77B3E" w:rsidRDefault="00E52CE8">
      <w:pPr>
        <w:keepLines/>
        <w:spacing w:before="240"/>
        <w:ind w:firstLine="567"/>
      </w:pPr>
      <w:r>
        <w:t>§ 2. Wykonanie uchwały powierza się Prezydentowi Miasta Łodzi.</w:t>
      </w:r>
    </w:p>
    <w:p w:rsidR="00A77B3E" w:rsidRDefault="00E52CE8">
      <w:pPr>
        <w:keepNext/>
        <w:keepLines/>
        <w:spacing w:before="240"/>
        <w:ind w:firstLine="567"/>
      </w:pPr>
      <w:r>
        <w:t>§ 3. Uchwała wchodzi w życie po upływie 14 dni od dnia ogłoszenia w Dzienniku Urzędowym Województwa Łódzkiego.</w:t>
      </w:r>
    </w:p>
    <w:p w:rsidR="00A77B3E" w:rsidRDefault="00A77B3E">
      <w:pPr>
        <w:keepNext/>
        <w:keepLines/>
        <w:spacing w:before="240"/>
        <w:ind w:firstLine="567"/>
      </w:pPr>
    </w:p>
    <w:p w:rsidR="00A77B3E" w:rsidRDefault="00E52CE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995"/>
      </w:tblGrid>
      <w:tr w:rsidR="0023323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3231" w:rsidRDefault="00233231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3231" w:rsidRDefault="00E52CE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E52CE8" w:rsidP="002706B4">
      <w:pPr>
        <w:ind w:left="283" w:firstLine="227"/>
        <w:jc w:val="left"/>
      </w:pPr>
      <w:r>
        <w:t>Projektodawcą jest</w:t>
      </w:r>
    </w:p>
    <w:p w:rsidR="00A77B3E" w:rsidRDefault="00E52CE8" w:rsidP="002706B4">
      <w:pPr>
        <w:ind w:left="283" w:firstLine="227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850" w:right="1134" w:bottom="850" w:left="1134" w:header="708" w:footer="708" w:gutter="0"/>
          <w:cols w:space="708"/>
          <w:docGrid w:linePitch="360"/>
        </w:sectPr>
      </w:pPr>
      <w:r>
        <w:t>Prezydent Miasta Łodzi</w:t>
      </w:r>
    </w:p>
    <w:p w:rsidR="00233231" w:rsidRDefault="00233231">
      <w:pPr>
        <w:jc w:val="left"/>
        <w:rPr>
          <w:szCs w:val="20"/>
        </w:rPr>
      </w:pPr>
    </w:p>
    <w:p w:rsidR="00233231" w:rsidRDefault="00E52CE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233231" w:rsidRDefault="00E52CE8">
      <w:pPr>
        <w:rPr>
          <w:b/>
          <w:szCs w:val="20"/>
        </w:rPr>
      </w:pPr>
      <w:r>
        <w:rPr>
          <w:b/>
          <w:szCs w:val="20"/>
        </w:rPr>
        <w:t xml:space="preserve">do projektu uchwały Rady Miejskiej w Łodzi zmieniającej uchwałę w sprawie ustalenia strefy płatnego parkowania pojazdów samochodowych na drogach publicznych w Łodzi oraz opłat </w:t>
      </w:r>
      <w:r>
        <w:rPr>
          <w:b/>
          <w:szCs w:val="20"/>
        </w:rPr>
        <w:br/>
        <w:t>za postój w tej strefie i sposobu ich pobierania.</w:t>
      </w:r>
    </w:p>
    <w:p w:rsidR="00233231" w:rsidRDefault="00233231">
      <w:pPr>
        <w:rPr>
          <w:b/>
          <w:szCs w:val="20"/>
        </w:rPr>
      </w:pPr>
    </w:p>
    <w:p w:rsidR="00233231" w:rsidRDefault="00E52CE8">
      <w:pPr>
        <w:ind w:firstLine="555"/>
        <w:rPr>
          <w:szCs w:val="20"/>
        </w:rPr>
      </w:pPr>
      <w:r>
        <w:rPr>
          <w:szCs w:val="20"/>
        </w:rPr>
        <w:t>W związku z nw. uchwałami Rady Miejskiej w Łodzi:</w:t>
      </w:r>
    </w:p>
    <w:p w:rsidR="00233231" w:rsidRDefault="00E52CE8">
      <w:pPr>
        <w:ind w:firstLine="555"/>
        <w:rPr>
          <w:szCs w:val="20"/>
        </w:rPr>
      </w:pPr>
      <w:r>
        <w:rPr>
          <w:szCs w:val="20"/>
        </w:rPr>
        <w:t xml:space="preserve">1) Nr XXII/612/25 z dnia 22 października 2025 r. w sprawie zaliczenia dróg wewnętrznych do kategorii dróg gminnych, zaliczającą od dnia 1 stycznia 2026 r. do kategorii dróg gminnych ulice bez nazwy oznaczone w miejscowym planie zagospodarowania przestrzennego, przyjętym uchwałą Nr III/41/14 Rady Miejskiej w Łodzi z dnia 29 grudnia 2014 r. w sprawie uchwalenia miejscowego planu zagospodarowania przestrzennego dla części obszaru miasta Łodzi położonej w rejonie ulic: Prezydenta Gabriela Narutowicza, Williama </w:t>
      </w:r>
      <w:proofErr w:type="spellStart"/>
      <w:r>
        <w:rPr>
          <w:szCs w:val="20"/>
        </w:rPr>
        <w:t>Lindleya</w:t>
      </w:r>
      <w:proofErr w:type="spellEnd"/>
      <w:r>
        <w:rPr>
          <w:szCs w:val="20"/>
        </w:rPr>
        <w:t>, Wodnej, Juliana Tuwima i Henryka Sienkiewicza (Dz. Urz. Woj. Łódzkiego z 2015 r. poz. 259, z 2021 r. poz. 655 oraz z 2022 r. poz. 2048) jako drogi: 1KDD, 2KDD i 3KDD,</w:t>
      </w:r>
    </w:p>
    <w:p w:rsidR="00233231" w:rsidRDefault="00E52CE8">
      <w:pPr>
        <w:ind w:firstLine="555"/>
        <w:rPr>
          <w:szCs w:val="20"/>
        </w:rPr>
      </w:pPr>
      <w:r>
        <w:rPr>
          <w:szCs w:val="20"/>
        </w:rPr>
        <w:t xml:space="preserve"> 2) Nr XXIII/651/25 z dnia 19 listopada 2025 r. w sprawie zaliczenia drogi wewnętrznej do kategorii dróg gminnych, na mocy której ulica bez nazwy od ul. Zelwerowicza do ul. Tkackiej, zlokalizowana na działkach o numerach ewidencyjnych: 75/34, 75/49, 181/12 i 181/53 w obrębie S-5 zostanie zaliczona do kategorii dróg gminnych, </w:t>
      </w:r>
    </w:p>
    <w:p w:rsidR="00233231" w:rsidRDefault="00E52CE8">
      <w:pPr>
        <w:ind w:firstLine="555"/>
        <w:rPr>
          <w:szCs w:val="20"/>
        </w:rPr>
      </w:pPr>
      <w:r>
        <w:rPr>
          <w:szCs w:val="20"/>
        </w:rPr>
        <w:t>3) Nr XXIV/675/25 z dnia 3 grudnia 2025 r. w sprawie zaliczenia nowo wybudowanej drogi do kategorii dróg gminnych, zaliczającą nowo wybudowaną drogę 4.KDD od ul. Wierzbowej 22 w kierunku wschodnim zakończoną rondem do kategorii dróg gminnych,</w:t>
      </w:r>
    </w:p>
    <w:p w:rsidR="00233231" w:rsidRDefault="00E52CE8">
      <w:pPr>
        <w:ind w:firstLine="555"/>
        <w:rPr>
          <w:szCs w:val="20"/>
        </w:rPr>
      </w:pPr>
      <w:r>
        <w:rPr>
          <w:szCs w:val="20"/>
        </w:rPr>
        <w:t>zasadne jest włączenie ich do obszaru Strefy Płatnego Parkowania w Łodzi. Z uwagi na fakt, że przedmiotowe drogi są zlokalizowane w centralnej części Strefy Płatnego Parkowania w Łodzi, projektowana zmiana pozwoli w sposób konsekwentny uszczelnić obszar Strefy.</w:t>
      </w:r>
    </w:p>
    <w:p w:rsidR="00233231" w:rsidRDefault="00E52CE8">
      <w:pPr>
        <w:ind w:firstLine="555"/>
        <w:rPr>
          <w:szCs w:val="20"/>
        </w:rPr>
      </w:pPr>
      <w:r>
        <w:rPr>
          <w:szCs w:val="20"/>
        </w:rPr>
        <w:t>Prognozuje się, że wprowadzenie powyższej zmiany przyczyni się do wzrostu dochodów Miasta Łodzi o około 550 000,00 zł rocznie.</w:t>
      </w:r>
    </w:p>
    <w:p w:rsidR="00233231" w:rsidRDefault="00E52CE8">
      <w:pPr>
        <w:ind w:firstLine="555"/>
        <w:rPr>
          <w:color w:val="000000"/>
          <w:szCs w:val="20"/>
          <w:u w:color="000000"/>
        </w:rPr>
      </w:pPr>
      <w:r>
        <w:rPr>
          <w:szCs w:val="20"/>
        </w:rPr>
        <w:t xml:space="preserve">Ponadto wprowadzenie możliwości wysyłania raportów z przeprowadzonych kontroli parkowania </w:t>
      </w:r>
      <w:r>
        <w:rPr>
          <w:szCs w:val="20"/>
        </w:rPr>
        <w:br/>
        <w:t xml:space="preserve">w Strefie Płatnego Parkowania w Łodzi również listem poleconym zwiększy prawdopodobieństwo skutecznego doręczenia informacji o powstałej należności. Działanie to przyczyni się do usprawnienia procesu windykacji oraz zwiększenia skuteczności egzekwowania opłat za parkowanie. </w:t>
      </w:r>
    </w:p>
    <w:p w:rsidR="00233231" w:rsidRDefault="00E52CE8">
      <w:pPr>
        <w:ind w:firstLine="555"/>
        <w:rPr>
          <w:color w:val="000000"/>
          <w:szCs w:val="20"/>
          <w:u w:color="000000"/>
        </w:rPr>
      </w:pPr>
      <w:r>
        <w:rPr>
          <w:szCs w:val="20"/>
        </w:rPr>
        <w:t>Pozostałe zmiany wynikają z konieczności dostosowania przepisów do wyroku</w:t>
      </w:r>
      <w:r>
        <w:rPr>
          <w:rFonts w:ascii="Arial" w:hAnsi="Arial"/>
          <w:b/>
          <w:color w:val="000000"/>
          <w:szCs w:val="20"/>
        </w:rPr>
        <w:t xml:space="preserve"> </w:t>
      </w:r>
      <w:r>
        <w:rPr>
          <w:color w:val="000000"/>
          <w:szCs w:val="20"/>
        </w:rPr>
        <w:t>WSA w Łodzi z dnia 29 października 2025 r. - III SA/</w:t>
      </w:r>
      <w:proofErr w:type="spellStart"/>
      <w:r>
        <w:rPr>
          <w:color w:val="000000"/>
          <w:szCs w:val="20"/>
        </w:rPr>
        <w:t>Łd</w:t>
      </w:r>
      <w:proofErr w:type="spellEnd"/>
      <w:r>
        <w:rPr>
          <w:color w:val="000000"/>
          <w:szCs w:val="20"/>
        </w:rPr>
        <w:t xml:space="preserve"> 465/25</w:t>
      </w:r>
      <w:r>
        <w:rPr>
          <w:rFonts w:ascii="Arial" w:hAnsi="Arial"/>
          <w:color w:val="000000"/>
          <w:szCs w:val="20"/>
        </w:rPr>
        <w:t>.</w:t>
      </w:r>
    </w:p>
    <w:sectPr w:rsidR="00233231">
      <w:footerReference w:type="default" r:id="rId7"/>
      <w:endnotePr>
        <w:numFmt w:val="decimal"/>
      </w:endnotePr>
      <w:pgSz w:w="11906" w:h="16838"/>
      <w:pgMar w:top="850" w:right="794" w:bottom="1417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CE8" w:rsidRDefault="00E52CE8">
      <w:r>
        <w:separator/>
      </w:r>
    </w:p>
  </w:endnote>
  <w:endnote w:type="continuationSeparator" w:id="0">
    <w:p w:rsidR="00E52CE8" w:rsidRDefault="00E5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233231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3231" w:rsidRDefault="00233231">
          <w:pPr>
            <w:jc w:val="left"/>
            <w:rPr>
              <w:sz w:val="18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3231" w:rsidRDefault="00233231">
          <w:pPr>
            <w:jc w:val="right"/>
            <w:rPr>
              <w:sz w:val="18"/>
            </w:rPr>
          </w:pPr>
        </w:p>
      </w:tc>
    </w:tr>
  </w:tbl>
  <w:p w:rsidR="00233231" w:rsidRDefault="0023323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79"/>
      <w:gridCol w:w="3439"/>
    </w:tblGrid>
    <w:tr w:rsidR="00233231">
      <w:tc>
        <w:tcPr>
          <w:tcW w:w="687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3231" w:rsidRDefault="00233231">
          <w:pPr>
            <w:jc w:val="left"/>
            <w:rPr>
              <w:sz w:val="18"/>
            </w:rPr>
          </w:pPr>
        </w:p>
      </w:tc>
      <w:tc>
        <w:tcPr>
          <w:tcW w:w="343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3231" w:rsidRDefault="00233231">
          <w:pPr>
            <w:jc w:val="right"/>
            <w:rPr>
              <w:sz w:val="18"/>
            </w:rPr>
          </w:pPr>
        </w:p>
      </w:tc>
    </w:tr>
  </w:tbl>
  <w:p w:rsidR="00233231" w:rsidRDefault="0023323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CE8" w:rsidRDefault="00E52CE8">
      <w:r>
        <w:separator/>
      </w:r>
    </w:p>
  </w:footnote>
  <w:footnote w:type="continuationSeparator" w:id="0">
    <w:p w:rsidR="00E52CE8" w:rsidRDefault="00E52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3231"/>
    <w:rsid w:val="002706B4"/>
    <w:rsid w:val="00A56B56"/>
    <w:rsid w:val="00A77B3E"/>
    <w:rsid w:val="00CA2A55"/>
    <w:rsid w:val="00E5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BD4B7D-1BFD-4CCE-A5BE-48A36417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^^^^^^^^^^^^^^^^^^^^</vt:lpstr>
      <vt:lpstr/>
    </vt:vector>
  </TitlesOfParts>
  <Company>Rada Miejska w Łodzi</Company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^^^^^^^^^^^^^^^^^^^^</dc:title>
  <dc:subject>zmieniająca uchwałę w sprawie ustalenia strefy płatnego parkowania pojazdów samochodowych na drogach publicznych w Łodzi oraz opłat za postój w tej strefie i sposobu ich pobierania.</dc:subject>
  <dc:creator>abilkowska</dc:creator>
  <cp:lastModifiedBy>Violetta Gandziarska</cp:lastModifiedBy>
  <cp:revision>2</cp:revision>
  <dcterms:created xsi:type="dcterms:W3CDTF">2025-12-15T11:57:00Z</dcterms:created>
  <dcterms:modified xsi:type="dcterms:W3CDTF">2025-12-15T11:57:00Z</dcterms:modified>
  <cp:category>Akt prawny</cp:category>
</cp:coreProperties>
</file>