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7A" w:rsidRDefault="003F468B" w:rsidP="001C07EF">
      <w:pPr>
        <w:pStyle w:val="Tekstpodstawowy"/>
        <w:spacing w:before="71"/>
        <w:ind w:left="6379" w:right="-1272"/>
      </w:pPr>
      <w:bookmarkStart w:id="0" w:name="UCHWAŁA_NR__RADY_MIEJSKIEJ_W_ŁODZI_z_dni"/>
      <w:bookmarkEnd w:id="0"/>
      <w:r>
        <w:t>Druk Nr</w:t>
      </w:r>
      <w:r w:rsidR="001C07EF">
        <w:t xml:space="preserve"> 13/2026</w:t>
      </w:r>
      <w:r w:rsidR="001C07EF">
        <w:br/>
      </w:r>
      <w:r>
        <w:t>Projekt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 w:rsidR="001C07EF">
        <w:t xml:space="preserve"> 8 stycznia 2026 r.</w:t>
      </w:r>
    </w:p>
    <w:p w:rsidR="00654B7A" w:rsidRDefault="003F468B">
      <w:pPr>
        <w:pStyle w:val="Nagwek1"/>
        <w:spacing w:before="276"/>
        <w:ind w:left="3204"/>
      </w:pPr>
      <w:r>
        <w:t>UCHWAŁA</w:t>
      </w:r>
      <w:r>
        <w:rPr>
          <w:spacing w:val="-7"/>
        </w:rPr>
        <w:t xml:space="preserve"> </w:t>
      </w:r>
      <w:r>
        <w:rPr>
          <w:spacing w:val="-5"/>
        </w:rPr>
        <w:t>NR</w:t>
      </w:r>
    </w:p>
    <w:p w:rsidR="00654B7A" w:rsidRDefault="003F468B">
      <w:pPr>
        <w:ind w:left="3087"/>
        <w:rPr>
          <w:b/>
          <w:sz w:val="24"/>
        </w:rPr>
      </w:pPr>
      <w:r>
        <w:rPr>
          <w:b/>
          <w:sz w:val="24"/>
        </w:rPr>
        <w:t>RADY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MIEJSKIEJ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ŁODZI</w:t>
      </w:r>
    </w:p>
    <w:p w:rsidR="00654B7A" w:rsidRDefault="003F468B">
      <w:pPr>
        <w:tabs>
          <w:tab w:val="left" w:pos="2240"/>
        </w:tabs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>
        <w:rPr>
          <w:b/>
          <w:spacing w:val="-4"/>
          <w:sz w:val="24"/>
        </w:rPr>
        <w:t>dnia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r.</w:t>
      </w:r>
    </w:p>
    <w:p w:rsidR="00654B7A" w:rsidRDefault="003F468B">
      <w:pPr>
        <w:spacing w:before="240"/>
        <w:ind w:left="148" w:right="145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dokonanie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zamiany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nieruchomości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stanowiącej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własność Miasta Łodzi na nieruchomość stanowiącą własność osoby prawnej oraz na nabycie przez Miasto Łódź części nieruchomości stanowiącej własność osoby prawnej.</w:t>
      </w:r>
    </w:p>
    <w:p w:rsidR="00654B7A" w:rsidRDefault="003F468B">
      <w:pPr>
        <w:pStyle w:val="Tekstpodstawowy"/>
        <w:spacing w:before="240"/>
        <w:ind w:left="0" w:right="139"/>
        <w:jc w:val="right"/>
      </w:pPr>
      <w:r>
        <w:t>Na</w:t>
      </w:r>
      <w:r>
        <w:rPr>
          <w:spacing w:val="73"/>
        </w:rPr>
        <w:t xml:space="preserve"> </w:t>
      </w:r>
      <w:r>
        <w:t>podstawie</w:t>
      </w:r>
      <w:r>
        <w:rPr>
          <w:spacing w:val="74"/>
        </w:rPr>
        <w:t xml:space="preserve"> </w:t>
      </w:r>
      <w:r>
        <w:t>art. 18 ust. 2 pkt 9 lit.</w:t>
      </w:r>
      <w:r>
        <w:rPr>
          <w:spacing w:val="7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ustawy</w:t>
      </w:r>
      <w:r>
        <w:rPr>
          <w:spacing w:val="74"/>
        </w:rPr>
        <w:t xml:space="preserve"> </w:t>
      </w:r>
      <w:r>
        <w:t>z dnia</w:t>
      </w:r>
      <w:r>
        <w:rPr>
          <w:spacing w:val="74"/>
        </w:rPr>
        <w:t xml:space="preserve"> </w:t>
      </w:r>
      <w:r>
        <w:t>8 marca</w:t>
      </w:r>
      <w:r>
        <w:rPr>
          <w:spacing w:val="74"/>
        </w:rPr>
        <w:t xml:space="preserve"> </w:t>
      </w:r>
      <w:r>
        <w:t>1990 r.</w:t>
      </w:r>
      <w:r>
        <w:rPr>
          <w:spacing w:val="74"/>
        </w:rPr>
        <w:t xml:space="preserve"> </w:t>
      </w:r>
      <w:r>
        <w:t xml:space="preserve">o </w:t>
      </w:r>
      <w:r>
        <w:rPr>
          <w:spacing w:val="-2"/>
        </w:rPr>
        <w:t>samorządzie</w:t>
      </w:r>
    </w:p>
    <w:p w:rsidR="00654B7A" w:rsidRDefault="003F468B">
      <w:pPr>
        <w:pStyle w:val="Tekstpodstawowy"/>
        <w:ind w:left="0" w:right="139"/>
        <w:jc w:val="right"/>
      </w:pPr>
      <w:r>
        <w:t>gminnym</w:t>
      </w:r>
      <w:r>
        <w:rPr>
          <w:spacing w:val="24"/>
        </w:rPr>
        <w:t xml:space="preserve"> </w:t>
      </w:r>
      <w:r>
        <w:t>(Dz. U.</w:t>
      </w:r>
      <w:r>
        <w:rPr>
          <w:spacing w:val="25"/>
        </w:rPr>
        <w:t xml:space="preserve"> </w:t>
      </w:r>
      <w:r>
        <w:t>z 2025 r.</w:t>
      </w:r>
      <w:r>
        <w:rPr>
          <w:spacing w:val="25"/>
        </w:rPr>
        <w:t xml:space="preserve"> </w:t>
      </w:r>
      <w:r>
        <w:t>poz. 1153</w:t>
      </w:r>
      <w:r>
        <w:rPr>
          <w:spacing w:val="25"/>
        </w:rPr>
        <w:t xml:space="preserve"> </w:t>
      </w:r>
      <w:r>
        <w:t>i 1436)</w:t>
      </w:r>
      <w:r>
        <w:rPr>
          <w:spacing w:val="25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t>ust. 1</w:t>
      </w:r>
      <w:r>
        <w:rPr>
          <w:spacing w:val="25"/>
        </w:rPr>
        <w:t xml:space="preserve"> </w:t>
      </w:r>
      <w:r>
        <w:t>i art. 15 ust. 1 ustawy</w:t>
      </w:r>
      <w:r>
        <w:rPr>
          <w:spacing w:val="25"/>
        </w:rPr>
        <w:t xml:space="preserve"> </w:t>
      </w:r>
      <w:r>
        <w:t xml:space="preserve">z </w:t>
      </w:r>
      <w:r>
        <w:rPr>
          <w:spacing w:val="-4"/>
        </w:rPr>
        <w:t>dnia</w:t>
      </w:r>
    </w:p>
    <w:p w:rsidR="00654B7A" w:rsidRDefault="003F468B">
      <w:pPr>
        <w:pStyle w:val="Tekstpodstawowy"/>
        <w:ind w:right="199"/>
      </w:pPr>
      <w:r>
        <w:t>21</w:t>
      </w:r>
      <w:r>
        <w:rPr>
          <w:spacing w:val="-2"/>
        </w:rPr>
        <w:t xml:space="preserve"> </w:t>
      </w:r>
      <w:r>
        <w:t>sierpnia</w:t>
      </w:r>
      <w:r>
        <w:rPr>
          <w:spacing w:val="19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gospodarce</w:t>
      </w:r>
      <w:r>
        <w:rPr>
          <w:spacing w:val="19"/>
        </w:rPr>
        <w:t xml:space="preserve"> </w:t>
      </w:r>
      <w:r>
        <w:t>nieruchomościami</w:t>
      </w:r>
      <w:r>
        <w:rPr>
          <w:spacing w:val="19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2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19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1145,</w:t>
      </w:r>
      <w:r>
        <w:rPr>
          <w:spacing w:val="-2"/>
        </w:rPr>
        <w:t xml:space="preserve"> </w:t>
      </w:r>
      <w:r>
        <w:t>1222,</w:t>
      </w:r>
      <w:r>
        <w:rPr>
          <w:spacing w:val="20"/>
        </w:rPr>
        <w:t xml:space="preserve"> </w:t>
      </w:r>
      <w:r>
        <w:t>1717 i 1881 oraz z 2025 r. poz. 1077 i 1080), Rada Miejska w Łodzi</w:t>
      </w:r>
    </w:p>
    <w:p w:rsidR="00654B7A" w:rsidRDefault="003F468B">
      <w:pPr>
        <w:spacing w:before="120"/>
        <w:ind w:left="3514"/>
        <w:rPr>
          <w:b/>
          <w:sz w:val="24"/>
        </w:rPr>
      </w:pPr>
      <w:r>
        <w:rPr>
          <w:b/>
          <w:sz w:val="24"/>
        </w:rPr>
        <w:t xml:space="preserve">uchwala, co </w:t>
      </w:r>
      <w:r>
        <w:rPr>
          <w:b/>
          <w:spacing w:val="-2"/>
          <w:sz w:val="24"/>
        </w:rPr>
        <w:t>następuje:</w:t>
      </w:r>
    </w:p>
    <w:p w:rsidR="00654B7A" w:rsidRDefault="003F468B">
      <w:pPr>
        <w:pStyle w:val="Tekstpodstawowy"/>
        <w:spacing w:before="240"/>
        <w:ind w:right="138" w:firstLine="567"/>
        <w:jc w:val="both"/>
      </w:pPr>
      <w:bookmarkStart w:id="1" w:name="§_1"/>
      <w:bookmarkEnd w:id="1"/>
      <w:r>
        <w:t>§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Wyraża się zgodę na dokonanie zamiany nieruchomości stanowiącej własność Miasta Łodzi, której wykaz stanowi załącznik Nr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 niniejszej uchwały, na nieruchomość stanowiącą własność osoby prawnej, której wykaz stanowi załącznik Nr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 niniejszej uchwały oraz na nabycie części nieruchomości stanowiącej własność osoby prawnej, której wykaz stanowi załącznik Nr 3 do niniejszej uchwały.</w:t>
      </w:r>
    </w:p>
    <w:p w:rsidR="00654B7A" w:rsidRDefault="003F468B">
      <w:pPr>
        <w:pStyle w:val="Tekstpodstawowy"/>
        <w:spacing w:before="240"/>
        <w:ind w:left="708"/>
      </w:pPr>
      <w:bookmarkStart w:id="2" w:name="§_2"/>
      <w:bookmarkEnd w:id="2"/>
      <w:r>
        <w:t>§</w:t>
      </w:r>
      <w:r>
        <w:rPr>
          <w:spacing w:val="-3"/>
        </w:rPr>
        <w:t xml:space="preserve"> </w:t>
      </w:r>
      <w:r>
        <w:t>2. 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 xml:space="preserve">Prezydentowi Miasta </w:t>
      </w:r>
      <w:r>
        <w:rPr>
          <w:spacing w:val="-2"/>
        </w:rPr>
        <w:t>Łodzi.</w:t>
      </w:r>
    </w:p>
    <w:p w:rsidR="00654B7A" w:rsidRDefault="003F468B">
      <w:pPr>
        <w:pStyle w:val="Tekstpodstawowy"/>
        <w:spacing w:before="240"/>
        <w:ind w:left="708"/>
      </w:pPr>
      <w:bookmarkStart w:id="3" w:name="§_3"/>
      <w:bookmarkEnd w:id="3"/>
      <w:r>
        <w:t>§</w:t>
      </w:r>
      <w:r>
        <w:rPr>
          <w:spacing w:val="-1"/>
        </w:rPr>
        <w:t xml:space="preserve"> </w:t>
      </w:r>
      <w:r>
        <w:t>3. 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życie z dniem </w:t>
      </w:r>
      <w:r>
        <w:rPr>
          <w:spacing w:val="-2"/>
        </w:rPr>
        <w:t>podjęcia.</w:t>
      </w:r>
    </w:p>
    <w:p w:rsidR="00654B7A" w:rsidRDefault="00654B7A">
      <w:pPr>
        <w:pStyle w:val="Tekstpodstawowy"/>
        <w:ind w:left="0"/>
      </w:pPr>
    </w:p>
    <w:p w:rsidR="00654B7A" w:rsidRDefault="00654B7A">
      <w:pPr>
        <w:pStyle w:val="Tekstpodstawowy"/>
        <w:spacing w:before="88"/>
        <w:ind w:left="0"/>
      </w:pPr>
    </w:p>
    <w:p w:rsidR="00654B7A" w:rsidRDefault="003F468B">
      <w:pPr>
        <w:ind w:left="4536"/>
        <w:jc w:val="center"/>
        <w:rPr>
          <w:b/>
          <w:sz w:val="24"/>
        </w:rPr>
      </w:pPr>
      <w:r>
        <w:rPr>
          <w:b/>
          <w:spacing w:val="-2"/>
          <w:sz w:val="24"/>
        </w:rPr>
        <w:t>Przewodniczący</w:t>
      </w:r>
    </w:p>
    <w:p w:rsidR="00654B7A" w:rsidRDefault="003F468B">
      <w:pPr>
        <w:ind w:left="4536"/>
        <w:jc w:val="center"/>
        <w:rPr>
          <w:b/>
          <w:sz w:val="24"/>
        </w:rPr>
      </w:pPr>
      <w:r>
        <w:rPr>
          <w:b/>
          <w:sz w:val="24"/>
        </w:rPr>
        <w:t>Rady Miejskiej 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Łodzi</w:t>
      </w:r>
    </w:p>
    <w:p w:rsidR="00654B7A" w:rsidRDefault="00654B7A">
      <w:pPr>
        <w:pStyle w:val="Tekstpodstawowy"/>
        <w:ind w:left="0"/>
        <w:rPr>
          <w:b/>
        </w:rPr>
      </w:pPr>
    </w:p>
    <w:p w:rsidR="00654B7A" w:rsidRDefault="00654B7A">
      <w:pPr>
        <w:pStyle w:val="Tekstpodstawowy"/>
        <w:ind w:left="0"/>
        <w:rPr>
          <w:b/>
        </w:rPr>
      </w:pPr>
    </w:p>
    <w:p w:rsidR="00654B7A" w:rsidRDefault="003F468B">
      <w:pPr>
        <w:ind w:left="4536"/>
        <w:jc w:val="center"/>
        <w:rPr>
          <w:b/>
          <w:sz w:val="24"/>
        </w:rPr>
      </w:pPr>
      <w:r>
        <w:rPr>
          <w:b/>
          <w:sz w:val="24"/>
        </w:rPr>
        <w:t xml:space="preserve">Bartosz </w:t>
      </w:r>
      <w:r>
        <w:rPr>
          <w:b/>
          <w:spacing w:val="-2"/>
          <w:sz w:val="24"/>
        </w:rPr>
        <w:t>DOMASZEWICZ</w:t>
      </w:r>
    </w:p>
    <w:p w:rsidR="00654B7A" w:rsidRDefault="00654B7A">
      <w:pPr>
        <w:pStyle w:val="Tekstpodstawowy"/>
        <w:spacing w:before="244"/>
        <w:ind w:left="0"/>
        <w:rPr>
          <w:b/>
        </w:rPr>
      </w:pPr>
    </w:p>
    <w:p w:rsidR="00654B7A" w:rsidRDefault="003F468B">
      <w:pPr>
        <w:pStyle w:val="Tekstpodstawowy"/>
        <w:ind w:left="651" w:right="5949"/>
      </w:pPr>
      <w:r>
        <w:t>Projektodawcą jest Prezydent</w:t>
      </w:r>
      <w:r>
        <w:rPr>
          <w:spacing w:val="-15"/>
        </w:rPr>
        <w:t xml:space="preserve"> </w:t>
      </w:r>
      <w:r>
        <w:t>Miasta</w:t>
      </w:r>
      <w:r>
        <w:rPr>
          <w:spacing w:val="-15"/>
        </w:rPr>
        <w:t xml:space="preserve"> </w:t>
      </w:r>
      <w:r>
        <w:t>Łodzi</w:t>
      </w:r>
    </w:p>
    <w:p w:rsidR="00654B7A" w:rsidRDefault="00654B7A">
      <w:pPr>
        <w:pStyle w:val="Tekstpodstawowy"/>
        <w:sectPr w:rsidR="00654B7A">
          <w:footerReference w:type="default" r:id="rId6"/>
          <w:type w:val="continuous"/>
          <w:pgSz w:w="11910" w:h="16840"/>
          <w:pgMar w:top="1880" w:right="1275" w:bottom="660" w:left="1275" w:header="0" w:footer="462" w:gutter="0"/>
          <w:pgNumType w:start="1"/>
          <w:cols w:space="708"/>
        </w:sectPr>
      </w:pPr>
    </w:p>
    <w:p w:rsidR="00654B7A" w:rsidRDefault="003F468B">
      <w:pPr>
        <w:pStyle w:val="Tekstpodstawowy"/>
        <w:spacing w:before="79"/>
        <w:ind w:left="6086" w:right="1644"/>
      </w:pPr>
      <w:r>
        <w:lastRenderedPageBreak/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 xml:space="preserve">1 do uchwały </w:t>
      </w:r>
      <w:r>
        <w:rPr>
          <w:spacing w:val="-5"/>
        </w:rPr>
        <w:t>Nr</w:t>
      </w:r>
    </w:p>
    <w:p w:rsidR="00654B7A" w:rsidRDefault="003F468B">
      <w:pPr>
        <w:pStyle w:val="Tekstpodstawowy"/>
        <w:ind w:left="6086"/>
      </w:pPr>
      <w:r>
        <w:t>Rady</w:t>
      </w:r>
      <w:r>
        <w:rPr>
          <w:spacing w:val="-1"/>
        </w:rPr>
        <w:t xml:space="preserve"> </w:t>
      </w:r>
      <w:r>
        <w:t>Miejskiej w</w:t>
      </w:r>
      <w:r>
        <w:rPr>
          <w:spacing w:val="-1"/>
        </w:rPr>
        <w:t xml:space="preserve"> </w:t>
      </w:r>
      <w:r>
        <w:rPr>
          <w:spacing w:val="-2"/>
        </w:rPr>
        <w:t>Łodzi</w:t>
      </w:r>
    </w:p>
    <w:p w:rsidR="00654B7A" w:rsidRDefault="003F468B">
      <w:pPr>
        <w:pStyle w:val="Tekstpodstawowy"/>
        <w:ind w:left="6086"/>
      </w:pPr>
      <w:r>
        <w:t xml:space="preserve">z </w:t>
      </w:r>
      <w:r>
        <w:rPr>
          <w:spacing w:val="-4"/>
        </w:rPr>
        <w:t>dnia</w:t>
      </w:r>
    </w:p>
    <w:p w:rsidR="00654B7A" w:rsidRDefault="003F468B">
      <w:pPr>
        <w:spacing w:before="240"/>
        <w:ind w:left="1"/>
        <w:jc w:val="center"/>
        <w:rPr>
          <w:b/>
          <w:sz w:val="24"/>
        </w:rPr>
      </w:pPr>
      <w:r>
        <w:rPr>
          <w:b/>
          <w:sz w:val="24"/>
        </w:rPr>
        <w:t xml:space="preserve">Wykaz nieruchomości stanowiącej własność Miasta </w:t>
      </w:r>
      <w:r>
        <w:rPr>
          <w:b/>
          <w:spacing w:val="-2"/>
          <w:sz w:val="24"/>
        </w:rPr>
        <w:t>Łodzi</w:t>
      </w:r>
    </w:p>
    <w:p w:rsidR="00654B7A" w:rsidRDefault="00654B7A">
      <w:pPr>
        <w:pStyle w:val="Tekstpodstawowy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2477"/>
        <w:gridCol w:w="1314"/>
        <w:gridCol w:w="861"/>
        <w:gridCol w:w="1540"/>
        <w:gridCol w:w="2447"/>
      </w:tblGrid>
      <w:tr w:rsidR="00654B7A">
        <w:trPr>
          <w:trHeight w:val="340"/>
        </w:trPr>
        <w:tc>
          <w:tcPr>
            <w:tcW w:w="649" w:type="dxa"/>
          </w:tcPr>
          <w:p w:rsidR="00654B7A" w:rsidRDefault="003F468B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477" w:type="dxa"/>
          </w:tcPr>
          <w:p w:rsidR="00654B7A" w:rsidRDefault="003F468B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nieruchomości</w:t>
            </w:r>
          </w:p>
        </w:tc>
        <w:tc>
          <w:tcPr>
            <w:tcW w:w="1314" w:type="dxa"/>
          </w:tcPr>
          <w:p w:rsidR="00654B7A" w:rsidRDefault="003F468B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</w:t>
            </w:r>
            <w:r>
              <w:rPr>
                <w:b/>
                <w:spacing w:val="-2"/>
                <w:sz w:val="20"/>
              </w:rPr>
              <w:t>działki</w:t>
            </w:r>
          </w:p>
        </w:tc>
        <w:tc>
          <w:tcPr>
            <w:tcW w:w="861" w:type="dxa"/>
          </w:tcPr>
          <w:p w:rsidR="00654B7A" w:rsidRDefault="003F468B">
            <w:pPr>
              <w:pStyle w:val="TableParagraph"/>
              <w:spacing w:before="55"/>
              <w:ind w:left="0" w:right="2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obręb</w:t>
            </w:r>
          </w:p>
        </w:tc>
        <w:tc>
          <w:tcPr>
            <w:tcW w:w="1540" w:type="dxa"/>
          </w:tcPr>
          <w:p w:rsidR="00654B7A" w:rsidRDefault="003F468B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pow.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4"/>
                <w:sz w:val="20"/>
              </w:rPr>
              <w:t>[m</w:t>
            </w:r>
            <w:r>
              <w:rPr>
                <w:b/>
                <w:spacing w:val="-4"/>
                <w:position w:val="6"/>
                <w:sz w:val="13"/>
              </w:rPr>
              <w:t>2</w:t>
            </w:r>
            <w:r>
              <w:rPr>
                <w:b/>
                <w:spacing w:val="-4"/>
                <w:sz w:val="20"/>
              </w:rPr>
              <w:t>]</w:t>
            </w:r>
          </w:p>
        </w:tc>
        <w:tc>
          <w:tcPr>
            <w:tcW w:w="2447" w:type="dxa"/>
          </w:tcPr>
          <w:p w:rsidR="00654B7A" w:rsidRDefault="003F468B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księga </w:t>
            </w:r>
            <w:r>
              <w:rPr>
                <w:b/>
                <w:spacing w:val="-2"/>
                <w:sz w:val="20"/>
              </w:rPr>
              <w:t>wieczysta</w:t>
            </w:r>
          </w:p>
        </w:tc>
      </w:tr>
      <w:tr w:rsidR="00654B7A">
        <w:trPr>
          <w:trHeight w:val="340"/>
        </w:trPr>
        <w:tc>
          <w:tcPr>
            <w:tcW w:w="649" w:type="dxa"/>
            <w:tcBorders>
              <w:left w:val="single" w:sz="2" w:space="0" w:color="000000"/>
            </w:tcBorders>
          </w:tcPr>
          <w:p w:rsidR="00654B7A" w:rsidRDefault="003F468B">
            <w:pPr>
              <w:pStyle w:val="TableParagraph"/>
              <w:spacing w:before="5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77" w:type="dxa"/>
          </w:tcPr>
          <w:p w:rsidR="00654B7A" w:rsidRDefault="003F468B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 xml:space="preserve">ul. Pomorska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314" w:type="dxa"/>
          </w:tcPr>
          <w:p w:rsidR="00654B7A" w:rsidRDefault="003F468B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 xml:space="preserve">262/2 i </w:t>
            </w:r>
            <w:r>
              <w:rPr>
                <w:spacing w:val="-2"/>
                <w:sz w:val="20"/>
              </w:rPr>
              <w:t>262/3</w:t>
            </w:r>
          </w:p>
        </w:tc>
        <w:tc>
          <w:tcPr>
            <w:tcW w:w="861" w:type="dxa"/>
          </w:tcPr>
          <w:p w:rsidR="00654B7A" w:rsidRDefault="003F468B">
            <w:pPr>
              <w:pStyle w:val="TableParagraph"/>
              <w:spacing w:before="55"/>
              <w:ind w:left="0" w:right="279"/>
              <w:jc w:val="right"/>
              <w:rPr>
                <w:sz w:val="20"/>
              </w:rPr>
            </w:pPr>
            <w:r>
              <w:rPr>
                <w:sz w:val="20"/>
              </w:rPr>
              <w:t>S-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40" w:type="dxa"/>
          </w:tcPr>
          <w:p w:rsidR="00654B7A" w:rsidRDefault="003F468B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017</w:t>
            </w:r>
          </w:p>
        </w:tc>
        <w:tc>
          <w:tcPr>
            <w:tcW w:w="2447" w:type="dxa"/>
          </w:tcPr>
          <w:p w:rsidR="00654B7A" w:rsidRDefault="00654B7A">
            <w:pPr>
              <w:pStyle w:val="TableParagraph"/>
              <w:spacing w:before="55"/>
              <w:ind w:left="445"/>
              <w:rPr>
                <w:sz w:val="20"/>
              </w:rPr>
            </w:pPr>
          </w:p>
        </w:tc>
      </w:tr>
    </w:tbl>
    <w:p w:rsidR="00654B7A" w:rsidRDefault="00654B7A">
      <w:pPr>
        <w:pStyle w:val="TableParagraph"/>
        <w:rPr>
          <w:sz w:val="20"/>
        </w:rPr>
        <w:sectPr w:rsidR="00654B7A">
          <w:pgSz w:w="11910" w:h="16840"/>
          <w:pgMar w:top="1440" w:right="1275" w:bottom="660" w:left="1275" w:header="0" w:footer="462" w:gutter="0"/>
          <w:cols w:space="708"/>
        </w:sectPr>
      </w:pPr>
    </w:p>
    <w:p w:rsidR="00654B7A" w:rsidRDefault="003F468B">
      <w:pPr>
        <w:pStyle w:val="Tekstpodstawowy"/>
        <w:spacing w:before="79"/>
        <w:ind w:left="6086" w:right="1644"/>
      </w:pPr>
      <w:r>
        <w:lastRenderedPageBreak/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 xml:space="preserve">2 do uchwały </w:t>
      </w:r>
      <w:r>
        <w:rPr>
          <w:spacing w:val="-5"/>
        </w:rPr>
        <w:t>Nr</w:t>
      </w:r>
    </w:p>
    <w:p w:rsidR="00654B7A" w:rsidRDefault="003F468B">
      <w:pPr>
        <w:pStyle w:val="Tekstpodstawowy"/>
        <w:ind w:left="6086"/>
      </w:pPr>
      <w:r>
        <w:t>Rady</w:t>
      </w:r>
      <w:r>
        <w:rPr>
          <w:spacing w:val="-1"/>
        </w:rPr>
        <w:t xml:space="preserve"> </w:t>
      </w:r>
      <w:r>
        <w:t>Miejskiej w</w:t>
      </w:r>
      <w:r>
        <w:rPr>
          <w:spacing w:val="-1"/>
        </w:rPr>
        <w:t xml:space="preserve"> </w:t>
      </w:r>
      <w:r>
        <w:rPr>
          <w:spacing w:val="-2"/>
        </w:rPr>
        <w:t>Łodzi</w:t>
      </w:r>
    </w:p>
    <w:p w:rsidR="00654B7A" w:rsidRDefault="003F468B">
      <w:pPr>
        <w:pStyle w:val="Tekstpodstawowy"/>
        <w:ind w:left="6086"/>
      </w:pPr>
      <w:r>
        <w:t xml:space="preserve">z </w:t>
      </w:r>
      <w:r>
        <w:rPr>
          <w:spacing w:val="-4"/>
        </w:rPr>
        <w:t>dnia</w:t>
      </w:r>
    </w:p>
    <w:p w:rsidR="00654B7A" w:rsidRDefault="003F468B">
      <w:pPr>
        <w:spacing w:before="240"/>
        <w:ind w:left="1"/>
        <w:jc w:val="center"/>
        <w:rPr>
          <w:b/>
          <w:sz w:val="24"/>
        </w:rPr>
      </w:pPr>
      <w:r>
        <w:rPr>
          <w:b/>
          <w:sz w:val="24"/>
        </w:rPr>
        <w:t xml:space="preserve">Wykaz nieruchomości stanowiącej własność osoby </w:t>
      </w:r>
      <w:r>
        <w:rPr>
          <w:b/>
          <w:spacing w:val="-2"/>
          <w:sz w:val="24"/>
        </w:rPr>
        <w:t>prawnej</w:t>
      </w:r>
    </w:p>
    <w:p w:rsidR="00654B7A" w:rsidRDefault="00654B7A">
      <w:pPr>
        <w:pStyle w:val="Tekstpodstawowy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600"/>
        <w:gridCol w:w="1187"/>
        <w:gridCol w:w="1458"/>
        <w:gridCol w:w="1413"/>
        <w:gridCol w:w="2014"/>
      </w:tblGrid>
      <w:tr w:rsidR="00654B7A">
        <w:trPr>
          <w:trHeight w:val="300"/>
        </w:trPr>
        <w:tc>
          <w:tcPr>
            <w:tcW w:w="616" w:type="dxa"/>
          </w:tcPr>
          <w:p w:rsidR="00654B7A" w:rsidRDefault="003F468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600" w:type="dxa"/>
          </w:tcPr>
          <w:p w:rsidR="00654B7A" w:rsidRDefault="003F468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nieruchomości</w:t>
            </w:r>
          </w:p>
        </w:tc>
        <w:tc>
          <w:tcPr>
            <w:tcW w:w="1187" w:type="dxa"/>
          </w:tcPr>
          <w:p w:rsidR="00654B7A" w:rsidRDefault="003F468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</w:t>
            </w:r>
            <w:r>
              <w:rPr>
                <w:b/>
                <w:spacing w:val="-2"/>
                <w:sz w:val="20"/>
              </w:rPr>
              <w:t>działki</w:t>
            </w:r>
          </w:p>
        </w:tc>
        <w:tc>
          <w:tcPr>
            <w:tcW w:w="1458" w:type="dxa"/>
          </w:tcPr>
          <w:p w:rsidR="00654B7A" w:rsidRDefault="003F468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obręb</w:t>
            </w:r>
          </w:p>
        </w:tc>
        <w:tc>
          <w:tcPr>
            <w:tcW w:w="1413" w:type="dxa"/>
          </w:tcPr>
          <w:p w:rsidR="00654B7A" w:rsidRDefault="003F468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pow.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4"/>
                <w:sz w:val="20"/>
              </w:rPr>
              <w:t>[m</w:t>
            </w:r>
            <w:r>
              <w:rPr>
                <w:b/>
                <w:spacing w:val="-4"/>
                <w:position w:val="6"/>
                <w:sz w:val="13"/>
              </w:rPr>
              <w:t>2</w:t>
            </w:r>
            <w:r>
              <w:rPr>
                <w:b/>
                <w:spacing w:val="-4"/>
                <w:sz w:val="20"/>
              </w:rPr>
              <w:t>]</w:t>
            </w:r>
          </w:p>
        </w:tc>
        <w:tc>
          <w:tcPr>
            <w:tcW w:w="2014" w:type="dxa"/>
          </w:tcPr>
          <w:p w:rsidR="00654B7A" w:rsidRDefault="003F468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księga </w:t>
            </w:r>
            <w:r>
              <w:rPr>
                <w:b/>
                <w:spacing w:val="-2"/>
                <w:sz w:val="20"/>
              </w:rPr>
              <w:t>wieczysta</w:t>
            </w:r>
          </w:p>
        </w:tc>
      </w:tr>
      <w:tr w:rsidR="00654B7A">
        <w:trPr>
          <w:trHeight w:val="300"/>
        </w:trPr>
        <w:tc>
          <w:tcPr>
            <w:tcW w:w="616" w:type="dxa"/>
            <w:tcBorders>
              <w:left w:val="single" w:sz="2" w:space="0" w:color="000000"/>
            </w:tcBorders>
          </w:tcPr>
          <w:p w:rsidR="00654B7A" w:rsidRDefault="003F468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00" w:type="dxa"/>
          </w:tcPr>
          <w:p w:rsidR="00654B7A" w:rsidRDefault="003F468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rzece </w:t>
            </w:r>
            <w:r>
              <w:rPr>
                <w:spacing w:val="-2"/>
                <w:sz w:val="20"/>
              </w:rPr>
              <w:t>Łódce</w:t>
            </w:r>
          </w:p>
        </w:tc>
        <w:tc>
          <w:tcPr>
            <w:tcW w:w="1187" w:type="dxa"/>
          </w:tcPr>
          <w:p w:rsidR="00654B7A" w:rsidRDefault="003F468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1458" w:type="dxa"/>
          </w:tcPr>
          <w:p w:rsidR="00654B7A" w:rsidRDefault="003F468B"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P-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3" w:type="dxa"/>
          </w:tcPr>
          <w:p w:rsidR="00654B7A" w:rsidRDefault="003F468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2014" w:type="dxa"/>
          </w:tcPr>
          <w:p w:rsidR="00654B7A" w:rsidRDefault="00654B7A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</w:tbl>
    <w:p w:rsidR="00654B7A" w:rsidRDefault="00654B7A">
      <w:pPr>
        <w:pStyle w:val="TableParagraph"/>
        <w:spacing w:line="210" w:lineRule="exact"/>
        <w:rPr>
          <w:sz w:val="20"/>
        </w:rPr>
        <w:sectPr w:rsidR="00654B7A">
          <w:pgSz w:w="11910" w:h="16840"/>
          <w:pgMar w:top="1440" w:right="1275" w:bottom="660" w:left="1275" w:header="0" w:footer="462" w:gutter="0"/>
          <w:cols w:space="708"/>
        </w:sectPr>
      </w:pPr>
    </w:p>
    <w:p w:rsidR="00654B7A" w:rsidRDefault="003F468B">
      <w:pPr>
        <w:pStyle w:val="Tekstpodstawowy"/>
        <w:spacing w:before="79"/>
        <w:ind w:left="6086" w:right="1644"/>
      </w:pPr>
      <w:bookmarkStart w:id="4" w:name="ÿþZ"/>
      <w:bookmarkEnd w:id="4"/>
      <w:r>
        <w:lastRenderedPageBreak/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 xml:space="preserve">3 do uchwały </w:t>
      </w:r>
      <w:r>
        <w:rPr>
          <w:spacing w:val="-5"/>
        </w:rPr>
        <w:t>Nr</w:t>
      </w:r>
    </w:p>
    <w:p w:rsidR="00654B7A" w:rsidRDefault="003F468B">
      <w:pPr>
        <w:pStyle w:val="Tekstpodstawowy"/>
        <w:ind w:left="6086"/>
      </w:pPr>
      <w:r>
        <w:t>Rady</w:t>
      </w:r>
      <w:r>
        <w:rPr>
          <w:spacing w:val="-1"/>
        </w:rPr>
        <w:t xml:space="preserve"> </w:t>
      </w:r>
      <w:r>
        <w:t>Miejskiej w</w:t>
      </w:r>
      <w:r>
        <w:rPr>
          <w:spacing w:val="-1"/>
        </w:rPr>
        <w:t xml:space="preserve"> </w:t>
      </w:r>
      <w:r>
        <w:rPr>
          <w:spacing w:val="-2"/>
        </w:rPr>
        <w:t>Łodzi</w:t>
      </w:r>
    </w:p>
    <w:p w:rsidR="00654B7A" w:rsidRDefault="003F468B">
      <w:pPr>
        <w:pStyle w:val="Tekstpodstawowy"/>
        <w:ind w:left="6086"/>
      </w:pPr>
      <w:r>
        <w:t xml:space="preserve">z </w:t>
      </w:r>
      <w:r>
        <w:rPr>
          <w:spacing w:val="-4"/>
        </w:rPr>
        <w:t>dnia</w:t>
      </w:r>
    </w:p>
    <w:p w:rsidR="00654B7A" w:rsidRDefault="003F468B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Wykaz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części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nieruchomości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stanowiącej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własność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prawnej</w:t>
      </w:r>
    </w:p>
    <w:p w:rsidR="00654B7A" w:rsidRDefault="00654B7A">
      <w:pPr>
        <w:pStyle w:val="Tekstpodstawowy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2595"/>
        <w:gridCol w:w="1185"/>
        <w:gridCol w:w="1455"/>
        <w:gridCol w:w="1410"/>
        <w:gridCol w:w="2010"/>
      </w:tblGrid>
      <w:tr w:rsidR="00654B7A">
        <w:trPr>
          <w:trHeight w:val="300"/>
        </w:trPr>
        <w:tc>
          <w:tcPr>
            <w:tcW w:w="615" w:type="dxa"/>
          </w:tcPr>
          <w:p w:rsidR="00654B7A" w:rsidRDefault="003F468B">
            <w:pPr>
              <w:pStyle w:val="TableParagraph"/>
              <w:spacing w:line="210" w:lineRule="exact"/>
              <w:ind w:left="0" w:right="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595" w:type="dxa"/>
          </w:tcPr>
          <w:p w:rsidR="00654B7A" w:rsidRDefault="003F468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nieruchomości</w:t>
            </w:r>
          </w:p>
        </w:tc>
        <w:tc>
          <w:tcPr>
            <w:tcW w:w="1185" w:type="dxa"/>
          </w:tcPr>
          <w:p w:rsidR="00654B7A" w:rsidRDefault="003F468B">
            <w:pPr>
              <w:pStyle w:val="TableParagraph"/>
              <w:spacing w:line="210" w:lineRule="exact"/>
              <w:ind w:left="1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</w:t>
            </w:r>
            <w:r>
              <w:rPr>
                <w:b/>
                <w:spacing w:val="-2"/>
                <w:sz w:val="20"/>
              </w:rPr>
              <w:t>działki</w:t>
            </w:r>
          </w:p>
        </w:tc>
        <w:tc>
          <w:tcPr>
            <w:tcW w:w="1455" w:type="dxa"/>
          </w:tcPr>
          <w:p w:rsidR="00654B7A" w:rsidRDefault="003F468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obręb</w:t>
            </w:r>
          </w:p>
        </w:tc>
        <w:tc>
          <w:tcPr>
            <w:tcW w:w="1410" w:type="dxa"/>
          </w:tcPr>
          <w:p w:rsidR="00654B7A" w:rsidRDefault="003F468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pow.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4"/>
                <w:sz w:val="20"/>
              </w:rPr>
              <w:t>[m</w:t>
            </w:r>
            <w:r>
              <w:rPr>
                <w:b/>
                <w:spacing w:val="-4"/>
                <w:position w:val="6"/>
                <w:sz w:val="13"/>
              </w:rPr>
              <w:t>2</w:t>
            </w:r>
            <w:r>
              <w:rPr>
                <w:b/>
                <w:spacing w:val="-4"/>
                <w:sz w:val="20"/>
              </w:rPr>
              <w:t>]</w:t>
            </w:r>
          </w:p>
        </w:tc>
        <w:tc>
          <w:tcPr>
            <w:tcW w:w="2010" w:type="dxa"/>
          </w:tcPr>
          <w:p w:rsidR="00654B7A" w:rsidRDefault="003F468B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księga </w:t>
            </w:r>
            <w:r>
              <w:rPr>
                <w:b/>
                <w:spacing w:val="-2"/>
                <w:sz w:val="20"/>
              </w:rPr>
              <w:t>wieczysta</w:t>
            </w:r>
          </w:p>
        </w:tc>
      </w:tr>
      <w:tr w:rsidR="00654B7A">
        <w:trPr>
          <w:trHeight w:val="459"/>
        </w:trPr>
        <w:tc>
          <w:tcPr>
            <w:tcW w:w="615" w:type="dxa"/>
            <w:tcBorders>
              <w:left w:val="single" w:sz="2" w:space="0" w:color="000000"/>
            </w:tcBorders>
          </w:tcPr>
          <w:p w:rsidR="00654B7A" w:rsidRDefault="003F468B">
            <w:pPr>
              <w:pStyle w:val="TableParagraph"/>
              <w:spacing w:before="11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5" w:type="dxa"/>
          </w:tcPr>
          <w:p w:rsidR="00654B7A" w:rsidRDefault="003F468B">
            <w:pPr>
              <w:pStyle w:val="TableParagraph"/>
              <w:spacing w:before="0" w:line="230" w:lineRule="atLeast"/>
              <w:ind w:right="709"/>
              <w:rPr>
                <w:sz w:val="20"/>
              </w:rPr>
            </w:pPr>
            <w:r>
              <w:rPr>
                <w:sz w:val="20"/>
              </w:rPr>
              <w:t>Konstantynowska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numeru</w:t>
            </w:r>
          </w:p>
        </w:tc>
        <w:tc>
          <w:tcPr>
            <w:tcW w:w="1185" w:type="dxa"/>
          </w:tcPr>
          <w:p w:rsidR="00654B7A" w:rsidRDefault="003F468B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49/9</w:t>
            </w:r>
          </w:p>
        </w:tc>
        <w:tc>
          <w:tcPr>
            <w:tcW w:w="1455" w:type="dxa"/>
            <w:vMerge w:val="restart"/>
          </w:tcPr>
          <w:p w:rsidR="00654B7A" w:rsidRDefault="00654B7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54B7A" w:rsidRDefault="00654B7A"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 w:rsidR="00654B7A" w:rsidRDefault="003F468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P-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0" w:type="dxa"/>
          </w:tcPr>
          <w:p w:rsidR="00654B7A" w:rsidRDefault="003F468B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2010" w:type="dxa"/>
            <w:vMerge w:val="restart"/>
          </w:tcPr>
          <w:p w:rsidR="00654B7A" w:rsidRDefault="00654B7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54B7A" w:rsidRDefault="00654B7A"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 w:rsidR="00654B7A" w:rsidRDefault="00654B7A">
            <w:pPr>
              <w:pStyle w:val="TableParagraph"/>
              <w:spacing w:before="1"/>
              <w:ind w:left="227"/>
              <w:rPr>
                <w:sz w:val="20"/>
              </w:rPr>
            </w:pPr>
          </w:p>
        </w:tc>
      </w:tr>
      <w:tr w:rsidR="00654B7A">
        <w:trPr>
          <w:trHeight w:val="459"/>
        </w:trPr>
        <w:tc>
          <w:tcPr>
            <w:tcW w:w="615" w:type="dxa"/>
            <w:tcBorders>
              <w:left w:val="single" w:sz="2" w:space="0" w:color="000000"/>
            </w:tcBorders>
          </w:tcPr>
          <w:p w:rsidR="00654B7A" w:rsidRDefault="003F468B">
            <w:pPr>
              <w:pStyle w:val="TableParagraph"/>
              <w:spacing w:before="11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95" w:type="dxa"/>
          </w:tcPr>
          <w:p w:rsidR="00654B7A" w:rsidRDefault="003F468B">
            <w:pPr>
              <w:pStyle w:val="TableParagraph"/>
              <w:spacing w:before="0" w:line="230" w:lineRule="atLeast"/>
              <w:ind w:right="709"/>
              <w:rPr>
                <w:sz w:val="20"/>
              </w:rPr>
            </w:pPr>
            <w:r>
              <w:rPr>
                <w:sz w:val="20"/>
              </w:rPr>
              <w:t>Konstantynowska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numeru</w:t>
            </w:r>
          </w:p>
        </w:tc>
        <w:tc>
          <w:tcPr>
            <w:tcW w:w="1185" w:type="dxa"/>
          </w:tcPr>
          <w:p w:rsidR="00654B7A" w:rsidRDefault="003F468B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49/7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654B7A" w:rsidRDefault="00654B7A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:rsidR="00654B7A" w:rsidRDefault="003F468B">
            <w:pPr>
              <w:pStyle w:val="TableParagraph"/>
              <w:spacing w:before="115"/>
              <w:ind w:left="430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:rsidR="00654B7A" w:rsidRDefault="00654B7A">
            <w:pPr>
              <w:rPr>
                <w:sz w:val="2"/>
                <w:szCs w:val="2"/>
              </w:rPr>
            </w:pPr>
          </w:p>
        </w:tc>
      </w:tr>
      <w:tr w:rsidR="00654B7A">
        <w:trPr>
          <w:trHeight w:val="459"/>
        </w:trPr>
        <w:tc>
          <w:tcPr>
            <w:tcW w:w="615" w:type="dxa"/>
            <w:tcBorders>
              <w:left w:val="single" w:sz="2" w:space="0" w:color="000000"/>
            </w:tcBorders>
          </w:tcPr>
          <w:p w:rsidR="00654B7A" w:rsidRDefault="003F468B">
            <w:pPr>
              <w:pStyle w:val="TableParagraph"/>
              <w:spacing w:before="11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95" w:type="dxa"/>
          </w:tcPr>
          <w:p w:rsidR="00654B7A" w:rsidRDefault="003F468B">
            <w:pPr>
              <w:pStyle w:val="TableParagraph"/>
              <w:spacing w:before="0" w:line="230" w:lineRule="atLeast"/>
              <w:ind w:right="709"/>
              <w:rPr>
                <w:sz w:val="20"/>
              </w:rPr>
            </w:pPr>
            <w:r>
              <w:rPr>
                <w:sz w:val="20"/>
              </w:rPr>
              <w:t>Konstantynowska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bez </w:t>
            </w:r>
            <w:r>
              <w:rPr>
                <w:spacing w:val="-2"/>
                <w:sz w:val="20"/>
              </w:rPr>
              <w:t>numeru</w:t>
            </w:r>
          </w:p>
        </w:tc>
        <w:tc>
          <w:tcPr>
            <w:tcW w:w="1185" w:type="dxa"/>
          </w:tcPr>
          <w:p w:rsidR="00654B7A" w:rsidRDefault="003F468B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49/12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654B7A" w:rsidRDefault="00654B7A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:rsidR="00654B7A" w:rsidRDefault="003F468B">
            <w:pPr>
              <w:pStyle w:val="TableParagraph"/>
              <w:spacing w:before="115"/>
              <w:ind w:left="380"/>
              <w:rPr>
                <w:sz w:val="20"/>
              </w:rPr>
            </w:pPr>
            <w:r>
              <w:rPr>
                <w:sz w:val="20"/>
              </w:rPr>
              <w:t xml:space="preserve">114 </w:t>
            </w: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:rsidR="00654B7A" w:rsidRDefault="00654B7A">
            <w:pPr>
              <w:rPr>
                <w:sz w:val="2"/>
                <w:szCs w:val="2"/>
              </w:rPr>
            </w:pPr>
          </w:p>
        </w:tc>
      </w:tr>
      <w:tr w:rsidR="00654B7A">
        <w:trPr>
          <w:trHeight w:val="300"/>
        </w:trPr>
        <w:tc>
          <w:tcPr>
            <w:tcW w:w="5850" w:type="dxa"/>
            <w:gridSpan w:val="4"/>
            <w:tcBorders>
              <w:left w:val="single" w:sz="2" w:space="0" w:color="000000"/>
            </w:tcBorders>
          </w:tcPr>
          <w:p w:rsidR="00654B7A" w:rsidRDefault="003F468B">
            <w:pPr>
              <w:pStyle w:val="TableParagraph"/>
              <w:spacing w:before="35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łączna:</w:t>
            </w:r>
          </w:p>
        </w:tc>
        <w:tc>
          <w:tcPr>
            <w:tcW w:w="1410" w:type="dxa"/>
          </w:tcPr>
          <w:p w:rsidR="00654B7A" w:rsidRDefault="003F468B">
            <w:pPr>
              <w:pStyle w:val="TableParagraph"/>
              <w:spacing w:before="35"/>
              <w:ind w:left="380"/>
              <w:rPr>
                <w:sz w:val="20"/>
              </w:rPr>
            </w:pPr>
            <w:r>
              <w:rPr>
                <w:sz w:val="20"/>
              </w:rPr>
              <w:t xml:space="preserve">138 </w:t>
            </w: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2010" w:type="dxa"/>
          </w:tcPr>
          <w:p w:rsidR="00654B7A" w:rsidRDefault="00654B7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54B7A" w:rsidRDefault="00654B7A">
      <w:pPr>
        <w:pStyle w:val="TableParagraph"/>
        <w:rPr>
          <w:sz w:val="20"/>
        </w:rPr>
        <w:sectPr w:rsidR="00654B7A">
          <w:pgSz w:w="11910" w:h="16840"/>
          <w:pgMar w:top="1440" w:right="1275" w:bottom="660" w:left="1275" w:header="0" w:footer="462" w:gutter="0"/>
          <w:cols w:space="708"/>
        </w:sectPr>
      </w:pPr>
    </w:p>
    <w:p w:rsidR="003F6C80" w:rsidRPr="003F6C80" w:rsidRDefault="003F6C80" w:rsidP="003F6C80">
      <w:pPr>
        <w:pStyle w:val="Nagwek1"/>
        <w:spacing w:before="71"/>
        <w:ind w:right="363"/>
        <w:jc w:val="center"/>
      </w:pPr>
      <w:r w:rsidRPr="003F6C80">
        <w:rPr>
          <w:spacing w:val="-2"/>
        </w:rPr>
        <w:lastRenderedPageBreak/>
        <w:t>UZASADNIENIE</w:t>
      </w:r>
    </w:p>
    <w:p w:rsidR="003F6C80" w:rsidRPr="003F6C80" w:rsidRDefault="003F6C80" w:rsidP="003F6C80">
      <w:pPr>
        <w:pStyle w:val="Tekstpodstawowy"/>
        <w:spacing w:before="275"/>
        <w:ind w:left="0"/>
        <w:rPr>
          <w:b/>
        </w:rPr>
      </w:pPr>
    </w:p>
    <w:p w:rsidR="003F6C80" w:rsidRPr="003F6C80" w:rsidRDefault="003F6C80" w:rsidP="003F6C80">
      <w:pPr>
        <w:pStyle w:val="Tekstpodstawowy"/>
        <w:spacing w:before="1" w:line="360" w:lineRule="auto"/>
        <w:ind w:right="138" w:firstLine="720"/>
        <w:jc w:val="both"/>
      </w:pPr>
      <w:r w:rsidRPr="003F6C80">
        <w:t>W związku z pracami prowadzonymi przez Miejską Pracownię Urbanistyczną dotyczącymi wprowadzenia miejscowego planu zagospodarowania przestrzennego na terenach przy rzece Łódce oraz z uwagi na niedostateczną, w mieście, ilość terenów zielonych Miasto Łódź podjęło rozmowy z przedstawicielami Polskiego Holdingu Nieruchomości S.A., w skład którego wchodzą spółki: PHN SPV 11 PHN K Sp. z o.o. Sp. Komandytowo-akcyjna, PHN SPV 18 Sp. z o.o. oraz PHN SPV 26 Sp. z o.o. dotyczące nabycia nieruchomości położonej przy rzece Łódce oznaczonej w obrębie P-14 jako działka ewidencyjna nr 1/3 o powierzchni 349 267 m</w:t>
      </w:r>
      <w:r w:rsidRPr="003F6C80">
        <w:rPr>
          <w:position w:val="7"/>
        </w:rPr>
        <w:t>2</w:t>
      </w:r>
      <w:r w:rsidRPr="003F6C80">
        <w:t>,</w:t>
      </w:r>
      <w:r w:rsidRPr="003F6C80">
        <w:rPr>
          <w:spacing w:val="80"/>
        </w:rPr>
        <w:t xml:space="preserve"> </w:t>
      </w:r>
      <w:r w:rsidRPr="003F6C80">
        <w:t>dla której prowadzona jest księga wieczysta nr LD1M/</w:t>
      </w:r>
      <w:r w:rsidR="00321CD8">
        <w:t>….../…</w:t>
      </w:r>
      <w:r w:rsidRPr="003F6C80">
        <w:t xml:space="preserve"> oraz części nieruchomości położonej w Łodzi przy                   ul. Konstantynowskiej bez numeru, oznaczonej w obrębie P-14 jako działki o numerach 49/9, 49/7 i 49/12 o łącznej powierzchni 138 472 m</w:t>
      </w:r>
      <w:r w:rsidRPr="003F6C80">
        <w:rPr>
          <w:vertAlign w:val="superscript"/>
        </w:rPr>
        <w:t>2</w:t>
      </w:r>
      <w:r w:rsidRPr="003F6C80">
        <w:t xml:space="preserve">, dla której prowadzona jest księga wieczysta              </w:t>
      </w:r>
      <w:r w:rsidR="00321CD8">
        <w:t xml:space="preserve">                nr LD1M/……/…</w:t>
      </w:r>
      <w:r w:rsidRPr="003F6C80">
        <w:t xml:space="preserve"> Nabycie ww. nieruchomości nastąpi w drodze zamiany nieruchomości oraz bezpośredniego nabycia.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</w:pPr>
      <w:r w:rsidRPr="003F6C80">
        <w:t>Nieruchomość przy rzece Łódce nie jest objęta miejscowym planem zagospodarowania przestrzennego. Zgodnie ze studium uwarunkowań i kierunków zagospodarowania przestrzennego miasta Łodzi, zatwierdzonym uchwałą Rady Miejskiej w Łodzi Nr LXIX/1753/18</w:t>
      </w:r>
      <w:r w:rsidRPr="003F6C80">
        <w:rPr>
          <w:spacing w:val="80"/>
        </w:rPr>
        <w:t xml:space="preserve"> </w:t>
      </w:r>
      <w:r w:rsidRPr="003F6C80">
        <w:t>z dnia 28 marca 2018 r., przedmiotowa nieruchomość znajduje się na terenach rekreacyjno- wypoczynkowych oznaczonych symbolem RW.</w:t>
      </w:r>
    </w:p>
    <w:p w:rsidR="003F6C80" w:rsidRPr="003F6C80" w:rsidRDefault="003F6C80" w:rsidP="003F6C80">
      <w:pPr>
        <w:pStyle w:val="Tekstpodstawowy"/>
        <w:spacing w:line="360" w:lineRule="auto"/>
        <w:ind w:right="139" w:firstLine="720"/>
        <w:jc w:val="both"/>
      </w:pPr>
      <w:r w:rsidRPr="003F6C80">
        <w:t>Zgodnie z projektem miejscowego planu zagospodarowania przestrzennego zainicjowanym</w:t>
      </w:r>
      <w:r w:rsidRPr="003F6C80">
        <w:rPr>
          <w:spacing w:val="40"/>
        </w:rPr>
        <w:t xml:space="preserve"> </w:t>
      </w:r>
      <w:r w:rsidRPr="003F6C80">
        <w:t>uchwałą</w:t>
      </w:r>
      <w:r w:rsidRPr="003F6C80">
        <w:rPr>
          <w:spacing w:val="40"/>
        </w:rPr>
        <w:t xml:space="preserve"> </w:t>
      </w:r>
      <w:r w:rsidRPr="003F6C80">
        <w:t>Nr</w:t>
      </w:r>
      <w:r w:rsidRPr="003F6C80">
        <w:rPr>
          <w:spacing w:val="40"/>
        </w:rPr>
        <w:t xml:space="preserve"> </w:t>
      </w:r>
      <w:r w:rsidRPr="003F6C80">
        <w:t>VI/173/24</w:t>
      </w:r>
      <w:r w:rsidRPr="003F6C80">
        <w:rPr>
          <w:spacing w:val="40"/>
        </w:rPr>
        <w:t xml:space="preserve"> </w:t>
      </w:r>
      <w:r w:rsidRPr="003F6C80">
        <w:t>Rady</w:t>
      </w:r>
      <w:r w:rsidRPr="003F6C80">
        <w:rPr>
          <w:spacing w:val="40"/>
        </w:rPr>
        <w:t xml:space="preserve"> </w:t>
      </w:r>
      <w:r w:rsidRPr="003F6C80">
        <w:t>Miejskiej</w:t>
      </w:r>
      <w:r w:rsidRPr="003F6C80">
        <w:rPr>
          <w:spacing w:val="40"/>
        </w:rPr>
        <w:t xml:space="preserve"> </w:t>
      </w:r>
      <w:r w:rsidRPr="003F6C80">
        <w:t>w</w:t>
      </w:r>
      <w:r w:rsidRPr="003F6C80">
        <w:rPr>
          <w:spacing w:val="40"/>
        </w:rPr>
        <w:t xml:space="preserve"> </w:t>
      </w:r>
      <w:r w:rsidRPr="003F6C80">
        <w:t>Łodzi</w:t>
      </w:r>
      <w:r w:rsidRPr="003F6C80">
        <w:rPr>
          <w:spacing w:val="40"/>
        </w:rPr>
        <w:t xml:space="preserve"> </w:t>
      </w:r>
      <w:r w:rsidRPr="003F6C80">
        <w:t>z</w:t>
      </w:r>
      <w:r w:rsidRPr="003F6C80">
        <w:rPr>
          <w:spacing w:val="40"/>
        </w:rPr>
        <w:t xml:space="preserve"> </w:t>
      </w:r>
      <w:r w:rsidRPr="003F6C80">
        <w:t>dnia</w:t>
      </w:r>
      <w:r w:rsidRPr="003F6C80">
        <w:rPr>
          <w:spacing w:val="40"/>
        </w:rPr>
        <w:t xml:space="preserve"> </w:t>
      </w:r>
      <w:r w:rsidRPr="003F6C80">
        <w:t>18</w:t>
      </w:r>
      <w:r w:rsidRPr="003F6C80">
        <w:rPr>
          <w:spacing w:val="40"/>
        </w:rPr>
        <w:t xml:space="preserve"> </w:t>
      </w:r>
      <w:r w:rsidRPr="003F6C80">
        <w:t>września</w:t>
      </w:r>
      <w:r w:rsidRPr="003F6C80">
        <w:rPr>
          <w:spacing w:val="40"/>
        </w:rPr>
        <w:t xml:space="preserve"> </w:t>
      </w:r>
      <w:r w:rsidRPr="003F6C80">
        <w:t>2024</w:t>
      </w:r>
      <w:r w:rsidRPr="003F6C80">
        <w:rPr>
          <w:spacing w:val="40"/>
        </w:rPr>
        <w:t xml:space="preserve"> </w:t>
      </w:r>
      <w:r w:rsidRPr="003F6C80">
        <w:t>r.</w:t>
      </w:r>
      <w:r w:rsidRPr="003F6C80">
        <w:rPr>
          <w:spacing w:val="40"/>
        </w:rPr>
        <w:t xml:space="preserve">               </w:t>
      </w:r>
      <w:r w:rsidRPr="003F6C80">
        <w:t>w</w:t>
      </w:r>
      <w:r w:rsidRPr="003F6C80">
        <w:rPr>
          <w:spacing w:val="-4"/>
        </w:rPr>
        <w:t xml:space="preserve"> </w:t>
      </w:r>
      <w:r w:rsidRPr="003F6C80">
        <w:t>sprawie przystąpienia do sporządzenia miejscowego planu zagospodarowania przestrzennego dla części obszaru miasta Łodzi obejmującego dolinę rzeki Łódki, położonej w rejonie ulic Konstantynowskiej</w:t>
      </w:r>
      <w:r w:rsidRPr="003F6C80">
        <w:rPr>
          <w:spacing w:val="71"/>
        </w:rPr>
        <w:t xml:space="preserve"> </w:t>
      </w:r>
      <w:r w:rsidRPr="003F6C80">
        <w:t>i</w:t>
      </w:r>
      <w:r w:rsidRPr="003F6C80">
        <w:rPr>
          <w:spacing w:val="71"/>
        </w:rPr>
        <w:t xml:space="preserve"> </w:t>
      </w:r>
      <w:r w:rsidRPr="003F6C80">
        <w:t>Saperów</w:t>
      </w:r>
      <w:r w:rsidRPr="003F6C80">
        <w:rPr>
          <w:spacing w:val="71"/>
        </w:rPr>
        <w:t xml:space="preserve"> </w:t>
      </w:r>
      <w:r w:rsidRPr="003F6C80">
        <w:t>obszar</w:t>
      </w:r>
      <w:r w:rsidRPr="003F6C80">
        <w:rPr>
          <w:spacing w:val="71"/>
        </w:rPr>
        <w:t xml:space="preserve"> </w:t>
      </w:r>
      <w:r w:rsidRPr="003F6C80">
        <w:t>działki</w:t>
      </w:r>
      <w:r w:rsidRPr="003F6C80">
        <w:rPr>
          <w:spacing w:val="71"/>
        </w:rPr>
        <w:t xml:space="preserve"> </w:t>
      </w:r>
      <w:r w:rsidRPr="003F6C80">
        <w:t>nr</w:t>
      </w:r>
      <w:r w:rsidRPr="003F6C80">
        <w:rPr>
          <w:spacing w:val="71"/>
        </w:rPr>
        <w:t xml:space="preserve"> </w:t>
      </w:r>
      <w:r w:rsidRPr="003F6C80">
        <w:t>1/3</w:t>
      </w:r>
      <w:r w:rsidRPr="003F6C80">
        <w:rPr>
          <w:spacing w:val="71"/>
        </w:rPr>
        <w:t xml:space="preserve"> </w:t>
      </w:r>
      <w:r w:rsidRPr="003F6C80">
        <w:t>w</w:t>
      </w:r>
      <w:r w:rsidRPr="003F6C80">
        <w:rPr>
          <w:spacing w:val="72"/>
        </w:rPr>
        <w:t xml:space="preserve"> </w:t>
      </w:r>
      <w:r w:rsidRPr="003F6C80">
        <w:t>obrębie</w:t>
      </w:r>
      <w:r w:rsidRPr="003F6C80">
        <w:rPr>
          <w:spacing w:val="71"/>
        </w:rPr>
        <w:t xml:space="preserve"> </w:t>
      </w:r>
      <w:r w:rsidRPr="003F6C80">
        <w:t>P-14</w:t>
      </w:r>
      <w:r w:rsidRPr="003F6C80">
        <w:rPr>
          <w:spacing w:val="71"/>
        </w:rPr>
        <w:t xml:space="preserve"> </w:t>
      </w:r>
      <w:r w:rsidRPr="003F6C80">
        <w:t>znalazł</w:t>
      </w:r>
      <w:r w:rsidRPr="003F6C80">
        <w:rPr>
          <w:spacing w:val="71"/>
        </w:rPr>
        <w:t xml:space="preserve"> </w:t>
      </w:r>
      <w:r w:rsidRPr="003F6C80">
        <w:t>się</w:t>
      </w:r>
      <w:r w:rsidRPr="003F6C80">
        <w:rPr>
          <w:spacing w:val="71"/>
        </w:rPr>
        <w:t xml:space="preserve"> </w:t>
      </w:r>
      <w:r w:rsidRPr="003F6C80">
        <w:t>w</w:t>
      </w:r>
      <w:r w:rsidRPr="003F6C80">
        <w:rPr>
          <w:spacing w:val="71"/>
        </w:rPr>
        <w:t xml:space="preserve"> </w:t>
      </w:r>
      <w:r w:rsidRPr="003F6C80">
        <w:t>terenie o symbolu 1US-ZN - teren usług sportu i rekreacji lub zieleni naturalnej.</w:t>
      </w:r>
    </w:p>
    <w:p w:rsidR="003F6C80" w:rsidRPr="003F6C80" w:rsidRDefault="003F6C80" w:rsidP="003F6C80">
      <w:pPr>
        <w:pStyle w:val="Tekstpodstawowy"/>
        <w:spacing w:line="360" w:lineRule="auto"/>
        <w:ind w:right="139" w:firstLine="720"/>
        <w:jc w:val="both"/>
      </w:pPr>
      <w:r w:rsidRPr="003F6C80">
        <w:t>W ramach zamiany Miasto Łódź zaproponowało nieruchomość niezabudowaną położoną w</w:t>
      </w:r>
      <w:r w:rsidRPr="003F6C80">
        <w:rPr>
          <w:spacing w:val="35"/>
        </w:rPr>
        <w:t xml:space="preserve"> </w:t>
      </w:r>
      <w:r w:rsidRPr="003F6C80">
        <w:t>Łodzi</w:t>
      </w:r>
      <w:r w:rsidRPr="003F6C80">
        <w:rPr>
          <w:spacing w:val="35"/>
        </w:rPr>
        <w:t xml:space="preserve"> </w:t>
      </w:r>
      <w:r w:rsidRPr="003F6C80">
        <w:t>przy</w:t>
      </w:r>
      <w:r w:rsidRPr="003F6C80">
        <w:rPr>
          <w:spacing w:val="35"/>
        </w:rPr>
        <w:t xml:space="preserve"> </w:t>
      </w:r>
      <w:r w:rsidRPr="003F6C80">
        <w:t>ul.</w:t>
      </w:r>
      <w:r w:rsidRPr="003F6C80">
        <w:rPr>
          <w:spacing w:val="35"/>
        </w:rPr>
        <w:t xml:space="preserve"> </w:t>
      </w:r>
      <w:r w:rsidRPr="003F6C80">
        <w:t>Pomorskiej</w:t>
      </w:r>
      <w:r w:rsidRPr="003F6C80">
        <w:rPr>
          <w:spacing w:val="35"/>
        </w:rPr>
        <w:t xml:space="preserve"> </w:t>
      </w:r>
      <w:r w:rsidRPr="003F6C80">
        <w:t>53</w:t>
      </w:r>
      <w:r w:rsidRPr="003F6C80">
        <w:rPr>
          <w:spacing w:val="35"/>
        </w:rPr>
        <w:t xml:space="preserve"> </w:t>
      </w:r>
      <w:r w:rsidRPr="003F6C80">
        <w:t>oznaczoną</w:t>
      </w:r>
      <w:r w:rsidRPr="003F6C80">
        <w:rPr>
          <w:spacing w:val="35"/>
        </w:rPr>
        <w:t xml:space="preserve"> </w:t>
      </w:r>
      <w:r w:rsidRPr="003F6C80">
        <w:t>jako</w:t>
      </w:r>
      <w:r w:rsidRPr="003F6C80">
        <w:rPr>
          <w:spacing w:val="35"/>
        </w:rPr>
        <w:t xml:space="preserve"> </w:t>
      </w:r>
      <w:r w:rsidRPr="003F6C80">
        <w:t>działki</w:t>
      </w:r>
      <w:r w:rsidRPr="003F6C80">
        <w:rPr>
          <w:spacing w:val="35"/>
        </w:rPr>
        <w:t xml:space="preserve"> </w:t>
      </w:r>
      <w:r w:rsidRPr="003F6C80">
        <w:t>o</w:t>
      </w:r>
      <w:r w:rsidRPr="003F6C80">
        <w:rPr>
          <w:spacing w:val="35"/>
        </w:rPr>
        <w:t xml:space="preserve"> </w:t>
      </w:r>
      <w:r w:rsidRPr="003F6C80">
        <w:t>numerach</w:t>
      </w:r>
      <w:r w:rsidRPr="003F6C80">
        <w:rPr>
          <w:spacing w:val="35"/>
        </w:rPr>
        <w:t xml:space="preserve"> </w:t>
      </w:r>
      <w:r w:rsidRPr="003F6C80">
        <w:t>262/2</w:t>
      </w:r>
      <w:r w:rsidRPr="003F6C80">
        <w:rPr>
          <w:spacing w:val="35"/>
        </w:rPr>
        <w:t xml:space="preserve"> </w:t>
      </w:r>
      <w:r w:rsidRPr="003F6C80">
        <w:t>i</w:t>
      </w:r>
      <w:r w:rsidRPr="003F6C80">
        <w:rPr>
          <w:spacing w:val="35"/>
        </w:rPr>
        <w:t xml:space="preserve"> </w:t>
      </w:r>
      <w:r w:rsidRPr="003F6C80">
        <w:t>262/3</w:t>
      </w:r>
      <w:r w:rsidRPr="003F6C80">
        <w:rPr>
          <w:spacing w:val="35"/>
        </w:rPr>
        <w:t xml:space="preserve"> </w:t>
      </w:r>
      <w:r w:rsidRPr="003F6C80">
        <w:t>w</w:t>
      </w:r>
      <w:r w:rsidRPr="003F6C80">
        <w:rPr>
          <w:spacing w:val="35"/>
        </w:rPr>
        <w:t xml:space="preserve"> </w:t>
      </w:r>
      <w:r w:rsidRPr="003F6C80">
        <w:t>obrębie S-1</w:t>
      </w:r>
      <w:r w:rsidRPr="003F6C80">
        <w:rPr>
          <w:spacing w:val="36"/>
        </w:rPr>
        <w:t xml:space="preserve">  </w:t>
      </w:r>
      <w:r w:rsidRPr="003F6C80">
        <w:t>o</w:t>
      </w:r>
      <w:r w:rsidRPr="003F6C80">
        <w:rPr>
          <w:spacing w:val="36"/>
        </w:rPr>
        <w:t xml:space="preserve">  </w:t>
      </w:r>
      <w:r w:rsidRPr="003F6C80">
        <w:t>powierzchni</w:t>
      </w:r>
      <w:r w:rsidRPr="003F6C80">
        <w:rPr>
          <w:spacing w:val="36"/>
        </w:rPr>
        <w:t xml:space="preserve">  </w:t>
      </w:r>
      <w:r w:rsidRPr="003F6C80">
        <w:t>łącznej</w:t>
      </w:r>
      <w:r w:rsidRPr="003F6C80">
        <w:rPr>
          <w:spacing w:val="36"/>
        </w:rPr>
        <w:t xml:space="preserve">  </w:t>
      </w:r>
      <w:r w:rsidRPr="003F6C80">
        <w:t>3</w:t>
      </w:r>
      <w:r w:rsidRPr="003F6C80">
        <w:rPr>
          <w:spacing w:val="36"/>
        </w:rPr>
        <w:t xml:space="preserve">  </w:t>
      </w:r>
      <w:r w:rsidRPr="003F6C80">
        <w:t>017</w:t>
      </w:r>
      <w:r w:rsidRPr="003F6C80">
        <w:rPr>
          <w:spacing w:val="36"/>
        </w:rPr>
        <w:t xml:space="preserve">  </w:t>
      </w:r>
      <w:r w:rsidRPr="003F6C80">
        <w:t>m</w:t>
      </w:r>
      <w:r w:rsidRPr="003F6C80">
        <w:rPr>
          <w:position w:val="7"/>
        </w:rPr>
        <w:t>2</w:t>
      </w:r>
      <w:r w:rsidRPr="003F6C80">
        <w:t>,</w:t>
      </w:r>
      <w:r w:rsidRPr="003F6C80">
        <w:rPr>
          <w:spacing w:val="36"/>
        </w:rPr>
        <w:t xml:space="preserve">  </w:t>
      </w:r>
      <w:r w:rsidRPr="003F6C80">
        <w:t>dla</w:t>
      </w:r>
      <w:r w:rsidRPr="003F6C80">
        <w:rPr>
          <w:spacing w:val="36"/>
        </w:rPr>
        <w:t xml:space="preserve">  </w:t>
      </w:r>
      <w:r w:rsidRPr="003F6C80">
        <w:t>której</w:t>
      </w:r>
      <w:r w:rsidRPr="003F6C80">
        <w:rPr>
          <w:spacing w:val="36"/>
        </w:rPr>
        <w:t xml:space="preserve">  </w:t>
      </w:r>
      <w:r w:rsidRPr="003F6C80">
        <w:t>prowadzona</w:t>
      </w:r>
      <w:r w:rsidRPr="003F6C80">
        <w:rPr>
          <w:spacing w:val="36"/>
        </w:rPr>
        <w:t xml:space="preserve">  </w:t>
      </w:r>
      <w:r w:rsidRPr="003F6C80">
        <w:t>jest</w:t>
      </w:r>
      <w:r w:rsidRPr="003F6C80">
        <w:rPr>
          <w:spacing w:val="36"/>
        </w:rPr>
        <w:t xml:space="preserve">  </w:t>
      </w:r>
      <w:r w:rsidRPr="003F6C80">
        <w:t>księga</w:t>
      </w:r>
      <w:r w:rsidRPr="003F6C80">
        <w:rPr>
          <w:spacing w:val="36"/>
        </w:rPr>
        <w:t xml:space="preserve">  </w:t>
      </w:r>
      <w:r w:rsidRPr="003F6C80">
        <w:t>wieczysta nr LD1M/</w:t>
      </w:r>
      <w:r w:rsidR="00321CD8">
        <w:t>………/…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</w:pPr>
      <w:r w:rsidRPr="003F6C80">
        <w:t>Przedmiotowa nieruchomość nie jest objęta miejscowym planem zagospodarowania przestrzennego. Zgodnie ze Studium uwarunkowań i kierunków zagospodarowania przestrzennego</w:t>
      </w:r>
      <w:r w:rsidRPr="003F6C80">
        <w:rPr>
          <w:spacing w:val="52"/>
          <w:w w:val="150"/>
        </w:rPr>
        <w:t xml:space="preserve">  </w:t>
      </w:r>
      <w:r w:rsidRPr="003F6C80">
        <w:t>miasta</w:t>
      </w:r>
      <w:r w:rsidRPr="003F6C80">
        <w:rPr>
          <w:spacing w:val="52"/>
          <w:w w:val="150"/>
        </w:rPr>
        <w:t xml:space="preserve">  </w:t>
      </w:r>
      <w:r w:rsidRPr="003F6C80">
        <w:t>Łodzi,</w:t>
      </w:r>
      <w:r w:rsidRPr="003F6C80">
        <w:rPr>
          <w:spacing w:val="52"/>
          <w:w w:val="150"/>
        </w:rPr>
        <w:t xml:space="preserve">  </w:t>
      </w:r>
      <w:r w:rsidRPr="003F6C80">
        <w:t>zatwierdzonym</w:t>
      </w:r>
      <w:r w:rsidRPr="003F6C80">
        <w:rPr>
          <w:spacing w:val="52"/>
          <w:w w:val="150"/>
        </w:rPr>
        <w:t xml:space="preserve">  </w:t>
      </w:r>
      <w:r w:rsidRPr="003F6C80">
        <w:t>uchwałą</w:t>
      </w:r>
      <w:r w:rsidRPr="003F6C80">
        <w:rPr>
          <w:spacing w:val="52"/>
          <w:w w:val="150"/>
        </w:rPr>
        <w:t xml:space="preserve">  </w:t>
      </w:r>
      <w:r w:rsidRPr="003F6C80">
        <w:t>Rady</w:t>
      </w:r>
      <w:r w:rsidRPr="003F6C80">
        <w:rPr>
          <w:spacing w:val="53"/>
          <w:w w:val="150"/>
        </w:rPr>
        <w:t xml:space="preserve">  </w:t>
      </w:r>
      <w:r w:rsidRPr="003F6C80">
        <w:t>Miejskiej</w:t>
      </w:r>
      <w:r w:rsidRPr="003F6C80">
        <w:rPr>
          <w:spacing w:val="52"/>
          <w:w w:val="150"/>
        </w:rPr>
        <w:t xml:space="preserve">  </w:t>
      </w:r>
      <w:r w:rsidRPr="003F6C80">
        <w:t>w</w:t>
      </w:r>
      <w:r w:rsidRPr="003F6C80">
        <w:rPr>
          <w:spacing w:val="52"/>
          <w:w w:val="150"/>
        </w:rPr>
        <w:t xml:space="preserve">  </w:t>
      </w:r>
      <w:r w:rsidRPr="003F6C80">
        <w:rPr>
          <w:spacing w:val="-2"/>
        </w:rPr>
        <w:t>Łodzi</w:t>
      </w:r>
    </w:p>
    <w:p w:rsidR="003F6C80" w:rsidRPr="003F6C80" w:rsidRDefault="003F6C80" w:rsidP="003F6C80">
      <w:pPr>
        <w:pStyle w:val="Tekstpodstawowy"/>
        <w:spacing w:line="360" w:lineRule="auto"/>
        <w:ind w:left="0"/>
        <w:jc w:val="both"/>
        <w:sectPr w:rsidR="003F6C80" w:rsidRPr="003F6C80">
          <w:footerReference w:type="default" r:id="rId7"/>
          <w:pgSz w:w="12240" w:h="15840"/>
          <w:pgMar w:top="1760" w:right="1275" w:bottom="660" w:left="1275" w:header="0" w:footer="462" w:gutter="0"/>
          <w:pgNumType w:start="1"/>
          <w:cols w:space="708"/>
        </w:sectPr>
      </w:pPr>
    </w:p>
    <w:p w:rsidR="003F6C80" w:rsidRPr="003F6C80" w:rsidRDefault="003F6C80" w:rsidP="003F6C80">
      <w:pPr>
        <w:pStyle w:val="Tekstpodstawowy"/>
        <w:spacing w:before="77" w:line="360" w:lineRule="auto"/>
        <w:ind w:left="0" w:right="139"/>
        <w:jc w:val="both"/>
      </w:pPr>
      <w:r w:rsidRPr="003F6C80">
        <w:lastRenderedPageBreak/>
        <w:t>Nr LXIX/1753/18 z dnia 28 marca 2018 r., nieruchomość znajduje się na terenach wielofunkcyjnych kwartałów śródmiejskich III oznaczonych symbolem W3B.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</w:pPr>
      <w:r w:rsidRPr="003F6C80">
        <w:t>Zgodnie z projektem miejscowego planu zagospodarowania przestrzennego zainicjowanym uchwałą Nr LXXII/1915/18 z dnia 14 czerwca 2018 r. w sprawie przystąpienia</w:t>
      </w:r>
      <w:r w:rsidRPr="003F6C80">
        <w:rPr>
          <w:spacing w:val="80"/>
        </w:rPr>
        <w:t xml:space="preserve"> </w:t>
      </w:r>
      <w:r w:rsidRPr="003F6C80">
        <w:t>do sporządzenia miejscowego planu zagospodarowania przestrzennego dla części obszaru miasta Łodzi położonej w rejonie ulic: Północnej, dr. Seweryna Sterlinga, Stefana Jaracza i płk. Jana Kilińskiego obszar przedmiotowej nieruchomości znajduje się na terenach zabudowy mieszkaniowej wielorodzinnej,</w:t>
      </w:r>
      <w:r w:rsidRPr="003F6C80">
        <w:rPr>
          <w:spacing w:val="40"/>
        </w:rPr>
        <w:t xml:space="preserve"> </w:t>
      </w:r>
      <w:r w:rsidRPr="003F6C80">
        <w:t>zabudowy usługowej i garaży wielostanowiskowych (w planie ogólnym - strefa wielofunkcyjna z zabudową mieszkaniową wielorodzinną).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</w:pPr>
      <w:r w:rsidRPr="003F6C80">
        <w:t>Wartość nieruchomości oznaczonej jako działka nr 1/3 w obrębie P-14 stanowiącej własność Spółki wchodzącej w skład Polskiego Holdingu</w:t>
      </w:r>
      <w:r w:rsidRPr="003F6C80">
        <w:rPr>
          <w:spacing w:val="40"/>
        </w:rPr>
        <w:t xml:space="preserve"> </w:t>
      </w:r>
      <w:r w:rsidRPr="003F6C80">
        <w:t>Nieruchomości</w:t>
      </w:r>
      <w:r w:rsidRPr="003F6C80">
        <w:rPr>
          <w:spacing w:val="40"/>
        </w:rPr>
        <w:t xml:space="preserve"> </w:t>
      </w:r>
      <w:r w:rsidRPr="003F6C80">
        <w:t>S.A.</w:t>
      </w:r>
      <w:r w:rsidRPr="003F6C80">
        <w:rPr>
          <w:spacing w:val="40"/>
        </w:rPr>
        <w:t xml:space="preserve"> </w:t>
      </w:r>
      <w:r w:rsidRPr="003F6C80">
        <w:t>została</w:t>
      </w:r>
      <w:r w:rsidRPr="003F6C80">
        <w:rPr>
          <w:spacing w:val="40"/>
        </w:rPr>
        <w:t xml:space="preserve"> </w:t>
      </w:r>
      <w:r w:rsidRPr="003F6C80">
        <w:t>określona</w:t>
      </w:r>
      <w:r w:rsidRPr="003F6C80">
        <w:rPr>
          <w:spacing w:val="40"/>
        </w:rPr>
        <w:t xml:space="preserve"> </w:t>
      </w:r>
      <w:r w:rsidRPr="003F6C80">
        <w:t>przez</w:t>
      </w:r>
      <w:r w:rsidRPr="003F6C80">
        <w:rPr>
          <w:spacing w:val="40"/>
        </w:rPr>
        <w:t xml:space="preserve"> </w:t>
      </w:r>
      <w:r w:rsidRPr="003F6C80">
        <w:t>rzeczoznawcę</w:t>
      </w:r>
      <w:r w:rsidRPr="003F6C80">
        <w:rPr>
          <w:spacing w:val="40"/>
        </w:rPr>
        <w:t xml:space="preserve"> </w:t>
      </w:r>
      <w:r w:rsidRPr="003F6C80">
        <w:t>majątkowego</w:t>
      </w:r>
      <w:r w:rsidRPr="003F6C80">
        <w:rPr>
          <w:spacing w:val="40"/>
        </w:rPr>
        <w:t xml:space="preserve"> </w:t>
      </w:r>
      <w:r w:rsidRPr="003F6C80">
        <w:t>na</w:t>
      </w:r>
      <w:r w:rsidRPr="003F6C80">
        <w:rPr>
          <w:spacing w:val="40"/>
        </w:rPr>
        <w:t xml:space="preserve"> </w:t>
      </w:r>
      <w:r w:rsidRPr="003F6C80">
        <w:t>kwotę</w:t>
      </w:r>
      <w:r w:rsidRPr="003F6C80">
        <w:rPr>
          <w:spacing w:val="40"/>
        </w:rPr>
        <w:t xml:space="preserve"> </w:t>
      </w:r>
      <w:r w:rsidRPr="003F6C80">
        <w:t>6 451 291,00 zł. Dostawa działki zwolniona jest z opodatkowania podatkiem VAT na podstawie art. 43 ust. 1 pkt. 9 ustawy z dnia 11 marca 2004 r. o podatku od towarów i usług.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</w:pPr>
      <w:r w:rsidRPr="003F6C80">
        <w:t>Wartość nieruchomości zamiennej, stanowiącej własność Miasta Łodzi została określona przez rzeczoznawcę</w:t>
      </w:r>
      <w:r w:rsidRPr="003F6C80">
        <w:rPr>
          <w:spacing w:val="80"/>
        </w:rPr>
        <w:t xml:space="preserve"> </w:t>
      </w:r>
      <w:r w:rsidRPr="003F6C80">
        <w:t>majątkowego</w:t>
      </w:r>
      <w:r w:rsidRPr="003F6C80">
        <w:rPr>
          <w:spacing w:val="80"/>
        </w:rPr>
        <w:t xml:space="preserve"> </w:t>
      </w:r>
      <w:r w:rsidRPr="003F6C80">
        <w:t>na</w:t>
      </w:r>
      <w:r w:rsidRPr="003F6C80">
        <w:rPr>
          <w:spacing w:val="80"/>
        </w:rPr>
        <w:t xml:space="preserve"> </w:t>
      </w:r>
      <w:r w:rsidRPr="003F6C80">
        <w:t>kwotę</w:t>
      </w:r>
      <w:r w:rsidRPr="003F6C80">
        <w:rPr>
          <w:spacing w:val="80"/>
        </w:rPr>
        <w:t xml:space="preserve"> </w:t>
      </w:r>
      <w:r w:rsidRPr="003F6C80">
        <w:t>5</w:t>
      </w:r>
      <w:r w:rsidRPr="003F6C80">
        <w:rPr>
          <w:spacing w:val="80"/>
        </w:rPr>
        <w:t xml:space="preserve"> </w:t>
      </w:r>
      <w:r w:rsidRPr="003F6C80">
        <w:t>338</w:t>
      </w:r>
      <w:r w:rsidRPr="003F6C80">
        <w:rPr>
          <w:spacing w:val="80"/>
        </w:rPr>
        <w:t xml:space="preserve"> </w:t>
      </w:r>
      <w:r w:rsidRPr="003F6C80">
        <w:t>000,00</w:t>
      </w:r>
      <w:r w:rsidRPr="003F6C80">
        <w:rPr>
          <w:spacing w:val="80"/>
        </w:rPr>
        <w:t xml:space="preserve"> </w:t>
      </w:r>
      <w:r w:rsidRPr="003F6C80">
        <w:t>zł.</w:t>
      </w:r>
      <w:r w:rsidRPr="003F6C80">
        <w:rPr>
          <w:spacing w:val="80"/>
        </w:rPr>
        <w:t xml:space="preserve"> </w:t>
      </w:r>
      <w:r w:rsidRPr="003F6C80">
        <w:t>Dostawa</w:t>
      </w:r>
      <w:r w:rsidRPr="003F6C80">
        <w:rPr>
          <w:spacing w:val="80"/>
        </w:rPr>
        <w:t xml:space="preserve"> </w:t>
      </w:r>
      <w:r w:rsidRPr="003F6C80">
        <w:t>działki</w:t>
      </w:r>
      <w:r w:rsidRPr="003F6C80">
        <w:rPr>
          <w:spacing w:val="80"/>
        </w:rPr>
        <w:t xml:space="preserve"> </w:t>
      </w:r>
      <w:r w:rsidRPr="003F6C80">
        <w:t>zwolniona</w:t>
      </w:r>
      <w:r w:rsidRPr="003F6C80">
        <w:rPr>
          <w:spacing w:val="80"/>
        </w:rPr>
        <w:t xml:space="preserve"> </w:t>
      </w:r>
      <w:r w:rsidRPr="003F6C80">
        <w:t>jest</w:t>
      </w:r>
      <w:r w:rsidRPr="003F6C80">
        <w:rPr>
          <w:spacing w:val="80"/>
          <w:w w:val="150"/>
        </w:rPr>
        <w:t xml:space="preserve"> </w:t>
      </w:r>
      <w:r w:rsidRPr="003F6C80">
        <w:t>z</w:t>
      </w:r>
      <w:r w:rsidRPr="003F6C80">
        <w:rPr>
          <w:spacing w:val="38"/>
        </w:rPr>
        <w:t xml:space="preserve"> </w:t>
      </w:r>
      <w:r w:rsidRPr="003F6C80">
        <w:t>opodatkowania</w:t>
      </w:r>
      <w:r w:rsidRPr="003F6C80">
        <w:rPr>
          <w:spacing w:val="38"/>
        </w:rPr>
        <w:t xml:space="preserve"> </w:t>
      </w:r>
      <w:r w:rsidRPr="003F6C80">
        <w:t>podatkiem</w:t>
      </w:r>
      <w:r w:rsidRPr="003F6C80">
        <w:rPr>
          <w:spacing w:val="37"/>
        </w:rPr>
        <w:t xml:space="preserve"> </w:t>
      </w:r>
      <w:r w:rsidRPr="003F6C80">
        <w:t>VAT</w:t>
      </w:r>
      <w:r w:rsidRPr="003F6C80">
        <w:rPr>
          <w:spacing w:val="38"/>
        </w:rPr>
        <w:t xml:space="preserve"> </w:t>
      </w:r>
      <w:r w:rsidRPr="003F6C80">
        <w:t>na</w:t>
      </w:r>
      <w:r w:rsidRPr="003F6C80">
        <w:rPr>
          <w:spacing w:val="37"/>
        </w:rPr>
        <w:t xml:space="preserve"> </w:t>
      </w:r>
      <w:r w:rsidRPr="003F6C80">
        <w:t>podstawie</w:t>
      </w:r>
      <w:r w:rsidRPr="003F6C80">
        <w:rPr>
          <w:spacing w:val="38"/>
        </w:rPr>
        <w:t xml:space="preserve"> </w:t>
      </w:r>
      <w:r w:rsidRPr="003F6C80">
        <w:t>art.</w:t>
      </w:r>
      <w:r w:rsidRPr="003F6C80">
        <w:rPr>
          <w:spacing w:val="38"/>
        </w:rPr>
        <w:t xml:space="preserve"> </w:t>
      </w:r>
      <w:r w:rsidRPr="003F6C80">
        <w:t>43</w:t>
      </w:r>
      <w:r w:rsidRPr="003F6C80">
        <w:rPr>
          <w:spacing w:val="38"/>
        </w:rPr>
        <w:t xml:space="preserve"> </w:t>
      </w:r>
      <w:r w:rsidRPr="003F6C80">
        <w:t>ust.</w:t>
      </w:r>
      <w:r w:rsidRPr="003F6C80">
        <w:rPr>
          <w:spacing w:val="38"/>
        </w:rPr>
        <w:t xml:space="preserve"> </w:t>
      </w:r>
      <w:r w:rsidRPr="003F6C80">
        <w:t>1</w:t>
      </w:r>
      <w:r w:rsidRPr="003F6C80">
        <w:rPr>
          <w:spacing w:val="38"/>
        </w:rPr>
        <w:t xml:space="preserve"> </w:t>
      </w:r>
      <w:r w:rsidRPr="003F6C80">
        <w:t>pkt.</w:t>
      </w:r>
      <w:r w:rsidRPr="003F6C80">
        <w:rPr>
          <w:spacing w:val="38"/>
        </w:rPr>
        <w:t xml:space="preserve"> </w:t>
      </w:r>
      <w:r w:rsidRPr="003F6C80">
        <w:t>9</w:t>
      </w:r>
      <w:r w:rsidRPr="003F6C80">
        <w:rPr>
          <w:spacing w:val="38"/>
        </w:rPr>
        <w:t xml:space="preserve"> </w:t>
      </w:r>
      <w:r w:rsidRPr="003F6C80">
        <w:t>ustawy</w:t>
      </w:r>
      <w:r w:rsidRPr="003F6C80">
        <w:rPr>
          <w:spacing w:val="37"/>
        </w:rPr>
        <w:t xml:space="preserve"> </w:t>
      </w:r>
      <w:r w:rsidRPr="003F6C80">
        <w:t>z</w:t>
      </w:r>
      <w:r w:rsidRPr="003F6C80">
        <w:rPr>
          <w:spacing w:val="38"/>
        </w:rPr>
        <w:t xml:space="preserve"> </w:t>
      </w:r>
      <w:r w:rsidRPr="003F6C80">
        <w:t>dnia</w:t>
      </w:r>
      <w:r w:rsidRPr="003F6C80">
        <w:rPr>
          <w:spacing w:val="38"/>
        </w:rPr>
        <w:t xml:space="preserve">          </w:t>
      </w:r>
      <w:r w:rsidRPr="003F6C80">
        <w:t>11</w:t>
      </w:r>
      <w:r w:rsidRPr="003F6C80">
        <w:rPr>
          <w:spacing w:val="38"/>
        </w:rPr>
        <w:t xml:space="preserve"> </w:t>
      </w:r>
      <w:r w:rsidRPr="003F6C80">
        <w:t>marca 2004 r. o podatku od towarów i usług.</w:t>
      </w:r>
    </w:p>
    <w:p w:rsidR="003F6C80" w:rsidRPr="003F6C80" w:rsidRDefault="003F6C80" w:rsidP="003F6C80">
      <w:pPr>
        <w:pStyle w:val="Tekstpodstawowy"/>
        <w:ind w:left="921"/>
        <w:jc w:val="both"/>
      </w:pPr>
      <w:r w:rsidRPr="003F6C80">
        <w:t>W</w:t>
      </w:r>
      <w:r w:rsidRPr="003F6C80">
        <w:rPr>
          <w:spacing w:val="51"/>
        </w:rPr>
        <w:t xml:space="preserve"> </w:t>
      </w:r>
      <w:r w:rsidRPr="003F6C80">
        <w:t>związku</w:t>
      </w:r>
      <w:r w:rsidRPr="003F6C80">
        <w:rPr>
          <w:spacing w:val="54"/>
        </w:rPr>
        <w:t xml:space="preserve"> </w:t>
      </w:r>
      <w:r w:rsidRPr="003F6C80">
        <w:t>z</w:t>
      </w:r>
      <w:r w:rsidRPr="003F6C80">
        <w:rPr>
          <w:spacing w:val="53"/>
        </w:rPr>
        <w:t xml:space="preserve"> </w:t>
      </w:r>
      <w:r w:rsidRPr="003F6C80">
        <w:t>powyższym</w:t>
      </w:r>
      <w:r w:rsidRPr="003F6C80">
        <w:rPr>
          <w:spacing w:val="54"/>
        </w:rPr>
        <w:t xml:space="preserve"> </w:t>
      </w:r>
      <w:r w:rsidRPr="003F6C80">
        <w:t>zamiana</w:t>
      </w:r>
      <w:r w:rsidRPr="003F6C80">
        <w:rPr>
          <w:spacing w:val="53"/>
        </w:rPr>
        <w:t xml:space="preserve"> </w:t>
      </w:r>
      <w:r w:rsidRPr="003F6C80">
        <w:t>nastąpi</w:t>
      </w:r>
      <w:r w:rsidRPr="003F6C80">
        <w:rPr>
          <w:spacing w:val="54"/>
        </w:rPr>
        <w:t xml:space="preserve"> </w:t>
      </w:r>
      <w:r w:rsidRPr="003F6C80">
        <w:t>za</w:t>
      </w:r>
      <w:r w:rsidRPr="003F6C80">
        <w:rPr>
          <w:spacing w:val="53"/>
        </w:rPr>
        <w:t xml:space="preserve"> </w:t>
      </w:r>
      <w:r w:rsidRPr="003F6C80">
        <w:t>dopłatą</w:t>
      </w:r>
      <w:r w:rsidRPr="003F6C80">
        <w:rPr>
          <w:spacing w:val="54"/>
        </w:rPr>
        <w:t xml:space="preserve"> </w:t>
      </w:r>
      <w:r w:rsidRPr="003F6C80">
        <w:t>Miasta</w:t>
      </w:r>
      <w:r w:rsidRPr="003F6C80">
        <w:rPr>
          <w:spacing w:val="53"/>
        </w:rPr>
        <w:t xml:space="preserve"> </w:t>
      </w:r>
      <w:r w:rsidRPr="003F6C80">
        <w:t>Łodzi</w:t>
      </w:r>
      <w:r w:rsidRPr="003F6C80">
        <w:rPr>
          <w:spacing w:val="54"/>
        </w:rPr>
        <w:t xml:space="preserve"> </w:t>
      </w:r>
      <w:r w:rsidRPr="003F6C80">
        <w:t>na</w:t>
      </w:r>
      <w:r w:rsidRPr="003F6C80">
        <w:rPr>
          <w:spacing w:val="53"/>
        </w:rPr>
        <w:t xml:space="preserve"> </w:t>
      </w:r>
      <w:r w:rsidRPr="003F6C80">
        <w:t>rzecz</w:t>
      </w:r>
      <w:r w:rsidRPr="003F6C80">
        <w:rPr>
          <w:spacing w:val="54"/>
        </w:rPr>
        <w:t xml:space="preserve"> </w:t>
      </w:r>
      <w:r w:rsidRPr="003F6C80">
        <w:rPr>
          <w:spacing w:val="-2"/>
        </w:rPr>
        <w:t>Spółki</w:t>
      </w:r>
    </w:p>
    <w:p w:rsidR="003F6C80" w:rsidRPr="003F6C80" w:rsidRDefault="003F6C80" w:rsidP="003F6C80">
      <w:pPr>
        <w:pStyle w:val="Tekstpodstawowy"/>
        <w:spacing w:before="138"/>
      </w:pPr>
      <w:r w:rsidRPr="003F6C80">
        <w:t>kwoty</w:t>
      </w:r>
      <w:r w:rsidRPr="003F6C80">
        <w:rPr>
          <w:spacing w:val="-3"/>
        </w:rPr>
        <w:t xml:space="preserve"> </w:t>
      </w:r>
      <w:r w:rsidRPr="003F6C80">
        <w:t>1</w:t>
      </w:r>
      <w:r w:rsidRPr="003F6C80">
        <w:rPr>
          <w:spacing w:val="-1"/>
        </w:rPr>
        <w:t xml:space="preserve"> </w:t>
      </w:r>
      <w:r w:rsidRPr="003F6C80">
        <w:t>113 291,00</w:t>
      </w:r>
      <w:r w:rsidRPr="003F6C80">
        <w:rPr>
          <w:spacing w:val="-1"/>
        </w:rPr>
        <w:t xml:space="preserve"> </w:t>
      </w:r>
      <w:r w:rsidRPr="003F6C80">
        <w:t>zł</w:t>
      </w:r>
      <w:r w:rsidRPr="003F6C80">
        <w:rPr>
          <w:spacing w:val="-1"/>
        </w:rPr>
        <w:t xml:space="preserve"> </w:t>
      </w:r>
      <w:r w:rsidRPr="003F6C80">
        <w:t>wynikającej</w:t>
      </w:r>
      <w:r w:rsidRPr="003F6C80">
        <w:rPr>
          <w:spacing w:val="-1"/>
        </w:rPr>
        <w:t xml:space="preserve"> </w:t>
      </w:r>
      <w:r w:rsidRPr="003F6C80">
        <w:t>z</w:t>
      </w:r>
      <w:r w:rsidRPr="003F6C80">
        <w:rPr>
          <w:spacing w:val="-1"/>
        </w:rPr>
        <w:t xml:space="preserve"> </w:t>
      </w:r>
      <w:r w:rsidRPr="003F6C80">
        <w:t>różnicy wartości</w:t>
      </w:r>
      <w:r w:rsidRPr="003F6C80">
        <w:rPr>
          <w:spacing w:val="-1"/>
        </w:rPr>
        <w:t xml:space="preserve"> </w:t>
      </w:r>
      <w:r w:rsidRPr="003F6C80">
        <w:t xml:space="preserve">nieruchomości </w:t>
      </w:r>
      <w:r w:rsidRPr="003F6C80">
        <w:rPr>
          <w:spacing w:val="-2"/>
        </w:rPr>
        <w:t>zamiennych.</w:t>
      </w:r>
    </w:p>
    <w:p w:rsidR="003F6C80" w:rsidRPr="003F6C80" w:rsidRDefault="003F6C80" w:rsidP="003F6C80">
      <w:pPr>
        <w:pStyle w:val="Tekstpodstawowy"/>
        <w:spacing w:before="138"/>
        <w:ind w:left="861"/>
        <w:jc w:val="both"/>
      </w:pPr>
      <w:r w:rsidRPr="003F6C80">
        <w:t>Dnia</w:t>
      </w:r>
      <w:r w:rsidRPr="003F6C80">
        <w:rPr>
          <w:spacing w:val="54"/>
        </w:rPr>
        <w:t xml:space="preserve"> </w:t>
      </w:r>
      <w:r w:rsidRPr="003F6C80">
        <w:t>31.12.2025</w:t>
      </w:r>
      <w:r w:rsidRPr="003F6C80">
        <w:rPr>
          <w:spacing w:val="57"/>
        </w:rPr>
        <w:t xml:space="preserve"> </w:t>
      </w:r>
      <w:r w:rsidRPr="003F6C80">
        <w:t>r.</w:t>
      </w:r>
      <w:r w:rsidRPr="003F6C80">
        <w:rPr>
          <w:spacing w:val="57"/>
        </w:rPr>
        <w:t xml:space="preserve"> </w:t>
      </w:r>
      <w:r w:rsidRPr="003F6C80">
        <w:t>wystąpiono</w:t>
      </w:r>
      <w:r w:rsidRPr="003F6C80">
        <w:rPr>
          <w:spacing w:val="56"/>
        </w:rPr>
        <w:t xml:space="preserve"> </w:t>
      </w:r>
      <w:r w:rsidRPr="003F6C80">
        <w:t>do</w:t>
      </w:r>
      <w:r w:rsidRPr="003F6C80">
        <w:rPr>
          <w:spacing w:val="57"/>
        </w:rPr>
        <w:t xml:space="preserve"> </w:t>
      </w:r>
      <w:r w:rsidRPr="003F6C80">
        <w:t>Rady</w:t>
      </w:r>
      <w:r w:rsidRPr="003F6C80">
        <w:rPr>
          <w:spacing w:val="57"/>
        </w:rPr>
        <w:t xml:space="preserve"> </w:t>
      </w:r>
      <w:r w:rsidRPr="003F6C80">
        <w:t>Osiedla</w:t>
      </w:r>
      <w:r w:rsidRPr="003F6C80">
        <w:rPr>
          <w:spacing w:val="56"/>
        </w:rPr>
        <w:t xml:space="preserve"> </w:t>
      </w:r>
      <w:r w:rsidRPr="003F6C80">
        <w:t>o</w:t>
      </w:r>
      <w:r w:rsidRPr="003F6C80">
        <w:rPr>
          <w:spacing w:val="57"/>
        </w:rPr>
        <w:t xml:space="preserve"> </w:t>
      </w:r>
      <w:r w:rsidRPr="003F6C80">
        <w:t>zaopiniowanie</w:t>
      </w:r>
      <w:r w:rsidRPr="003F6C80">
        <w:rPr>
          <w:spacing w:val="57"/>
        </w:rPr>
        <w:t xml:space="preserve"> </w:t>
      </w:r>
      <w:r w:rsidRPr="003F6C80">
        <w:t>projektu</w:t>
      </w:r>
      <w:r w:rsidRPr="003F6C80">
        <w:rPr>
          <w:spacing w:val="57"/>
        </w:rPr>
        <w:t xml:space="preserve"> </w:t>
      </w:r>
      <w:r w:rsidRPr="003F6C80">
        <w:rPr>
          <w:spacing w:val="-2"/>
        </w:rPr>
        <w:t>niniejszej</w:t>
      </w:r>
    </w:p>
    <w:p w:rsidR="003F6C80" w:rsidRPr="003F6C80" w:rsidRDefault="003F6C80" w:rsidP="003F6C80">
      <w:pPr>
        <w:pStyle w:val="Tekstpodstawowy"/>
        <w:spacing w:before="138"/>
        <w:rPr>
          <w:spacing w:val="-2"/>
        </w:rPr>
      </w:pPr>
      <w:r w:rsidRPr="003F6C80">
        <w:rPr>
          <w:spacing w:val="-2"/>
        </w:rPr>
        <w:t>uchwały.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  <w:rPr>
          <w:spacing w:val="-2"/>
        </w:rPr>
      </w:pPr>
      <w:r w:rsidRPr="003F6C80">
        <w:rPr>
          <w:spacing w:val="-2"/>
        </w:rPr>
        <w:t>Część nieruchomości położona w Łodzi przy ul. Konstantynowskiej bez numeru oznaczona jako działki o numerach 49/9, 49/7 i 49/12 w obrębie P-14 Miasto Łódź nabędzie od osoby prawnej w drodze bezpośredniego nabycia.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</w:pPr>
      <w:r w:rsidRPr="003F6C80">
        <w:t>Przedmiotowe działki nie są objęte miejscowym planem zagospodarowania przestrzennego. Zgodnie ze studium uwarunkowań i kierunków zagospodarowania przestrzennego miasta Łodzi, zatwierdzonym uchwałą Rady Miejskiej w Łodzi Nr LXIX/1753/18</w:t>
      </w:r>
      <w:r w:rsidRPr="003F6C80">
        <w:rPr>
          <w:spacing w:val="80"/>
        </w:rPr>
        <w:t xml:space="preserve"> </w:t>
      </w:r>
      <w:r w:rsidRPr="003F6C80">
        <w:t xml:space="preserve">z dnia 28 marca 2018 r., ww. działki znajdują się na terenach rekreacyjno-wypoczynkowych oznaczonych symbolem RW. </w:t>
      </w:r>
    </w:p>
    <w:p w:rsidR="003F6C80" w:rsidRPr="003F6C80" w:rsidRDefault="003F6C80" w:rsidP="003F6C80">
      <w:pPr>
        <w:pStyle w:val="Tekstpodstawowy"/>
        <w:spacing w:line="360" w:lineRule="auto"/>
        <w:ind w:right="139" w:firstLine="720"/>
        <w:jc w:val="both"/>
      </w:pPr>
      <w:r w:rsidRPr="003F6C80">
        <w:t>Zgodnie z projektem ogólnego miejscowego planu zagospodarowania przestrzennego obszar ww. części nieruchomości obejmuje tereny rekreacyjno-wypoczynkowe (strefie zieleni                    i rekreacji.</w:t>
      </w:r>
      <w:r w:rsidRPr="003F6C80">
        <w:rPr>
          <w:spacing w:val="71"/>
        </w:rPr>
        <w:t xml:space="preserve"> </w:t>
      </w:r>
    </w:p>
    <w:p w:rsidR="003F6C80" w:rsidRPr="003F6C80" w:rsidRDefault="003F6C80" w:rsidP="003F6C80">
      <w:pPr>
        <w:pStyle w:val="Tekstpodstawowy"/>
        <w:spacing w:line="360" w:lineRule="auto"/>
        <w:ind w:right="138" w:firstLine="720"/>
        <w:jc w:val="both"/>
      </w:pPr>
      <w:r w:rsidRPr="003F6C80">
        <w:lastRenderedPageBreak/>
        <w:t>Wartość ww. części nieruchomości stanowiącej własność Spółki wchodzącej w skład Polskiego Holdingu</w:t>
      </w:r>
      <w:r w:rsidRPr="003F6C80">
        <w:rPr>
          <w:spacing w:val="40"/>
        </w:rPr>
        <w:t xml:space="preserve"> </w:t>
      </w:r>
      <w:r w:rsidRPr="003F6C80">
        <w:t>Nieruchomości</w:t>
      </w:r>
      <w:r w:rsidRPr="003F6C80">
        <w:rPr>
          <w:spacing w:val="40"/>
        </w:rPr>
        <w:t xml:space="preserve"> </w:t>
      </w:r>
      <w:r w:rsidRPr="003F6C80">
        <w:t>S.A.</w:t>
      </w:r>
      <w:r w:rsidRPr="003F6C80">
        <w:rPr>
          <w:spacing w:val="40"/>
        </w:rPr>
        <w:t xml:space="preserve"> </w:t>
      </w:r>
      <w:r w:rsidRPr="003F6C80">
        <w:t>została</w:t>
      </w:r>
      <w:r w:rsidRPr="003F6C80">
        <w:rPr>
          <w:spacing w:val="40"/>
        </w:rPr>
        <w:t xml:space="preserve"> </w:t>
      </w:r>
      <w:r w:rsidRPr="003F6C80">
        <w:t>określona</w:t>
      </w:r>
      <w:r w:rsidRPr="003F6C80">
        <w:rPr>
          <w:spacing w:val="40"/>
        </w:rPr>
        <w:t xml:space="preserve"> </w:t>
      </w:r>
      <w:r w:rsidRPr="003F6C80">
        <w:t>przez</w:t>
      </w:r>
      <w:r w:rsidRPr="003F6C80">
        <w:rPr>
          <w:spacing w:val="40"/>
        </w:rPr>
        <w:t xml:space="preserve"> </w:t>
      </w:r>
      <w:r w:rsidRPr="003F6C80">
        <w:t>rzeczoznawcę</w:t>
      </w:r>
      <w:r w:rsidRPr="003F6C80">
        <w:rPr>
          <w:spacing w:val="40"/>
        </w:rPr>
        <w:t xml:space="preserve"> </w:t>
      </w:r>
      <w:r w:rsidRPr="003F6C80">
        <w:t>majątkowego</w:t>
      </w:r>
      <w:r w:rsidRPr="003F6C80">
        <w:rPr>
          <w:spacing w:val="40"/>
        </w:rPr>
        <w:t xml:space="preserve"> </w:t>
      </w:r>
      <w:r w:rsidRPr="003F6C80">
        <w:t>na</w:t>
      </w:r>
      <w:r w:rsidRPr="003F6C80">
        <w:rPr>
          <w:spacing w:val="40"/>
        </w:rPr>
        <w:t xml:space="preserve"> </w:t>
      </w:r>
      <w:r w:rsidRPr="003F6C80">
        <w:t>kwotę</w:t>
      </w:r>
      <w:r w:rsidRPr="003F6C80">
        <w:rPr>
          <w:spacing w:val="40"/>
        </w:rPr>
        <w:t xml:space="preserve"> </w:t>
      </w:r>
      <w:r w:rsidRPr="003F6C80">
        <w:t>2 557 709,00 zł. Dostawa działki zwolniona jest z opodatkowania podatkiem VAT na podstawie art. 43 ust. 1 pkt. 9 ustawy z dnia 11 marca 2004 r. o podatku od towarów i usług.</w:t>
      </w:r>
    </w:p>
    <w:p w:rsidR="003F6C80" w:rsidRPr="003F6C80" w:rsidRDefault="003F6C80" w:rsidP="003F6C80">
      <w:pPr>
        <w:pStyle w:val="Tekstpodstawowy"/>
        <w:spacing w:before="138" w:line="360" w:lineRule="auto"/>
        <w:ind w:right="138" w:firstLine="720"/>
        <w:jc w:val="both"/>
      </w:pPr>
      <w:r w:rsidRPr="003F6C80">
        <w:t>Dnia 30 grudnia 2025 r. Miasto Łódź zawarło porozumienie z Polskim Holdingiem Nieruchomości S.A. dotyczące zamiany nieruchomości, na podstawie którego zakłada się dokonanie zamiany wyżej opisanych nieruchomości, a także dodatkowo zamiany nieruchomości przy</w:t>
      </w:r>
      <w:r w:rsidRPr="003F6C80">
        <w:rPr>
          <w:spacing w:val="40"/>
        </w:rPr>
        <w:t xml:space="preserve"> </w:t>
      </w:r>
      <w:r w:rsidRPr="003F6C80">
        <w:t>ul.</w:t>
      </w:r>
      <w:r w:rsidRPr="003F6C80">
        <w:rPr>
          <w:spacing w:val="40"/>
        </w:rPr>
        <w:t xml:space="preserve"> </w:t>
      </w:r>
      <w:r w:rsidRPr="003F6C80">
        <w:t>Janusza</w:t>
      </w:r>
      <w:r w:rsidRPr="003F6C80">
        <w:rPr>
          <w:spacing w:val="40"/>
        </w:rPr>
        <w:t xml:space="preserve"> </w:t>
      </w:r>
      <w:r w:rsidRPr="003F6C80">
        <w:t>Kusocińskiego</w:t>
      </w:r>
      <w:r w:rsidRPr="003F6C80">
        <w:rPr>
          <w:spacing w:val="40"/>
        </w:rPr>
        <w:t xml:space="preserve"> </w:t>
      </w:r>
      <w:r w:rsidRPr="003F6C80">
        <w:t>bez</w:t>
      </w:r>
      <w:r w:rsidRPr="003F6C80">
        <w:rPr>
          <w:spacing w:val="40"/>
        </w:rPr>
        <w:t xml:space="preserve"> </w:t>
      </w:r>
      <w:r w:rsidRPr="003F6C80">
        <w:t>numeru</w:t>
      </w:r>
      <w:r w:rsidRPr="003F6C80">
        <w:rPr>
          <w:spacing w:val="40"/>
        </w:rPr>
        <w:t xml:space="preserve"> </w:t>
      </w:r>
      <w:r w:rsidRPr="003F6C80">
        <w:t>(dz.</w:t>
      </w:r>
      <w:r w:rsidRPr="003F6C80">
        <w:rPr>
          <w:spacing w:val="40"/>
        </w:rPr>
        <w:t xml:space="preserve"> </w:t>
      </w:r>
      <w:r w:rsidRPr="003F6C80">
        <w:t>o</w:t>
      </w:r>
      <w:r w:rsidRPr="003F6C80">
        <w:rPr>
          <w:spacing w:val="40"/>
        </w:rPr>
        <w:t xml:space="preserve"> </w:t>
      </w:r>
      <w:r w:rsidRPr="003F6C80">
        <w:t>numerach</w:t>
      </w:r>
      <w:r w:rsidRPr="003F6C80">
        <w:rPr>
          <w:spacing w:val="40"/>
        </w:rPr>
        <w:t xml:space="preserve"> </w:t>
      </w:r>
      <w:r w:rsidRPr="003F6C80">
        <w:t>35/18</w:t>
      </w:r>
      <w:r w:rsidRPr="003F6C80">
        <w:rPr>
          <w:spacing w:val="40"/>
        </w:rPr>
        <w:t xml:space="preserve"> </w:t>
      </w:r>
      <w:r w:rsidRPr="003F6C80">
        <w:t>i</w:t>
      </w:r>
      <w:r w:rsidRPr="003F6C80">
        <w:rPr>
          <w:spacing w:val="40"/>
        </w:rPr>
        <w:t xml:space="preserve"> </w:t>
      </w:r>
      <w:r w:rsidRPr="003F6C80">
        <w:t>35/54</w:t>
      </w:r>
      <w:r w:rsidRPr="003F6C80">
        <w:rPr>
          <w:spacing w:val="40"/>
        </w:rPr>
        <w:t xml:space="preserve"> </w:t>
      </w:r>
      <w:r w:rsidRPr="003F6C80">
        <w:t>w</w:t>
      </w:r>
      <w:r w:rsidRPr="003F6C80">
        <w:rPr>
          <w:spacing w:val="40"/>
        </w:rPr>
        <w:t xml:space="preserve"> </w:t>
      </w:r>
      <w:r w:rsidRPr="003F6C80">
        <w:t>obrębie</w:t>
      </w:r>
      <w:r w:rsidRPr="003F6C80">
        <w:rPr>
          <w:spacing w:val="40"/>
        </w:rPr>
        <w:t xml:space="preserve"> </w:t>
      </w:r>
      <w:r w:rsidRPr="003F6C80">
        <w:t>P-21</w:t>
      </w:r>
      <w:r w:rsidRPr="003F6C80">
        <w:rPr>
          <w:spacing w:val="40"/>
        </w:rPr>
        <w:t xml:space="preserve">  </w:t>
      </w:r>
      <w:r w:rsidRPr="003F6C80">
        <w:t>o łącznej powierzchni 142 398 m</w:t>
      </w:r>
      <w:r w:rsidRPr="003F6C80">
        <w:rPr>
          <w:position w:val="7"/>
        </w:rPr>
        <w:t>2</w:t>
      </w:r>
      <w:r w:rsidRPr="003F6C80">
        <w:t>) należącej do Polskiego Holdingu Nieruchomości S.A. na nieruchomość</w:t>
      </w:r>
      <w:r w:rsidRPr="003F6C80">
        <w:rPr>
          <w:spacing w:val="32"/>
        </w:rPr>
        <w:t xml:space="preserve"> </w:t>
      </w:r>
      <w:r w:rsidRPr="003F6C80">
        <w:t>Miasta</w:t>
      </w:r>
      <w:r w:rsidRPr="003F6C80">
        <w:rPr>
          <w:spacing w:val="33"/>
        </w:rPr>
        <w:t xml:space="preserve"> </w:t>
      </w:r>
      <w:r w:rsidRPr="003F6C80">
        <w:t>Łodzi</w:t>
      </w:r>
      <w:r w:rsidRPr="003F6C80">
        <w:rPr>
          <w:spacing w:val="32"/>
        </w:rPr>
        <w:t xml:space="preserve"> </w:t>
      </w:r>
      <w:r w:rsidRPr="003F6C80">
        <w:t>położoną</w:t>
      </w:r>
      <w:r w:rsidRPr="003F6C80">
        <w:rPr>
          <w:spacing w:val="33"/>
        </w:rPr>
        <w:t xml:space="preserve"> </w:t>
      </w:r>
      <w:r w:rsidRPr="003F6C80">
        <w:t>w</w:t>
      </w:r>
      <w:r w:rsidRPr="003F6C80">
        <w:rPr>
          <w:spacing w:val="32"/>
        </w:rPr>
        <w:t xml:space="preserve"> </w:t>
      </w:r>
      <w:r w:rsidRPr="003F6C80">
        <w:t>Łodzi</w:t>
      </w:r>
      <w:r w:rsidRPr="003F6C80">
        <w:rPr>
          <w:spacing w:val="33"/>
        </w:rPr>
        <w:t xml:space="preserve"> </w:t>
      </w:r>
      <w:r w:rsidRPr="003F6C80">
        <w:t>przy</w:t>
      </w:r>
      <w:r w:rsidRPr="003F6C80">
        <w:rPr>
          <w:spacing w:val="32"/>
        </w:rPr>
        <w:t xml:space="preserve"> </w:t>
      </w:r>
      <w:r w:rsidRPr="003F6C80">
        <w:t>ul.</w:t>
      </w:r>
      <w:r w:rsidRPr="003F6C80">
        <w:rPr>
          <w:spacing w:val="33"/>
        </w:rPr>
        <w:t xml:space="preserve"> </w:t>
      </w:r>
      <w:r w:rsidRPr="003F6C80">
        <w:t>Pomorskiej</w:t>
      </w:r>
      <w:r w:rsidRPr="003F6C80">
        <w:rPr>
          <w:spacing w:val="33"/>
        </w:rPr>
        <w:t xml:space="preserve"> </w:t>
      </w:r>
      <w:r w:rsidRPr="003F6C80">
        <w:t>32</w:t>
      </w:r>
      <w:r w:rsidRPr="003F6C80">
        <w:rPr>
          <w:spacing w:val="33"/>
        </w:rPr>
        <w:t xml:space="preserve"> </w:t>
      </w:r>
      <w:r w:rsidRPr="003F6C80">
        <w:t>(dz.</w:t>
      </w:r>
      <w:r w:rsidRPr="003F6C80">
        <w:rPr>
          <w:spacing w:val="33"/>
        </w:rPr>
        <w:t xml:space="preserve"> </w:t>
      </w:r>
      <w:r w:rsidRPr="003F6C80">
        <w:t>o</w:t>
      </w:r>
      <w:r w:rsidRPr="003F6C80">
        <w:rPr>
          <w:spacing w:val="33"/>
        </w:rPr>
        <w:t xml:space="preserve"> </w:t>
      </w:r>
      <w:r w:rsidRPr="003F6C80">
        <w:t>numerach</w:t>
      </w:r>
      <w:r w:rsidRPr="003F6C80">
        <w:rPr>
          <w:spacing w:val="33"/>
        </w:rPr>
        <w:t xml:space="preserve"> </w:t>
      </w:r>
      <w:r w:rsidRPr="003F6C80">
        <w:t>235/4 i</w:t>
      </w:r>
      <w:r w:rsidRPr="003F6C80">
        <w:rPr>
          <w:spacing w:val="74"/>
        </w:rPr>
        <w:t xml:space="preserve"> </w:t>
      </w:r>
      <w:r w:rsidRPr="003F6C80">
        <w:t>235/2</w:t>
      </w:r>
      <w:r w:rsidRPr="003F6C80">
        <w:rPr>
          <w:spacing w:val="74"/>
        </w:rPr>
        <w:t xml:space="preserve"> </w:t>
      </w:r>
      <w:r w:rsidRPr="003F6C80">
        <w:t>w</w:t>
      </w:r>
      <w:r w:rsidRPr="003F6C80">
        <w:rPr>
          <w:spacing w:val="74"/>
        </w:rPr>
        <w:t xml:space="preserve"> </w:t>
      </w:r>
      <w:r w:rsidRPr="003F6C80">
        <w:t>obrębie</w:t>
      </w:r>
      <w:r w:rsidRPr="003F6C80">
        <w:rPr>
          <w:spacing w:val="74"/>
        </w:rPr>
        <w:t xml:space="preserve"> </w:t>
      </w:r>
      <w:r w:rsidRPr="003F6C80">
        <w:t>S-1</w:t>
      </w:r>
      <w:r w:rsidRPr="003F6C80">
        <w:rPr>
          <w:spacing w:val="74"/>
        </w:rPr>
        <w:t xml:space="preserve"> </w:t>
      </w:r>
      <w:r w:rsidRPr="003F6C80">
        <w:t>o</w:t>
      </w:r>
      <w:r w:rsidRPr="003F6C80">
        <w:rPr>
          <w:spacing w:val="74"/>
        </w:rPr>
        <w:t xml:space="preserve"> </w:t>
      </w:r>
      <w:r w:rsidRPr="003F6C80">
        <w:t>łącznej</w:t>
      </w:r>
      <w:r w:rsidRPr="003F6C80">
        <w:rPr>
          <w:spacing w:val="74"/>
        </w:rPr>
        <w:t xml:space="preserve"> </w:t>
      </w:r>
      <w:r w:rsidRPr="003F6C80">
        <w:t>powierzchni</w:t>
      </w:r>
      <w:r w:rsidRPr="003F6C80">
        <w:rPr>
          <w:spacing w:val="74"/>
        </w:rPr>
        <w:t xml:space="preserve"> </w:t>
      </w:r>
      <w:r w:rsidRPr="003F6C80">
        <w:t>2022</w:t>
      </w:r>
      <w:r w:rsidRPr="003F6C80">
        <w:rPr>
          <w:spacing w:val="74"/>
        </w:rPr>
        <w:t xml:space="preserve"> </w:t>
      </w:r>
      <w:r w:rsidRPr="003F6C80">
        <w:t>m</w:t>
      </w:r>
      <w:r w:rsidRPr="003F6C80">
        <w:rPr>
          <w:position w:val="7"/>
        </w:rPr>
        <w:t>2</w:t>
      </w:r>
      <w:r w:rsidRPr="003F6C80">
        <w:t>)</w:t>
      </w:r>
      <w:r w:rsidRPr="003F6C80">
        <w:rPr>
          <w:spacing w:val="74"/>
        </w:rPr>
        <w:t xml:space="preserve"> </w:t>
      </w:r>
      <w:r w:rsidRPr="003F6C80">
        <w:t>oraz</w:t>
      </w:r>
      <w:r w:rsidRPr="003F6C80">
        <w:rPr>
          <w:spacing w:val="74"/>
        </w:rPr>
        <w:t xml:space="preserve"> </w:t>
      </w:r>
      <w:r w:rsidRPr="003F6C80">
        <w:t>nabycie</w:t>
      </w:r>
      <w:r w:rsidRPr="003F6C80">
        <w:rPr>
          <w:spacing w:val="74"/>
        </w:rPr>
        <w:t xml:space="preserve"> </w:t>
      </w:r>
      <w:r w:rsidRPr="003F6C80">
        <w:t>przez</w:t>
      </w:r>
      <w:r w:rsidRPr="003F6C80">
        <w:rPr>
          <w:spacing w:val="74"/>
        </w:rPr>
        <w:t xml:space="preserve"> </w:t>
      </w:r>
      <w:r w:rsidRPr="003F6C80">
        <w:t>Miasto</w:t>
      </w:r>
      <w:r w:rsidRPr="003F6C80">
        <w:rPr>
          <w:spacing w:val="74"/>
        </w:rPr>
        <w:t xml:space="preserve"> </w:t>
      </w:r>
      <w:r w:rsidRPr="003F6C80">
        <w:t>Łódź od</w:t>
      </w:r>
      <w:r w:rsidRPr="003F6C80">
        <w:rPr>
          <w:spacing w:val="40"/>
        </w:rPr>
        <w:t xml:space="preserve">  </w:t>
      </w:r>
      <w:r w:rsidRPr="003F6C80">
        <w:t>Polskiego</w:t>
      </w:r>
      <w:r w:rsidRPr="003F6C80">
        <w:rPr>
          <w:spacing w:val="40"/>
        </w:rPr>
        <w:t xml:space="preserve">  </w:t>
      </w:r>
      <w:r w:rsidRPr="003F6C80">
        <w:t>Holdingu</w:t>
      </w:r>
      <w:r w:rsidRPr="003F6C80">
        <w:rPr>
          <w:spacing w:val="40"/>
        </w:rPr>
        <w:t xml:space="preserve">  </w:t>
      </w:r>
      <w:r w:rsidRPr="003F6C80">
        <w:t>Nieruchomości</w:t>
      </w:r>
      <w:r w:rsidRPr="003F6C80">
        <w:rPr>
          <w:spacing w:val="40"/>
        </w:rPr>
        <w:t xml:space="preserve">  </w:t>
      </w:r>
      <w:r w:rsidRPr="003F6C80">
        <w:t>S.A</w:t>
      </w:r>
      <w:r w:rsidR="00E40E3F">
        <w:t>.</w:t>
      </w:r>
      <w:bookmarkStart w:id="5" w:name="_GoBack"/>
      <w:bookmarkEnd w:id="5"/>
      <w:r w:rsidRPr="003F6C80">
        <w:rPr>
          <w:spacing w:val="40"/>
        </w:rPr>
        <w:t xml:space="preserve"> części </w:t>
      </w:r>
      <w:r w:rsidRPr="003F6C80">
        <w:t>nieruchomości</w:t>
      </w:r>
      <w:r w:rsidRPr="003F6C80">
        <w:rPr>
          <w:spacing w:val="40"/>
        </w:rPr>
        <w:t xml:space="preserve">  </w:t>
      </w:r>
      <w:r w:rsidRPr="003F6C80">
        <w:t>położonej</w:t>
      </w:r>
      <w:r w:rsidRPr="003F6C80">
        <w:rPr>
          <w:spacing w:val="40"/>
        </w:rPr>
        <w:t xml:space="preserve">  </w:t>
      </w:r>
      <w:r w:rsidRPr="003F6C80">
        <w:t>w</w:t>
      </w:r>
      <w:r w:rsidRPr="003F6C80">
        <w:rPr>
          <w:spacing w:val="40"/>
        </w:rPr>
        <w:t xml:space="preserve">  </w:t>
      </w:r>
      <w:r w:rsidRPr="003F6C80">
        <w:t>Łodzi</w:t>
      </w:r>
      <w:r w:rsidRPr="003F6C80">
        <w:rPr>
          <w:spacing w:val="40"/>
        </w:rPr>
        <w:t xml:space="preserve">  </w:t>
      </w:r>
      <w:r w:rsidRPr="003F6C80">
        <w:t>przy ul. Konstantynowskiej bez numeru (dz. o numerach 49/12, 49/7 i 49/9 w obrębie P-14                  o łącznej powierzchni 138 472 m</w:t>
      </w:r>
      <w:r w:rsidRPr="003F6C80">
        <w:rPr>
          <w:position w:val="7"/>
        </w:rPr>
        <w:t>2</w:t>
      </w:r>
      <w:r w:rsidRPr="003F6C80">
        <w:t>).</w:t>
      </w:r>
    </w:p>
    <w:p w:rsidR="003F6C80" w:rsidRPr="003F6C80" w:rsidRDefault="003F6C80" w:rsidP="003F6C80">
      <w:pPr>
        <w:pStyle w:val="Tekstpodstawowy"/>
        <w:spacing w:before="77" w:line="360" w:lineRule="auto"/>
        <w:ind w:right="138" w:firstLine="720"/>
        <w:jc w:val="both"/>
      </w:pPr>
      <w:r w:rsidRPr="003F6C80">
        <w:t>Powyższe działania mają na celu nabycie przez Miasto Łódź wielkopowierzchniowych terenów</w:t>
      </w:r>
      <w:r w:rsidRPr="003F6C80">
        <w:rPr>
          <w:spacing w:val="80"/>
        </w:rPr>
        <w:t xml:space="preserve"> </w:t>
      </w:r>
      <w:r w:rsidRPr="003F6C80">
        <w:t>zielonych,</w:t>
      </w:r>
      <w:r w:rsidRPr="003F6C80">
        <w:rPr>
          <w:spacing w:val="80"/>
        </w:rPr>
        <w:t xml:space="preserve"> </w:t>
      </w:r>
      <w:r w:rsidRPr="003F6C80">
        <w:t>których</w:t>
      </w:r>
      <w:r w:rsidRPr="003F6C80">
        <w:rPr>
          <w:spacing w:val="80"/>
        </w:rPr>
        <w:t xml:space="preserve"> </w:t>
      </w:r>
      <w:r w:rsidRPr="003F6C80">
        <w:t>brakuje</w:t>
      </w:r>
      <w:r w:rsidRPr="003F6C80">
        <w:rPr>
          <w:spacing w:val="80"/>
        </w:rPr>
        <w:t xml:space="preserve"> </w:t>
      </w:r>
      <w:r w:rsidRPr="003F6C80">
        <w:t>w</w:t>
      </w:r>
      <w:r w:rsidRPr="003F6C80">
        <w:rPr>
          <w:spacing w:val="80"/>
        </w:rPr>
        <w:t xml:space="preserve"> </w:t>
      </w:r>
      <w:r w:rsidRPr="003F6C80">
        <w:t>naszym</w:t>
      </w:r>
      <w:r w:rsidRPr="003F6C80">
        <w:rPr>
          <w:spacing w:val="80"/>
        </w:rPr>
        <w:t xml:space="preserve"> </w:t>
      </w:r>
      <w:r w:rsidRPr="003F6C80">
        <w:t>mieście.</w:t>
      </w:r>
      <w:r w:rsidRPr="003F6C80">
        <w:rPr>
          <w:spacing w:val="80"/>
        </w:rPr>
        <w:t xml:space="preserve"> </w:t>
      </w:r>
      <w:r w:rsidRPr="003F6C80">
        <w:t>Jednocześnie</w:t>
      </w:r>
      <w:r w:rsidRPr="003F6C80">
        <w:rPr>
          <w:spacing w:val="80"/>
        </w:rPr>
        <w:t xml:space="preserve"> </w:t>
      </w:r>
      <w:r w:rsidRPr="003F6C80">
        <w:t>dokonanie</w:t>
      </w:r>
      <w:r w:rsidRPr="003F6C80">
        <w:rPr>
          <w:spacing w:val="80"/>
        </w:rPr>
        <w:t xml:space="preserve"> </w:t>
      </w:r>
      <w:r w:rsidRPr="003F6C80">
        <w:t xml:space="preserve">zamiany  </w:t>
      </w:r>
      <w:r w:rsidRPr="003F6C80">
        <w:rPr>
          <w:spacing w:val="40"/>
        </w:rPr>
        <w:t xml:space="preserve"> </w:t>
      </w:r>
      <w:r w:rsidRPr="003F6C80">
        <w:t>z Polskim Holdingiem Nieruchomości S.A. realnie wpłynie na poprawę estetyki centrum miasta oraz wprowadzi do miasta nowe inwestycje.</w:t>
      </w:r>
    </w:p>
    <w:p w:rsidR="003F6C80" w:rsidRPr="003F6C80" w:rsidRDefault="003F6C80" w:rsidP="00F67560">
      <w:pPr>
        <w:pStyle w:val="Tekstpodstawowy"/>
        <w:spacing w:line="360" w:lineRule="auto"/>
        <w:ind w:right="138" w:firstLine="720"/>
        <w:jc w:val="both"/>
      </w:pPr>
      <w:r w:rsidRPr="003F6C80">
        <w:t>Wobec powyższego przedstawiam projekt uchwały Rady Miejskiej w Łodzi w sprawie wyrażenia</w:t>
      </w:r>
      <w:r w:rsidRPr="003F6C80">
        <w:rPr>
          <w:spacing w:val="40"/>
        </w:rPr>
        <w:t xml:space="preserve"> </w:t>
      </w:r>
      <w:r w:rsidRPr="003F6C80">
        <w:t>zgody</w:t>
      </w:r>
      <w:r w:rsidRPr="003F6C80">
        <w:rPr>
          <w:spacing w:val="40"/>
        </w:rPr>
        <w:t xml:space="preserve"> </w:t>
      </w:r>
      <w:r w:rsidRPr="003F6C80">
        <w:t>na</w:t>
      </w:r>
      <w:r w:rsidRPr="003F6C80">
        <w:rPr>
          <w:spacing w:val="40"/>
        </w:rPr>
        <w:t xml:space="preserve"> </w:t>
      </w:r>
      <w:r w:rsidRPr="003F6C80">
        <w:t>dokonanie</w:t>
      </w:r>
      <w:r w:rsidRPr="003F6C80">
        <w:rPr>
          <w:spacing w:val="40"/>
        </w:rPr>
        <w:t xml:space="preserve"> </w:t>
      </w:r>
      <w:r w:rsidRPr="003F6C80">
        <w:t>zamiany</w:t>
      </w:r>
      <w:r w:rsidRPr="003F6C80">
        <w:rPr>
          <w:spacing w:val="40"/>
        </w:rPr>
        <w:t xml:space="preserve"> </w:t>
      </w:r>
      <w:r w:rsidRPr="003F6C80">
        <w:t>nieruchomości</w:t>
      </w:r>
      <w:r w:rsidRPr="003F6C80">
        <w:rPr>
          <w:spacing w:val="40"/>
        </w:rPr>
        <w:t xml:space="preserve"> </w:t>
      </w:r>
      <w:r w:rsidRPr="003F6C80">
        <w:t>stanowiącej</w:t>
      </w:r>
      <w:r w:rsidRPr="003F6C80">
        <w:rPr>
          <w:spacing w:val="40"/>
        </w:rPr>
        <w:t xml:space="preserve"> </w:t>
      </w:r>
      <w:r w:rsidRPr="003F6C80">
        <w:t>własność</w:t>
      </w:r>
      <w:r w:rsidRPr="003F6C80">
        <w:rPr>
          <w:spacing w:val="40"/>
        </w:rPr>
        <w:t xml:space="preserve"> </w:t>
      </w:r>
      <w:r w:rsidRPr="003F6C80">
        <w:t>Miasta</w:t>
      </w:r>
      <w:r w:rsidRPr="003F6C80">
        <w:rPr>
          <w:spacing w:val="40"/>
        </w:rPr>
        <w:t xml:space="preserve"> </w:t>
      </w:r>
      <w:r w:rsidRPr="003F6C80">
        <w:t>Łodzi</w:t>
      </w:r>
      <w:r w:rsidRPr="003F6C80">
        <w:rPr>
          <w:spacing w:val="40"/>
        </w:rPr>
        <w:t xml:space="preserve"> </w:t>
      </w:r>
      <w:r w:rsidRPr="003F6C80">
        <w:t xml:space="preserve">na nieruchomość stanowiącą własność osoby prawnej </w:t>
      </w:r>
      <w:r w:rsidRPr="003F6C80">
        <w:rPr>
          <w:color w:val="000000" w:themeColor="text1"/>
        </w:rPr>
        <w:t>oraz na nabycie przez Miasto Łódź części nieruchomości stanowiącej własność osoby prawnej.</w:t>
      </w:r>
    </w:p>
    <w:p w:rsidR="00654B7A" w:rsidRPr="003F6C80" w:rsidRDefault="00654B7A" w:rsidP="003F6C80">
      <w:pPr>
        <w:pStyle w:val="Nagwek1"/>
        <w:spacing w:before="71"/>
        <w:ind w:right="363"/>
        <w:jc w:val="center"/>
      </w:pPr>
    </w:p>
    <w:sectPr w:rsidR="00654B7A" w:rsidRPr="003F6C80" w:rsidSect="000D247F">
      <w:pgSz w:w="12240" w:h="15840"/>
      <w:pgMar w:top="1340" w:right="1275" w:bottom="660" w:left="1275" w:header="0" w:footer="46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5EA" w:rsidRDefault="006065EA">
      <w:r>
        <w:separator/>
      </w:r>
    </w:p>
  </w:endnote>
  <w:endnote w:type="continuationSeparator" w:id="0">
    <w:p w:rsidR="006065EA" w:rsidRDefault="00606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A" w:rsidRDefault="000D247F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w:pict>
        <v:shape id="Graphic 1" o:spid="_x0000_s2058" style="position:absolute;margin-left:50pt;margin-top:818.9pt;width:26pt;height:9.9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AjLwIAAOQEAAAOAAAAZHJzL2Uyb0RvYy54bWysVE1v2zAMvQ/YfxB0X5wPdB2MOMXQIsWA&#10;oivQDDsrshwbk0VNVGLn34+SI8fdThuWg0yZTzTfe1TWd32r2Uk5bMAUfDGbc6aMhLIxh4J/220/&#10;fOIMvTCl0GBUwc8K+d3m/bt1Z3O1hBp0qRyjIgbzzha89t7mWYayVq3AGVhlKFmBa4WnrTtkpRMd&#10;VW91tpzPP2YduNI6kAqR3j4MSb6J9atKSf+1qlB5pgtOvfm4urjuw5pt1iI/OGHrRl7aEP/QRSsa&#10;Qx8dSz0IL9jRNX+UahvpAKHyMwltBlXVSBU5EJvF/Dc2r7WwKnIhcdCOMuH/KyufTy+ONSV5x5kR&#10;LVn0eFFjEcTpLOaEebUvLtBD+wTyB1Iie5MJG7xg+sq1AUvkWB+VPo9Kq94zSS9Xqzm5x5mk1GJ5&#10;c7uKTmQiT4flEf2jglhInJ7QD0aVKRJ1imRvUujI7mC0jkZ7zshoxxkZvR+MtsKHc6G7ELLu2kk9&#10;NhKyLZzUDiLOBxLU7+L2hrPEhDq9QrSZQonVBJVy6WljuQHzhngCpOcAnHz379BJz1ROakAVbBuY&#10;j0FUg15O9UbQTblttA780R3299qxkyBht/EXtKQjE1gchsH/MAl7KM80VR0NUsHx51E4xZn+Ymhu&#10;wx1MgUvBPgXO63uINzVK79Dv+u/CWWYpLLin8XmGdCtEngYjkBqx4aSBz0cPVROmJvY2dHTZ0FWK&#10;BC7XPtzV6T6irn9Om18AAAD//wMAUEsDBBQABgAIAAAAIQAfJN9+3wAAAA0BAAAPAAAAZHJzL2Rv&#10;d25yZXYueG1sTE/LTsMwELwj8Q/WInGjNoWkKMSpKl4XVEELEhydeBtH+BHFbhv4ejYnuO08NDtT&#10;Lkdn2QGH2AUv4XImgKFvgu58K+H97fHiBlhMymtlg0cJ3xhhWZ2elKrQ4eg3eNimllGIj4WSYFLq&#10;C85jY9CpOAs9etJ2YXAqERxargd1pHBn+VyInDvVefpgVI93Bpuv7d5JWD29xB+lr/n9Q2Y/X3fP&#10;m/VHbaQ8PxtXt8ASjunPDFN9qg4VdarD3uvILGEhaEuiI79a0IjJks2JqicqW+TAq5L/X1H9AgAA&#10;//8DAFBLAQItABQABgAIAAAAIQC2gziS/gAAAOEBAAATAAAAAAAAAAAAAAAAAAAAAABbQ29udGVu&#10;dF9UeXBlc10ueG1sUEsBAi0AFAAGAAgAAAAhADj9If/WAAAAlAEAAAsAAAAAAAAAAAAAAAAALwEA&#10;AF9yZWxzLy5yZWxzUEsBAi0AFAAGAAgAAAAhADgtECMvAgAA5AQAAA4AAAAAAAAAAAAAAAAALgIA&#10;AGRycy9lMm9Eb2MueG1sUEsBAi0AFAAGAAgAAAAhAB8k337fAAAADQEAAA8AAAAAAAAAAAAAAAAA&#10;iQQAAGRycy9kb3ducmV2LnhtbFBLBQYAAAAABAAEAPMAAACVBQAAAAA=&#10;" path="m330175,l,,,125730r330175,l330175,xe" stroked="f">
          <v:path arrowok="t"/>
          <w10:wrap anchorx="page" anchory="page"/>
        </v:shape>
      </w:pict>
    </w:r>
    <w:r>
      <w:rPr>
        <w:noProof/>
        <w:sz w:val="20"/>
        <w:lang w:eastAsia="pl-PL"/>
      </w:rPr>
      <w:pict>
        <v:shape id="Graphic 2" o:spid="_x0000_s2057" style="position:absolute;margin-left:515.05pt;margin-top:818.9pt;width:30.25pt;height:9.9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usMAIAAOQEAAAOAAAAZHJzL2Uyb0RvYy54bWysVE1v2zAMvQ/YfxB0X5yPdi2MOMXQIsWA&#10;oivQFDsrshwbk0VNVGLn34+So8TdThvmg0yJTzTfI+nlXd9qdlAOGzAFn02mnCkjoWzMruBvm/Wn&#10;W87QC1MKDUYV/KiQ360+flh2NldzqEGXyjEKYjDvbMFr722eZShr1QqcgFWGnBW4Vnjaul1WOtFR&#10;9FZn8+n0c9aBK60DqRDp9GFw8lWMX1VK+m9VhcozXXDKzcfVxXUb1my1FPnOCVs38pSG+IcsWtEY&#10;+ug51IPwgu1d80eotpEOECo/kdBmUFWNVJEDsZlNf2PzWgurIhcSB+1ZJvx/YeXz4cWxpiz4nDMj&#10;WirR40mNeRCns5gT5tW+uEAP7RPIH0iO7J0nbPCE6SvXBiyRY31U+nhWWvWeSTpc3F7Nbq45k+Sa&#10;za9vFrESmcjTZblH/6ggBhKHJ/RDocpkiTpZsjfJdFTuUGgdC+05o0I7zqjQ26HQVvhwL2QXTNZd&#10;MqnPiQRvCwe1gYjzgUTI92rBWWJCmV4g2oyh1GUjVPKlt43hBsw74gmQ3gNw9N2/Qyc9UzipAVUo&#10;28D8bEQ16HCsN4JuynWjdeCPbre9144dBAm7jk/Qkq6MYLEZhvqHTthCeaSu6qiRCo4/98IpzvRX&#10;Q30bZjAZLhnbZDiv7yFOapTeod/034WzzJJZcE/t8wxpKkSeGiOQOmPDTQNf9h6qJnRNzG3I6LSh&#10;UYoETmMfZnW8j6jLz2n1CwAA//8DAFBLAwQUAAYACAAAACEALWnezuEAAAAPAQAADwAAAGRycy9k&#10;b3ducmV2LnhtbEyPQU/DMAyF70j8h8hIXBBLykQLpemEmEBcOKygnbPGtBWNUzXZWv497ond/Oyn&#10;5+8Vm9n14oRj6DxpSFYKBFLtbUeNhq/P19sHECEasqb3hBp+McCmvLwoTG79RDs8VbERHEIhNxra&#10;GIdcylC36ExY+QGJb99+dCayHBtpRzNxuOvlnVKpdKYj/tCaAV9arH+qo9Pwtm2qXdhXw/ue+jox&#10;Hzhl2xutr6/m5ycQEef4b4YFn9GhZKaDP5INomet1iphL0/pOuMWi0c9qhTEYdndZynIspDnPco/&#10;AAAA//8DAFBLAQItABQABgAIAAAAIQC2gziS/gAAAOEBAAATAAAAAAAAAAAAAAAAAAAAAABbQ29u&#10;dGVudF9UeXBlc10ueG1sUEsBAi0AFAAGAAgAAAAhADj9If/WAAAAlAEAAAsAAAAAAAAAAAAAAAAA&#10;LwEAAF9yZWxzLy5yZWxzUEsBAi0AFAAGAAgAAAAhACUqe6wwAgAA5AQAAA4AAAAAAAAAAAAAAAAA&#10;LgIAAGRycy9lMm9Eb2MueG1sUEsBAi0AFAAGAAgAAAAhAC1p3s7hAAAADwEAAA8AAAAAAAAAAAAA&#10;AAAAigQAAGRycy9kb3ducmV2LnhtbFBLBQYAAAAABAAEAPMAAACYBQAAAAA=&#10;" path="m384143,l,,,125730r384143,l384143,xe" stroked="f">
          <v:path arrowok="t"/>
          <w10:wrap anchorx="page" anchory="page"/>
        </v:shape>
      </w:pict>
    </w:r>
    <w:r>
      <w:rPr>
        <w:noProof/>
        <w:sz w:val="20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6" type="#_x0000_t202" style="position:absolute;margin-left:49pt;margin-top:807.8pt;width:497.3pt;height:15.3pt;z-index:-158720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F+pwEAAD8DAAAOAAAAZHJzL2Uyb0RvYy54bWysUsGO0zAQvSPxD5bvNM0WFoiaroAVCGnF&#10;Iu3yAY5jNxGxx8y4Tfr3jJ20u4Ib4uKMM89v5r2Z7c3kBnE0SD34WpartRTGa2h7v6/lj8fPr95J&#10;QVH5Vg3gTS1PhuTN7uWL7RgqcwUdDK1BwSSeqjHUsosxVEVBujNO0QqC8Zy0gE5FvuK+aFGNzO6G&#10;4mq9vi5GwDYgaEPEf2/npNxlfmuNjvfWkoliqCX3FvOJ+WzSWey2qtqjCl2vlzbUP3ThVO+56IXq&#10;VkUlDtj/ReV6jUBg40qDK8DaXpusgdWU6z/UPHQqmKyFzaFwsYn+H63+dvyOom9ruZHCK8cjejRT&#10;bGASm2TOGKhizENgVJw+wsRDzkIp3IH+SQwpnmHmB8ToZMZk0aUvyxT8kP0/XTznIkLzz+tN+eZt&#10;ySnNufL96w3HifTpdUCKXww4kYJaIs80d6COdxRn6BmyNDPXT23FqZkWFQ20JxYx8qxrSb8OCo0U&#10;w1fPZqbFOAd4DppzgHH4BHl9khYPHw4RbJ8rpxIz71KZp5R7XzYqrcHze0Y97f3uNwAAAP//AwBQ&#10;SwMEFAAGAAgAAAAhAM+hOofiAAAADQEAAA8AAABkcnMvZG93bnJldi54bWxMj8FOwzAQRO9I/IO1&#10;SNyo04iGNsSpUFHFAXFooVKP23iJI2I7st3U/XucE9x2Z0ezb6p11D0byfnOGgHzWQaMTGNlZ1oB&#10;X5/bhyUwH9BI7K0hAVfysK5vbyospb2YHY370LIUYnyJAlQIQ8m5bxRp9DM7kEm3b+s0hrS6lkuH&#10;lxSue55nWcE1diZ9UDjQRlHzsz9rAYfNsH2PR4Uf40K+veZPu6trohD3d/HlGVigGP7MMOEndKgT&#10;08mejfSsF7Bapioh6cV8UQCbHNkqT9Np0h6LHHhd8f8t6l8AAAD//wMAUEsBAi0AFAAGAAgAAAAh&#10;ALaDOJL+AAAA4QEAABMAAAAAAAAAAAAAAAAAAAAAAFtDb250ZW50X1R5cGVzXS54bWxQSwECLQAU&#10;AAYACAAAACEAOP0h/9YAAACUAQAACwAAAAAAAAAAAAAAAAAvAQAAX3JlbHMvLnJlbHNQSwECLQAU&#10;AAYACAAAACEAfgKRfqcBAAA/AwAADgAAAAAAAAAAAAAAAAAuAgAAZHJzL2Uyb0RvYy54bWxQSwEC&#10;LQAUAAYACAAAACEAz6E6h+IAAAANAQAADwAAAAAAAAAAAAAAAAABBAAAZHJzL2Rvd25yZXYueG1s&#10;UEsFBgAAAAAEAAQA8wAAABAFAAAAAA==&#10;" filled="f" stroked="f">
          <v:path arrowok="t"/>
          <v:textbox inset="0,0,0,0">
            <w:txbxContent>
              <w:p w:rsidR="00654B7A" w:rsidRDefault="003F468B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pl-PL"/>
      </w:rPr>
      <w:pict>
        <v:shape id="Textbox 4" o:spid="_x0000_s2055" type="#_x0000_t202" style="position:absolute;margin-left:49pt;margin-top:817.85pt;width:28pt;height:12pt;z-index:-158714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Z0qAEAAEUDAAAOAAAAZHJzL2Uyb0RvYy54bWysUsFu2zAMvQ/oPwi6N3bSpBiMOMW2YsOA&#10;YhvQ7gNkWYqFWaIqKrHz96PkOC22W9GLTJlPj++R3N6NtmdHFdCAq/lyUXKmnITWuH3Nfz99vf7I&#10;GUbhWtGDUzU/KeR3u6sP28FXagUd9K0KjEgcVoOveRejr4oCZaeswAV45SipIVgR6Rr2RRvEQOy2&#10;L1ZleVsMEFofQCpE+ns/Jfku82utZPypNarI+pqTtpjPkM8mncVuK6p9EL4z8ixDvEGFFcZR0QvV&#10;vYiCHYL5j8oaGQBBx4UEW4DWRqrsgdwsy3/cPHbCq+yFmoP+0iZ8P1r54/grMNPWfM2ZE5ZG9KTG&#10;2MDI1qk5g8eKMI+eUHH8DCMNORtF/wDyDxKkeIWZHiChUzNGHWz6kk1GD6n/p0vPqQiT9PNms7kt&#10;KSMptdys1hQnzpfHPmD8psCyFNQ80EizAHF8wDhBZ8hZy1Q+qYpjM2Zzy9lLA+2JrAw08Zrj80EE&#10;xVn/3VFL03rMQZiDZg5C7L9AXqLkyMGnQwRtsoBUaeI9C6BZZQvnvUrL8PqeUS/bv/sLAAD//wMA&#10;UEsDBBQABgAIAAAAIQAtyQ1V4AAAAAwBAAAPAAAAZHJzL2Rvd25yZXYueG1sTI/BTsMwEETvSPyD&#10;tUjcqEMhTRviVKio4oB6aAGJoxsvcURsR7abun/P5gTHnR3NvKnWyfRsRB86ZwXczzJgaBunOtsK&#10;+Hjf3i2BhSitkr2zKOCCAdb19VUlS+XOdo/jIbaMQmwopQAd41ByHhqNRoaZG9DS79t5IyOdvuXK&#10;yzOFm57Ps2zBjewsNWg54EZj83M4GQGfm2H7lr603I25en2ZF/uLb5IQtzfp+QlYxBT/zDDhEzrU&#10;xHR0J6sC6wWsljQlkr54yAtgkyN/JOk4SfmqAF5X/P+I+hcAAP//AwBQSwECLQAUAAYACAAAACEA&#10;toM4kv4AAADhAQAAEwAAAAAAAAAAAAAAAAAAAAAAW0NvbnRlbnRfVHlwZXNdLnhtbFBLAQItABQA&#10;BgAIAAAAIQA4/SH/1gAAAJQBAAALAAAAAAAAAAAAAAAAAC8BAABfcmVscy8ucmVsc1BLAQItABQA&#10;BgAIAAAAIQD9rQZ0qAEAAEUDAAAOAAAAAAAAAAAAAAAAAC4CAABkcnMvZTJvRG9jLnhtbFBLAQIt&#10;ABQABgAIAAAAIQAtyQ1V4AAAAAwBAAAPAAAAAAAAAAAAAAAAAAIEAABkcnMvZG93bnJldi54bWxQ&#10;SwUGAAAAAAQABADzAAAADwUAAAAA&#10;" filled="f" stroked="f">
          <v:path arrowok="t"/>
          <v:textbox inset="0,0,0,0">
            <w:txbxContent>
              <w:p w:rsidR="00654B7A" w:rsidRDefault="003F468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Projekt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pl-PL"/>
      </w:rPr>
      <w:pict>
        <v:shape id="Textbox 5" o:spid="_x0000_s2054" type="#_x0000_t202" style="position:absolute;margin-left:514.05pt;margin-top:817.85pt;width:32.25pt;height:12pt;z-index:-15870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l0qwEAAEUDAAAOAAAAZHJzL2Uyb0RvYy54bWysUttuGyEQfa+Uf0C8x6ytuJeV11GbqFWl&#10;qK2U9ANYFryoC0MY7F3/fQfsdaL2reoLDHA4c87MbG4nN7CDjmjBN3y5qDjTXkFn/a7hP58+X7/n&#10;DJP0nRzA64YfNfLb7dWbzRhqvYIehk5HRiQe6zE0vE8p1EKg6rWTuICgPT0aiE4mOsad6KIcid0N&#10;YlVVb8UIsQsRlEak2/vTI98WfmO0St+NQZ3Y0HDSlsoay9rmVWw3st5FGXqrzjLkP6hw0npKeqG6&#10;l0myfbR/UTmrIiCYtFDgBBhjlS4eyM2y+sPNYy+DLl6oOBguZcL/R6u+HX5EZruGrznz0lGLnvSU&#10;WpjYOhdnDFgT5jEQKk2fYKImF6MYHkD9QoKIV5jTByR0LsZkoss72WT0kep/vNSckjBFlzfVh/U7&#10;yq3oable3VSlJ+Llc4iYvmhwLAcNj9TSIkAeHjDl9LKeIWctp/RZVZraqZhbzV5a6I5kZaSONxyf&#10;9zJqzoavnkqax2MO4hy0cxDTcAdliLIjDx/3CYwtAnKmE+9ZAPWq6DrPVR6G1+eCepn+7W8AAAD/&#10;/wMAUEsDBBQABgAIAAAAIQDOsooQ4wAAAA8BAAAPAAAAZHJzL2Rvd25yZXYueG1sTI/BTsMwEETv&#10;SPyDtUjcqN2gJG2IU6GiigPi0AISRzde4ojYjmw3df8e51RuO7uj2Tf1JuqBTOh8bw2H5YIBQdNa&#10;2ZuOw+fH7mEFxAdhpBisQQ4X9LBpbm9qUUl7NnucDqEjKcT4SnBQIYwVpb5VqIVf2BFNuv1Yp0VI&#10;0nVUOnFO4XqgGWMF1aI36YMSI24Vtr+Hk+bwtR13b/Fbifcpl68vWbm/uDZyfn8Xn5+ABIzhaoYZ&#10;P6FDk5iO9mSkJ0PSLFstkzdNxWNeApk9bJ0VQI7zLl+XQJua/u/R/AEAAP//AwBQSwECLQAUAAYA&#10;CAAAACEAtoM4kv4AAADhAQAAEwAAAAAAAAAAAAAAAAAAAAAAW0NvbnRlbnRfVHlwZXNdLnhtbFBL&#10;AQItABQABgAIAAAAIQA4/SH/1gAAAJQBAAALAAAAAAAAAAAAAAAAAC8BAABfcmVscy8ucmVsc1BL&#10;AQItABQABgAIAAAAIQDr9Pl0qwEAAEUDAAAOAAAAAAAAAAAAAAAAAC4CAABkcnMvZTJvRG9jLnht&#10;bFBLAQItABQABgAIAAAAIQDOsooQ4wAAAA8BAAAPAAAAAAAAAAAAAAAAAAUEAABkcnMvZG93bnJl&#10;di54bWxQSwUGAAAAAAQABADzAAAAFQUAAAAA&#10;" filled="f" stroked="f">
          <v:path arrowok="t"/>
          <v:textbox inset="0,0,0,0">
            <w:txbxContent>
              <w:p w:rsidR="00654B7A" w:rsidRDefault="003F468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rPr>
                    <w:spacing w:val="-10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80" w:rsidRDefault="000D247F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w:pict>
        <v:shape id="Graphic 6" o:spid="_x0000_s2053" style="position:absolute;margin-left:50pt;margin-top:769pt;width:26pt;height:9.9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GOMAIAAOUEAAAOAAAAZHJzL2Uyb0RvYy54bWysVE1v2zAMvQ/YfxB0X5wPtB2MOMXQIsWA&#10;oivQFDsrshwbk0WNUmL334+SI8fdThuWg0yZTzTfe1TWt32r2Umha8AUfDGbc6aMhLIxh4K/7raf&#10;PnPmvDCl0GBUwd+U47ebjx/Wnc3VEmrQpUJGRYzLO1vw2nubZ5mTtWqFm4FVhpIVYCs8bfGQlSg6&#10;qt7qbDmfX2cdYGkRpHKO3t4PSb6J9atKSf+tqpzyTBecevNxxbjuw5pt1iI/oLB1I89tiH/oohWN&#10;oY+Ope6FF+yIzR+l2kYiOKj8TEKbQVU1UkUOxGYx/43NSy2silxIHGdHmdz/KyufTs/ImpK8W3Bm&#10;REsePZzluA7qdNblBHqxzxj4OfsI8oejRPYuEzbujOkrbAOW2LE+Sv02Sq16zyS9XK3mZB9nklKL&#10;5dXNKlqRiTwdlkfnHxTEQuL06PzgVJkiUadI9iaFSH4Hp3V02nNGTiNn5PR+cNoKH86F7kLIuksn&#10;9dhIyLZwUjuIOB9IUL+LmyvOEhPq9ALRZgolVhNUyqWnjeUGzDviCZCeA3Dy3b9DJz1TOanBqWDb&#10;wHwMohr0cqq3A92U20brwN/hYX+nkZ0ECbuNv6AlHZnA4jAM/odJ2EP5RmPV0SAV3P08ClSc6a+G&#10;BjdcwhRgCvYpQK/vIF7VKD06v+u/C7TMUlhwT+PzBOlaiDwNRiA1YsNJA1+OHqomTE3sbejovKG7&#10;FAmc7324rNN9RF3+nTa/AAAA//8DAFBLAwQUAAYACAAAACEAaLHnrN8AAAANAQAADwAAAGRycy9k&#10;b3ducmV2LnhtbEyPS0/DMBCE70j8B2uRuFGbQiAKcaqK1wUh6EOCoxO7cYS9jmK3Dfx6Nie4faMd&#10;zc6Ui9E7djBD7AJKuJwJYAaboDtsJWw3Txc5sJgUauUCGgnfJsKiOj0pVaHDEVfmsE4toxCMhZJg&#10;U+oLzmNjjVdxFnqDdNuFwatEcmi5HtSRwr3jcyFuuFcd0gerenNvTfO13nsJy+e3+KP0NX94zNzn&#10;++5l9fpRWynPz8blHbBkxvRnhqk+VYeKOtVhjzoyR1oI2pIIsqucaLJkc4J6guw2B16V/P+K6hcA&#10;AP//AwBQSwECLQAUAAYACAAAACEAtoM4kv4AAADhAQAAEwAAAAAAAAAAAAAAAAAAAAAAW0NvbnRl&#10;bnRfVHlwZXNdLnhtbFBLAQItABQABgAIAAAAIQA4/SH/1gAAAJQBAAALAAAAAAAAAAAAAAAAAC8B&#10;AABfcmVscy8ucmVsc1BLAQItABQABgAIAAAAIQDaBcGOMAIAAOUEAAAOAAAAAAAAAAAAAAAAAC4C&#10;AABkcnMvZTJvRG9jLnhtbFBLAQItABQABgAIAAAAIQBosees3wAAAA0BAAAPAAAAAAAAAAAAAAAA&#10;AIoEAABkcnMvZG93bnJldi54bWxQSwUGAAAAAAQABADzAAAAlgUAAAAA&#10;" path="m330175,l,,,125730r330175,l330175,xe" stroked="f">
          <v:path arrowok="t"/>
          <w10:wrap anchorx="page" anchory="page"/>
        </v:shape>
      </w:pict>
    </w:r>
    <w:r>
      <w:rPr>
        <w:noProof/>
        <w:sz w:val="20"/>
        <w:lang w:eastAsia="pl-PL"/>
      </w:rPr>
      <w:pict>
        <v:shape id="Graphic 7" o:spid="_x0000_s2052" style="position:absolute;margin-left:531.75pt;margin-top:769pt;width:30.25pt;height:9.9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rmMQIAAOUEAAAOAAAAZHJzL2Uyb0RvYy54bWysVE1v2zAMvQ/YfxB0X5yPdi2MOMXQIsWA&#10;oivQFDsrshwbk0WNUuLk34+SI8fdThuWg0yZTzTfe1SWd8dWs4NC14Ap+Gwy5UwZCWVjdgV/26w/&#10;3XLmvDCl0GBUwU/K8bvVxw/LzuZqDjXoUiGjIsblnS147b3Ns8zJWrXCTcAqQ8kKsBWetrjLShQd&#10;VW91Np9OP2cdYGkRpHKO3j70Sb6K9atKSf+tqpzyTBecevNxxbhuw5qtliLfobB1I89tiH/oohWN&#10;oY8OpR6EF2yPzR+l2kYiOKj8REKbQVU1UkUOxGY2/Y3Nay2silxIHGcHmdz/KyufDy/ImpK8m3Nm&#10;REsePZ7luAnqdNblBHq1Lxj4OfsE8oejRPYuEzbujDlW2AYssWPHKPVpkFodPZP0cnF7Nbu55kxS&#10;aja/vllEKzKRp8Ny7/yjglhIHJ6c750qUyTqFMmjSSGS38FpHZ32nJHTyBk5ve2dtsKHc6G7ELLu&#10;0kk9NBKyLRzUBiLOBxKh36sFZ4kJdXqBaDOG0piNUCmXnjaW6zHviCdAevbA0Xf/Dp30TOWkBqeC&#10;bT3zIYhq0Mux3g50U64brQN/h7vtvUZ2ECTsOv6ClnRkBIvD0PsfJmEL5YnGqqNBKrj7uReoONNf&#10;DQ1uuIQpwBRsU4Be30O8qlF6dH5z/C7QMkthwT2NzzOkayHyNBiB1IANJw182XuomjA1sbe+o/OG&#10;7lIkcL734bKO9xF1+Xda/QIAAP//AwBQSwMEFAAGAAgAAAAhAMPxrGTgAAAADwEAAA8AAABkcnMv&#10;ZG93bnJldi54bWxMT8FOg0AUvJv4D5tn4sXYhVZagiyNsdF48VBset6yr0Bk3xJ2W/DvfZz0NvNm&#10;Mm8m3062E1ccfOtIQbyIQCBVzrRUKzh8vT2mIHzQZHTnCBX8oIdtcXuT68y4kfZ4LUMtOIR8phU0&#10;IfSZlL5q0Gq/cD0Sa2c3WB2YDrU0gx453HZyGUVraXVL/KHRPb42WH2XF6vgfVeXe38s+48jdVWs&#10;P3Hc7B6Uur+bXp5BBJzCnxnm+lwdCu50chcyXnTMo/UqYS+jZJXyrNkTL58YneZbsklBFrn8v6P4&#10;BQAA//8DAFBLAQItABQABgAIAAAAIQC2gziS/gAAAOEBAAATAAAAAAAAAAAAAAAAAAAAAABbQ29u&#10;dGVudF9UeXBlc10ueG1sUEsBAi0AFAAGAAgAAAAhADj9If/WAAAAlAEAAAsAAAAAAAAAAAAAAAAA&#10;LwEAAF9yZWxzLy5yZWxzUEsBAi0AFAAGAAgAAAAhAAB2OuYxAgAA5QQAAA4AAAAAAAAAAAAAAAAA&#10;LgIAAGRycy9lMm9Eb2MueG1sUEsBAi0AFAAGAAgAAAAhAMPxrGTgAAAADwEAAA8AAAAAAAAAAAAA&#10;AAAAiwQAAGRycy9kb3ducmV2LnhtbFBLBQYAAAAABAAEAPMAAACYBQAAAAA=&#10;" path="m384143,l,,,125730r384143,l384143,xe" stroked="f">
          <v:path arrowok="t"/>
          <w10:wrap anchorx="page" anchory="page"/>
        </v:shape>
      </w:pict>
    </w:r>
    <w:r>
      <w:rPr>
        <w:noProof/>
        <w:sz w:val="20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51" type="#_x0000_t202" style="position:absolute;margin-left:49pt;margin-top:757.9pt;width:517pt;height:22pt;z-index:-158643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uHqgEAAEcDAAAOAAAAZHJzL2Uyb0RvYy54bWysUsFu2zAMvQ/oPwi6L3bTNWuNOMW6YsOA&#10;YhvQ9gNkWYqFWqImKrHz96PkOC22W9GLTJlPj++RXN+Mtmd7FdCAq/n5ouRMOQmtcduaPz1++3jF&#10;GUbhWtGDUzU/KOQ3m7MP68FXagkd9K0KjEgcVoOveRejr4oCZaeswAV45SipIVgR6Rq2RRvEQOy2&#10;L5ZluSoGCK0PIBUi/b2bknyT+bVWMv7SGlVkfc1JW8xnyGeTzmKzFtU2CN8ZeZQh3qDCCuOo6Inq&#10;TkTBdsH8R2WNDICg40KCLUBrI1X2QG7Oy3/cPHTCq+yFmoP+1CZ8P1r5c/87MNPS7C44c8LSjB7V&#10;GBsY2VXqzuCxItCDJ1gcb2EkZHaK/h7kMxKkeIWZHiChUzdGHWz6kk9GD2kAh1PTqQiT9HN1ubq8&#10;LiklKbf8fP2J4kT68toHjN8VWJaCmgcaalYg9vcYJ+gMOYqZ6idZcWzGbO9iNtNAeyAvA8285vhn&#10;J4LirP/hqKlpQeYgzEEzByH2XyGvUbLk4MsugjZZQKo08R4F0LSyheNmpXV4fc+ol/3f/AUAAP//&#10;AwBQSwMEFAAGAAgAAAAhABJF/nfhAAAADQEAAA8AAABkcnMvZG93bnJldi54bWxMj8FOwzAQRO9I&#10;/IO1SNyok6BAmsapUFHFAXFoAanHbWziiNiOYjd1/57NiR53djTzplpH07NJjb5zVkC6SIAp2zjZ&#10;2VbA1+f2oQDmA1qJvbNKwEV5WNe3NxWW0p3tTk370DIKsb5EATqEoeTcN1oZ9As3KEu/HzcaDHSO&#10;LZcjninc9DxLkidusLPUoHFQG62a3/3JCPjeDNv3eND4MeXy7TV73l3GJgpxfxdfVsCCiuHfDDM+&#10;oUNNTEd3stKzXsCyoCmB9DzNacPsSB8z0o6zli8L4HXFr1fUfwAAAP//AwBQSwECLQAUAAYACAAA&#10;ACEAtoM4kv4AAADhAQAAEwAAAAAAAAAAAAAAAAAAAAAAW0NvbnRlbnRfVHlwZXNdLnhtbFBLAQIt&#10;ABQABgAIAAAAIQA4/SH/1gAAAJQBAAALAAAAAAAAAAAAAAAAAC8BAABfcmVscy8ucmVsc1BLAQIt&#10;ABQABgAIAAAAIQCtwAuHqgEAAEcDAAAOAAAAAAAAAAAAAAAAAC4CAABkcnMvZTJvRG9jLnhtbFBL&#10;AQItABQABgAIAAAAIQASRf534QAAAA0BAAAPAAAAAAAAAAAAAAAAAAQEAABkcnMvZG93bnJldi54&#10;bWxQSwUGAAAAAAQABADzAAAAEgUAAAAA&#10;" filled="f" stroked="f">
          <v:path arrowok="t"/>
          <v:textbox inset="0,0,0,0">
            <w:txbxContent>
              <w:p w:rsidR="003F6C80" w:rsidRDefault="003F6C8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pl-PL"/>
      </w:rPr>
      <w:pict>
        <v:shape id="Textbox 9" o:spid="_x0000_s2050" type="#_x0000_t202" style="position:absolute;margin-left:49pt;margin-top:767.95pt;width:28pt;height:12pt;z-index:-158632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OEqQEAAEYDAAAOAAAAZHJzL2Uyb0RvYy54bWysUsFu2zAMvQ/oPwi6N3aypNiMOMXWYsOA&#10;YivQ7gNkWYqFWaIqKrHz96PkOC2227CLTJlPj++R3N6OtmdHFdCAq/lyUXKmnITWuH3Nfz5/uf7A&#10;GUbhWtGDUzU/KeS3u6t328FXagUd9K0KjEgcVoOveRejr4oCZaeswAV45SipIVgR6Rr2RRvEQOy2&#10;L1ZleVMMEFofQCpE+ns/Jfku82utZPyhNarI+pqTtpjPkM8mncVuK6p9EL4z8ixD/IMKK4yjoheq&#10;exEFOwTzF5U1MgCCjgsJtgCtjVTZA7lZln+4eeqEV9kLNQf9pU34/2jl9+NjYKal2a05c8LSjJ7V&#10;GBsY2cfUncFjRaAnT7A4foaRkNkp+geQv5AgxRvM9AAJnbox6mDTl3wyekgDOF2aTkWYpJ/vN5ub&#10;kjKSUsvNak1x4nx97APGrwosS0HNA800CxDHB4wTdIactUzlk6o4NmN2t569NNCeyMpAI685vhxE&#10;UJz13xz1NO3HHIQ5aOYgxP4O8hYlRw4+HSJokwWkShPvWQANK1s4L1bahrf3jHpd/91vAAAA//8D&#10;AFBLAwQUAAYACAAAACEAAT/wN+EAAAAMAQAADwAAAGRycy9kb3ducmV2LnhtbEyPwU7DMBBE70j8&#10;g7VI3KhDIdCEOBUqqjigHlpaieM2NnFEvI5sN3X/HucEt93Z0eybahlNz0blfGdJwP0sA6aosbKj&#10;VsD+c323AOYDksTekhJwUR6W9fVVhaW0Z9qqcRdalkLIlyhAhzCUnPtGK4N+ZgdF6fZtncGQVtdy&#10;6fCcwk3P51n2xA12lD5oHNRKq+ZndzICDqth/RG/NG7GXL6/zZ+3F9dEIW5v4usLsKBi+DPDhJ/Q&#10;oU5MR3si6VkvoFikKiHp+UNeAJsc+WOSjtOQFwXwuuL/S9S/AAAA//8DAFBLAQItABQABgAIAAAA&#10;IQC2gziS/gAAAOEBAAATAAAAAAAAAAAAAAAAAAAAAABbQ29udGVudF9UeXBlc10ueG1sUEsBAi0A&#10;FAAGAAgAAAAhADj9If/WAAAAlAEAAAsAAAAAAAAAAAAAAAAALwEAAF9yZWxzLy5yZWxzUEsBAi0A&#10;FAAGAAgAAAAhALZFo4SpAQAARgMAAA4AAAAAAAAAAAAAAAAALgIAAGRycy9lMm9Eb2MueG1sUEsB&#10;Ai0AFAAGAAgAAAAhAAE/8DfhAAAADAEAAA8AAAAAAAAAAAAAAAAAAwQAAGRycy9kb3ducmV2Lnht&#10;bFBLBQYAAAAABAAEAPMAAAARBQAAAAA=&#10;" filled="f" stroked="f">
          <v:path arrowok="t"/>
          <v:textbox inset="0,0,0,0">
            <w:txbxContent>
              <w:p w:rsidR="003F6C80" w:rsidRDefault="003F6C8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Projekt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pl-PL"/>
      </w:rPr>
      <w:pict>
        <v:shape id="Textbox 10" o:spid="_x0000_s2049" type="#_x0000_t202" style="position:absolute;margin-left:530.75pt;margin-top:767.95pt;width:35.25pt;height:12pt;z-index:-15862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9FrAEAAEcDAAAOAAAAZHJzL2Uyb0RvYy54bWysUttuGyEQfa+Uf0C8x6wtO6lWXkdtolaV&#10;orZSkg9gWfCiLgxhsHf99x2IL1H7VvUFBjjMnHNm1neTG9heR7TgGz6fVZxpr6Czftvwl+cv1x85&#10;wyR9JwfwuuEHjfxuc/VhPYZaL6CHodORURKP9Rga3qcUaiFQ9dpJnEHQnh4NRCcTHeNWdFGOlN0N&#10;YlFVN2KE2IUISiPS7cPbI9+U/MZolX4YgzqxoeHELZU1lrXNq9isZb2NMvRWHWnIf2DhpPVU9Jzq&#10;QSbJdtH+lcpZFQHBpJkCJ8AYq3TRQGrm1R9qnnoZdNFC5mA424T/L636vv8Zme2odyvOvHTUo2c9&#10;pRYmNi/2jAFrQj0FwqXpM0wELVIxPIL6heSgeIfJzmONhM52TCa6vJNQRh+pA4ez61SFKbpcLm9v&#10;bqm4oqf5arGsSllx+Rwipq8aHMtBwyM1tRCQ+0dMubysT5Ajl7fymUia2qnIW+VW55sWugNJGann&#10;DcfXnYyas+GbJ1PzgJyCeAraUxDTcA9ljLIiD592CYwtBC55jwSoW4XXcbLyOLw/F9Rl/je/AQAA&#10;//8DAFBLAwQUAAYACAAAACEA8B8WWuMAAAAPAQAADwAAAGRycy9kb3ducmV2LnhtbEyPwU7DMBBE&#10;70j8g7VI3KiTVC5NiFOhoooD4tBCJY5ubOKI2I5sN3X/ns0Jbju7o9k39SaZgUzKh95ZDvkiA6Js&#10;62RvOw6fH7uHNZAQhZVicFZxuKoAm+b2phaVdBe7V9MhdgRDbKgEBx3jWFEaWq2MCAs3Kou3b+eN&#10;iCh9R6UXFww3Ay2ybEWN6C1+0GJUW63an8PZcDhux91b+tLifWLy9aV43F99mzi/v0vPT0CiSvHP&#10;DDM+okODTCd3tjKQAXW2yhl6cWJLVgKZPfmywIKnecfKEmhT0/89ml8AAAD//wMAUEsBAi0AFAAG&#10;AAgAAAAhALaDOJL+AAAA4QEAABMAAAAAAAAAAAAAAAAAAAAAAFtDb250ZW50X1R5cGVzXS54bWxQ&#10;SwECLQAUAAYACAAAACEAOP0h/9YAAACUAQAACwAAAAAAAAAAAAAAAAAvAQAAX3JlbHMvLnJlbHNQ&#10;SwECLQAUAAYACAAAACEAKTs/RawBAABHAwAADgAAAAAAAAAAAAAAAAAuAgAAZHJzL2Uyb0RvYy54&#10;bWxQSwECLQAUAAYACAAAACEA8B8WWuMAAAAPAQAADwAAAAAAAAAAAAAAAAAGBAAAZHJzL2Rvd25y&#10;ZXYueG1sUEsFBgAAAAAEAAQA8wAAABYFAAAAAA==&#10;" filled="f" stroked="f">
          <v:path arrowok="t"/>
          <v:textbox inset="0,0,0,0">
            <w:txbxContent>
              <w:p w:rsidR="003F6C80" w:rsidRDefault="003F6C8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0D247F">
                  <w:rPr>
                    <w:spacing w:val="-10"/>
                    <w:sz w:val="18"/>
                  </w:rPr>
                  <w:fldChar w:fldCharType="begin"/>
                </w:r>
                <w:r>
                  <w:rPr>
                    <w:spacing w:val="-10"/>
                    <w:sz w:val="18"/>
                  </w:rPr>
                  <w:instrText xml:space="preserve"> PAGE </w:instrText>
                </w:r>
                <w:r w:rsidR="000D247F">
                  <w:rPr>
                    <w:spacing w:val="-10"/>
                    <w:sz w:val="18"/>
                  </w:rPr>
                  <w:fldChar w:fldCharType="separate"/>
                </w:r>
                <w:r w:rsidR="00F67560">
                  <w:rPr>
                    <w:noProof/>
                    <w:spacing w:val="-10"/>
                    <w:sz w:val="18"/>
                  </w:rPr>
                  <w:t>3</w:t>
                </w:r>
                <w:r w:rsidR="000D247F"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5EA" w:rsidRDefault="006065EA">
      <w:r>
        <w:separator/>
      </w:r>
    </w:p>
  </w:footnote>
  <w:footnote w:type="continuationSeparator" w:id="0">
    <w:p w:rsidR="006065EA" w:rsidRDefault="00606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54B7A"/>
    <w:rsid w:val="000D247F"/>
    <w:rsid w:val="001C07EF"/>
    <w:rsid w:val="00216A18"/>
    <w:rsid w:val="00321CD8"/>
    <w:rsid w:val="003F468B"/>
    <w:rsid w:val="003F6C80"/>
    <w:rsid w:val="00561DF4"/>
    <w:rsid w:val="006065EA"/>
    <w:rsid w:val="00654B7A"/>
    <w:rsid w:val="00C773B8"/>
    <w:rsid w:val="00E40E3F"/>
    <w:rsid w:val="00F6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D247F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0D247F"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4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D247F"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0D247F"/>
  </w:style>
  <w:style w:type="paragraph" w:customStyle="1" w:styleId="TableParagraph">
    <w:name w:val="Table Paragraph"/>
    <w:basedOn w:val="Normalny"/>
    <w:uiPriority w:val="1"/>
    <w:qFormat/>
    <w:rsid w:val="000D247F"/>
    <w:pPr>
      <w:spacing w:before="70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1258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w Łodzi w sprawie wyrażenia zgody na dokonanie zamiany nieruchomości stanowiącej własność Miasta Łodzi na nieruchomość stanowiącą własność osoby prawnej oraz na nabycie przez Miasto Łódź części nieruchomości stanowiącej własność oso</vt:lpstr>
    </vt:vector>
  </TitlesOfParts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w Łodzi w sprawie wyrażenia zgody na dokonanie zamiany nieruchomości stanowiącej własność Miasta Łodzi na nieruchomość stanowiącą własność osoby prawnej oraz na nabycie przez Miasto Łódź części nieruchomości stanowiącej własność osoby prawnej.</dc:title>
  <dc:subject>Uchwała Rady Miejskiej w Łodzi w sprawie wyrażenia zgody na dokonanie zamiany nieruchomości stanowiącej własność Miasta Łodzi na nieruchomość stanowiącą własność osoby prawnej oraz na nabycie przez Miasto Łódź części nieruchomości stanowiącej własność osoby prawnej.</dc:subject>
  <dc:creator>Rada Miejska w Lodzi</dc:creator>
  <cp:lastModifiedBy>sstanczyk</cp:lastModifiedBy>
  <cp:revision>7</cp:revision>
  <dcterms:created xsi:type="dcterms:W3CDTF">2026-01-08T11:05:00Z</dcterms:created>
  <dcterms:modified xsi:type="dcterms:W3CDTF">2026-01-08T12:24:00Z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Legislator 2.3.1002.259</vt:lpwstr>
  </property>
  <property fmtid="{D5CDD505-2E9C-101B-9397-08002B2CF9AE}" pid="4" name="Id dokumentu">
    <vt:lpwstr>58E70233-035E-46FC-864E-715F4EEA94F9</vt:lpwstr>
  </property>
  <property fmtid="{D5CDD505-2E9C-101B-9397-08002B2CF9AE}" pid="5" name="LastSaved">
    <vt:filetime>2026-01-08T00:00:00Z</vt:filetime>
  </property>
  <property fmtid="{D5CDD505-2E9C-101B-9397-08002B2CF9AE}" pid="6" name="Organ wydajacy">
    <vt:lpwstr>Rada Miejska w Łodzi</vt:lpwstr>
  </property>
  <property fmtid="{D5CDD505-2E9C-101B-9397-08002B2CF9AE}" pid="7" name="Producer">
    <vt:lpwstr>Aspose.PDF for .NET 25.3.0</vt:lpwstr>
  </property>
  <property fmtid="{D5CDD505-2E9C-101B-9397-08002B2CF9AE}" pid="8" name="Przedmiot regulacji">
    <vt:lpwstr>w sprawie wyrażenia zgody na dokonanie zamiany nieruchomości stanowiącej własność Miasta Łodzi na nieruchomość stanowiącą własność osoby prawnej oraz na nabycie przez Miasto Łódź części nieruchomości stanowiącej własność osoby prawnej.</vt:lpwstr>
  </property>
  <property fmtid="{D5CDD505-2E9C-101B-9397-08002B2CF9AE}" pid="9" name="Status dokumentu">
    <vt:lpwstr>Projekt</vt:lpwstr>
  </property>
  <property fmtid="{D5CDD505-2E9C-101B-9397-08002B2CF9AE}" pid="10" name="Typ dokumentu">
    <vt:lpwstr>Uchwała</vt:lpwstr>
  </property>
</Properties>
</file>