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BC4" w:rsidRDefault="004C0BC4" w:rsidP="004C0BC4">
      <w:pPr>
        <w:tabs>
          <w:tab w:val="left" w:pos="5103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Druk BRM nr </w:t>
      </w:r>
      <w:r w:rsidRPr="004C0BC4">
        <w:rPr>
          <w:b/>
          <w:bCs/>
          <w:sz w:val="24"/>
          <w:szCs w:val="24"/>
        </w:rPr>
        <w:t>7</w:t>
      </w:r>
      <w:r w:rsidRPr="00B8295D">
        <w:rPr>
          <w:b/>
          <w:bCs/>
          <w:sz w:val="24"/>
          <w:szCs w:val="24"/>
        </w:rPr>
        <w:t>/202</w:t>
      </w:r>
      <w:r w:rsidR="0054249E">
        <w:rPr>
          <w:b/>
          <w:bCs/>
          <w:sz w:val="24"/>
          <w:szCs w:val="24"/>
        </w:rPr>
        <w:t>6</w:t>
      </w:r>
      <w:bookmarkStart w:id="0" w:name="_GoBack"/>
      <w:bookmarkEnd w:id="0"/>
    </w:p>
    <w:p w:rsidR="004C0BC4" w:rsidRDefault="004C0BC4" w:rsidP="004C0BC4">
      <w:pPr>
        <w:tabs>
          <w:tab w:val="left" w:pos="5103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Projekt z dnia 7 stycznia 2026 r.</w:t>
      </w:r>
    </w:p>
    <w:p w:rsidR="004C0BC4" w:rsidRDefault="004C0BC4" w:rsidP="004C0BC4">
      <w:pPr>
        <w:tabs>
          <w:tab w:val="left" w:pos="5103"/>
        </w:tabs>
        <w:jc w:val="center"/>
        <w:rPr>
          <w:b/>
          <w:bCs/>
          <w:sz w:val="24"/>
          <w:szCs w:val="24"/>
        </w:rPr>
      </w:pPr>
    </w:p>
    <w:p w:rsidR="004C0BC4" w:rsidRDefault="004C0BC4" w:rsidP="004C0BC4">
      <w:pPr>
        <w:tabs>
          <w:tab w:val="left" w:pos="5103"/>
        </w:tabs>
        <w:jc w:val="center"/>
        <w:rPr>
          <w:b/>
          <w:bCs/>
          <w:sz w:val="24"/>
          <w:szCs w:val="24"/>
        </w:rPr>
      </w:pPr>
    </w:p>
    <w:p w:rsidR="004C0BC4" w:rsidRDefault="004C0BC4" w:rsidP="004C0BC4">
      <w:pPr>
        <w:tabs>
          <w:tab w:val="left" w:pos="5103"/>
        </w:tabs>
        <w:jc w:val="center"/>
        <w:rPr>
          <w:b/>
          <w:bCs/>
          <w:sz w:val="24"/>
          <w:szCs w:val="24"/>
        </w:rPr>
      </w:pPr>
    </w:p>
    <w:p w:rsidR="004C0BC4" w:rsidRDefault="004C0BC4" w:rsidP="004C0BC4">
      <w:pPr>
        <w:tabs>
          <w:tab w:val="left" w:pos="5103"/>
        </w:tabs>
        <w:jc w:val="center"/>
        <w:rPr>
          <w:b/>
          <w:bCs/>
          <w:sz w:val="24"/>
          <w:szCs w:val="24"/>
        </w:rPr>
      </w:pPr>
    </w:p>
    <w:p w:rsidR="004C0BC4" w:rsidRDefault="004C0BC4" w:rsidP="004C0BC4">
      <w:pPr>
        <w:tabs>
          <w:tab w:val="left" w:pos="5103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UCHWAŁA Nr ………</w:t>
      </w:r>
    </w:p>
    <w:p w:rsidR="004C0BC4" w:rsidRDefault="004C0BC4" w:rsidP="004C0BC4">
      <w:pPr>
        <w:tabs>
          <w:tab w:val="left" w:pos="5103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RADY MIEJSKIEJ w ŁODZI</w:t>
      </w:r>
    </w:p>
    <w:p w:rsidR="004C0BC4" w:rsidRDefault="004C0BC4" w:rsidP="004C0BC4">
      <w:pPr>
        <w:tabs>
          <w:tab w:val="left" w:pos="5103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…….</w:t>
      </w:r>
    </w:p>
    <w:p w:rsidR="004C0BC4" w:rsidRDefault="004C0BC4" w:rsidP="004C0BC4">
      <w:pPr>
        <w:tabs>
          <w:tab w:val="left" w:pos="5103"/>
        </w:tabs>
        <w:jc w:val="right"/>
        <w:rPr>
          <w:b/>
          <w:bCs/>
          <w:sz w:val="24"/>
          <w:szCs w:val="24"/>
        </w:rPr>
      </w:pPr>
    </w:p>
    <w:p w:rsidR="004C0BC4" w:rsidRDefault="004C0BC4" w:rsidP="004C0BC4">
      <w:pPr>
        <w:pStyle w:val="Tekstpodstawowy21"/>
      </w:pPr>
      <w:r>
        <w:t>w sprawie przekazania petycji według właściwości.</w:t>
      </w:r>
    </w:p>
    <w:p w:rsidR="004C0BC4" w:rsidRDefault="004C0BC4" w:rsidP="004C0BC4">
      <w:pPr>
        <w:pStyle w:val="Tekstpodstawowy21"/>
        <w:rPr>
          <w:b w:val="0"/>
          <w:bCs w:val="0"/>
        </w:rPr>
      </w:pPr>
    </w:p>
    <w:p w:rsidR="004C0BC4" w:rsidRPr="005577F1" w:rsidRDefault="004C0BC4" w:rsidP="004C0BC4">
      <w:pPr>
        <w:pStyle w:val="Default"/>
        <w:ind w:firstLine="708"/>
        <w:jc w:val="both"/>
      </w:pPr>
      <w:r w:rsidRPr="005577F1">
        <w:t>Na podstawie art.18 ust. 2 pkt 15 ustawy z dnia 8 marca 1990</w:t>
      </w:r>
      <w:r>
        <w:t xml:space="preserve"> </w:t>
      </w:r>
      <w:r w:rsidRPr="005577F1">
        <w:t>r. o</w:t>
      </w:r>
      <w:r>
        <w:t> </w:t>
      </w:r>
      <w:r w:rsidRPr="005577F1">
        <w:t xml:space="preserve">samorządzie gminnym (Dz. U. </w:t>
      </w:r>
      <w:bookmarkStart w:id="1" w:name="_Hlk216076838"/>
      <w:r w:rsidRPr="00135A18">
        <w:rPr>
          <w:bCs/>
        </w:rPr>
        <w:t>z 2025 r. poz. 1153</w:t>
      </w:r>
      <w:r>
        <w:rPr>
          <w:bCs/>
        </w:rPr>
        <w:t xml:space="preserve"> i 1436</w:t>
      </w:r>
      <w:r w:rsidRPr="00135A18">
        <w:rPr>
          <w:rFonts w:eastAsia="Calibri"/>
        </w:rPr>
        <w:t>)</w:t>
      </w:r>
      <w:r>
        <w:rPr>
          <w:rFonts w:eastAsia="Calibri"/>
        </w:rPr>
        <w:t xml:space="preserve"> </w:t>
      </w:r>
      <w:bookmarkEnd w:id="1"/>
      <w:r>
        <w:t xml:space="preserve">oraz </w:t>
      </w:r>
      <w:r w:rsidRPr="005577F1">
        <w:t>art. 6 ust. 1 ustawy z dnia 11</w:t>
      </w:r>
      <w:r>
        <w:t> </w:t>
      </w:r>
      <w:r w:rsidRPr="005577F1">
        <w:t>lipca</w:t>
      </w:r>
      <w:r>
        <w:t> </w:t>
      </w:r>
      <w:r w:rsidRPr="005577F1">
        <w:t xml:space="preserve">2014 r. </w:t>
      </w:r>
      <w:r>
        <w:t xml:space="preserve">o petycjach </w:t>
      </w:r>
      <w:r w:rsidRPr="005577F1">
        <w:t>(Dz.U.</w:t>
      </w:r>
      <w:r>
        <w:t> </w:t>
      </w:r>
      <w:r w:rsidRPr="005577F1">
        <w:t>z</w:t>
      </w:r>
      <w:r>
        <w:t> </w:t>
      </w:r>
      <w:r w:rsidRPr="005577F1">
        <w:t>2018 r. poz.</w:t>
      </w:r>
      <w:r>
        <w:t xml:space="preserve"> </w:t>
      </w:r>
      <w:r w:rsidRPr="005577F1">
        <w:t>870)</w:t>
      </w:r>
      <w:r>
        <w:t xml:space="preserve">  </w:t>
      </w:r>
      <w:r w:rsidRPr="005577F1">
        <w:t xml:space="preserve">Rada Miejska w Łodzi </w:t>
      </w:r>
    </w:p>
    <w:p w:rsidR="004C0BC4" w:rsidRDefault="004C0BC4" w:rsidP="004C0BC4">
      <w:pPr>
        <w:tabs>
          <w:tab w:val="left" w:pos="540"/>
          <w:tab w:val="left" w:pos="900"/>
        </w:tabs>
        <w:autoSpaceDE w:val="0"/>
        <w:ind w:firstLine="540"/>
        <w:rPr>
          <w:sz w:val="24"/>
          <w:szCs w:val="24"/>
        </w:rPr>
      </w:pPr>
    </w:p>
    <w:p w:rsidR="004C0BC4" w:rsidRDefault="004C0BC4" w:rsidP="004C0B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uchwala, co następuje:</w:t>
      </w:r>
    </w:p>
    <w:p w:rsidR="004C0BC4" w:rsidRDefault="004C0BC4" w:rsidP="004C0BC4">
      <w:pPr>
        <w:jc w:val="center"/>
        <w:rPr>
          <w:b/>
          <w:bCs/>
          <w:sz w:val="24"/>
          <w:szCs w:val="24"/>
        </w:rPr>
      </w:pPr>
    </w:p>
    <w:p w:rsidR="004C0BC4" w:rsidRPr="005577F1" w:rsidRDefault="004C0BC4" w:rsidP="004C0BC4">
      <w:pPr>
        <w:tabs>
          <w:tab w:val="left" w:pos="284"/>
        </w:tabs>
        <w:ind w:firstLine="567"/>
        <w:rPr>
          <w:bCs/>
          <w:sz w:val="24"/>
          <w:szCs w:val="24"/>
        </w:rPr>
      </w:pPr>
      <w:r w:rsidRPr="005577F1">
        <w:rPr>
          <w:sz w:val="24"/>
          <w:szCs w:val="24"/>
        </w:rPr>
        <w:t xml:space="preserve">§ 1. </w:t>
      </w:r>
      <w:r>
        <w:rPr>
          <w:sz w:val="24"/>
          <w:szCs w:val="24"/>
        </w:rPr>
        <w:t>Rada Miejska w Łodzi stwierdza, że nie jest właściwa do rozpatrzenia petycji w sprawie upamiętnienia łódzkich olimpijczyków i przekazuje ją Prezydentowi Miasta Łodzi jako organowi właściwemu do jej rozpatrzenia.</w:t>
      </w:r>
    </w:p>
    <w:p w:rsidR="004C0BC4" w:rsidRDefault="004C0BC4" w:rsidP="004C0BC4">
      <w:pPr>
        <w:tabs>
          <w:tab w:val="left" w:pos="720"/>
          <w:tab w:val="left" w:pos="1080"/>
        </w:tabs>
        <w:spacing w:before="120"/>
        <w:ind w:firstLine="539"/>
        <w:rPr>
          <w:sz w:val="24"/>
          <w:szCs w:val="24"/>
        </w:rPr>
      </w:pPr>
      <w:r>
        <w:rPr>
          <w:sz w:val="24"/>
          <w:szCs w:val="24"/>
        </w:rPr>
        <w:t>§ 2.1. Zobowiązuje się Przewodniczącego Rady Miejskiej w Łodzi do przekazania Prezydentowi Miasta Łodzi petycji, o której mowa w § 1 oraz niniejszej uchwały wraz z uzasadnieniem, które stanowi jej integralną część.</w:t>
      </w:r>
    </w:p>
    <w:p w:rsidR="004C0BC4" w:rsidRDefault="004C0BC4" w:rsidP="004C0BC4">
      <w:pPr>
        <w:tabs>
          <w:tab w:val="left" w:pos="720"/>
          <w:tab w:val="left" w:pos="1080"/>
        </w:tabs>
        <w:spacing w:before="120"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 2. Zobowiązuje się Przewodniczącego Rady Miejskiej w Łodzi do przekazania Wnoszącym petycję niniejszej uchwały wraz z uzasadnieniem.</w:t>
      </w:r>
    </w:p>
    <w:p w:rsidR="004C0BC4" w:rsidRDefault="004C0BC4" w:rsidP="004C0BC4">
      <w:pPr>
        <w:spacing w:before="120"/>
        <w:ind w:firstLine="539"/>
        <w:rPr>
          <w:sz w:val="24"/>
          <w:szCs w:val="24"/>
        </w:rPr>
      </w:pPr>
      <w:r>
        <w:rPr>
          <w:sz w:val="24"/>
          <w:szCs w:val="24"/>
        </w:rPr>
        <w:t>§ 3. Uchwała wchodzi w życie z dniem podjęcia.</w:t>
      </w:r>
    </w:p>
    <w:p w:rsidR="004C0BC4" w:rsidRDefault="004C0BC4" w:rsidP="004C0BC4">
      <w:pPr>
        <w:pStyle w:val="Tekstpodstawowy"/>
        <w:spacing w:line="240" w:lineRule="auto"/>
        <w:ind w:left="4956" w:firstLine="708"/>
        <w:rPr>
          <w:b/>
          <w:bCs/>
          <w:sz w:val="24"/>
          <w:szCs w:val="24"/>
          <w:lang w:val="pl-PL"/>
        </w:rPr>
      </w:pPr>
    </w:p>
    <w:p w:rsidR="004C0BC4" w:rsidRDefault="004C0BC4" w:rsidP="004C0BC4">
      <w:pPr>
        <w:pStyle w:val="Tekstpodstawowy"/>
        <w:spacing w:line="240" w:lineRule="auto"/>
        <w:ind w:left="4956" w:firstLine="708"/>
        <w:rPr>
          <w:b/>
          <w:bCs/>
          <w:sz w:val="24"/>
          <w:szCs w:val="24"/>
        </w:rPr>
      </w:pPr>
    </w:p>
    <w:p w:rsidR="004C0BC4" w:rsidRDefault="004C0BC4" w:rsidP="004C0BC4">
      <w:pPr>
        <w:rPr>
          <w:b/>
          <w:sz w:val="24"/>
          <w:szCs w:val="24"/>
        </w:rPr>
      </w:pPr>
    </w:p>
    <w:p w:rsidR="004C0BC4" w:rsidRDefault="004C0BC4" w:rsidP="004C0BC4">
      <w:pPr>
        <w:ind w:left="4956" w:firstLine="147"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Przewodniczący </w:t>
      </w:r>
      <w:r>
        <w:rPr>
          <w:b/>
          <w:bCs/>
          <w:sz w:val="24"/>
          <w:szCs w:val="24"/>
          <w:lang w:eastAsia="ar-SA"/>
        </w:rPr>
        <w:br/>
        <w:t>Rady Miejskiej w Łodzi</w:t>
      </w:r>
    </w:p>
    <w:p w:rsidR="004C0BC4" w:rsidRDefault="004C0BC4" w:rsidP="004C0BC4">
      <w:pPr>
        <w:ind w:left="4956"/>
        <w:rPr>
          <w:b/>
          <w:bCs/>
          <w:sz w:val="24"/>
          <w:szCs w:val="24"/>
          <w:lang w:val="x-none" w:eastAsia="ar-SA"/>
        </w:rPr>
      </w:pPr>
    </w:p>
    <w:p w:rsidR="004C0BC4" w:rsidRDefault="004C0BC4" w:rsidP="004C0BC4">
      <w:pPr>
        <w:ind w:left="4956"/>
        <w:rPr>
          <w:b/>
          <w:bCs/>
          <w:sz w:val="24"/>
          <w:szCs w:val="24"/>
          <w:lang w:val="x-none" w:eastAsia="ar-SA"/>
        </w:rPr>
      </w:pPr>
    </w:p>
    <w:p w:rsidR="004C0BC4" w:rsidRDefault="004C0BC4" w:rsidP="004C0BC4">
      <w:pPr>
        <w:ind w:left="4956"/>
        <w:rPr>
          <w:b/>
          <w:bCs/>
          <w:sz w:val="24"/>
          <w:szCs w:val="24"/>
          <w:lang w:val="x-none" w:eastAsia="ar-SA"/>
        </w:rPr>
      </w:pPr>
    </w:p>
    <w:p w:rsidR="004C0BC4" w:rsidRDefault="004C0BC4" w:rsidP="004C0BC4">
      <w:pPr>
        <w:ind w:left="4956" w:firstLine="84"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Bartosz DOMASZEWICZ</w:t>
      </w:r>
    </w:p>
    <w:p w:rsidR="004C0BC4" w:rsidRDefault="004C0BC4" w:rsidP="004C0BC4">
      <w:pPr>
        <w:rPr>
          <w:b/>
          <w:bCs/>
          <w:sz w:val="24"/>
          <w:szCs w:val="24"/>
          <w:lang w:eastAsia="ar-SA"/>
        </w:rPr>
      </w:pPr>
    </w:p>
    <w:p w:rsidR="004C0BC4" w:rsidRDefault="004C0BC4" w:rsidP="004C0BC4">
      <w:pPr>
        <w:rPr>
          <w:b/>
          <w:bCs/>
          <w:sz w:val="24"/>
          <w:szCs w:val="24"/>
          <w:lang w:eastAsia="ar-SA"/>
        </w:rPr>
      </w:pPr>
    </w:p>
    <w:p w:rsidR="004C0BC4" w:rsidRDefault="004C0BC4" w:rsidP="004C0BC4">
      <w:pPr>
        <w:rPr>
          <w:b/>
          <w:bCs/>
          <w:sz w:val="24"/>
          <w:szCs w:val="24"/>
          <w:lang w:eastAsia="ar-SA"/>
        </w:rPr>
      </w:pPr>
    </w:p>
    <w:p w:rsidR="004C0BC4" w:rsidRDefault="004C0BC4" w:rsidP="004C0BC4">
      <w:pPr>
        <w:ind w:left="4956"/>
        <w:rPr>
          <w:b/>
          <w:bCs/>
          <w:sz w:val="24"/>
          <w:szCs w:val="24"/>
          <w:lang w:eastAsia="ar-SA"/>
        </w:rPr>
      </w:pPr>
    </w:p>
    <w:p w:rsidR="004C0BC4" w:rsidRDefault="004C0BC4" w:rsidP="004C0BC4">
      <w:pPr>
        <w:ind w:left="4956"/>
        <w:rPr>
          <w:b/>
          <w:bCs/>
          <w:sz w:val="24"/>
          <w:szCs w:val="24"/>
          <w:lang w:eastAsia="ar-SA"/>
        </w:rPr>
      </w:pPr>
    </w:p>
    <w:p w:rsidR="004C0BC4" w:rsidRDefault="004C0BC4" w:rsidP="004C0BC4">
      <w:pPr>
        <w:ind w:firstLine="0"/>
        <w:rPr>
          <w:sz w:val="24"/>
          <w:szCs w:val="24"/>
        </w:rPr>
      </w:pPr>
      <w:r>
        <w:rPr>
          <w:sz w:val="24"/>
          <w:szCs w:val="24"/>
        </w:rPr>
        <w:t>Projektodawcą uchwały jest</w:t>
      </w:r>
    </w:p>
    <w:p w:rsidR="004C0BC4" w:rsidRDefault="004C0BC4" w:rsidP="004C0BC4">
      <w:pPr>
        <w:ind w:firstLine="0"/>
        <w:rPr>
          <w:sz w:val="24"/>
          <w:szCs w:val="24"/>
        </w:rPr>
      </w:pPr>
      <w:r>
        <w:rPr>
          <w:sz w:val="24"/>
          <w:szCs w:val="24"/>
        </w:rPr>
        <w:t>Komisja Skarg, Wniosków i Petycji</w:t>
      </w:r>
    </w:p>
    <w:p w:rsidR="004C0BC4" w:rsidRDefault="004C0BC4" w:rsidP="004C0BC4">
      <w:pPr>
        <w:ind w:firstLine="0"/>
        <w:rPr>
          <w:sz w:val="24"/>
          <w:szCs w:val="24"/>
        </w:rPr>
      </w:pPr>
      <w:r>
        <w:rPr>
          <w:sz w:val="24"/>
          <w:szCs w:val="24"/>
        </w:rPr>
        <w:t>Rady Miejskiej w Łodzi</w:t>
      </w:r>
    </w:p>
    <w:p w:rsidR="004C0BC4" w:rsidRDefault="004C0BC4" w:rsidP="004C0BC4">
      <w:pPr>
        <w:ind w:firstLine="0"/>
        <w:rPr>
          <w:sz w:val="24"/>
          <w:szCs w:val="24"/>
        </w:rPr>
      </w:pPr>
    </w:p>
    <w:p w:rsidR="004C0BC4" w:rsidRDefault="004C0BC4" w:rsidP="004C0BC4">
      <w:pPr>
        <w:ind w:firstLine="0"/>
        <w:rPr>
          <w:sz w:val="24"/>
          <w:szCs w:val="24"/>
        </w:rPr>
      </w:pPr>
    </w:p>
    <w:p w:rsidR="004C0BC4" w:rsidRDefault="004C0BC4" w:rsidP="004C0BC4">
      <w:pPr>
        <w:ind w:firstLine="0"/>
        <w:rPr>
          <w:sz w:val="24"/>
          <w:szCs w:val="24"/>
        </w:rPr>
      </w:pPr>
    </w:p>
    <w:p w:rsidR="004C0BC4" w:rsidRDefault="004C0BC4" w:rsidP="004C0BC4">
      <w:pPr>
        <w:ind w:left="5232"/>
        <w:rPr>
          <w:sz w:val="24"/>
          <w:szCs w:val="24"/>
        </w:rPr>
      </w:pPr>
    </w:p>
    <w:p w:rsidR="004C0BC4" w:rsidRDefault="004C0BC4" w:rsidP="004C0BC4">
      <w:pPr>
        <w:ind w:left="5232"/>
        <w:rPr>
          <w:sz w:val="24"/>
          <w:szCs w:val="24"/>
        </w:rPr>
      </w:pPr>
    </w:p>
    <w:p w:rsidR="004C0BC4" w:rsidRPr="00357454" w:rsidRDefault="004C0BC4" w:rsidP="004C0BC4">
      <w:pPr>
        <w:ind w:left="5232"/>
        <w:rPr>
          <w:sz w:val="24"/>
          <w:szCs w:val="24"/>
        </w:rPr>
      </w:pPr>
      <w:r w:rsidRPr="00357454">
        <w:rPr>
          <w:sz w:val="24"/>
          <w:szCs w:val="24"/>
        </w:rPr>
        <w:lastRenderedPageBreak/>
        <w:t>Załącznik</w:t>
      </w:r>
    </w:p>
    <w:p w:rsidR="004C0BC4" w:rsidRPr="00357454" w:rsidRDefault="004C0BC4" w:rsidP="004C0BC4">
      <w:pPr>
        <w:ind w:left="5940" w:firstLine="0"/>
        <w:rPr>
          <w:sz w:val="24"/>
          <w:szCs w:val="24"/>
        </w:rPr>
      </w:pPr>
      <w:r w:rsidRPr="00357454">
        <w:rPr>
          <w:sz w:val="24"/>
          <w:szCs w:val="24"/>
        </w:rPr>
        <w:t>do uchwały Nr ………..</w:t>
      </w:r>
    </w:p>
    <w:p w:rsidR="004C0BC4" w:rsidRPr="00357454" w:rsidRDefault="004C0BC4" w:rsidP="004C0BC4">
      <w:pPr>
        <w:ind w:left="5940" w:firstLine="0"/>
        <w:rPr>
          <w:sz w:val="24"/>
          <w:szCs w:val="24"/>
        </w:rPr>
      </w:pPr>
      <w:r w:rsidRPr="00357454">
        <w:rPr>
          <w:sz w:val="24"/>
          <w:szCs w:val="24"/>
        </w:rPr>
        <w:t>Rady Miejskiej w Łodzi</w:t>
      </w:r>
    </w:p>
    <w:p w:rsidR="004C0BC4" w:rsidRPr="00357454" w:rsidRDefault="004C0BC4" w:rsidP="004C0BC4">
      <w:pPr>
        <w:ind w:left="5940" w:firstLine="0"/>
        <w:rPr>
          <w:sz w:val="24"/>
          <w:szCs w:val="24"/>
        </w:rPr>
      </w:pPr>
      <w:r w:rsidRPr="00357454">
        <w:rPr>
          <w:sz w:val="24"/>
          <w:szCs w:val="24"/>
        </w:rPr>
        <w:t>z dnia …………………….</w:t>
      </w:r>
    </w:p>
    <w:p w:rsidR="004C0BC4" w:rsidRDefault="004C0BC4" w:rsidP="004C0BC4">
      <w:pPr>
        <w:ind w:firstLine="0"/>
        <w:rPr>
          <w:sz w:val="24"/>
          <w:szCs w:val="24"/>
          <w:lang w:val="x-none"/>
        </w:rPr>
      </w:pPr>
    </w:p>
    <w:p w:rsidR="004C0BC4" w:rsidRDefault="004C0BC4" w:rsidP="004C0BC4">
      <w:pPr>
        <w:jc w:val="center"/>
        <w:rPr>
          <w:sz w:val="24"/>
          <w:szCs w:val="24"/>
          <w:lang w:val="x-none"/>
        </w:rPr>
      </w:pPr>
    </w:p>
    <w:p w:rsidR="004C0BC4" w:rsidRPr="00357454" w:rsidRDefault="004C0BC4" w:rsidP="004C0BC4">
      <w:pPr>
        <w:jc w:val="center"/>
        <w:rPr>
          <w:sz w:val="24"/>
          <w:szCs w:val="24"/>
          <w:lang w:val="x-none"/>
        </w:rPr>
      </w:pPr>
      <w:r w:rsidRPr="00357454">
        <w:rPr>
          <w:sz w:val="24"/>
          <w:szCs w:val="24"/>
          <w:lang w:val="x-none"/>
        </w:rPr>
        <w:t>UZASADNIENIE</w:t>
      </w:r>
    </w:p>
    <w:p w:rsidR="004C0BC4" w:rsidRDefault="004C0BC4" w:rsidP="004C0BC4">
      <w:pPr>
        <w:ind w:firstLine="0"/>
      </w:pPr>
    </w:p>
    <w:p w:rsidR="004C0BC4" w:rsidRDefault="004C0BC4" w:rsidP="004C0BC4"/>
    <w:p w:rsidR="004C0BC4" w:rsidRDefault="004C0BC4" w:rsidP="004C0BC4"/>
    <w:p w:rsidR="004C0BC4" w:rsidRPr="004052A9" w:rsidRDefault="004C0BC4" w:rsidP="004C0BC4">
      <w:pPr>
        <w:suppressAutoHyphens/>
        <w:autoSpaceDN w:val="0"/>
        <w:spacing w:line="276" w:lineRule="auto"/>
        <w:ind w:firstLine="540"/>
        <w:rPr>
          <w:sz w:val="24"/>
          <w:szCs w:val="24"/>
        </w:rPr>
      </w:pPr>
      <w:r w:rsidRPr="004052A9">
        <w:rPr>
          <w:rFonts w:eastAsia="Calibri"/>
          <w:sz w:val="24"/>
          <w:szCs w:val="24"/>
        </w:rPr>
        <w:t xml:space="preserve">Do Rady Miejskiej w Łodzi wpłynęła petycja </w:t>
      </w:r>
      <w:r>
        <w:rPr>
          <w:sz w:val="24"/>
          <w:szCs w:val="24"/>
        </w:rPr>
        <w:t>w sprawie upamiętnienia łódzkich olimpijczyków poprzez utworzenie w Łodzi parku im. Łódzkich Olimpijczyków.</w:t>
      </w:r>
    </w:p>
    <w:p w:rsidR="004C0BC4" w:rsidRPr="004052A9" w:rsidRDefault="004C0BC4" w:rsidP="004C0BC4">
      <w:pPr>
        <w:pStyle w:val="Default"/>
        <w:spacing w:line="276" w:lineRule="auto"/>
        <w:ind w:firstLine="539"/>
        <w:jc w:val="both"/>
      </w:pPr>
      <w:r>
        <w:t>Zgodnie z art. 30 ust. 2 pkt 3 ustawy o samorządzie gminnym, do zadań Prezydenta Miasta należy gospodarowanie mieniem komunalnym.</w:t>
      </w:r>
    </w:p>
    <w:p w:rsidR="004C0BC4" w:rsidRPr="004052A9" w:rsidRDefault="004C0BC4" w:rsidP="004C0BC4">
      <w:pPr>
        <w:suppressAutoHyphens/>
        <w:autoSpaceDN w:val="0"/>
        <w:spacing w:line="276" w:lineRule="auto"/>
        <w:ind w:firstLine="539"/>
        <w:rPr>
          <w:rFonts w:eastAsia="Calibri"/>
          <w:sz w:val="24"/>
          <w:szCs w:val="24"/>
          <w:lang w:eastAsia="en-US"/>
        </w:rPr>
      </w:pPr>
      <w:r w:rsidRPr="004052A9">
        <w:rPr>
          <w:rFonts w:eastAsia="Calibri"/>
          <w:sz w:val="24"/>
          <w:szCs w:val="24"/>
          <w:lang w:eastAsia="en-US"/>
        </w:rPr>
        <w:t xml:space="preserve">W tym stanie rzeczy, Rada Miejska w Łodzi przekazuje petycję do </w:t>
      </w:r>
      <w:r>
        <w:rPr>
          <w:sz w:val="24"/>
          <w:szCs w:val="24"/>
        </w:rPr>
        <w:t xml:space="preserve">Prezydenta Miasta Łodzi według </w:t>
      </w:r>
      <w:r w:rsidRPr="004052A9">
        <w:rPr>
          <w:rFonts w:eastAsia="Calibri"/>
          <w:sz w:val="24"/>
          <w:szCs w:val="24"/>
          <w:lang w:eastAsia="en-US"/>
        </w:rPr>
        <w:t>właściwości</w:t>
      </w:r>
      <w:r>
        <w:rPr>
          <w:rFonts w:eastAsia="Calibri"/>
          <w:sz w:val="24"/>
          <w:szCs w:val="24"/>
          <w:lang w:eastAsia="en-US"/>
        </w:rPr>
        <w:t xml:space="preserve"> na podstawie z art. 6 ust. 1</w:t>
      </w:r>
      <w:r w:rsidRPr="004052A9">
        <w:rPr>
          <w:rFonts w:eastAsia="Calibri"/>
          <w:sz w:val="24"/>
          <w:szCs w:val="24"/>
          <w:lang w:eastAsia="en-US"/>
        </w:rPr>
        <w:t xml:space="preserve"> </w:t>
      </w:r>
      <w:r>
        <w:rPr>
          <w:bCs/>
          <w:sz w:val="24"/>
          <w:szCs w:val="24"/>
        </w:rPr>
        <w:t>u</w:t>
      </w:r>
      <w:r w:rsidRPr="004052A9">
        <w:rPr>
          <w:bCs/>
          <w:sz w:val="24"/>
          <w:szCs w:val="24"/>
        </w:rPr>
        <w:t>staw</w:t>
      </w:r>
      <w:r>
        <w:rPr>
          <w:bCs/>
          <w:sz w:val="24"/>
          <w:szCs w:val="24"/>
        </w:rPr>
        <w:t>y</w:t>
      </w:r>
      <w:r w:rsidRPr="004052A9">
        <w:rPr>
          <w:bCs/>
          <w:sz w:val="24"/>
          <w:szCs w:val="24"/>
        </w:rPr>
        <w:t xml:space="preserve"> o petycjach</w:t>
      </w:r>
      <w:r>
        <w:rPr>
          <w:bCs/>
          <w:sz w:val="24"/>
          <w:szCs w:val="24"/>
        </w:rPr>
        <w:t xml:space="preserve">, zgodnie z którym </w:t>
      </w:r>
      <w:r w:rsidRPr="004052A9">
        <w:rPr>
          <w:bCs/>
          <w:sz w:val="24"/>
          <w:szCs w:val="24"/>
        </w:rPr>
        <w:t>adresat petycji, który jest niewłaściwy do jej rozpatrzenia, przesyła ją niezwłocznie do</w:t>
      </w:r>
      <w:r>
        <w:rPr>
          <w:bCs/>
          <w:sz w:val="24"/>
          <w:szCs w:val="24"/>
        </w:rPr>
        <w:t> </w:t>
      </w:r>
      <w:r w:rsidRPr="004052A9">
        <w:rPr>
          <w:bCs/>
          <w:sz w:val="24"/>
          <w:szCs w:val="24"/>
        </w:rPr>
        <w:t>podmiotu właściwego do</w:t>
      </w:r>
      <w:r>
        <w:rPr>
          <w:bCs/>
          <w:sz w:val="24"/>
          <w:szCs w:val="24"/>
        </w:rPr>
        <w:t> </w:t>
      </w:r>
      <w:r w:rsidRPr="004052A9">
        <w:rPr>
          <w:bCs/>
          <w:sz w:val="24"/>
          <w:szCs w:val="24"/>
        </w:rPr>
        <w:t>rozpatrzenia petycji, zawiadamiając o tym równocześnie podmiot wnoszący petycję</w:t>
      </w:r>
      <w:r>
        <w:rPr>
          <w:bCs/>
          <w:sz w:val="24"/>
          <w:szCs w:val="24"/>
        </w:rPr>
        <w:t>.</w:t>
      </w:r>
    </w:p>
    <w:p w:rsidR="00B13424" w:rsidRDefault="0054249E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C4"/>
    <w:rsid w:val="001A7B09"/>
    <w:rsid w:val="004C0BC4"/>
    <w:rsid w:val="0054249E"/>
    <w:rsid w:val="0077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7B3A"/>
  <w15:chartTrackingRefBased/>
  <w15:docId w15:val="{D6AF464C-B764-4211-82FF-FEA5EB96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0BC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iPriority w:val="99"/>
    <w:unhideWhenUsed/>
    <w:rsid w:val="004C0BC4"/>
    <w:pPr>
      <w:suppressAutoHyphens/>
      <w:spacing w:line="360" w:lineRule="auto"/>
      <w:ind w:firstLine="0"/>
    </w:pPr>
    <w:rPr>
      <w:rFonts w:ascii="Calibri" w:eastAsia="Calibri" w:hAnsi="Calibri"/>
      <w:lang w:val="x-none"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C0B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4C0BC4"/>
    <w:pPr>
      <w:suppressAutoHyphens/>
      <w:ind w:firstLine="0"/>
      <w:jc w:val="center"/>
    </w:pPr>
    <w:rPr>
      <w:b/>
      <w:bCs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4C0BC4"/>
    <w:rPr>
      <w:rFonts w:ascii="Calibri" w:eastAsia="Calibri" w:hAnsi="Calibri" w:cs="Times New Roman"/>
      <w:sz w:val="20"/>
      <w:szCs w:val="20"/>
      <w:lang w:val="x-none" w:eastAsia="ar-SA"/>
    </w:rPr>
  </w:style>
  <w:style w:type="paragraph" w:customStyle="1" w:styleId="Default">
    <w:name w:val="Default"/>
    <w:rsid w:val="004C0B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Joanna Łuczak</cp:lastModifiedBy>
  <cp:revision>2</cp:revision>
  <cp:lastPrinted>2026-01-07T07:38:00Z</cp:lastPrinted>
  <dcterms:created xsi:type="dcterms:W3CDTF">2025-12-31T07:25:00Z</dcterms:created>
  <dcterms:modified xsi:type="dcterms:W3CDTF">2026-01-07T07:38:00Z</dcterms:modified>
</cp:coreProperties>
</file>